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67BE60" w14:textId="77777777" w:rsidR="00966EF0" w:rsidRPr="00930B3A" w:rsidRDefault="004B02C7" w:rsidP="006F7198">
      <w:pPr>
        <w:spacing w:after="60" w:line="240" w:lineRule="auto"/>
        <w:jc w:val="both"/>
        <w:rPr>
          <w:rFonts w:ascii="Calibri" w:eastAsia="SimSun" w:hAnsi="Calibri" w:cs="Times New Roman"/>
          <w:b/>
          <w:sz w:val="24"/>
          <w:szCs w:val="24"/>
        </w:rPr>
      </w:pPr>
      <w:bookmarkStart w:id="0" w:name="Annex1"/>
      <w:r w:rsidRPr="00930B3A">
        <w:rPr>
          <w:rFonts w:ascii="Calibri" w:eastAsia="SimSun" w:hAnsi="Calibri" w:cs="Times New Roman"/>
          <w:noProof/>
          <w:sz w:val="20"/>
          <w:szCs w:val="24"/>
          <w:lang w:val="en-GB" w:eastAsia="en-GB"/>
        </w:rPr>
        <w:drawing>
          <wp:anchor distT="0" distB="0" distL="114300" distR="114300" simplePos="0" relativeHeight="251660288" behindDoc="0" locked="0" layoutInCell="1" allowOverlap="1" wp14:anchorId="0194929B" wp14:editId="3BC8E940">
            <wp:simplePos x="0" y="0"/>
            <wp:positionH relativeFrom="column">
              <wp:posOffset>5016500</wp:posOffset>
            </wp:positionH>
            <wp:positionV relativeFrom="paragraph">
              <wp:posOffset>-412115</wp:posOffset>
            </wp:positionV>
            <wp:extent cx="958215" cy="1459865"/>
            <wp:effectExtent l="0" t="0" r="0" b="0"/>
            <wp:wrapNone/>
            <wp:docPr id="2" name="Picture 2"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Graphical user interface, application&#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958215" cy="1459865"/>
                    </a:xfrm>
                    <a:prstGeom prst="rect">
                      <a:avLst/>
                    </a:prstGeom>
                  </pic:spPr>
                </pic:pic>
              </a:graphicData>
            </a:graphic>
          </wp:anchor>
        </w:drawing>
      </w:r>
      <w:r w:rsidRPr="00930B3A">
        <w:rPr>
          <w:noProof/>
          <w:lang w:val="en-GB" w:eastAsia="en-GB"/>
        </w:rPr>
        <w:drawing>
          <wp:anchor distT="0" distB="0" distL="114300" distR="114300" simplePos="0" relativeHeight="251667456" behindDoc="0" locked="0" layoutInCell="1" allowOverlap="1" wp14:anchorId="25A904C9" wp14:editId="60294B5D">
            <wp:simplePos x="0" y="0"/>
            <wp:positionH relativeFrom="margin">
              <wp:align>center</wp:align>
            </wp:positionH>
            <wp:positionV relativeFrom="paragraph">
              <wp:posOffset>0</wp:posOffset>
            </wp:positionV>
            <wp:extent cx="679450" cy="749300"/>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79450" cy="749300"/>
                    </a:xfrm>
                    <a:prstGeom prst="rect">
                      <a:avLst/>
                    </a:prstGeom>
                    <a:noFill/>
                    <a:ln>
                      <a:noFill/>
                    </a:ln>
                  </pic:spPr>
                </pic:pic>
              </a:graphicData>
            </a:graphic>
          </wp:anchor>
        </w:drawing>
      </w:r>
      <w:r w:rsidRPr="00930B3A">
        <w:rPr>
          <w:rFonts w:ascii="Calibri" w:eastAsia="SimSun" w:hAnsi="Calibri" w:cs="Times New Roman"/>
          <w:noProof/>
          <w:sz w:val="20"/>
          <w:szCs w:val="24"/>
          <w:lang w:val="en-GB" w:eastAsia="en-GB"/>
        </w:rPr>
        <w:drawing>
          <wp:anchor distT="0" distB="0" distL="114300" distR="114300" simplePos="0" relativeHeight="251661312" behindDoc="0" locked="0" layoutInCell="1" allowOverlap="1" wp14:anchorId="2B3D1F67" wp14:editId="62EA8C7B">
            <wp:simplePos x="0" y="0"/>
            <wp:positionH relativeFrom="margin">
              <wp:align>left</wp:align>
            </wp:positionH>
            <wp:positionV relativeFrom="paragraph">
              <wp:posOffset>-34925</wp:posOffset>
            </wp:positionV>
            <wp:extent cx="709930" cy="818515"/>
            <wp:effectExtent l="0" t="0" r="0" b="635"/>
            <wp:wrapNone/>
            <wp:docPr id="84190642" name="Picture 2" descr="GEF-notag-lowres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5" cstate="print">
                      <a:extLst>
                        <a:ext uri="{28A0092B-C50C-407E-A947-70E740481C1C}">
                          <a14:useLocalDpi xmlns:a14="http://schemas.microsoft.com/office/drawing/2010/main" val="0"/>
                        </a:ext>
                      </a:extLst>
                    </a:blip>
                    <a:stretch>
                      <a:fillRect/>
                    </a:stretch>
                  </pic:blipFill>
                  <pic:spPr>
                    <a:xfrm>
                      <a:off x="0" y="0"/>
                      <a:ext cx="709930" cy="818515"/>
                    </a:xfrm>
                    <a:prstGeom prst="rect">
                      <a:avLst/>
                    </a:prstGeom>
                  </pic:spPr>
                </pic:pic>
              </a:graphicData>
            </a:graphic>
          </wp:anchor>
        </w:drawing>
      </w:r>
      <w:r w:rsidR="00966EF0" w:rsidRPr="00930B3A">
        <w:rPr>
          <w:rFonts w:ascii="Calibri" w:eastAsia="SimSun" w:hAnsi="Calibri" w:cs="Times New Roman"/>
          <w:noProof/>
          <w:sz w:val="20"/>
          <w:szCs w:val="24"/>
        </w:rPr>
        <w:t xml:space="preserve">                                                                                                                                                   </w:t>
      </w:r>
    </w:p>
    <w:bookmarkEnd w:id="0"/>
    <w:p w14:paraId="66FF427D" w14:textId="77777777" w:rsidR="00966EF0" w:rsidRPr="00930B3A" w:rsidRDefault="00966EF0" w:rsidP="00966EF0">
      <w:pPr>
        <w:spacing w:after="120" w:line="240" w:lineRule="auto"/>
        <w:jc w:val="center"/>
        <w:rPr>
          <w:rFonts w:ascii="Calibri" w:eastAsia="SimSun" w:hAnsi="Calibri" w:cs="Arial"/>
          <w:b/>
          <w:i/>
          <w:sz w:val="20"/>
        </w:rPr>
      </w:pPr>
    </w:p>
    <w:p w14:paraId="69A6988A" w14:textId="77777777" w:rsidR="004B02C7" w:rsidRPr="00930B3A" w:rsidRDefault="004B02C7" w:rsidP="00966EF0">
      <w:pPr>
        <w:spacing w:after="120" w:line="240" w:lineRule="auto"/>
        <w:jc w:val="center"/>
        <w:rPr>
          <w:rFonts w:ascii="Calibri" w:eastAsia="SimSun" w:hAnsi="Calibri" w:cs="Arial"/>
          <w:b/>
          <w:i/>
          <w:sz w:val="20"/>
        </w:rPr>
      </w:pPr>
    </w:p>
    <w:p w14:paraId="3736CBE3" w14:textId="77777777" w:rsidR="004B02C7" w:rsidRPr="00930B3A" w:rsidRDefault="004B02C7" w:rsidP="00966EF0">
      <w:pPr>
        <w:spacing w:after="120" w:line="240" w:lineRule="auto"/>
        <w:jc w:val="center"/>
        <w:rPr>
          <w:rFonts w:ascii="Calibri" w:eastAsia="SimSun" w:hAnsi="Calibri" w:cs="Arial"/>
          <w:b/>
          <w:i/>
          <w:sz w:val="20"/>
        </w:rPr>
      </w:pPr>
    </w:p>
    <w:p w14:paraId="4C389091" w14:textId="77777777" w:rsidR="004B02C7" w:rsidRPr="00930B3A" w:rsidRDefault="004B02C7" w:rsidP="00966EF0">
      <w:pPr>
        <w:spacing w:after="120" w:line="240" w:lineRule="auto"/>
        <w:jc w:val="center"/>
        <w:rPr>
          <w:rFonts w:ascii="Calibri" w:eastAsia="SimSun" w:hAnsi="Calibri" w:cs="Arial"/>
          <w:b/>
          <w:i/>
          <w:sz w:val="20"/>
        </w:rPr>
      </w:pPr>
    </w:p>
    <w:p w14:paraId="22DA53B5" w14:textId="77777777" w:rsidR="00966EF0" w:rsidRPr="00930B3A" w:rsidRDefault="00966EF0" w:rsidP="00966EF0">
      <w:pPr>
        <w:spacing w:after="240" w:line="240" w:lineRule="auto"/>
        <w:jc w:val="center"/>
        <w:rPr>
          <w:rFonts w:ascii="Calibri" w:eastAsia="SimSun" w:hAnsi="Calibri" w:cs="Arial"/>
          <w:b/>
          <w:sz w:val="20"/>
        </w:rPr>
      </w:pPr>
      <w:r w:rsidRPr="00930B3A">
        <w:rPr>
          <w:rFonts w:ascii="Calibri" w:eastAsia="SimSun" w:hAnsi="Calibri" w:cs="Arial"/>
          <w:b/>
          <w:sz w:val="20"/>
        </w:rPr>
        <w:t>United Nations Development Programme</w:t>
      </w:r>
    </w:p>
    <w:p w14:paraId="2CC9FBA8" w14:textId="77777777" w:rsidR="00966EF0" w:rsidRPr="00930B3A" w:rsidRDefault="00966EF0" w:rsidP="004B02C7">
      <w:pPr>
        <w:spacing w:after="0" w:line="240" w:lineRule="auto"/>
        <w:jc w:val="center"/>
        <w:rPr>
          <w:rFonts w:ascii="Calibri" w:eastAsia="SimSun" w:hAnsi="Calibri" w:cs="Arial"/>
          <w:b/>
          <w:sz w:val="20"/>
        </w:rPr>
      </w:pPr>
      <w:r w:rsidRPr="00930B3A">
        <w:rPr>
          <w:rFonts w:ascii="Calibri" w:eastAsia="SimSun" w:hAnsi="Calibri" w:cs="Arial"/>
          <w:b/>
          <w:sz w:val="20"/>
        </w:rPr>
        <w:t>Project Document</w:t>
      </w:r>
    </w:p>
    <w:p w14:paraId="5BC818A6" w14:textId="77777777" w:rsidR="00345376" w:rsidRPr="00930B3A" w:rsidRDefault="00345376" w:rsidP="004B02C7">
      <w:pPr>
        <w:spacing w:after="0" w:line="240" w:lineRule="auto"/>
        <w:jc w:val="center"/>
        <w:rPr>
          <w:rFonts w:ascii="Calibri" w:eastAsia="SimSun" w:hAnsi="Calibri" w:cs="Arial"/>
          <w:b/>
          <w:i/>
          <w:sz w:val="20"/>
          <w:szCs w:val="20"/>
        </w:rPr>
      </w:pP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456"/>
        <w:gridCol w:w="1425"/>
        <w:gridCol w:w="195"/>
        <w:gridCol w:w="1347"/>
        <w:gridCol w:w="3423"/>
      </w:tblGrid>
      <w:tr w:rsidR="00930B3A" w:rsidRPr="00930B3A" w14:paraId="42E82A9B" w14:textId="77777777" w:rsidTr="0050697D">
        <w:trPr>
          <w:trHeight w:val="548"/>
        </w:trPr>
        <w:tc>
          <w:tcPr>
            <w:tcW w:w="9355" w:type="dxa"/>
            <w:gridSpan w:val="6"/>
            <w:shd w:val="clear" w:color="auto" w:fill="auto"/>
          </w:tcPr>
          <w:p w14:paraId="2666701F" w14:textId="77777777" w:rsidR="00966EF0" w:rsidRPr="00930B3A" w:rsidRDefault="00966EF0" w:rsidP="00DA1BAB">
            <w:pPr>
              <w:spacing w:after="120" w:line="240" w:lineRule="auto"/>
              <w:rPr>
                <w:rFonts w:ascii="Calibri" w:eastAsia="SimSun" w:hAnsi="Calibri" w:cs="Arial"/>
                <w:b/>
                <w:sz w:val="20"/>
                <w:szCs w:val="20"/>
              </w:rPr>
            </w:pPr>
            <w:r w:rsidRPr="00930B3A">
              <w:rPr>
                <w:rFonts w:ascii="Calibri" w:eastAsia="SimSun" w:hAnsi="Calibri" w:cs="Arial"/>
                <w:b/>
                <w:sz w:val="20"/>
                <w:szCs w:val="20"/>
              </w:rPr>
              <w:t xml:space="preserve">Project title:  </w:t>
            </w:r>
            <w:r w:rsidR="0090726C" w:rsidRPr="00930B3A">
              <w:rPr>
                <w:sz w:val="20"/>
                <w:szCs w:val="20"/>
                <w:shd w:val="clear" w:color="auto" w:fill="FFFFFF"/>
              </w:rPr>
              <w:t>Scaling up investment in energy efficiency in buildings through enhanced energy management information system (EMIS) and green social housing</w:t>
            </w:r>
            <w:r w:rsidR="0090726C" w:rsidRPr="00930B3A">
              <w:rPr>
                <w:rFonts w:ascii="Calibri" w:eastAsia="SimSun" w:hAnsi="Calibri" w:cs="Arial"/>
                <w:i/>
                <w:sz w:val="20"/>
                <w:szCs w:val="20"/>
              </w:rPr>
              <w:t xml:space="preserve"> </w:t>
            </w:r>
          </w:p>
        </w:tc>
      </w:tr>
      <w:tr w:rsidR="00930B3A" w:rsidRPr="00930B3A" w14:paraId="7D63BEC8" w14:textId="77777777" w:rsidTr="00DA1BAB">
        <w:trPr>
          <w:trHeight w:val="754"/>
        </w:trPr>
        <w:tc>
          <w:tcPr>
            <w:tcW w:w="2509" w:type="dxa"/>
            <w:shd w:val="clear" w:color="auto" w:fill="auto"/>
          </w:tcPr>
          <w:p w14:paraId="5FB751E0" w14:textId="77777777" w:rsidR="00966EF0" w:rsidRPr="00930B3A" w:rsidRDefault="00966EF0" w:rsidP="00966EF0">
            <w:pPr>
              <w:spacing w:after="240" w:line="240" w:lineRule="auto"/>
              <w:rPr>
                <w:rFonts w:ascii="Calibri" w:eastAsia="SimSun" w:hAnsi="Calibri" w:cs="Arial"/>
                <w:b/>
                <w:sz w:val="20"/>
                <w:szCs w:val="20"/>
              </w:rPr>
            </w:pPr>
            <w:r w:rsidRPr="00930B3A">
              <w:rPr>
                <w:rFonts w:ascii="Calibri" w:eastAsia="SimSun" w:hAnsi="Calibri" w:cs="Arial"/>
                <w:b/>
                <w:sz w:val="20"/>
                <w:szCs w:val="20"/>
              </w:rPr>
              <w:t>Country(</w:t>
            </w:r>
            <w:proofErr w:type="spellStart"/>
            <w:r w:rsidRPr="00930B3A">
              <w:rPr>
                <w:rFonts w:ascii="Calibri" w:eastAsia="SimSun" w:hAnsi="Calibri" w:cs="Arial"/>
                <w:b/>
                <w:sz w:val="20"/>
                <w:szCs w:val="20"/>
              </w:rPr>
              <w:t>ies</w:t>
            </w:r>
            <w:proofErr w:type="spellEnd"/>
            <w:r w:rsidRPr="00930B3A">
              <w:rPr>
                <w:rFonts w:ascii="Calibri" w:eastAsia="SimSun" w:hAnsi="Calibri" w:cs="Arial"/>
                <w:b/>
                <w:sz w:val="20"/>
                <w:szCs w:val="20"/>
              </w:rPr>
              <w:t xml:space="preserve">):  </w:t>
            </w:r>
            <w:r w:rsidR="0090726C" w:rsidRPr="00930B3A">
              <w:rPr>
                <w:rFonts w:ascii="Calibri" w:eastAsia="SimSun" w:hAnsi="Calibri" w:cs="Arial"/>
                <w:bCs/>
                <w:sz w:val="20"/>
                <w:szCs w:val="20"/>
              </w:rPr>
              <w:t>Azerbaijan</w:t>
            </w:r>
          </w:p>
        </w:tc>
        <w:tc>
          <w:tcPr>
            <w:tcW w:w="3423" w:type="dxa"/>
            <w:gridSpan w:val="4"/>
            <w:shd w:val="clear" w:color="auto" w:fill="auto"/>
          </w:tcPr>
          <w:p w14:paraId="16CCE8DA" w14:textId="77777777" w:rsidR="00966EF0" w:rsidRPr="00930B3A" w:rsidRDefault="00966EF0" w:rsidP="00DA1BAB">
            <w:pPr>
              <w:spacing w:after="120" w:line="240" w:lineRule="auto"/>
              <w:rPr>
                <w:rFonts w:ascii="Calibri" w:eastAsia="SimSun" w:hAnsi="Calibri" w:cs="Arial"/>
                <w:i/>
                <w:sz w:val="20"/>
                <w:szCs w:val="20"/>
                <w:u w:val="single"/>
              </w:rPr>
            </w:pPr>
            <w:r w:rsidRPr="00930B3A">
              <w:rPr>
                <w:rFonts w:ascii="Calibri" w:eastAsia="SimSun" w:hAnsi="Calibri" w:cs="Arial"/>
                <w:b/>
                <w:sz w:val="20"/>
                <w:szCs w:val="20"/>
              </w:rPr>
              <w:t xml:space="preserve">Implementing Partner (GEF Executing Entity):  </w:t>
            </w:r>
            <w:r w:rsidR="0090726C" w:rsidRPr="00930B3A">
              <w:rPr>
                <w:rFonts w:cs="Arial"/>
                <w:bCs/>
                <w:sz w:val="20"/>
                <w:szCs w:val="20"/>
              </w:rPr>
              <w:t>Ministry of Ecology and Natural Resources</w:t>
            </w:r>
          </w:p>
        </w:tc>
        <w:tc>
          <w:tcPr>
            <w:tcW w:w="3423" w:type="dxa"/>
            <w:shd w:val="clear" w:color="auto" w:fill="auto"/>
          </w:tcPr>
          <w:p w14:paraId="4E0DAAF1" w14:textId="77777777" w:rsidR="00966EF0" w:rsidRPr="00930B3A" w:rsidRDefault="00966EF0" w:rsidP="0090726C">
            <w:pPr>
              <w:spacing w:after="0" w:line="240" w:lineRule="auto"/>
              <w:rPr>
                <w:rFonts w:ascii="Calibri" w:eastAsia="SimSun" w:hAnsi="Calibri" w:cs="Calibri"/>
                <w:i/>
                <w:sz w:val="20"/>
                <w:szCs w:val="20"/>
              </w:rPr>
            </w:pPr>
            <w:r w:rsidRPr="00930B3A">
              <w:rPr>
                <w:rFonts w:ascii="Calibri" w:eastAsia="Meiryo" w:hAnsi="Calibri" w:cs="Calibri"/>
                <w:b/>
                <w:sz w:val="20"/>
                <w:szCs w:val="20"/>
              </w:rPr>
              <w:t>Execution Modality</w:t>
            </w:r>
            <w:r w:rsidRPr="00930B3A">
              <w:rPr>
                <w:rFonts w:ascii="Calibri" w:eastAsia="Meiryo" w:hAnsi="Calibri" w:cs="Calibri"/>
                <w:i/>
                <w:sz w:val="20"/>
                <w:szCs w:val="20"/>
              </w:rPr>
              <w:t xml:space="preserve">: </w:t>
            </w:r>
            <w:r w:rsidR="0090726C" w:rsidRPr="00930B3A">
              <w:rPr>
                <w:rFonts w:ascii="Calibri" w:eastAsia="Meiryo" w:hAnsi="Calibri" w:cs="Calibri"/>
                <w:iCs/>
                <w:sz w:val="20"/>
                <w:szCs w:val="20"/>
              </w:rPr>
              <w:t>NIM</w:t>
            </w:r>
          </w:p>
        </w:tc>
      </w:tr>
      <w:tr w:rsidR="00930B3A" w:rsidRPr="00930B3A" w14:paraId="20896D13" w14:textId="77777777" w:rsidTr="0050697D">
        <w:tc>
          <w:tcPr>
            <w:tcW w:w="9355" w:type="dxa"/>
            <w:gridSpan w:val="6"/>
            <w:shd w:val="clear" w:color="auto" w:fill="auto"/>
          </w:tcPr>
          <w:p w14:paraId="769AF9AF" w14:textId="77777777" w:rsidR="00966EF0" w:rsidRPr="00930B3A" w:rsidRDefault="00966EF0" w:rsidP="00DA1BAB">
            <w:pPr>
              <w:spacing w:after="120" w:line="240" w:lineRule="auto"/>
              <w:rPr>
                <w:rFonts w:ascii="Calibri" w:eastAsia="SimSun" w:hAnsi="Calibri" w:cs="Arial"/>
                <w:i/>
                <w:sz w:val="20"/>
                <w:szCs w:val="20"/>
              </w:rPr>
            </w:pPr>
            <w:r w:rsidRPr="00930B3A">
              <w:rPr>
                <w:rFonts w:ascii="Calibri" w:eastAsia="SimSun" w:hAnsi="Calibri" w:cs="Arial"/>
                <w:b/>
                <w:sz w:val="20"/>
                <w:szCs w:val="20"/>
              </w:rPr>
              <w:t>Contributing Outcome (UNDAF/CPD, RPD, GPD)</w:t>
            </w:r>
            <w:r w:rsidRPr="00930B3A">
              <w:rPr>
                <w:rFonts w:ascii="Calibri" w:eastAsia="SimSun" w:hAnsi="Calibri" w:cs="Arial"/>
                <w:i/>
                <w:sz w:val="20"/>
                <w:szCs w:val="20"/>
              </w:rPr>
              <w:t xml:space="preserve">: </w:t>
            </w:r>
            <w:r w:rsidR="0090726C" w:rsidRPr="00930B3A">
              <w:rPr>
                <w:rFonts w:ascii="Calibri" w:eastAsia="SimSun" w:hAnsi="Calibri" w:cs="Arial"/>
                <w:i/>
                <w:sz w:val="20"/>
                <w:szCs w:val="20"/>
              </w:rPr>
              <w:t xml:space="preserve"> </w:t>
            </w:r>
          </w:p>
          <w:p w14:paraId="3269B8AB" w14:textId="77777777" w:rsidR="0090726C" w:rsidRPr="00930B3A" w:rsidRDefault="0090726C" w:rsidP="00DA1BAB">
            <w:pPr>
              <w:autoSpaceDE w:val="0"/>
              <w:autoSpaceDN w:val="0"/>
              <w:adjustRightInd w:val="0"/>
              <w:spacing w:after="120"/>
              <w:rPr>
                <w:rFonts w:cs="Arial"/>
                <w:sz w:val="20"/>
                <w:szCs w:val="20"/>
              </w:rPr>
            </w:pPr>
            <w:r w:rsidRPr="00930B3A">
              <w:rPr>
                <w:rFonts w:cs="Arial"/>
                <w:sz w:val="20"/>
                <w:szCs w:val="20"/>
              </w:rPr>
              <w:t>United Nations Azerbaijan Partnership Framework (UNAPF) 2021-2025</w:t>
            </w:r>
          </w:p>
          <w:p w14:paraId="1CDE48F9" w14:textId="77777777" w:rsidR="0090726C" w:rsidRPr="00930B3A" w:rsidRDefault="0090726C" w:rsidP="00DA1BAB">
            <w:pPr>
              <w:autoSpaceDE w:val="0"/>
              <w:autoSpaceDN w:val="0"/>
              <w:adjustRightInd w:val="0"/>
              <w:spacing w:after="120"/>
              <w:rPr>
                <w:rFonts w:cs="Arial"/>
                <w:sz w:val="20"/>
                <w:szCs w:val="20"/>
              </w:rPr>
            </w:pPr>
            <w:r w:rsidRPr="00930B3A">
              <w:rPr>
                <w:rFonts w:cs="Arial"/>
                <w:i/>
                <w:sz w:val="20"/>
                <w:szCs w:val="20"/>
              </w:rPr>
              <w:t>Strategic Priority Area 3:</w:t>
            </w:r>
            <w:r w:rsidRPr="00930B3A">
              <w:rPr>
                <w:rFonts w:cs="Arial"/>
                <w:sz w:val="20"/>
                <w:szCs w:val="20"/>
              </w:rPr>
              <w:t xml:space="preserve"> Protecting the Environment &amp; Addressing Climate Change</w:t>
            </w:r>
          </w:p>
          <w:p w14:paraId="16A22B90" w14:textId="77777777" w:rsidR="00AC072A" w:rsidRPr="00930B3A" w:rsidRDefault="0090726C" w:rsidP="00DA1BAB">
            <w:pPr>
              <w:spacing w:after="120" w:line="240" w:lineRule="auto"/>
              <w:rPr>
                <w:rFonts w:cs="Arial"/>
                <w:sz w:val="20"/>
                <w:szCs w:val="20"/>
              </w:rPr>
            </w:pPr>
            <w:r w:rsidRPr="00930B3A">
              <w:rPr>
                <w:rFonts w:cs="Arial"/>
                <w:i/>
                <w:sz w:val="20"/>
                <w:szCs w:val="20"/>
              </w:rPr>
              <w:t>Outcome 3:</w:t>
            </w:r>
            <w:r w:rsidRPr="00930B3A">
              <w:rPr>
                <w:rFonts w:cs="Arial"/>
                <w:sz w:val="20"/>
                <w:szCs w:val="20"/>
              </w:rPr>
              <w:t xml:space="preserve"> People including those left behind benefit from climate strategies and environment protection policies that ensure natural resources are sustainably managed, livelihoods are protected</w:t>
            </w:r>
            <w:r w:rsidR="00AC072A" w:rsidRPr="00930B3A">
              <w:rPr>
                <w:rFonts w:cs="Arial"/>
                <w:sz w:val="20"/>
                <w:szCs w:val="20"/>
              </w:rPr>
              <w:t>,</w:t>
            </w:r>
            <w:r w:rsidRPr="00930B3A">
              <w:rPr>
                <w:rFonts w:cs="Arial"/>
                <w:sz w:val="20"/>
                <w:szCs w:val="20"/>
              </w:rPr>
              <w:t xml:space="preserve"> and resilience strengthened</w:t>
            </w:r>
          </w:p>
          <w:p w14:paraId="666DE224" w14:textId="77777777" w:rsidR="002273B5" w:rsidRPr="00930B3A" w:rsidRDefault="00AC072A" w:rsidP="000F0285">
            <w:pPr>
              <w:spacing w:line="240" w:lineRule="auto"/>
              <w:jc w:val="both"/>
              <w:rPr>
                <w:rFonts w:ascii="Calibri" w:eastAsia="SimSun" w:hAnsi="Calibri" w:cs="Arial"/>
                <w:bCs/>
                <w:sz w:val="20"/>
                <w:szCs w:val="20"/>
              </w:rPr>
            </w:pPr>
            <w:r w:rsidRPr="00930B3A">
              <w:rPr>
                <w:rFonts w:ascii="Calibri" w:eastAsia="SimSun" w:hAnsi="Calibri" w:cs="Arial"/>
                <w:bCs/>
                <w:i/>
                <w:iCs/>
                <w:sz w:val="20"/>
                <w:szCs w:val="20"/>
              </w:rPr>
              <w:t>Related Strategic Plan Outcome</w:t>
            </w:r>
            <w:r w:rsidR="002273B5" w:rsidRPr="00930B3A">
              <w:rPr>
                <w:rFonts w:ascii="Calibri" w:eastAsia="SimSun" w:hAnsi="Calibri" w:cs="Arial"/>
                <w:bCs/>
                <w:sz w:val="20"/>
                <w:szCs w:val="20"/>
              </w:rPr>
              <w:t>: Outcome 3 – Strengthen resilience to shocks and crises</w:t>
            </w:r>
          </w:p>
        </w:tc>
      </w:tr>
      <w:tr w:rsidR="00930B3A" w:rsidRPr="00930B3A" w14:paraId="051EC1D1" w14:textId="77777777" w:rsidTr="0090726C">
        <w:trPr>
          <w:trHeight w:val="692"/>
        </w:trPr>
        <w:tc>
          <w:tcPr>
            <w:tcW w:w="4585" w:type="dxa"/>
            <w:gridSpan w:val="4"/>
            <w:shd w:val="clear" w:color="auto" w:fill="auto"/>
          </w:tcPr>
          <w:p w14:paraId="532A3E41" w14:textId="77777777" w:rsidR="0090726C" w:rsidRPr="00930B3A" w:rsidRDefault="00966EF0" w:rsidP="00FA06BE">
            <w:pPr>
              <w:spacing w:after="0" w:line="240" w:lineRule="auto"/>
              <w:rPr>
                <w:rFonts w:ascii="Calibri" w:eastAsia="SimSun" w:hAnsi="Calibri" w:cs="Arial"/>
                <w:b/>
                <w:sz w:val="20"/>
                <w:szCs w:val="20"/>
              </w:rPr>
            </w:pPr>
            <w:r w:rsidRPr="00930B3A">
              <w:rPr>
                <w:rFonts w:ascii="Calibri" w:eastAsia="SimSun" w:hAnsi="Calibri" w:cs="Arial"/>
                <w:b/>
                <w:sz w:val="20"/>
                <w:szCs w:val="20"/>
              </w:rPr>
              <w:t xml:space="preserve">UNDP Social and Environmental Screening Category:  </w:t>
            </w:r>
          </w:p>
          <w:p w14:paraId="16A320FA" w14:textId="77777777" w:rsidR="00966EF0" w:rsidRPr="00930B3A" w:rsidRDefault="0090726C" w:rsidP="00FA06BE">
            <w:pPr>
              <w:spacing w:before="60" w:after="60" w:line="240" w:lineRule="auto"/>
              <w:rPr>
                <w:rFonts w:ascii="Calibri" w:eastAsia="SimSun" w:hAnsi="Calibri" w:cs="Arial"/>
                <w:bCs/>
                <w:i/>
                <w:sz w:val="20"/>
                <w:szCs w:val="20"/>
              </w:rPr>
            </w:pPr>
            <w:r w:rsidRPr="00930B3A">
              <w:rPr>
                <w:rFonts w:ascii="Calibri" w:eastAsia="SimSun" w:hAnsi="Calibri" w:cs="Arial"/>
                <w:bCs/>
                <w:sz w:val="20"/>
                <w:szCs w:val="20"/>
              </w:rPr>
              <w:t>Moderate</w:t>
            </w:r>
          </w:p>
        </w:tc>
        <w:tc>
          <w:tcPr>
            <w:tcW w:w="4770" w:type="dxa"/>
            <w:gridSpan w:val="2"/>
            <w:shd w:val="clear" w:color="auto" w:fill="auto"/>
          </w:tcPr>
          <w:p w14:paraId="0B34D6BD" w14:textId="77777777" w:rsidR="00966EF0" w:rsidRPr="00930B3A" w:rsidRDefault="00966EF0" w:rsidP="00966EF0">
            <w:pPr>
              <w:spacing w:after="240" w:line="240" w:lineRule="auto"/>
              <w:rPr>
                <w:rFonts w:ascii="Calibri" w:eastAsia="SimSun" w:hAnsi="Calibri" w:cs="Arial"/>
                <w:b/>
                <w:sz w:val="20"/>
                <w:szCs w:val="20"/>
              </w:rPr>
            </w:pPr>
            <w:r w:rsidRPr="00930B3A">
              <w:rPr>
                <w:rFonts w:ascii="Calibri" w:eastAsia="SimSun" w:hAnsi="Calibri" w:cs="Arial"/>
                <w:b/>
                <w:sz w:val="20"/>
                <w:szCs w:val="20"/>
              </w:rPr>
              <w:t>UNDP Gender Marker:</w:t>
            </w:r>
            <w:r w:rsidR="0090726C" w:rsidRPr="00930B3A">
              <w:rPr>
                <w:rFonts w:ascii="Calibri" w:eastAsia="SimSun" w:hAnsi="Calibri" w:cs="Arial"/>
                <w:b/>
                <w:sz w:val="20"/>
                <w:szCs w:val="20"/>
              </w:rPr>
              <w:t xml:space="preserve">  </w:t>
            </w:r>
            <w:r w:rsidR="0090726C" w:rsidRPr="00930B3A">
              <w:rPr>
                <w:rFonts w:cs="Arial"/>
                <w:bCs/>
                <w:szCs w:val="20"/>
              </w:rPr>
              <w:t xml:space="preserve">GEN </w:t>
            </w:r>
            <w:r w:rsidR="008C0925" w:rsidRPr="00930B3A">
              <w:rPr>
                <w:rFonts w:cs="Arial"/>
                <w:bCs/>
                <w:szCs w:val="20"/>
              </w:rPr>
              <w:t>1</w:t>
            </w:r>
          </w:p>
        </w:tc>
      </w:tr>
      <w:tr w:rsidR="00930B3A" w:rsidRPr="00930B3A" w14:paraId="5F9DB1FF" w14:textId="77777777" w:rsidTr="0050697D">
        <w:tc>
          <w:tcPr>
            <w:tcW w:w="4585" w:type="dxa"/>
            <w:gridSpan w:val="4"/>
            <w:shd w:val="clear" w:color="auto" w:fill="auto"/>
          </w:tcPr>
          <w:p w14:paraId="07FE2866" w14:textId="77777777" w:rsidR="00966EF0" w:rsidRPr="00930B3A" w:rsidRDefault="00966EF0" w:rsidP="00FA06BE">
            <w:pPr>
              <w:spacing w:after="240" w:line="240" w:lineRule="auto"/>
              <w:rPr>
                <w:rFonts w:ascii="Calibri" w:eastAsia="SimSun" w:hAnsi="Calibri" w:cs="Arial"/>
                <w:sz w:val="20"/>
                <w:szCs w:val="20"/>
                <w:lang w:eastAsia="zh-CN"/>
              </w:rPr>
            </w:pPr>
            <w:r w:rsidRPr="00930B3A">
              <w:rPr>
                <w:rFonts w:ascii="Calibri" w:eastAsia="SimSun" w:hAnsi="Calibri" w:cs="Arial"/>
                <w:b/>
                <w:sz w:val="20"/>
                <w:szCs w:val="20"/>
              </w:rPr>
              <w:t xml:space="preserve">Atlas </w:t>
            </w:r>
            <w:r w:rsidRPr="00930B3A">
              <w:rPr>
                <w:rFonts w:ascii="Calibri" w:eastAsia="SimSun" w:hAnsi="Calibri" w:cs="Arial"/>
                <w:b/>
                <w:sz w:val="20"/>
                <w:szCs w:val="20"/>
                <w:lang w:eastAsia="zh-CN"/>
              </w:rPr>
              <w:t>Award ID</w:t>
            </w:r>
            <w:r w:rsidRPr="00930B3A">
              <w:rPr>
                <w:rFonts w:ascii="Calibri" w:eastAsia="SimSun" w:hAnsi="Calibri" w:cs="Arial"/>
                <w:b/>
                <w:sz w:val="20"/>
                <w:szCs w:val="20"/>
              </w:rPr>
              <w:t xml:space="preserve">:  </w:t>
            </w:r>
            <w:r w:rsidR="0090726C" w:rsidRPr="00930B3A">
              <w:t>00128673</w:t>
            </w:r>
          </w:p>
        </w:tc>
        <w:tc>
          <w:tcPr>
            <w:tcW w:w="4770" w:type="dxa"/>
            <w:gridSpan w:val="2"/>
            <w:shd w:val="clear" w:color="auto" w:fill="auto"/>
          </w:tcPr>
          <w:p w14:paraId="3C6090BF" w14:textId="77777777" w:rsidR="00966EF0" w:rsidRPr="00930B3A" w:rsidRDefault="00966EF0" w:rsidP="00FA06BE">
            <w:pPr>
              <w:spacing w:after="240" w:line="240" w:lineRule="auto"/>
              <w:rPr>
                <w:rFonts w:ascii="Calibri" w:eastAsia="SimSun" w:hAnsi="Calibri" w:cs="Arial"/>
                <w:b/>
                <w:sz w:val="20"/>
                <w:szCs w:val="20"/>
              </w:rPr>
            </w:pPr>
            <w:r w:rsidRPr="00930B3A">
              <w:rPr>
                <w:rFonts w:ascii="Calibri" w:eastAsia="SimSun" w:hAnsi="Calibri" w:cs="Arial"/>
                <w:b/>
                <w:sz w:val="20"/>
                <w:szCs w:val="20"/>
              </w:rPr>
              <w:t>Atlas Project/O</w:t>
            </w:r>
            <w:r w:rsidRPr="00930B3A">
              <w:rPr>
                <w:rFonts w:ascii="Calibri" w:eastAsia="SimSun" w:hAnsi="Calibri" w:cs="Arial"/>
                <w:b/>
                <w:sz w:val="20"/>
                <w:szCs w:val="20"/>
                <w:lang w:eastAsia="zh-CN"/>
              </w:rPr>
              <w:t>utput ID</w:t>
            </w:r>
            <w:r w:rsidRPr="00930B3A">
              <w:rPr>
                <w:rFonts w:ascii="Calibri" w:eastAsia="SimSun" w:hAnsi="Calibri" w:cs="Arial"/>
                <w:b/>
                <w:sz w:val="20"/>
                <w:szCs w:val="20"/>
              </w:rPr>
              <w:t xml:space="preserve">:  </w:t>
            </w:r>
            <w:r w:rsidR="0090726C" w:rsidRPr="00930B3A">
              <w:t>00122606</w:t>
            </w:r>
          </w:p>
        </w:tc>
      </w:tr>
      <w:tr w:rsidR="00930B3A" w:rsidRPr="00930B3A" w14:paraId="0DDC5AE1" w14:textId="77777777" w:rsidTr="0050697D">
        <w:tc>
          <w:tcPr>
            <w:tcW w:w="4585" w:type="dxa"/>
            <w:gridSpan w:val="4"/>
            <w:shd w:val="clear" w:color="auto" w:fill="auto"/>
          </w:tcPr>
          <w:p w14:paraId="3FC26FD5" w14:textId="77777777" w:rsidR="00966EF0" w:rsidRPr="00930B3A" w:rsidRDefault="00966EF0" w:rsidP="00FA06BE">
            <w:pPr>
              <w:spacing w:after="240" w:line="240" w:lineRule="auto"/>
              <w:rPr>
                <w:rFonts w:ascii="Calibri" w:eastAsia="SimSun" w:hAnsi="Calibri" w:cs="Arial"/>
                <w:b/>
                <w:sz w:val="20"/>
                <w:szCs w:val="20"/>
              </w:rPr>
            </w:pPr>
            <w:r w:rsidRPr="00930B3A">
              <w:rPr>
                <w:rFonts w:ascii="Calibri" w:eastAsia="SimSun" w:hAnsi="Calibri" w:cs="Arial"/>
                <w:b/>
                <w:sz w:val="20"/>
                <w:szCs w:val="20"/>
              </w:rPr>
              <w:t xml:space="preserve">UNDP-GEF PIMS ID number:  </w:t>
            </w:r>
            <w:r w:rsidR="0090726C" w:rsidRPr="00930B3A">
              <w:rPr>
                <w:rFonts w:ascii="Calibri" w:eastAsia="SimSun" w:hAnsi="Calibri" w:cs="Arial"/>
                <w:bCs/>
                <w:sz w:val="20"/>
                <w:szCs w:val="20"/>
              </w:rPr>
              <w:t>6479</w:t>
            </w:r>
          </w:p>
        </w:tc>
        <w:tc>
          <w:tcPr>
            <w:tcW w:w="4770" w:type="dxa"/>
            <w:gridSpan w:val="2"/>
            <w:shd w:val="clear" w:color="auto" w:fill="auto"/>
          </w:tcPr>
          <w:p w14:paraId="2149234F" w14:textId="77777777" w:rsidR="00966EF0" w:rsidRPr="00930B3A" w:rsidRDefault="00966EF0" w:rsidP="00FA06BE">
            <w:pPr>
              <w:spacing w:after="240" w:line="240" w:lineRule="auto"/>
              <w:rPr>
                <w:rFonts w:ascii="Calibri" w:eastAsia="SimSun" w:hAnsi="Calibri" w:cs="Arial"/>
                <w:b/>
                <w:sz w:val="20"/>
                <w:szCs w:val="20"/>
              </w:rPr>
            </w:pPr>
            <w:r w:rsidRPr="00930B3A">
              <w:rPr>
                <w:rFonts w:ascii="Calibri" w:eastAsia="SimSun" w:hAnsi="Calibri" w:cs="Arial"/>
                <w:b/>
                <w:sz w:val="20"/>
                <w:szCs w:val="20"/>
              </w:rPr>
              <w:t xml:space="preserve">GEF Project ID number: </w:t>
            </w:r>
            <w:r w:rsidR="0090726C" w:rsidRPr="00930B3A">
              <w:rPr>
                <w:rFonts w:ascii="Calibri" w:eastAsia="SimSun" w:hAnsi="Calibri" w:cs="Arial"/>
                <w:bCs/>
                <w:sz w:val="20"/>
                <w:szCs w:val="20"/>
              </w:rPr>
              <w:t>10402</w:t>
            </w:r>
          </w:p>
        </w:tc>
      </w:tr>
      <w:tr w:rsidR="00930B3A" w:rsidRPr="00930B3A" w14:paraId="15CCD2B5" w14:textId="77777777" w:rsidTr="0050697D">
        <w:trPr>
          <w:trHeight w:val="350"/>
        </w:trPr>
        <w:tc>
          <w:tcPr>
            <w:tcW w:w="9355" w:type="dxa"/>
            <w:gridSpan w:val="6"/>
            <w:shd w:val="clear" w:color="auto" w:fill="auto"/>
          </w:tcPr>
          <w:p w14:paraId="599720A9" w14:textId="058C2EF0" w:rsidR="00966EF0" w:rsidRPr="00930B3A" w:rsidRDefault="00966EF0" w:rsidP="00FA06BE">
            <w:pPr>
              <w:spacing w:after="240" w:line="240" w:lineRule="auto"/>
              <w:rPr>
                <w:rFonts w:ascii="Calibri" w:eastAsia="SimSun" w:hAnsi="Calibri" w:cs="Arial"/>
                <w:b/>
                <w:sz w:val="20"/>
                <w:szCs w:val="20"/>
              </w:rPr>
            </w:pPr>
            <w:r w:rsidRPr="00930B3A">
              <w:rPr>
                <w:rFonts w:ascii="Calibri" w:eastAsia="SimSun" w:hAnsi="Calibri" w:cs="Arial"/>
                <w:b/>
                <w:sz w:val="20"/>
                <w:szCs w:val="20"/>
              </w:rPr>
              <w:t xml:space="preserve">LPAC meeting date: </w:t>
            </w:r>
            <w:r w:rsidR="008A37B3" w:rsidRPr="008A37B3">
              <w:rPr>
                <w:rFonts w:ascii="Calibri" w:eastAsia="SimSun" w:hAnsi="Calibri" w:cs="Arial"/>
                <w:bCs/>
                <w:sz w:val="20"/>
                <w:szCs w:val="20"/>
              </w:rPr>
              <w:t>July 04, 2022</w:t>
            </w:r>
          </w:p>
        </w:tc>
      </w:tr>
      <w:tr w:rsidR="00930B3A" w:rsidRPr="00930B3A" w14:paraId="64FF2F00" w14:textId="77777777" w:rsidTr="0050697D">
        <w:trPr>
          <w:trHeight w:val="350"/>
        </w:trPr>
        <w:tc>
          <w:tcPr>
            <w:tcW w:w="9355" w:type="dxa"/>
            <w:gridSpan w:val="6"/>
            <w:shd w:val="clear" w:color="auto" w:fill="auto"/>
          </w:tcPr>
          <w:p w14:paraId="6DBC1F07" w14:textId="77777777" w:rsidR="00966EF0" w:rsidRPr="00930B3A" w:rsidRDefault="00966EF0" w:rsidP="00FA06BE">
            <w:pPr>
              <w:spacing w:after="240" w:line="240" w:lineRule="auto"/>
              <w:rPr>
                <w:rFonts w:ascii="Calibri" w:eastAsia="SimSun" w:hAnsi="Calibri" w:cs="Arial"/>
                <w:b/>
                <w:sz w:val="20"/>
                <w:szCs w:val="20"/>
              </w:rPr>
            </w:pPr>
            <w:r w:rsidRPr="00930B3A">
              <w:rPr>
                <w:rFonts w:ascii="Calibri" w:eastAsia="SimSun" w:hAnsi="Calibri" w:cs="Arial"/>
                <w:b/>
                <w:sz w:val="20"/>
                <w:szCs w:val="20"/>
              </w:rPr>
              <w:t xml:space="preserve">Last possible date to submit to GEF: </w:t>
            </w:r>
            <w:r w:rsidR="0090726C" w:rsidRPr="00930B3A">
              <w:rPr>
                <w:rFonts w:ascii="Calibri" w:eastAsia="SimSun" w:hAnsi="Calibri" w:cs="Arial"/>
                <w:bCs/>
                <w:sz w:val="20"/>
                <w:szCs w:val="20"/>
              </w:rPr>
              <w:t>October 19, 2021</w:t>
            </w:r>
          </w:p>
        </w:tc>
      </w:tr>
      <w:tr w:rsidR="00930B3A" w:rsidRPr="00930B3A" w14:paraId="1C7E2A5D" w14:textId="77777777" w:rsidTr="0050697D">
        <w:trPr>
          <w:trHeight w:val="350"/>
        </w:trPr>
        <w:tc>
          <w:tcPr>
            <w:tcW w:w="9355" w:type="dxa"/>
            <w:gridSpan w:val="6"/>
            <w:shd w:val="clear" w:color="auto" w:fill="auto"/>
          </w:tcPr>
          <w:p w14:paraId="2CBAFCBA" w14:textId="1DE92951" w:rsidR="00966EF0" w:rsidRPr="00930B3A" w:rsidRDefault="00966EF0" w:rsidP="00FA06BE">
            <w:pPr>
              <w:spacing w:after="240" w:line="240" w:lineRule="auto"/>
              <w:rPr>
                <w:rFonts w:ascii="Calibri" w:eastAsia="SimSun" w:hAnsi="Calibri" w:cs="Arial"/>
                <w:b/>
                <w:sz w:val="20"/>
                <w:szCs w:val="20"/>
              </w:rPr>
            </w:pPr>
            <w:r w:rsidRPr="00930B3A">
              <w:rPr>
                <w:rFonts w:ascii="Calibri" w:eastAsia="SimSun" w:hAnsi="Calibri" w:cs="Arial"/>
                <w:b/>
                <w:sz w:val="20"/>
                <w:szCs w:val="20"/>
              </w:rPr>
              <w:t xml:space="preserve">Latest possible CEO endorsement date: </w:t>
            </w:r>
            <w:r w:rsidR="00CC03D8" w:rsidRPr="00930B3A">
              <w:rPr>
                <w:rFonts w:ascii="Calibri" w:eastAsia="SimSun" w:hAnsi="Calibri" w:cs="Arial"/>
                <w:bCs/>
                <w:sz w:val="20"/>
                <w:szCs w:val="20"/>
              </w:rPr>
              <w:t>June</w:t>
            </w:r>
            <w:r w:rsidR="0090726C" w:rsidRPr="00930B3A">
              <w:rPr>
                <w:rFonts w:ascii="Calibri" w:eastAsia="SimSun" w:hAnsi="Calibri" w:cs="Arial"/>
                <w:bCs/>
                <w:sz w:val="20"/>
                <w:szCs w:val="20"/>
              </w:rPr>
              <w:t xml:space="preserve"> 19, 202</w:t>
            </w:r>
            <w:r w:rsidR="00CC03D8" w:rsidRPr="00930B3A">
              <w:rPr>
                <w:rFonts w:ascii="Calibri" w:eastAsia="SimSun" w:hAnsi="Calibri" w:cs="Arial"/>
                <w:bCs/>
                <w:sz w:val="20"/>
                <w:szCs w:val="20"/>
              </w:rPr>
              <w:t>2</w:t>
            </w:r>
          </w:p>
        </w:tc>
      </w:tr>
      <w:tr w:rsidR="00B9189E" w:rsidRPr="00930B3A" w14:paraId="5EDC1029" w14:textId="77777777" w:rsidTr="0050697D">
        <w:trPr>
          <w:trHeight w:val="350"/>
        </w:trPr>
        <w:tc>
          <w:tcPr>
            <w:tcW w:w="9355" w:type="dxa"/>
            <w:gridSpan w:val="6"/>
            <w:shd w:val="clear" w:color="auto" w:fill="auto"/>
          </w:tcPr>
          <w:p w14:paraId="6B455BB5" w14:textId="0CF0A6B2" w:rsidR="00B9189E" w:rsidRPr="00930B3A" w:rsidRDefault="00314A13" w:rsidP="00FA06BE">
            <w:pPr>
              <w:spacing w:after="240" w:line="240" w:lineRule="auto"/>
              <w:rPr>
                <w:rFonts w:ascii="Calibri" w:eastAsia="SimSun" w:hAnsi="Calibri" w:cs="Arial"/>
                <w:b/>
                <w:sz w:val="20"/>
                <w:szCs w:val="20"/>
              </w:rPr>
            </w:pPr>
            <w:r>
              <w:rPr>
                <w:rFonts w:ascii="Calibri" w:eastAsia="SimSun" w:hAnsi="Calibri" w:cs="Arial"/>
                <w:b/>
                <w:sz w:val="20"/>
                <w:szCs w:val="20"/>
              </w:rPr>
              <w:t xml:space="preserve">CEO Endorsement Approval date: </w:t>
            </w:r>
            <w:r w:rsidRPr="00314A13">
              <w:rPr>
                <w:rFonts w:ascii="Calibri" w:eastAsia="SimSun" w:hAnsi="Calibri" w:cs="Arial"/>
                <w:bCs/>
                <w:sz w:val="20"/>
                <w:szCs w:val="20"/>
              </w:rPr>
              <w:t>June 9, 2022</w:t>
            </w:r>
          </w:p>
        </w:tc>
      </w:tr>
      <w:tr w:rsidR="00930B3A" w:rsidRPr="00930B3A" w14:paraId="43433EC9" w14:textId="77777777" w:rsidTr="0050697D">
        <w:trPr>
          <w:trHeight w:val="350"/>
        </w:trPr>
        <w:tc>
          <w:tcPr>
            <w:tcW w:w="9355" w:type="dxa"/>
            <w:gridSpan w:val="6"/>
            <w:shd w:val="clear" w:color="auto" w:fill="auto"/>
          </w:tcPr>
          <w:p w14:paraId="2F2BED81" w14:textId="77777777" w:rsidR="00966EF0" w:rsidRPr="00930B3A" w:rsidRDefault="00966EF0" w:rsidP="00FA06BE">
            <w:pPr>
              <w:spacing w:after="240" w:line="240" w:lineRule="auto"/>
              <w:rPr>
                <w:rFonts w:ascii="Calibri" w:eastAsia="SimSun" w:hAnsi="Calibri" w:cs="Arial"/>
                <w:b/>
                <w:sz w:val="20"/>
                <w:szCs w:val="20"/>
              </w:rPr>
            </w:pPr>
            <w:r w:rsidRPr="00930B3A">
              <w:rPr>
                <w:rFonts w:ascii="Calibri" w:eastAsia="SimSun" w:hAnsi="Calibri" w:cs="Arial"/>
                <w:b/>
                <w:sz w:val="20"/>
                <w:szCs w:val="20"/>
              </w:rPr>
              <w:t xml:space="preserve">Project </w:t>
            </w:r>
            <w:r w:rsidR="0090726C" w:rsidRPr="00930B3A">
              <w:rPr>
                <w:rFonts w:ascii="Calibri" w:eastAsia="SimSun" w:hAnsi="Calibri" w:cs="Arial"/>
                <w:b/>
                <w:sz w:val="20"/>
                <w:szCs w:val="20"/>
              </w:rPr>
              <w:t>d</w:t>
            </w:r>
            <w:r w:rsidRPr="00930B3A">
              <w:rPr>
                <w:rFonts w:ascii="Calibri" w:eastAsia="SimSun" w:hAnsi="Calibri" w:cs="Arial"/>
                <w:b/>
                <w:sz w:val="20"/>
                <w:szCs w:val="20"/>
              </w:rPr>
              <w:t xml:space="preserve">uration in months: </w:t>
            </w:r>
            <w:r w:rsidR="0090726C" w:rsidRPr="00930B3A">
              <w:rPr>
                <w:rFonts w:ascii="Calibri" w:eastAsia="SimSun" w:hAnsi="Calibri" w:cs="Arial"/>
                <w:bCs/>
                <w:sz w:val="20"/>
                <w:szCs w:val="20"/>
              </w:rPr>
              <w:t>60</w:t>
            </w:r>
          </w:p>
        </w:tc>
      </w:tr>
      <w:tr w:rsidR="00930B3A" w:rsidRPr="00930B3A" w14:paraId="3764F9FD" w14:textId="77777777" w:rsidTr="006F7198">
        <w:trPr>
          <w:trHeight w:val="408"/>
        </w:trPr>
        <w:tc>
          <w:tcPr>
            <w:tcW w:w="4585" w:type="dxa"/>
            <w:gridSpan w:val="4"/>
            <w:shd w:val="clear" w:color="auto" w:fill="auto"/>
          </w:tcPr>
          <w:p w14:paraId="05CC8575" w14:textId="79AC8FDB" w:rsidR="00966EF0" w:rsidRPr="00930B3A" w:rsidRDefault="00966EF0" w:rsidP="00FA06BE">
            <w:pPr>
              <w:spacing w:after="240" w:line="240" w:lineRule="auto"/>
              <w:rPr>
                <w:rFonts w:ascii="Calibri" w:eastAsia="SimSun" w:hAnsi="Calibri" w:cs="Arial"/>
                <w:b/>
                <w:sz w:val="20"/>
                <w:szCs w:val="20"/>
              </w:rPr>
            </w:pPr>
            <w:r w:rsidRPr="00930B3A">
              <w:rPr>
                <w:rFonts w:ascii="Calibri" w:eastAsia="SimSun" w:hAnsi="Calibri" w:cs="Arial"/>
                <w:b/>
                <w:sz w:val="20"/>
                <w:szCs w:val="20"/>
              </w:rPr>
              <w:t xml:space="preserve">Planned start date: </w:t>
            </w:r>
            <w:r w:rsidR="00A06661" w:rsidRPr="00930B3A">
              <w:rPr>
                <w:rFonts w:ascii="Calibri" w:eastAsia="SimSun" w:hAnsi="Calibri" w:cs="Arial"/>
                <w:bCs/>
                <w:sz w:val="20"/>
                <w:szCs w:val="20"/>
              </w:rPr>
              <w:t>September</w:t>
            </w:r>
            <w:r w:rsidR="00E71570" w:rsidRPr="00930B3A">
              <w:rPr>
                <w:rFonts w:ascii="Calibri" w:eastAsia="SimSun" w:hAnsi="Calibri" w:cs="Arial"/>
                <w:bCs/>
                <w:sz w:val="20"/>
                <w:szCs w:val="20"/>
              </w:rPr>
              <w:t xml:space="preserve"> </w:t>
            </w:r>
            <w:r w:rsidR="006D3B8E" w:rsidRPr="00930B3A">
              <w:rPr>
                <w:rFonts w:ascii="Calibri" w:eastAsia="SimSun" w:hAnsi="Calibri" w:cs="Arial"/>
                <w:bCs/>
                <w:sz w:val="20"/>
                <w:szCs w:val="20"/>
              </w:rPr>
              <w:t>1</w:t>
            </w:r>
            <w:r w:rsidR="00F1650C" w:rsidRPr="00930B3A">
              <w:rPr>
                <w:rFonts w:ascii="Calibri" w:eastAsia="SimSun" w:hAnsi="Calibri" w:cs="Arial"/>
                <w:bCs/>
                <w:sz w:val="20"/>
                <w:szCs w:val="20"/>
              </w:rPr>
              <w:t>5</w:t>
            </w:r>
            <w:r w:rsidR="00E71570" w:rsidRPr="00930B3A">
              <w:rPr>
                <w:rFonts w:ascii="Calibri" w:eastAsia="SimSun" w:hAnsi="Calibri" w:cs="Arial"/>
                <w:bCs/>
                <w:sz w:val="20"/>
                <w:szCs w:val="20"/>
              </w:rPr>
              <w:t xml:space="preserve">, </w:t>
            </w:r>
            <w:r w:rsidR="0090726C" w:rsidRPr="00930B3A">
              <w:rPr>
                <w:rFonts w:ascii="Calibri" w:eastAsia="SimSun" w:hAnsi="Calibri" w:cs="Arial"/>
                <w:bCs/>
                <w:sz w:val="20"/>
                <w:szCs w:val="20"/>
              </w:rPr>
              <w:t>2022</w:t>
            </w:r>
          </w:p>
        </w:tc>
        <w:tc>
          <w:tcPr>
            <w:tcW w:w="4770" w:type="dxa"/>
            <w:gridSpan w:val="2"/>
            <w:shd w:val="clear" w:color="auto" w:fill="auto"/>
          </w:tcPr>
          <w:p w14:paraId="12288437" w14:textId="348F6039" w:rsidR="00966EF0" w:rsidRPr="00930B3A" w:rsidRDefault="00966EF0" w:rsidP="00FA06BE">
            <w:pPr>
              <w:spacing w:after="240" w:line="240" w:lineRule="auto"/>
              <w:rPr>
                <w:rFonts w:ascii="Calibri" w:eastAsia="SimSun" w:hAnsi="Calibri" w:cs="Arial"/>
                <w:i/>
                <w:sz w:val="20"/>
                <w:szCs w:val="20"/>
              </w:rPr>
            </w:pPr>
            <w:r w:rsidRPr="00930B3A">
              <w:rPr>
                <w:rFonts w:ascii="Calibri" w:eastAsia="SimSun" w:hAnsi="Calibri" w:cs="Arial"/>
                <w:b/>
                <w:sz w:val="20"/>
                <w:szCs w:val="20"/>
              </w:rPr>
              <w:t xml:space="preserve">Planned end date: </w:t>
            </w:r>
            <w:r w:rsidR="002238E6" w:rsidRPr="00930B3A">
              <w:rPr>
                <w:rFonts w:ascii="Calibri" w:eastAsia="SimSun" w:hAnsi="Calibri" w:cs="Arial"/>
                <w:bCs/>
                <w:sz w:val="20"/>
                <w:szCs w:val="20"/>
              </w:rPr>
              <w:t xml:space="preserve">September </w:t>
            </w:r>
            <w:r w:rsidR="006D3B8E" w:rsidRPr="00930B3A">
              <w:rPr>
                <w:rFonts w:ascii="Calibri" w:eastAsia="SimSun" w:hAnsi="Calibri" w:cs="Arial"/>
                <w:bCs/>
                <w:sz w:val="20"/>
                <w:szCs w:val="20"/>
              </w:rPr>
              <w:t>1</w:t>
            </w:r>
            <w:r w:rsidR="008A37B3">
              <w:rPr>
                <w:rFonts w:ascii="Calibri" w:eastAsia="SimSun" w:hAnsi="Calibri" w:cs="Arial"/>
                <w:bCs/>
                <w:sz w:val="20"/>
                <w:szCs w:val="20"/>
              </w:rPr>
              <w:t>5</w:t>
            </w:r>
            <w:r w:rsidR="00E71570" w:rsidRPr="00930B3A">
              <w:rPr>
                <w:rFonts w:ascii="Calibri" w:eastAsia="SimSun" w:hAnsi="Calibri" w:cs="Arial"/>
                <w:bCs/>
                <w:sz w:val="20"/>
                <w:szCs w:val="20"/>
              </w:rPr>
              <w:t xml:space="preserve">, </w:t>
            </w:r>
            <w:r w:rsidR="0090726C" w:rsidRPr="00930B3A">
              <w:rPr>
                <w:rFonts w:ascii="Calibri" w:eastAsia="SimSun" w:hAnsi="Calibri" w:cs="Arial"/>
                <w:bCs/>
                <w:sz w:val="20"/>
                <w:szCs w:val="20"/>
              </w:rPr>
              <w:t>202</w:t>
            </w:r>
            <w:r w:rsidR="00B60A37" w:rsidRPr="00930B3A">
              <w:rPr>
                <w:rFonts w:ascii="Calibri" w:eastAsia="SimSun" w:hAnsi="Calibri" w:cs="Arial"/>
                <w:bCs/>
                <w:sz w:val="20"/>
                <w:szCs w:val="20"/>
              </w:rPr>
              <w:t>7</w:t>
            </w:r>
            <w:r w:rsidRPr="00930B3A">
              <w:rPr>
                <w:rFonts w:ascii="Calibri" w:eastAsia="SimSun" w:hAnsi="Calibri" w:cs="Arial"/>
                <w:b/>
                <w:sz w:val="20"/>
                <w:szCs w:val="20"/>
              </w:rPr>
              <w:t xml:space="preserve"> </w:t>
            </w:r>
          </w:p>
        </w:tc>
      </w:tr>
      <w:tr w:rsidR="00930B3A" w:rsidRPr="00930B3A" w14:paraId="6185F671" w14:textId="77777777" w:rsidTr="0050697D">
        <w:tc>
          <w:tcPr>
            <w:tcW w:w="4585" w:type="dxa"/>
            <w:gridSpan w:val="4"/>
            <w:shd w:val="clear" w:color="auto" w:fill="auto"/>
          </w:tcPr>
          <w:p w14:paraId="37D727BE" w14:textId="2AFEB23F" w:rsidR="00966EF0" w:rsidRPr="00930B3A" w:rsidRDefault="00966EF0" w:rsidP="00FA06BE">
            <w:pPr>
              <w:spacing w:after="240" w:line="240" w:lineRule="auto"/>
              <w:rPr>
                <w:rFonts w:ascii="Calibri" w:eastAsia="SimSun" w:hAnsi="Calibri" w:cs="Arial"/>
                <w:i/>
                <w:sz w:val="20"/>
                <w:szCs w:val="20"/>
              </w:rPr>
            </w:pPr>
            <w:r w:rsidRPr="00930B3A">
              <w:rPr>
                <w:rFonts w:ascii="Calibri" w:eastAsia="SimSun" w:hAnsi="Calibri" w:cs="Arial"/>
                <w:b/>
                <w:sz w:val="20"/>
                <w:szCs w:val="20"/>
              </w:rPr>
              <w:t xml:space="preserve">Expected date of Mid-Term Review: </w:t>
            </w:r>
            <w:r w:rsidR="00EC2776" w:rsidRPr="00930B3A">
              <w:rPr>
                <w:rFonts w:ascii="Calibri" w:eastAsia="SimSun" w:hAnsi="Calibri" w:cs="Arial"/>
                <w:bCs/>
                <w:sz w:val="20"/>
                <w:szCs w:val="20"/>
              </w:rPr>
              <w:t>September</w:t>
            </w:r>
            <w:r w:rsidR="00E71570" w:rsidRPr="00930B3A">
              <w:rPr>
                <w:rFonts w:ascii="Calibri" w:eastAsia="SimSun" w:hAnsi="Calibri" w:cs="Arial"/>
                <w:bCs/>
                <w:sz w:val="20"/>
                <w:szCs w:val="20"/>
              </w:rPr>
              <w:t xml:space="preserve"> </w:t>
            </w:r>
            <w:r w:rsidR="006D3B8E" w:rsidRPr="00930B3A">
              <w:rPr>
                <w:rFonts w:ascii="Calibri" w:eastAsia="SimSun" w:hAnsi="Calibri" w:cs="Arial"/>
                <w:bCs/>
                <w:sz w:val="20"/>
                <w:szCs w:val="20"/>
              </w:rPr>
              <w:t>1</w:t>
            </w:r>
            <w:r w:rsidR="002238E6" w:rsidRPr="00930B3A">
              <w:rPr>
                <w:rFonts w:ascii="Calibri" w:eastAsia="SimSun" w:hAnsi="Calibri" w:cs="Arial"/>
                <w:bCs/>
                <w:sz w:val="20"/>
                <w:szCs w:val="20"/>
              </w:rPr>
              <w:t>5</w:t>
            </w:r>
            <w:r w:rsidR="00E71570" w:rsidRPr="00930B3A">
              <w:rPr>
                <w:rFonts w:ascii="Calibri" w:eastAsia="SimSun" w:hAnsi="Calibri" w:cs="Arial"/>
                <w:bCs/>
                <w:sz w:val="20"/>
                <w:szCs w:val="20"/>
              </w:rPr>
              <w:t xml:space="preserve">, </w:t>
            </w:r>
            <w:r w:rsidR="006F7198" w:rsidRPr="00930B3A">
              <w:rPr>
                <w:rFonts w:ascii="Calibri" w:eastAsia="SimSun" w:hAnsi="Calibri" w:cs="Arial"/>
                <w:bCs/>
                <w:sz w:val="20"/>
                <w:szCs w:val="20"/>
              </w:rPr>
              <w:t>20</w:t>
            </w:r>
            <w:r w:rsidR="00A06661" w:rsidRPr="00930B3A">
              <w:rPr>
                <w:rFonts w:ascii="Calibri" w:eastAsia="SimSun" w:hAnsi="Calibri" w:cs="Arial"/>
                <w:bCs/>
                <w:sz w:val="20"/>
                <w:szCs w:val="20"/>
              </w:rPr>
              <w:t>25</w:t>
            </w:r>
          </w:p>
        </w:tc>
        <w:tc>
          <w:tcPr>
            <w:tcW w:w="4770" w:type="dxa"/>
            <w:gridSpan w:val="2"/>
            <w:shd w:val="clear" w:color="auto" w:fill="auto"/>
          </w:tcPr>
          <w:p w14:paraId="541C6CC7" w14:textId="4B2002C2" w:rsidR="00966EF0" w:rsidRPr="00930B3A" w:rsidRDefault="00966EF0" w:rsidP="00FA06BE">
            <w:pPr>
              <w:spacing w:after="240" w:line="240" w:lineRule="auto"/>
              <w:rPr>
                <w:rFonts w:ascii="Calibri" w:eastAsia="SimSun" w:hAnsi="Calibri" w:cs="Arial"/>
                <w:b/>
                <w:sz w:val="20"/>
                <w:szCs w:val="20"/>
              </w:rPr>
            </w:pPr>
            <w:r w:rsidRPr="00930B3A">
              <w:rPr>
                <w:rFonts w:ascii="Calibri" w:eastAsia="SimSun" w:hAnsi="Calibri" w:cs="Arial"/>
                <w:b/>
                <w:sz w:val="20"/>
                <w:szCs w:val="20"/>
              </w:rPr>
              <w:t xml:space="preserve">Expected date of Terminal evaluation: </w:t>
            </w:r>
            <w:r w:rsidR="002238E6" w:rsidRPr="00930B3A">
              <w:rPr>
                <w:rFonts w:ascii="Calibri" w:eastAsia="SimSun" w:hAnsi="Calibri" w:cs="Arial"/>
                <w:bCs/>
                <w:sz w:val="20"/>
                <w:szCs w:val="20"/>
              </w:rPr>
              <w:t>June</w:t>
            </w:r>
            <w:r w:rsidR="00A06661" w:rsidRPr="00930B3A">
              <w:rPr>
                <w:rFonts w:ascii="Calibri" w:eastAsia="SimSun" w:hAnsi="Calibri" w:cs="Arial"/>
                <w:bCs/>
                <w:sz w:val="20"/>
                <w:szCs w:val="20"/>
              </w:rPr>
              <w:t xml:space="preserve"> </w:t>
            </w:r>
            <w:r w:rsidR="006D3B8E" w:rsidRPr="00930B3A">
              <w:rPr>
                <w:rFonts w:ascii="Calibri" w:eastAsia="SimSun" w:hAnsi="Calibri" w:cs="Arial"/>
                <w:bCs/>
                <w:sz w:val="20"/>
                <w:szCs w:val="20"/>
              </w:rPr>
              <w:t>1</w:t>
            </w:r>
            <w:r w:rsidR="002E74CA">
              <w:rPr>
                <w:rFonts w:ascii="Calibri" w:eastAsia="SimSun" w:hAnsi="Calibri" w:cs="Arial"/>
                <w:bCs/>
                <w:sz w:val="20"/>
                <w:szCs w:val="20"/>
              </w:rPr>
              <w:t>5</w:t>
            </w:r>
            <w:r w:rsidR="00E71570" w:rsidRPr="00930B3A">
              <w:rPr>
                <w:rFonts w:ascii="Calibri" w:eastAsia="SimSun" w:hAnsi="Calibri" w:cs="Arial"/>
                <w:bCs/>
                <w:sz w:val="20"/>
                <w:szCs w:val="20"/>
              </w:rPr>
              <w:t xml:space="preserve">, </w:t>
            </w:r>
            <w:r w:rsidR="006F7198" w:rsidRPr="00930B3A">
              <w:rPr>
                <w:rFonts w:ascii="Calibri" w:eastAsia="SimSun" w:hAnsi="Calibri" w:cs="Arial"/>
                <w:bCs/>
                <w:sz w:val="20"/>
                <w:szCs w:val="20"/>
              </w:rPr>
              <w:t>202</w:t>
            </w:r>
            <w:r w:rsidR="00B60A37" w:rsidRPr="00930B3A">
              <w:rPr>
                <w:rFonts w:ascii="Calibri" w:eastAsia="SimSun" w:hAnsi="Calibri" w:cs="Arial"/>
                <w:bCs/>
                <w:sz w:val="20"/>
                <w:szCs w:val="20"/>
              </w:rPr>
              <w:t>7</w:t>
            </w:r>
          </w:p>
        </w:tc>
      </w:tr>
      <w:tr w:rsidR="00930B3A" w:rsidRPr="00930B3A" w14:paraId="663FEAAF" w14:textId="77777777" w:rsidTr="0050697D">
        <w:tc>
          <w:tcPr>
            <w:tcW w:w="9355" w:type="dxa"/>
            <w:gridSpan w:val="6"/>
            <w:shd w:val="clear" w:color="auto" w:fill="auto"/>
          </w:tcPr>
          <w:p w14:paraId="6B4C3952" w14:textId="4B60F595" w:rsidR="006F7198" w:rsidRPr="00930B3A" w:rsidRDefault="00966EF0" w:rsidP="00FA06BE">
            <w:pPr>
              <w:spacing w:after="0" w:line="240" w:lineRule="auto"/>
              <w:jc w:val="both"/>
              <w:rPr>
                <w:rFonts w:ascii="Calibri" w:eastAsia="SimSun" w:hAnsi="Calibri" w:cs="Arial"/>
                <w:i/>
                <w:sz w:val="20"/>
                <w:szCs w:val="20"/>
              </w:rPr>
            </w:pPr>
            <w:r w:rsidRPr="00930B3A">
              <w:rPr>
                <w:rFonts w:ascii="Calibri" w:eastAsia="SimSun" w:hAnsi="Calibri" w:cs="Arial"/>
                <w:b/>
                <w:sz w:val="20"/>
                <w:szCs w:val="20"/>
              </w:rPr>
              <w:t xml:space="preserve">Brief project description: </w:t>
            </w:r>
            <w:r w:rsidR="006F7198" w:rsidRPr="00930B3A">
              <w:rPr>
                <w:rFonts w:cs="Arial"/>
                <w:sz w:val="20"/>
                <w:szCs w:val="20"/>
              </w:rPr>
              <w:t>Up-scaling investments in energy efficiency in buildings by an enabling policy and legislative framework, advancing energy management and energy management information systems (EMIS) in public and municipal buildings, piloting and close to net-zero emission buildings and strengthening institutional and individual capacities to facilitate effective follow-up and continuation of the supported activities also after the project.</w:t>
            </w:r>
            <w:r w:rsidR="00DA1BAB" w:rsidRPr="00930B3A">
              <w:rPr>
                <w:rFonts w:cs="Arial"/>
                <w:sz w:val="20"/>
                <w:szCs w:val="20"/>
              </w:rPr>
              <w:t xml:space="preserve">  The specific project targets will include further development and adoption of supporting primary and secondary legislation, including a new Law on Building Energy Efficiency, efficiency, taking into use EMIS and related energy management in public buildings with the total floor area of at least 1 million m</w:t>
            </w:r>
            <w:r w:rsidR="00DA1BAB" w:rsidRPr="00930B3A">
              <w:rPr>
                <w:rFonts w:cs="Arial"/>
                <w:sz w:val="20"/>
                <w:szCs w:val="20"/>
                <w:vertAlign w:val="superscript"/>
              </w:rPr>
              <w:t>2</w:t>
            </w:r>
            <w:r w:rsidR="00DA1BAB" w:rsidRPr="00930B3A">
              <w:rPr>
                <w:rFonts w:cs="Arial"/>
                <w:sz w:val="20"/>
                <w:szCs w:val="20"/>
              </w:rPr>
              <w:t xml:space="preserve">, implementing </w:t>
            </w:r>
            <w:r w:rsidR="00DA1BAB" w:rsidRPr="00930B3A">
              <w:rPr>
                <w:rFonts w:cs="Arial"/>
                <w:sz w:val="20"/>
                <w:szCs w:val="20"/>
              </w:rPr>
              <w:lastRenderedPageBreak/>
              <w:t>energy efficiency retrofits in at least 30 public buildings and piloting new low-carbon EE design in MIDA constructed social buildings. By a combination of these measures, the direct GHG reduction impact of the project has been estimated at over 200 ktons of CO</w:t>
            </w:r>
            <w:r w:rsidR="00DA1BAB" w:rsidRPr="00930B3A">
              <w:rPr>
                <w:rFonts w:cs="Arial"/>
                <w:sz w:val="20"/>
                <w:szCs w:val="20"/>
                <w:vertAlign w:val="subscript"/>
              </w:rPr>
              <w:t>2eq</w:t>
            </w:r>
            <w:r w:rsidR="00DA1BAB" w:rsidRPr="00930B3A">
              <w:rPr>
                <w:rFonts w:cs="Arial"/>
                <w:sz w:val="20"/>
                <w:szCs w:val="20"/>
              </w:rPr>
              <w:t xml:space="preserve"> over the 25 years lifetime of the investment.     </w:t>
            </w:r>
          </w:p>
        </w:tc>
      </w:tr>
      <w:tr w:rsidR="00930B3A" w:rsidRPr="00930B3A" w14:paraId="564D2FEF" w14:textId="77777777" w:rsidTr="00966EF0">
        <w:trPr>
          <w:trHeight w:val="377"/>
        </w:trPr>
        <w:tc>
          <w:tcPr>
            <w:tcW w:w="9355" w:type="dxa"/>
            <w:gridSpan w:val="6"/>
            <w:shd w:val="clear" w:color="auto" w:fill="D9D9D9"/>
          </w:tcPr>
          <w:p w14:paraId="3D1B2AFE" w14:textId="77777777" w:rsidR="00966EF0" w:rsidRPr="00930B3A" w:rsidRDefault="00966EF0" w:rsidP="00966EF0">
            <w:pPr>
              <w:spacing w:after="60" w:line="240" w:lineRule="auto"/>
              <w:jc w:val="both"/>
              <w:rPr>
                <w:rFonts w:ascii="Calibri" w:eastAsia="SimSun" w:hAnsi="Calibri" w:cs="Arial"/>
                <w:b/>
                <w:smallCaps/>
                <w:sz w:val="20"/>
                <w:szCs w:val="20"/>
              </w:rPr>
            </w:pPr>
            <w:r w:rsidRPr="00930B3A">
              <w:rPr>
                <w:rFonts w:ascii="Calibri" w:eastAsia="SimSun" w:hAnsi="Calibri" w:cs="Arial"/>
                <w:b/>
                <w:smallCaps/>
                <w:sz w:val="20"/>
                <w:szCs w:val="20"/>
              </w:rPr>
              <w:lastRenderedPageBreak/>
              <w:t xml:space="preserve">Financing Plan </w:t>
            </w:r>
          </w:p>
        </w:tc>
      </w:tr>
      <w:tr w:rsidR="00930B3A" w:rsidRPr="00930B3A" w14:paraId="3040BA82" w14:textId="77777777" w:rsidTr="0050697D">
        <w:tc>
          <w:tcPr>
            <w:tcW w:w="4585" w:type="dxa"/>
            <w:gridSpan w:val="4"/>
            <w:shd w:val="clear" w:color="auto" w:fill="auto"/>
          </w:tcPr>
          <w:p w14:paraId="6A34BF9C" w14:textId="77777777" w:rsidR="00966EF0" w:rsidRPr="00930B3A" w:rsidRDefault="00966EF0" w:rsidP="00966EF0">
            <w:pPr>
              <w:spacing w:after="240" w:line="240" w:lineRule="auto"/>
              <w:rPr>
                <w:rFonts w:ascii="Calibri" w:eastAsia="SimSun" w:hAnsi="Calibri" w:cs="Arial"/>
                <w:sz w:val="20"/>
                <w:szCs w:val="20"/>
              </w:rPr>
            </w:pPr>
            <w:r w:rsidRPr="00930B3A">
              <w:rPr>
                <w:rFonts w:ascii="Calibri" w:eastAsia="SimSun" w:hAnsi="Calibri" w:cs="Arial"/>
                <w:sz w:val="20"/>
                <w:szCs w:val="20"/>
              </w:rPr>
              <w:t>GEF Trust Fund grant</w:t>
            </w:r>
          </w:p>
        </w:tc>
        <w:tc>
          <w:tcPr>
            <w:tcW w:w="4770" w:type="dxa"/>
            <w:gridSpan w:val="2"/>
            <w:shd w:val="clear" w:color="auto" w:fill="auto"/>
          </w:tcPr>
          <w:p w14:paraId="04A7B112" w14:textId="77777777" w:rsidR="00966EF0" w:rsidRPr="00930B3A" w:rsidRDefault="00966EF0" w:rsidP="00966EF0">
            <w:pPr>
              <w:spacing w:after="240" w:line="240" w:lineRule="auto"/>
              <w:rPr>
                <w:rFonts w:ascii="Calibri" w:eastAsia="SimSun" w:hAnsi="Calibri" w:cs="Arial"/>
                <w:sz w:val="20"/>
                <w:szCs w:val="20"/>
              </w:rPr>
            </w:pPr>
            <w:r w:rsidRPr="00930B3A">
              <w:rPr>
                <w:rFonts w:ascii="Calibri" w:eastAsia="SimSun" w:hAnsi="Calibri" w:cs="Arial"/>
                <w:sz w:val="20"/>
                <w:szCs w:val="20"/>
              </w:rPr>
              <w:t>USD</w:t>
            </w:r>
            <w:r w:rsidR="006F7198" w:rsidRPr="00930B3A">
              <w:rPr>
                <w:rFonts w:ascii="Calibri" w:eastAsia="SimSun" w:hAnsi="Calibri" w:cs="Arial"/>
                <w:sz w:val="20"/>
                <w:szCs w:val="20"/>
              </w:rPr>
              <w:t xml:space="preserve"> 4,521,005</w:t>
            </w:r>
          </w:p>
        </w:tc>
      </w:tr>
      <w:tr w:rsidR="00930B3A" w:rsidRPr="00930B3A" w14:paraId="59672EF4" w14:textId="77777777" w:rsidTr="0050697D">
        <w:tc>
          <w:tcPr>
            <w:tcW w:w="4585" w:type="dxa"/>
            <w:gridSpan w:val="4"/>
            <w:shd w:val="clear" w:color="auto" w:fill="auto"/>
          </w:tcPr>
          <w:p w14:paraId="3E3FE531" w14:textId="77777777" w:rsidR="00966EF0" w:rsidRPr="00930B3A" w:rsidRDefault="00966EF0" w:rsidP="00966EF0">
            <w:pPr>
              <w:spacing w:after="240" w:line="240" w:lineRule="auto"/>
              <w:rPr>
                <w:rFonts w:ascii="Calibri" w:eastAsia="SimSun" w:hAnsi="Calibri" w:cs="Arial"/>
                <w:sz w:val="20"/>
                <w:szCs w:val="20"/>
              </w:rPr>
            </w:pPr>
            <w:r w:rsidRPr="00930B3A">
              <w:rPr>
                <w:rFonts w:ascii="Calibri" w:eastAsia="SimSun" w:hAnsi="Calibri" w:cs="Arial"/>
                <w:sz w:val="20"/>
                <w:szCs w:val="20"/>
              </w:rPr>
              <w:t xml:space="preserve">UNDP TRAC resources </w:t>
            </w:r>
          </w:p>
        </w:tc>
        <w:tc>
          <w:tcPr>
            <w:tcW w:w="4770" w:type="dxa"/>
            <w:gridSpan w:val="2"/>
            <w:shd w:val="clear" w:color="auto" w:fill="auto"/>
          </w:tcPr>
          <w:p w14:paraId="34486C15" w14:textId="77777777" w:rsidR="00966EF0" w:rsidRPr="00930B3A" w:rsidRDefault="00966EF0" w:rsidP="00966EF0">
            <w:pPr>
              <w:spacing w:after="240" w:line="240" w:lineRule="auto"/>
              <w:rPr>
                <w:rFonts w:ascii="Calibri" w:eastAsia="SimSun" w:hAnsi="Calibri" w:cs="Arial"/>
                <w:sz w:val="20"/>
                <w:szCs w:val="20"/>
              </w:rPr>
            </w:pPr>
            <w:r w:rsidRPr="00930B3A">
              <w:rPr>
                <w:rFonts w:ascii="Calibri" w:eastAsia="SimSun" w:hAnsi="Calibri" w:cs="Arial"/>
                <w:sz w:val="20"/>
                <w:szCs w:val="20"/>
              </w:rPr>
              <w:t xml:space="preserve">USD </w:t>
            </w:r>
            <w:r w:rsidR="006F7198" w:rsidRPr="00930B3A">
              <w:rPr>
                <w:rFonts w:ascii="Calibri" w:eastAsia="SimSun" w:hAnsi="Calibri" w:cs="Arial"/>
                <w:sz w:val="20"/>
                <w:szCs w:val="20"/>
              </w:rPr>
              <w:t>120,000</w:t>
            </w:r>
          </w:p>
        </w:tc>
      </w:tr>
      <w:tr w:rsidR="00930B3A" w:rsidRPr="00930B3A" w14:paraId="38C6D315" w14:textId="77777777" w:rsidTr="0050697D">
        <w:tc>
          <w:tcPr>
            <w:tcW w:w="4585" w:type="dxa"/>
            <w:gridSpan w:val="4"/>
            <w:shd w:val="clear" w:color="auto" w:fill="auto"/>
          </w:tcPr>
          <w:p w14:paraId="668131DC" w14:textId="77777777" w:rsidR="00966EF0" w:rsidRPr="00930B3A" w:rsidRDefault="00966EF0" w:rsidP="00966EF0">
            <w:pPr>
              <w:spacing w:after="240" w:line="240" w:lineRule="auto"/>
              <w:rPr>
                <w:rFonts w:ascii="Calibri" w:eastAsia="SimSun" w:hAnsi="Calibri" w:cs="Arial"/>
                <w:sz w:val="20"/>
                <w:szCs w:val="20"/>
              </w:rPr>
            </w:pPr>
            <w:r w:rsidRPr="00930B3A">
              <w:rPr>
                <w:rFonts w:ascii="Calibri" w:eastAsia="SimSun" w:hAnsi="Calibri" w:cs="Arial"/>
                <w:sz w:val="20"/>
                <w:szCs w:val="20"/>
              </w:rPr>
              <w:t>Confirmed cash co-financing to be administered by UNDP</w:t>
            </w:r>
          </w:p>
        </w:tc>
        <w:tc>
          <w:tcPr>
            <w:tcW w:w="4770" w:type="dxa"/>
            <w:gridSpan w:val="2"/>
            <w:shd w:val="clear" w:color="auto" w:fill="auto"/>
          </w:tcPr>
          <w:p w14:paraId="0562C25B" w14:textId="77777777" w:rsidR="00966EF0" w:rsidRPr="00930B3A" w:rsidRDefault="00966EF0" w:rsidP="00966EF0">
            <w:pPr>
              <w:spacing w:after="240" w:line="240" w:lineRule="auto"/>
              <w:rPr>
                <w:rFonts w:ascii="Calibri" w:eastAsia="SimSun" w:hAnsi="Calibri" w:cs="Arial"/>
                <w:sz w:val="20"/>
                <w:szCs w:val="20"/>
              </w:rPr>
            </w:pPr>
            <w:r w:rsidRPr="00930B3A">
              <w:rPr>
                <w:rFonts w:ascii="Calibri" w:eastAsia="SimSun" w:hAnsi="Calibri" w:cs="Arial"/>
                <w:sz w:val="20"/>
                <w:szCs w:val="20"/>
              </w:rPr>
              <w:t>USD</w:t>
            </w:r>
            <w:r w:rsidR="006F7198" w:rsidRPr="00930B3A">
              <w:rPr>
                <w:rFonts w:ascii="Calibri" w:eastAsia="SimSun" w:hAnsi="Calibri" w:cs="Arial"/>
                <w:sz w:val="20"/>
                <w:szCs w:val="20"/>
              </w:rPr>
              <w:t xml:space="preserve"> </w:t>
            </w:r>
            <w:r w:rsidR="00AF5E95" w:rsidRPr="00930B3A">
              <w:rPr>
                <w:rFonts w:ascii="Calibri" w:eastAsia="SimSun" w:hAnsi="Calibri" w:cs="Arial"/>
                <w:sz w:val="20"/>
                <w:szCs w:val="20"/>
              </w:rPr>
              <w:t>0</w:t>
            </w:r>
          </w:p>
        </w:tc>
      </w:tr>
      <w:tr w:rsidR="00930B3A" w:rsidRPr="00930B3A" w14:paraId="0207FD2D" w14:textId="77777777" w:rsidTr="0050697D">
        <w:tc>
          <w:tcPr>
            <w:tcW w:w="4585" w:type="dxa"/>
            <w:gridSpan w:val="4"/>
            <w:shd w:val="clear" w:color="auto" w:fill="auto"/>
          </w:tcPr>
          <w:p w14:paraId="3E9CA50B" w14:textId="77777777" w:rsidR="00AE78BF" w:rsidRPr="00930B3A" w:rsidRDefault="00AE78BF" w:rsidP="00966EF0">
            <w:pPr>
              <w:spacing w:after="240" w:line="240" w:lineRule="auto"/>
              <w:rPr>
                <w:rFonts w:ascii="Calibri" w:eastAsia="SimSun" w:hAnsi="Calibri" w:cs="Arial"/>
                <w:sz w:val="20"/>
                <w:szCs w:val="20"/>
              </w:rPr>
            </w:pPr>
            <w:r w:rsidRPr="00930B3A">
              <w:rPr>
                <w:rFonts w:ascii="Calibri" w:eastAsia="SimSun" w:hAnsi="Calibri" w:cs="Arial"/>
                <w:sz w:val="20"/>
                <w:szCs w:val="20"/>
              </w:rPr>
              <w:t xml:space="preserve">Confirmed </w:t>
            </w:r>
            <w:r w:rsidR="0035324C" w:rsidRPr="00930B3A">
              <w:rPr>
                <w:rFonts w:ascii="Calibri" w:eastAsia="SimSun" w:hAnsi="Calibri" w:cs="Arial"/>
                <w:sz w:val="20"/>
                <w:szCs w:val="20"/>
              </w:rPr>
              <w:t>in-kind</w:t>
            </w:r>
            <w:r w:rsidRPr="00930B3A">
              <w:rPr>
                <w:rFonts w:ascii="Calibri" w:eastAsia="SimSun" w:hAnsi="Calibri" w:cs="Arial"/>
                <w:sz w:val="20"/>
                <w:szCs w:val="20"/>
              </w:rPr>
              <w:t xml:space="preserve"> co-financing to be administered by UNDP</w:t>
            </w:r>
          </w:p>
        </w:tc>
        <w:tc>
          <w:tcPr>
            <w:tcW w:w="4770" w:type="dxa"/>
            <w:gridSpan w:val="2"/>
            <w:shd w:val="clear" w:color="auto" w:fill="auto"/>
          </w:tcPr>
          <w:p w14:paraId="1A747DBA" w14:textId="77777777" w:rsidR="00AE78BF" w:rsidRPr="00930B3A" w:rsidRDefault="002E674C" w:rsidP="00966EF0">
            <w:pPr>
              <w:spacing w:after="240" w:line="240" w:lineRule="auto"/>
              <w:rPr>
                <w:rFonts w:ascii="Calibri" w:eastAsia="SimSun" w:hAnsi="Calibri" w:cs="Arial"/>
                <w:sz w:val="20"/>
                <w:szCs w:val="20"/>
              </w:rPr>
            </w:pPr>
            <w:r w:rsidRPr="00930B3A">
              <w:rPr>
                <w:rFonts w:ascii="Calibri" w:eastAsia="SimSun" w:hAnsi="Calibri" w:cs="Arial"/>
                <w:sz w:val="20"/>
                <w:szCs w:val="20"/>
              </w:rPr>
              <w:t>USD 400,000</w:t>
            </w:r>
          </w:p>
        </w:tc>
      </w:tr>
      <w:tr w:rsidR="00930B3A" w:rsidRPr="00930B3A" w14:paraId="1C9B51DF" w14:textId="77777777" w:rsidTr="0050697D">
        <w:tc>
          <w:tcPr>
            <w:tcW w:w="4585" w:type="dxa"/>
            <w:gridSpan w:val="4"/>
            <w:shd w:val="clear" w:color="auto" w:fill="auto"/>
          </w:tcPr>
          <w:p w14:paraId="07884818" w14:textId="77777777" w:rsidR="00966EF0" w:rsidRPr="00930B3A" w:rsidRDefault="00966EF0" w:rsidP="005A5107">
            <w:pPr>
              <w:numPr>
                <w:ilvl w:val="0"/>
                <w:numId w:val="5"/>
              </w:numPr>
              <w:spacing w:after="240" w:line="240" w:lineRule="auto"/>
              <w:rPr>
                <w:rFonts w:ascii="Calibri" w:eastAsia="SimSun" w:hAnsi="Calibri" w:cs="Arial"/>
                <w:b/>
                <w:sz w:val="20"/>
                <w:szCs w:val="20"/>
              </w:rPr>
            </w:pPr>
            <w:r w:rsidRPr="00930B3A">
              <w:rPr>
                <w:rFonts w:ascii="Calibri" w:eastAsia="SimSun" w:hAnsi="Calibri" w:cs="Arial"/>
                <w:b/>
                <w:sz w:val="20"/>
                <w:szCs w:val="20"/>
                <w:lang w:eastAsia="zh-CN"/>
              </w:rPr>
              <w:t xml:space="preserve">Total </w:t>
            </w:r>
            <w:r w:rsidRPr="00930B3A">
              <w:rPr>
                <w:rFonts w:ascii="Calibri" w:eastAsia="SimSun" w:hAnsi="Calibri" w:cs="Arial"/>
                <w:b/>
                <w:sz w:val="20"/>
                <w:szCs w:val="20"/>
              </w:rPr>
              <w:t xml:space="preserve">Budget administered by UNDP </w:t>
            </w:r>
          </w:p>
        </w:tc>
        <w:tc>
          <w:tcPr>
            <w:tcW w:w="4770" w:type="dxa"/>
            <w:gridSpan w:val="2"/>
            <w:shd w:val="clear" w:color="auto" w:fill="auto"/>
          </w:tcPr>
          <w:p w14:paraId="124282A9" w14:textId="77777777" w:rsidR="00966EF0" w:rsidRPr="00930B3A" w:rsidRDefault="00966EF0" w:rsidP="00966EF0">
            <w:pPr>
              <w:spacing w:after="240" w:line="240" w:lineRule="auto"/>
              <w:rPr>
                <w:rFonts w:ascii="Calibri" w:eastAsia="SimSun" w:hAnsi="Calibri" w:cs="Arial"/>
                <w:b/>
                <w:sz w:val="20"/>
                <w:szCs w:val="20"/>
              </w:rPr>
            </w:pPr>
            <w:r w:rsidRPr="00930B3A">
              <w:rPr>
                <w:rFonts w:ascii="Calibri" w:eastAsia="SimSun" w:hAnsi="Calibri" w:cs="Arial"/>
                <w:b/>
                <w:sz w:val="20"/>
                <w:szCs w:val="20"/>
              </w:rPr>
              <w:t>USD</w:t>
            </w:r>
            <w:r w:rsidR="006F7198" w:rsidRPr="00930B3A">
              <w:rPr>
                <w:rFonts w:ascii="Calibri" w:eastAsia="SimSun" w:hAnsi="Calibri" w:cs="Arial"/>
                <w:b/>
                <w:sz w:val="20"/>
                <w:szCs w:val="20"/>
              </w:rPr>
              <w:t xml:space="preserve">  </w:t>
            </w:r>
            <w:r w:rsidR="00FF31E3" w:rsidRPr="00930B3A">
              <w:rPr>
                <w:rFonts w:ascii="Calibri" w:eastAsia="SimSun" w:hAnsi="Calibri" w:cs="Arial"/>
                <w:b/>
                <w:sz w:val="20"/>
                <w:szCs w:val="20"/>
              </w:rPr>
              <w:t>5</w:t>
            </w:r>
            <w:r w:rsidR="006F7198" w:rsidRPr="00930B3A">
              <w:rPr>
                <w:rFonts w:ascii="Calibri" w:eastAsia="SimSun" w:hAnsi="Calibri" w:cs="Arial"/>
                <w:b/>
                <w:sz w:val="20"/>
                <w:szCs w:val="20"/>
              </w:rPr>
              <w:t>,</w:t>
            </w:r>
            <w:r w:rsidR="00FF31E3" w:rsidRPr="00930B3A">
              <w:rPr>
                <w:rFonts w:ascii="Calibri" w:eastAsia="SimSun" w:hAnsi="Calibri" w:cs="Arial"/>
                <w:b/>
                <w:sz w:val="20"/>
                <w:szCs w:val="20"/>
              </w:rPr>
              <w:t>0</w:t>
            </w:r>
            <w:r w:rsidR="006F7198" w:rsidRPr="00930B3A">
              <w:rPr>
                <w:rFonts w:ascii="Calibri" w:eastAsia="SimSun" w:hAnsi="Calibri" w:cs="Arial"/>
                <w:b/>
                <w:sz w:val="20"/>
                <w:szCs w:val="20"/>
              </w:rPr>
              <w:t>41,005</w:t>
            </w:r>
          </w:p>
        </w:tc>
      </w:tr>
      <w:tr w:rsidR="00930B3A" w:rsidRPr="00930B3A" w14:paraId="66A792E4" w14:textId="77777777" w:rsidTr="00966EF0">
        <w:tc>
          <w:tcPr>
            <w:tcW w:w="9355" w:type="dxa"/>
            <w:gridSpan w:val="6"/>
            <w:shd w:val="clear" w:color="auto" w:fill="D9D9D9"/>
          </w:tcPr>
          <w:p w14:paraId="0DA0A35B" w14:textId="77777777" w:rsidR="00966EF0" w:rsidRPr="00930B3A" w:rsidRDefault="00966EF0" w:rsidP="00966EF0">
            <w:pPr>
              <w:spacing w:after="60" w:line="240" w:lineRule="auto"/>
              <w:jc w:val="both"/>
              <w:rPr>
                <w:rFonts w:ascii="Calibri" w:eastAsia="SimSun" w:hAnsi="Calibri" w:cs="Arial"/>
                <w:b/>
                <w:bCs/>
                <w:sz w:val="20"/>
                <w:szCs w:val="24"/>
              </w:rPr>
            </w:pPr>
          </w:p>
        </w:tc>
      </w:tr>
      <w:tr w:rsidR="00930B3A" w:rsidRPr="00930B3A" w14:paraId="7DBFFDD6" w14:textId="77777777" w:rsidTr="0050697D">
        <w:tc>
          <w:tcPr>
            <w:tcW w:w="4585" w:type="dxa"/>
            <w:gridSpan w:val="4"/>
            <w:shd w:val="clear" w:color="auto" w:fill="auto"/>
          </w:tcPr>
          <w:p w14:paraId="45BB1932" w14:textId="77777777" w:rsidR="004E1BA9" w:rsidRPr="00930B3A" w:rsidRDefault="004E1BA9" w:rsidP="004E1BA9">
            <w:pPr>
              <w:numPr>
                <w:ilvl w:val="0"/>
                <w:numId w:val="5"/>
              </w:numPr>
              <w:spacing w:after="240" w:line="240" w:lineRule="auto"/>
              <w:rPr>
                <w:rFonts w:ascii="Calibri" w:eastAsia="SimSun" w:hAnsi="Calibri" w:cs="Arial"/>
                <w:b/>
                <w:bCs/>
                <w:sz w:val="20"/>
                <w:szCs w:val="20"/>
              </w:rPr>
            </w:pPr>
            <w:r w:rsidRPr="00930B3A">
              <w:rPr>
                <w:rFonts w:ascii="Calibri" w:eastAsia="SimSun" w:hAnsi="Calibri" w:cs="Arial"/>
                <w:b/>
                <w:bCs/>
                <w:sz w:val="20"/>
                <w:szCs w:val="20"/>
              </w:rPr>
              <w:t xml:space="preserve">Total confirmed co-financing to this project not administered by UNDP </w:t>
            </w:r>
          </w:p>
        </w:tc>
        <w:tc>
          <w:tcPr>
            <w:tcW w:w="4770" w:type="dxa"/>
            <w:gridSpan w:val="2"/>
            <w:shd w:val="clear" w:color="auto" w:fill="auto"/>
          </w:tcPr>
          <w:p w14:paraId="35C26596" w14:textId="77777777" w:rsidR="004E1BA9" w:rsidRPr="00930B3A" w:rsidRDefault="004E1BA9" w:rsidP="004E1BA9">
            <w:pPr>
              <w:spacing w:after="240" w:line="240" w:lineRule="auto"/>
              <w:rPr>
                <w:rFonts w:ascii="Calibri" w:eastAsia="SimSun" w:hAnsi="Calibri" w:cs="Calibri"/>
                <w:b/>
                <w:sz w:val="20"/>
                <w:szCs w:val="20"/>
              </w:rPr>
            </w:pPr>
            <w:r w:rsidRPr="00930B3A">
              <w:rPr>
                <w:rFonts w:ascii="Calibri" w:eastAsia="SimSun" w:hAnsi="Calibri" w:cs="Calibri"/>
                <w:b/>
                <w:sz w:val="20"/>
                <w:szCs w:val="20"/>
              </w:rPr>
              <w:t>USD</w:t>
            </w:r>
            <w:r w:rsidR="00AF5E95" w:rsidRPr="00930B3A">
              <w:rPr>
                <w:rFonts w:ascii="Calibri" w:eastAsia="SimSun" w:hAnsi="Calibri" w:cs="Calibri"/>
                <w:b/>
                <w:sz w:val="20"/>
                <w:szCs w:val="20"/>
              </w:rPr>
              <w:t xml:space="preserve">  </w:t>
            </w:r>
            <w:r w:rsidR="004C65B6" w:rsidRPr="00930B3A">
              <w:rPr>
                <w:rFonts w:ascii="Calibri" w:eastAsia="SimSun" w:hAnsi="Calibri" w:cs="Calibri"/>
                <w:b/>
                <w:sz w:val="20"/>
                <w:szCs w:val="20"/>
              </w:rPr>
              <w:t>3</w:t>
            </w:r>
            <w:r w:rsidR="005441B7" w:rsidRPr="00930B3A">
              <w:rPr>
                <w:rFonts w:ascii="Calibri" w:eastAsia="SimSun" w:hAnsi="Calibri" w:cs="Calibri"/>
                <w:b/>
                <w:sz w:val="20"/>
                <w:szCs w:val="20"/>
              </w:rPr>
              <w:t>3,</w:t>
            </w:r>
            <w:r w:rsidR="00EC2381" w:rsidRPr="00930B3A">
              <w:rPr>
                <w:rFonts w:ascii="Calibri" w:eastAsia="SimSun" w:hAnsi="Calibri" w:cs="Calibri"/>
                <w:b/>
                <w:sz w:val="20"/>
                <w:szCs w:val="20"/>
              </w:rPr>
              <w:t>3</w:t>
            </w:r>
            <w:r w:rsidR="002227AC" w:rsidRPr="00930B3A">
              <w:rPr>
                <w:rFonts w:ascii="Calibri" w:eastAsia="SimSun" w:hAnsi="Calibri" w:cs="Calibri"/>
                <w:b/>
                <w:sz w:val="20"/>
                <w:szCs w:val="20"/>
              </w:rPr>
              <w:t>8</w:t>
            </w:r>
            <w:r w:rsidR="005441B7" w:rsidRPr="00930B3A">
              <w:rPr>
                <w:rFonts w:ascii="Calibri" w:eastAsia="SimSun" w:hAnsi="Calibri" w:cs="Calibri"/>
                <w:b/>
                <w:sz w:val="20"/>
                <w:szCs w:val="20"/>
              </w:rPr>
              <w:t>0,00</w:t>
            </w:r>
            <w:r w:rsidR="00EB1848" w:rsidRPr="00930B3A">
              <w:rPr>
                <w:rFonts w:ascii="Calibri" w:eastAsia="SimSun" w:hAnsi="Calibri" w:cs="Calibri"/>
                <w:b/>
                <w:sz w:val="20"/>
                <w:szCs w:val="20"/>
              </w:rPr>
              <w:t>0</w:t>
            </w:r>
          </w:p>
        </w:tc>
      </w:tr>
      <w:tr w:rsidR="00930B3A" w:rsidRPr="00930B3A" w14:paraId="665D29B9" w14:textId="77777777" w:rsidTr="0050697D">
        <w:tc>
          <w:tcPr>
            <w:tcW w:w="4585" w:type="dxa"/>
            <w:gridSpan w:val="4"/>
            <w:shd w:val="clear" w:color="auto" w:fill="auto"/>
          </w:tcPr>
          <w:p w14:paraId="4979EC7C" w14:textId="77777777" w:rsidR="004E1BA9" w:rsidRPr="00930B3A" w:rsidRDefault="004E1BA9" w:rsidP="004E1BA9">
            <w:pPr>
              <w:numPr>
                <w:ilvl w:val="0"/>
                <w:numId w:val="5"/>
              </w:numPr>
              <w:spacing w:after="240" w:line="240" w:lineRule="auto"/>
              <w:rPr>
                <w:rFonts w:ascii="Calibri" w:eastAsia="SimSun" w:hAnsi="Calibri" w:cs="Arial"/>
                <w:b/>
                <w:sz w:val="20"/>
                <w:szCs w:val="20"/>
              </w:rPr>
            </w:pPr>
            <w:r w:rsidRPr="00930B3A">
              <w:rPr>
                <w:rFonts w:ascii="Calibri" w:eastAsia="SimSun" w:hAnsi="Calibri" w:cs="Arial"/>
                <w:b/>
                <w:sz w:val="20"/>
                <w:szCs w:val="20"/>
                <w:lang w:eastAsia="zh-CN"/>
              </w:rPr>
              <w:t>Grand-</w:t>
            </w:r>
            <w:r w:rsidRPr="00930B3A">
              <w:rPr>
                <w:rFonts w:ascii="Calibri" w:eastAsia="SimSun" w:hAnsi="Calibri" w:cs="Arial"/>
                <w:b/>
                <w:sz w:val="20"/>
                <w:szCs w:val="20"/>
              </w:rPr>
              <w:t xml:space="preserve">Total Project </w:t>
            </w:r>
            <w:r w:rsidRPr="00930B3A">
              <w:rPr>
                <w:rFonts w:ascii="Calibri" w:eastAsia="SimSun" w:hAnsi="Calibri" w:cs="Arial"/>
                <w:b/>
                <w:sz w:val="20"/>
                <w:szCs w:val="20"/>
                <w:lang w:eastAsia="zh-CN"/>
              </w:rPr>
              <w:t>Financing (1)+(2)</w:t>
            </w:r>
          </w:p>
        </w:tc>
        <w:tc>
          <w:tcPr>
            <w:tcW w:w="4770" w:type="dxa"/>
            <w:gridSpan w:val="2"/>
            <w:shd w:val="clear" w:color="auto" w:fill="auto"/>
          </w:tcPr>
          <w:p w14:paraId="657220B2" w14:textId="77777777" w:rsidR="004E1BA9" w:rsidRPr="00930B3A" w:rsidRDefault="004E1BA9" w:rsidP="004E1BA9">
            <w:pPr>
              <w:spacing w:after="240" w:line="240" w:lineRule="auto"/>
              <w:rPr>
                <w:rFonts w:ascii="Calibri" w:eastAsia="SimSun" w:hAnsi="Calibri" w:cs="Arial"/>
                <w:b/>
                <w:sz w:val="20"/>
                <w:szCs w:val="20"/>
              </w:rPr>
            </w:pPr>
            <w:r w:rsidRPr="00930B3A">
              <w:rPr>
                <w:rFonts w:ascii="Calibri" w:eastAsia="SimSun" w:hAnsi="Calibri" w:cs="Arial"/>
                <w:b/>
                <w:sz w:val="20"/>
                <w:szCs w:val="20"/>
              </w:rPr>
              <w:t>USD</w:t>
            </w:r>
            <w:r w:rsidR="00AF5E95" w:rsidRPr="00930B3A">
              <w:rPr>
                <w:rFonts w:ascii="Calibri" w:eastAsia="SimSun" w:hAnsi="Calibri" w:cs="Arial"/>
                <w:b/>
                <w:sz w:val="20"/>
                <w:szCs w:val="20"/>
              </w:rPr>
              <w:t xml:space="preserve">  </w:t>
            </w:r>
            <w:r w:rsidR="004C65B6" w:rsidRPr="00930B3A">
              <w:rPr>
                <w:rFonts w:ascii="Calibri" w:eastAsia="SimSun" w:hAnsi="Calibri" w:cs="Arial"/>
                <w:b/>
                <w:sz w:val="20"/>
                <w:szCs w:val="20"/>
              </w:rPr>
              <w:t>3</w:t>
            </w:r>
            <w:r w:rsidR="005441B7" w:rsidRPr="00930B3A">
              <w:rPr>
                <w:rFonts w:ascii="Calibri" w:eastAsia="SimSun" w:hAnsi="Calibri" w:cs="Arial"/>
                <w:b/>
                <w:sz w:val="20"/>
                <w:szCs w:val="20"/>
              </w:rPr>
              <w:t>8</w:t>
            </w:r>
            <w:r w:rsidR="00AF5E95" w:rsidRPr="00930B3A">
              <w:rPr>
                <w:rFonts w:ascii="Calibri" w:eastAsia="SimSun" w:hAnsi="Calibri" w:cs="Arial"/>
                <w:b/>
                <w:sz w:val="20"/>
                <w:szCs w:val="20"/>
              </w:rPr>
              <w:t>,</w:t>
            </w:r>
            <w:r w:rsidR="00EC2381" w:rsidRPr="00930B3A">
              <w:rPr>
                <w:rFonts w:ascii="Calibri" w:eastAsia="SimSun" w:hAnsi="Calibri" w:cs="Arial"/>
                <w:b/>
                <w:sz w:val="20"/>
                <w:szCs w:val="20"/>
              </w:rPr>
              <w:t>4</w:t>
            </w:r>
            <w:r w:rsidR="0022681C" w:rsidRPr="00930B3A">
              <w:rPr>
                <w:rFonts w:ascii="Calibri" w:eastAsia="SimSun" w:hAnsi="Calibri" w:cs="Arial"/>
                <w:b/>
                <w:sz w:val="20"/>
                <w:szCs w:val="20"/>
              </w:rPr>
              <w:t>2</w:t>
            </w:r>
            <w:r w:rsidR="005441B7" w:rsidRPr="00930B3A">
              <w:rPr>
                <w:rFonts w:ascii="Calibri" w:eastAsia="SimSun" w:hAnsi="Calibri" w:cs="Arial"/>
                <w:b/>
                <w:sz w:val="20"/>
                <w:szCs w:val="20"/>
              </w:rPr>
              <w:t>1</w:t>
            </w:r>
            <w:r w:rsidR="00AF5E95" w:rsidRPr="00930B3A">
              <w:rPr>
                <w:rFonts w:ascii="Calibri" w:eastAsia="SimSun" w:hAnsi="Calibri" w:cs="Arial"/>
                <w:b/>
                <w:sz w:val="20"/>
                <w:szCs w:val="20"/>
              </w:rPr>
              <w:t>,00</w:t>
            </w:r>
            <w:r w:rsidR="005441B7" w:rsidRPr="00930B3A">
              <w:rPr>
                <w:rFonts w:ascii="Calibri" w:eastAsia="SimSun" w:hAnsi="Calibri" w:cs="Arial"/>
                <w:b/>
                <w:sz w:val="20"/>
                <w:szCs w:val="20"/>
              </w:rPr>
              <w:t>5</w:t>
            </w:r>
          </w:p>
        </w:tc>
      </w:tr>
      <w:tr w:rsidR="00930B3A" w:rsidRPr="00930B3A" w14:paraId="72383CD6" w14:textId="77777777" w:rsidTr="00966EF0">
        <w:tc>
          <w:tcPr>
            <w:tcW w:w="9355" w:type="dxa"/>
            <w:gridSpan w:val="6"/>
            <w:shd w:val="clear" w:color="auto" w:fill="BFBFBF"/>
          </w:tcPr>
          <w:p w14:paraId="1F168EFA" w14:textId="77777777" w:rsidR="004E1BA9" w:rsidRPr="00930B3A" w:rsidRDefault="004E1BA9" w:rsidP="004E1BA9">
            <w:pPr>
              <w:spacing w:after="240" w:line="240" w:lineRule="auto"/>
              <w:rPr>
                <w:rFonts w:ascii="Calibri" w:eastAsia="SimSun" w:hAnsi="Calibri" w:cs="Arial"/>
                <w:b/>
                <w:smallCaps/>
                <w:sz w:val="20"/>
                <w:szCs w:val="20"/>
              </w:rPr>
            </w:pPr>
            <w:r w:rsidRPr="00930B3A">
              <w:rPr>
                <w:rFonts w:ascii="Calibri" w:eastAsia="SimSun" w:hAnsi="Calibri" w:cs="Arial"/>
                <w:b/>
                <w:smallCaps/>
                <w:sz w:val="20"/>
                <w:szCs w:val="20"/>
              </w:rPr>
              <w:t xml:space="preserve">Signatures: </w:t>
            </w:r>
          </w:p>
          <w:p w14:paraId="3F77CE75" w14:textId="77777777" w:rsidR="004E1BA9" w:rsidRPr="00930B3A" w:rsidRDefault="004E1BA9" w:rsidP="004E1BA9">
            <w:pPr>
              <w:spacing w:after="240" w:line="240" w:lineRule="auto"/>
              <w:rPr>
                <w:rFonts w:ascii="Calibri" w:eastAsia="SimSun" w:hAnsi="Calibri" w:cs="Arial"/>
                <w:b/>
                <w:i/>
                <w:smallCaps/>
                <w:sz w:val="20"/>
                <w:szCs w:val="20"/>
              </w:rPr>
            </w:pPr>
          </w:p>
        </w:tc>
      </w:tr>
      <w:tr w:rsidR="00930B3A" w:rsidRPr="00930B3A" w14:paraId="756F7727" w14:textId="77777777" w:rsidTr="00F842BC">
        <w:trPr>
          <w:trHeight w:val="1239"/>
        </w:trPr>
        <w:tc>
          <w:tcPr>
            <w:tcW w:w="2965" w:type="dxa"/>
            <w:gridSpan w:val="2"/>
            <w:shd w:val="clear" w:color="auto" w:fill="auto"/>
          </w:tcPr>
          <w:p w14:paraId="7282D1E1" w14:textId="77777777" w:rsidR="004E1BA9" w:rsidRPr="00930B3A" w:rsidRDefault="004E1BA9" w:rsidP="004E1BA9">
            <w:pPr>
              <w:spacing w:after="240" w:line="240" w:lineRule="auto"/>
              <w:rPr>
                <w:rFonts w:ascii="Calibri" w:eastAsia="SimSun" w:hAnsi="Calibri" w:cs="Arial"/>
                <w:sz w:val="20"/>
                <w:szCs w:val="20"/>
              </w:rPr>
            </w:pPr>
            <w:r w:rsidRPr="00930B3A">
              <w:rPr>
                <w:rFonts w:ascii="Calibri" w:eastAsia="SimSun" w:hAnsi="Calibri" w:cs="Arial"/>
                <w:b/>
                <w:sz w:val="20"/>
                <w:szCs w:val="20"/>
              </w:rPr>
              <w:t xml:space="preserve">Signature:  </w:t>
            </w:r>
            <w:r w:rsidRPr="00930B3A">
              <w:rPr>
                <w:rFonts w:ascii="Calibri" w:eastAsia="SimSun" w:hAnsi="Calibri" w:cs="Arial"/>
                <w:sz w:val="20"/>
                <w:szCs w:val="20"/>
              </w:rPr>
              <w:t>print name below</w:t>
            </w:r>
          </w:p>
          <w:p w14:paraId="1FBA938F" w14:textId="77777777" w:rsidR="004E1BA9" w:rsidRPr="00930B3A" w:rsidRDefault="004E1BA9" w:rsidP="004E1BA9">
            <w:pPr>
              <w:spacing w:after="240" w:line="240" w:lineRule="auto"/>
              <w:rPr>
                <w:rFonts w:ascii="Calibri" w:eastAsia="SimSun" w:hAnsi="Calibri" w:cs="Arial"/>
                <w:b/>
                <w:sz w:val="20"/>
                <w:szCs w:val="20"/>
              </w:rPr>
            </w:pPr>
          </w:p>
        </w:tc>
        <w:tc>
          <w:tcPr>
            <w:tcW w:w="1425" w:type="dxa"/>
            <w:shd w:val="clear" w:color="auto" w:fill="auto"/>
          </w:tcPr>
          <w:p w14:paraId="53BBA14D" w14:textId="77777777" w:rsidR="004E1BA9" w:rsidRPr="00930B3A" w:rsidRDefault="004E1BA9" w:rsidP="004E1BA9">
            <w:pPr>
              <w:spacing w:after="240" w:line="240" w:lineRule="auto"/>
              <w:rPr>
                <w:rFonts w:ascii="Calibri" w:eastAsia="SimSun" w:hAnsi="Calibri" w:cs="Arial"/>
                <w:b/>
                <w:sz w:val="20"/>
                <w:szCs w:val="20"/>
              </w:rPr>
            </w:pPr>
            <w:r w:rsidRPr="00930B3A">
              <w:rPr>
                <w:rFonts w:ascii="Calibri" w:eastAsia="SimSun" w:hAnsi="Calibri" w:cs="Arial"/>
                <w:b/>
                <w:sz w:val="20"/>
                <w:szCs w:val="20"/>
              </w:rPr>
              <w:t>Agreed by Government Development Coordination Authority</w:t>
            </w:r>
          </w:p>
        </w:tc>
        <w:tc>
          <w:tcPr>
            <w:tcW w:w="4965" w:type="dxa"/>
            <w:gridSpan w:val="3"/>
            <w:shd w:val="clear" w:color="auto" w:fill="auto"/>
          </w:tcPr>
          <w:p w14:paraId="6027E455" w14:textId="77777777" w:rsidR="004E1BA9" w:rsidRPr="00930B3A" w:rsidRDefault="004E1BA9" w:rsidP="004E1BA9">
            <w:pPr>
              <w:spacing w:after="240" w:line="240" w:lineRule="auto"/>
              <w:rPr>
                <w:rFonts w:ascii="Calibri" w:eastAsia="SimSun" w:hAnsi="Calibri" w:cs="Arial"/>
                <w:sz w:val="20"/>
                <w:szCs w:val="20"/>
              </w:rPr>
            </w:pPr>
            <w:r w:rsidRPr="00930B3A">
              <w:rPr>
                <w:rFonts w:ascii="Calibri" w:eastAsia="SimSun" w:hAnsi="Calibri" w:cs="Arial"/>
                <w:b/>
                <w:sz w:val="20"/>
                <w:szCs w:val="20"/>
              </w:rPr>
              <w:t>Date/Month/Year:</w:t>
            </w:r>
            <w:r w:rsidRPr="00930B3A">
              <w:rPr>
                <w:rFonts w:ascii="Calibri" w:eastAsia="SimSun" w:hAnsi="Calibri" w:cs="Arial"/>
                <w:sz w:val="20"/>
                <w:szCs w:val="20"/>
              </w:rPr>
              <w:t xml:space="preserve"> </w:t>
            </w:r>
          </w:p>
        </w:tc>
      </w:tr>
      <w:tr w:rsidR="00930B3A" w:rsidRPr="00930B3A" w14:paraId="5E2CD7BC" w14:textId="77777777" w:rsidTr="00F842BC">
        <w:tc>
          <w:tcPr>
            <w:tcW w:w="2965" w:type="dxa"/>
            <w:gridSpan w:val="2"/>
            <w:shd w:val="clear" w:color="auto" w:fill="auto"/>
          </w:tcPr>
          <w:p w14:paraId="503B110C" w14:textId="77777777" w:rsidR="004E1BA9" w:rsidRPr="00930B3A" w:rsidRDefault="004E1BA9" w:rsidP="004E1BA9">
            <w:pPr>
              <w:spacing w:after="240" w:line="240" w:lineRule="auto"/>
              <w:rPr>
                <w:rFonts w:ascii="Calibri" w:eastAsia="SimSun" w:hAnsi="Calibri" w:cs="Arial"/>
                <w:sz w:val="20"/>
                <w:szCs w:val="20"/>
              </w:rPr>
            </w:pPr>
            <w:r w:rsidRPr="00930B3A">
              <w:rPr>
                <w:rFonts w:ascii="Calibri" w:eastAsia="SimSun" w:hAnsi="Calibri" w:cs="Arial"/>
                <w:b/>
                <w:sz w:val="20"/>
                <w:szCs w:val="20"/>
              </w:rPr>
              <w:t xml:space="preserve">Signature:  </w:t>
            </w:r>
            <w:r w:rsidRPr="00930B3A">
              <w:rPr>
                <w:rFonts w:ascii="Calibri" w:eastAsia="SimSun" w:hAnsi="Calibri" w:cs="Arial"/>
                <w:sz w:val="20"/>
                <w:szCs w:val="20"/>
              </w:rPr>
              <w:t>print name below</w:t>
            </w:r>
          </w:p>
          <w:p w14:paraId="0509D932" w14:textId="77777777" w:rsidR="004E1BA9" w:rsidRPr="00930B3A" w:rsidRDefault="004E1BA9" w:rsidP="004E1BA9">
            <w:pPr>
              <w:spacing w:after="240" w:line="240" w:lineRule="auto"/>
              <w:rPr>
                <w:rFonts w:ascii="Calibri" w:eastAsia="SimSun" w:hAnsi="Calibri" w:cs="Arial"/>
                <w:b/>
                <w:sz w:val="20"/>
                <w:szCs w:val="20"/>
              </w:rPr>
            </w:pPr>
          </w:p>
        </w:tc>
        <w:tc>
          <w:tcPr>
            <w:tcW w:w="1425" w:type="dxa"/>
            <w:shd w:val="clear" w:color="auto" w:fill="auto"/>
          </w:tcPr>
          <w:p w14:paraId="65DE12DA" w14:textId="77777777" w:rsidR="004E1BA9" w:rsidRPr="00930B3A" w:rsidRDefault="004E1BA9" w:rsidP="004E1BA9">
            <w:pPr>
              <w:spacing w:after="240" w:line="240" w:lineRule="auto"/>
              <w:rPr>
                <w:rFonts w:ascii="Calibri" w:eastAsia="SimSun" w:hAnsi="Calibri" w:cs="Arial"/>
                <w:b/>
                <w:sz w:val="20"/>
                <w:szCs w:val="20"/>
              </w:rPr>
            </w:pPr>
            <w:r w:rsidRPr="00930B3A">
              <w:rPr>
                <w:rFonts w:ascii="Calibri" w:eastAsia="SimSun" w:hAnsi="Calibri" w:cs="Arial"/>
                <w:b/>
                <w:sz w:val="20"/>
                <w:szCs w:val="20"/>
              </w:rPr>
              <w:t>Agreed by Implementing Partner</w:t>
            </w:r>
          </w:p>
        </w:tc>
        <w:tc>
          <w:tcPr>
            <w:tcW w:w="4965" w:type="dxa"/>
            <w:gridSpan w:val="3"/>
            <w:shd w:val="clear" w:color="auto" w:fill="auto"/>
          </w:tcPr>
          <w:p w14:paraId="13861E2C" w14:textId="77777777" w:rsidR="004E1BA9" w:rsidRPr="00930B3A" w:rsidRDefault="004E1BA9" w:rsidP="004E1BA9">
            <w:pPr>
              <w:spacing w:after="240" w:line="240" w:lineRule="auto"/>
              <w:rPr>
                <w:rFonts w:ascii="Calibri" w:eastAsia="SimSun" w:hAnsi="Calibri" w:cs="Arial"/>
                <w:sz w:val="20"/>
                <w:szCs w:val="20"/>
              </w:rPr>
            </w:pPr>
            <w:r w:rsidRPr="00930B3A">
              <w:rPr>
                <w:rFonts w:ascii="Calibri" w:eastAsia="SimSun" w:hAnsi="Calibri" w:cs="Arial"/>
                <w:b/>
                <w:sz w:val="20"/>
                <w:szCs w:val="20"/>
              </w:rPr>
              <w:t>Date/Month/Year:</w:t>
            </w:r>
            <w:r w:rsidRPr="00930B3A">
              <w:rPr>
                <w:rFonts w:ascii="Calibri" w:eastAsia="SimSun" w:hAnsi="Calibri" w:cs="Arial"/>
                <w:sz w:val="20"/>
                <w:szCs w:val="20"/>
              </w:rPr>
              <w:t xml:space="preserve"> </w:t>
            </w:r>
          </w:p>
          <w:p w14:paraId="1B4043D2" w14:textId="77777777" w:rsidR="004E1BA9" w:rsidRPr="00930B3A" w:rsidRDefault="004E1BA9" w:rsidP="004E1BA9">
            <w:pPr>
              <w:spacing w:after="240" w:line="240" w:lineRule="auto"/>
              <w:rPr>
                <w:rFonts w:ascii="Calibri" w:eastAsia="SimSun" w:hAnsi="Calibri" w:cs="Arial"/>
                <w:sz w:val="20"/>
                <w:szCs w:val="20"/>
              </w:rPr>
            </w:pPr>
          </w:p>
          <w:p w14:paraId="0B768DDC" w14:textId="77777777" w:rsidR="004E1BA9" w:rsidRPr="00930B3A" w:rsidRDefault="004E1BA9" w:rsidP="004E1BA9">
            <w:pPr>
              <w:spacing w:after="240" w:line="240" w:lineRule="auto"/>
              <w:rPr>
                <w:rFonts w:ascii="Calibri" w:eastAsia="SimSun" w:hAnsi="Calibri" w:cs="Arial"/>
                <w:b/>
                <w:sz w:val="20"/>
                <w:szCs w:val="20"/>
              </w:rPr>
            </w:pPr>
          </w:p>
        </w:tc>
      </w:tr>
      <w:tr w:rsidR="00930B3A" w:rsidRPr="00930B3A" w14:paraId="08135C1C" w14:textId="77777777" w:rsidTr="00F842BC">
        <w:tc>
          <w:tcPr>
            <w:tcW w:w="2965" w:type="dxa"/>
            <w:gridSpan w:val="2"/>
            <w:shd w:val="clear" w:color="auto" w:fill="auto"/>
          </w:tcPr>
          <w:p w14:paraId="795D2494" w14:textId="77777777" w:rsidR="004E1BA9" w:rsidRPr="00930B3A" w:rsidRDefault="004E1BA9" w:rsidP="004E1BA9">
            <w:pPr>
              <w:spacing w:after="240" w:line="240" w:lineRule="auto"/>
              <w:rPr>
                <w:rFonts w:ascii="Calibri" w:eastAsia="SimSun" w:hAnsi="Calibri" w:cs="Arial"/>
                <w:sz w:val="20"/>
                <w:szCs w:val="20"/>
              </w:rPr>
            </w:pPr>
            <w:r w:rsidRPr="00930B3A">
              <w:rPr>
                <w:rFonts w:ascii="Calibri" w:eastAsia="SimSun" w:hAnsi="Calibri" w:cs="Arial"/>
                <w:b/>
                <w:sz w:val="20"/>
                <w:szCs w:val="20"/>
              </w:rPr>
              <w:t xml:space="preserve">Signature:  </w:t>
            </w:r>
            <w:r w:rsidRPr="00930B3A">
              <w:rPr>
                <w:rFonts w:ascii="Calibri" w:eastAsia="SimSun" w:hAnsi="Calibri" w:cs="Arial"/>
                <w:sz w:val="20"/>
                <w:szCs w:val="20"/>
              </w:rPr>
              <w:t>print name below</w:t>
            </w:r>
          </w:p>
        </w:tc>
        <w:tc>
          <w:tcPr>
            <w:tcW w:w="1425" w:type="dxa"/>
            <w:shd w:val="clear" w:color="auto" w:fill="auto"/>
          </w:tcPr>
          <w:p w14:paraId="05514771" w14:textId="77777777" w:rsidR="004E1BA9" w:rsidRPr="00930B3A" w:rsidRDefault="004E1BA9" w:rsidP="004E1BA9">
            <w:pPr>
              <w:spacing w:after="240" w:line="240" w:lineRule="auto"/>
              <w:rPr>
                <w:rFonts w:ascii="Calibri" w:eastAsia="SimSun" w:hAnsi="Calibri" w:cs="Arial"/>
                <w:b/>
                <w:sz w:val="20"/>
                <w:szCs w:val="20"/>
              </w:rPr>
            </w:pPr>
            <w:r w:rsidRPr="00930B3A">
              <w:rPr>
                <w:rFonts w:ascii="Calibri" w:eastAsia="SimSun" w:hAnsi="Calibri" w:cs="Arial"/>
                <w:b/>
                <w:sz w:val="20"/>
                <w:szCs w:val="20"/>
              </w:rPr>
              <w:t>Agreed by UNDP</w:t>
            </w:r>
          </w:p>
        </w:tc>
        <w:tc>
          <w:tcPr>
            <w:tcW w:w="4965" w:type="dxa"/>
            <w:gridSpan w:val="3"/>
            <w:shd w:val="clear" w:color="auto" w:fill="auto"/>
          </w:tcPr>
          <w:p w14:paraId="1A2E6F54" w14:textId="77777777" w:rsidR="004E1BA9" w:rsidRPr="00930B3A" w:rsidRDefault="004E1BA9" w:rsidP="004E1BA9">
            <w:pPr>
              <w:spacing w:after="240" w:line="240" w:lineRule="auto"/>
              <w:rPr>
                <w:rFonts w:ascii="Calibri" w:eastAsia="SimSun" w:hAnsi="Calibri" w:cs="Arial"/>
                <w:sz w:val="20"/>
                <w:szCs w:val="20"/>
              </w:rPr>
            </w:pPr>
            <w:r w:rsidRPr="00930B3A">
              <w:rPr>
                <w:rFonts w:ascii="Calibri" w:eastAsia="SimSun" w:hAnsi="Calibri" w:cs="Arial"/>
                <w:b/>
                <w:sz w:val="20"/>
                <w:szCs w:val="20"/>
              </w:rPr>
              <w:t>Date/Month/Year:</w:t>
            </w:r>
            <w:r w:rsidRPr="00930B3A">
              <w:rPr>
                <w:rFonts w:ascii="Calibri" w:eastAsia="SimSun" w:hAnsi="Calibri" w:cs="Arial"/>
                <w:sz w:val="20"/>
                <w:szCs w:val="20"/>
              </w:rPr>
              <w:t xml:space="preserve"> </w:t>
            </w:r>
          </w:p>
          <w:p w14:paraId="0271A29D" w14:textId="77777777" w:rsidR="004E1BA9" w:rsidRPr="00930B3A" w:rsidRDefault="004E1BA9" w:rsidP="004E1BA9">
            <w:pPr>
              <w:spacing w:after="240" w:line="240" w:lineRule="auto"/>
              <w:rPr>
                <w:rFonts w:ascii="Calibri" w:eastAsia="SimSun" w:hAnsi="Calibri" w:cs="Arial"/>
                <w:b/>
                <w:sz w:val="20"/>
                <w:szCs w:val="20"/>
              </w:rPr>
            </w:pPr>
          </w:p>
          <w:p w14:paraId="5C78243F" w14:textId="77777777" w:rsidR="004E1BA9" w:rsidRPr="00930B3A" w:rsidRDefault="004E1BA9" w:rsidP="004E1BA9">
            <w:pPr>
              <w:spacing w:after="240" w:line="240" w:lineRule="auto"/>
              <w:rPr>
                <w:rFonts w:ascii="Calibri" w:eastAsia="SimSun" w:hAnsi="Calibri" w:cs="Arial"/>
                <w:b/>
                <w:sz w:val="20"/>
                <w:szCs w:val="20"/>
              </w:rPr>
            </w:pPr>
          </w:p>
        </w:tc>
      </w:tr>
    </w:tbl>
    <w:p w14:paraId="69C152C5" w14:textId="77777777" w:rsidR="00D15AC3" w:rsidRPr="00930B3A" w:rsidRDefault="00D15AC3" w:rsidP="00966EF0">
      <w:pPr>
        <w:keepNext/>
        <w:pBdr>
          <w:top w:val="single" w:sz="4" w:space="1" w:color="auto"/>
        </w:pBdr>
        <w:tabs>
          <w:tab w:val="num" w:pos="720"/>
        </w:tabs>
        <w:suppressAutoHyphens/>
        <w:spacing w:before="104" w:after="226" w:line="240" w:lineRule="auto"/>
        <w:ind w:left="720" w:hanging="720"/>
        <w:jc w:val="both"/>
        <w:outlineLvl w:val="0"/>
        <w:rPr>
          <w:rFonts w:ascii="Calibri" w:eastAsia="SimSun" w:hAnsi="Calibri" w:cs="Times New Roman"/>
          <w:b/>
          <w:smallCaps/>
          <w:spacing w:val="-2"/>
          <w:sz w:val="28"/>
          <w:szCs w:val="20"/>
        </w:rPr>
      </w:pPr>
      <w:bookmarkStart w:id="1" w:name="_Toc10117702"/>
      <w:bookmarkStart w:id="2" w:name="_Toc10449632"/>
      <w:r w:rsidRPr="00930B3A">
        <w:rPr>
          <w:rFonts w:ascii="Calibri" w:eastAsia="SimSun" w:hAnsi="Calibri" w:cs="Times New Roman"/>
          <w:b/>
          <w:smallCaps/>
          <w:spacing w:val="-2"/>
          <w:sz w:val="28"/>
          <w:szCs w:val="20"/>
        </w:rPr>
        <w:br w:type="page"/>
      </w:r>
    </w:p>
    <w:p w14:paraId="38913D0A" w14:textId="77777777" w:rsidR="00966EF0" w:rsidRPr="00930B3A" w:rsidRDefault="00966EF0" w:rsidP="00F842BC">
      <w:pPr>
        <w:pStyle w:val="ListParagraph"/>
        <w:keepNext/>
        <w:numPr>
          <w:ilvl w:val="0"/>
          <w:numId w:val="48"/>
        </w:numPr>
        <w:pBdr>
          <w:top w:val="single" w:sz="4" w:space="1" w:color="auto"/>
        </w:pBdr>
        <w:suppressAutoHyphens/>
        <w:spacing w:before="104" w:after="226"/>
        <w:ind w:left="540" w:hanging="540"/>
        <w:jc w:val="both"/>
        <w:outlineLvl w:val="0"/>
        <w:rPr>
          <w:rFonts w:ascii="Calibri" w:hAnsi="Calibri"/>
          <w:b/>
          <w:smallCaps/>
          <w:spacing w:val="-2"/>
          <w:sz w:val="28"/>
          <w:szCs w:val="20"/>
        </w:rPr>
      </w:pPr>
      <w:bookmarkStart w:id="3" w:name="_Toc112848827"/>
      <w:r w:rsidRPr="00930B3A">
        <w:rPr>
          <w:rFonts w:ascii="Calibri" w:hAnsi="Calibri"/>
          <w:b/>
          <w:smallCaps/>
          <w:spacing w:val="-2"/>
          <w:sz w:val="28"/>
          <w:szCs w:val="20"/>
        </w:rPr>
        <w:lastRenderedPageBreak/>
        <w:t>Table of Contents</w:t>
      </w:r>
      <w:bookmarkEnd w:id="1"/>
      <w:bookmarkEnd w:id="2"/>
      <w:bookmarkEnd w:id="3"/>
    </w:p>
    <w:p w14:paraId="1628BDF8" w14:textId="00636069" w:rsidR="004572BA" w:rsidRDefault="00DC6532">
      <w:pPr>
        <w:pStyle w:val="TOC1"/>
        <w:rPr>
          <w:rFonts w:asciiTheme="minorHAnsi" w:eastAsiaTheme="minorEastAsia" w:hAnsiTheme="minorHAnsi" w:cstheme="minorBidi"/>
          <w:noProof/>
          <w:sz w:val="22"/>
          <w:szCs w:val="22"/>
        </w:rPr>
      </w:pPr>
      <w:r w:rsidRPr="00930B3A">
        <w:rPr>
          <w:szCs w:val="20"/>
        </w:rPr>
        <w:fldChar w:fldCharType="begin"/>
      </w:r>
      <w:r w:rsidR="00966EF0" w:rsidRPr="00930B3A">
        <w:rPr>
          <w:szCs w:val="20"/>
        </w:rPr>
        <w:instrText xml:space="preserve"> TOC \o "1-3" \h \z \u </w:instrText>
      </w:r>
      <w:r w:rsidRPr="00930B3A">
        <w:rPr>
          <w:szCs w:val="20"/>
        </w:rPr>
        <w:fldChar w:fldCharType="separate"/>
      </w:r>
      <w:hyperlink w:anchor="_Toc112848827" w:history="1">
        <w:r w:rsidR="004572BA" w:rsidRPr="00B7620F">
          <w:rPr>
            <w:rStyle w:val="Hyperlink"/>
            <w:b/>
            <w:smallCaps/>
            <w:noProof/>
            <w:spacing w:val="-2"/>
          </w:rPr>
          <w:t>I.</w:t>
        </w:r>
        <w:r w:rsidR="004572BA">
          <w:rPr>
            <w:rFonts w:asciiTheme="minorHAnsi" w:eastAsiaTheme="minorEastAsia" w:hAnsiTheme="minorHAnsi" w:cstheme="minorBidi"/>
            <w:noProof/>
            <w:sz w:val="22"/>
            <w:szCs w:val="22"/>
          </w:rPr>
          <w:tab/>
        </w:r>
        <w:r w:rsidR="004572BA" w:rsidRPr="00B7620F">
          <w:rPr>
            <w:rStyle w:val="Hyperlink"/>
            <w:b/>
            <w:smallCaps/>
            <w:noProof/>
            <w:spacing w:val="-2"/>
          </w:rPr>
          <w:t>Table of Contents</w:t>
        </w:r>
        <w:r w:rsidR="004572BA">
          <w:rPr>
            <w:noProof/>
            <w:webHidden/>
          </w:rPr>
          <w:tab/>
        </w:r>
        <w:r w:rsidR="004572BA">
          <w:rPr>
            <w:noProof/>
            <w:webHidden/>
          </w:rPr>
          <w:fldChar w:fldCharType="begin"/>
        </w:r>
        <w:r w:rsidR="004572BA">
          <w:rPr>
            <w:noProof/>
            <w:webHidden/>
          </w:rPr>
          <w:instrText xml:space="preserve"> PAGEREF _Toc112848827 \h </w:instrText>
        </w:r>
        <w:r w:rsidR="004572BA">
          <w:rPr>
            <w:noProof/>
            <w:webHidden/>
          </w:rPr>
        </w:r>
        <w:r w:rsidR="004572BA">
          <w:rPr>
            <w:noProof/>
            <w:webHidden/>
          </w:rPr>
          <w:fldChar w:fldCharType="separate"/>
        </w:r>
        <w:r w:rsidR="004572BA">
          <w:rPr>
            <w:noProof/>
            <w:webHidden/>
          </w:rPr>
          <w:t>3</w:t>
        </w:r>
        <w:r w:rsidR="004572BA">
          <w:rPr>
            <w:noProof/>
            <w:webHidden/>
          </w:rPr>
          <w:fldChar w:fldCharType="end"/>
        </w:r>
      </w:hyperlink>
    </w:p>
    <w:p w14:paraId="340C9EEC" w14:textId="7D2BFE03" w:rsidR="004572BA" w:rsidRDefault="004572BA">
      <w:pPr>
        <w:pStyle w:val="TOC1"/>
        <w:rPr>
          <w:rFonts w:asciiTheme="minorHAnsi" w:eastAsiaTheme="minorEastAsia" w:hAnsiTheme="minorHAnsi" w:cstheme="minorBidi"/>
          <w:noProof/>
          <w:sz w:val="22"/>
          <w:szCs w:val="22"/>
        </w:rPr>
      </w:pPr>
      <w:hyperlink w:anchor="_Toc112848828" w:history="1">
        <w:r w:rsidRPr="00B7620F">
          <w:rPr>
            <w:rStyle w:val="Hyperlink"/>
            <w:b/>
            <w:smallCaps/>
            <w:noProof/>
            <w:spacing w:val="-2"/>
          </w:rPr>
          <w:t>II.</w:t>
        </w:r>
        <w:r>
          <w:rPr>
            <w:rFonts w:asciiTheme="minorHAnsi" w:eastAsiaTheme="minorEastAsia" w:hAnsiTheme="minorHAnsi" w:cstheme="minorBidi"/>
            <w:noProof/>
            <w:sz w:val="22"/>
            <w:szCs w:val="22"/>
          </w:rPr>
          <w:tab/>
        </w:r>
        <w:r w:rsidRPr="00B7620F">
          <w:rPr>
            <w:rStyle w:val="Hyperlink"/>
            <w:b/>
            <w:smallCaps/>
            <w:noProof/>
            <w:spacing w:val="-2"/>
          </w:rPr>
          <w:t>Development Challenge</w:t>
        </w:r>
        <w:r>
          <w:rPr>
            <w:noProof/>
            <w:webHidden/>
          </w:rPr>
          <w:tab/>
        </w:r>
        <w:r>
          <w:rPr>
            <w:noProof/>
            <w:webHidden/>
          </w:rPr>
          <w:fldChar w:fldCharType="begin"/>
        </w:r>
        <w:r>
          <w:rPr>
            <w:noProof/>
            <w:webHidden/>
          </w:rPr>
          <w:instrText xml:space="preserve"> PAGEREF _Toc112848828 \h </w:instrText>
        </w:r>
        <w:r>
          <w:rPr>
            <w:noProof/>
            <w:webHidden/>
          </w:rPr>
        </w:r>
        <w:r>
          <w:rPr>
            <w:noProof/>
            <w:webHidden/>
          </w:rPr>
          <w:fldChar w:fldCharType="separate"/>
        </w:r>
        <w:r>
          <w:rPr>
            <w:noProof/>
            <w:webHidden/>
          </w:rPr>
          <w:t>6</w:t>
        </w:r>
        <w:r>
          <w:rPr>
            <w:noProof/>
            <w:webHidden/>
          </w:rPr>
          <w:fldChar w:fldCharType="end"/>
        </w:r>
      </w:hyperlink>
    </w:p>
    <w:p w14:paraId="633996AE" w14:textId="42B701AE" w:rsidR="004572BA" w:rsidRDefault="004572BA">
      <w:pPr>
        <w:pStyle w:val="TOC1"/>
        <w:rPr>
          <w:rFonts w:asciiTheme="minorHAnsi" w:eastAsiaTheme="minorEastAsia" w:hAnsiTheme="minorHAnsi" w:cstheme="minorBidi"/>
          <w:noProof/>
          <w:sz w:val="22"/>
          <w:szCs w:val="22"/>
        </w:rPr>
      </w:pPr>
      <w:hyperlink w:anchor="_Toc112848829" w:history="1">
        <w:r w:rsidRPr="00B7620F">
          <w:rPr>
            <w:rStyle w:val="Hyperlink"/>
            <w:b/>
            <w:smallCaps/>
            <w:noProof/>
            <w:spacing w:val="-2"/>
          </w:rPr>
          <w:t>III.</w:t>
        </w:r>
        <w:r>
          <w:rPr>
            <w:rFonts w:asciiTheme="minorHAnsi" w:eastAsiaTheme="minorEastAsia" w:hAnsiTheme="minorHAnsi" w:cstheme="minorBidi"/>
            <w:noProof/>
            <w:sz w:val="22"/>
            <w:szCs w:val="22"/>
          </w:rPr>
          <w:tab/>
        </w:r>
        <w:r w:rsidRPr="00B7620F">
          <w:rPr>
            <w:rStyle w:val="Hyperlink"/>
            <w:b/>
            <w:smallCaps/>
            <w:noProof/>
            <w:spacing w:val="-2"/>
          </w:rPr>
          <w:t>Strategy</w:t>
        </w:r>
        <w:r>
          <w:rPr>
            <w:noProof/>
            <w:webHidden/>
          </w:rPr>
          <w:tab/>
        </w:r>
        <w:r>
          <w:rPr>
            <w:noProof/>
            <w:webHidden/>
          </w:rPr>
          <w:fldChar w:fldCharType="begin"/>
        </w:r>
        <w:r>
          <w:rPr>
            <w:noProof/>
            <w:webHidden/>
          </w:rPr>
          <w:instrText xml:space="preserve"> PAGEREF _Toc112848829 \h </w:instrText>
        </w:r>
        <w:r>
          <w:rPr>
            <w:noProof/>
            <w:webHidden/>
          </w:rPr>
        </w:r>
        <w:r>
          <w:rPr>
            <w:noProof/>
            <w:webHidden/>
          </w:rPr>
          <w:fldChar w:fldCharType="separate"/>
        </w:r>
        <w:r>
          <w:rPr>
            <w:noProof/>
            <w:webHidden/>
          </w:rPr>
          <w:t>8</w:t>
        </w:r>
        <w:r>
          <w:rPr>
            <w:noProof/>
            <w:webHidden/>
          </w:rPr>
          <w:fldChar w:fldCharType="end"/>
        </w:r>
      </w:hyperlink>
    </w:p>
    <w:p w14:paraId="33566DF9" w14:textId="03A3C4A0" w:rsidR="004572BA" w:rsidRDefault="004572BA">
      <w:pPr>
        <w:pStyle w:val="TOC1"/>
        <w:rPr>
          <w:rFonts w:asciiTheme="minorHAnsi" w:eastAsiaTheme="minorEastAsia" w:hAnsiTheme="minorHAnsi" w:cstheme="minorBidi"/>
          <w:noProof/>
          <w:sz w:val="22"/>
          <w:szCs w:val="22"/>
        </w:rPr>
      </w:pPr>
      <w:hyperlink w:anchor="_Toc112848830" w:history="1">
        <w:r w:rsidRPr="00B7620F">
          <w:rPr>
            <w:rStyle w:val="Hyperlink"/>
            <w:b/>
            <w:smallCaps/>
            <w:noProof/>
            <w:spacing w:val="-2"/>
          </w:rPr>
          <w:t>IV.</w:t>
        </w:r>
        <w:r>
          <w:rPr>
            <w:rFonts w:asciiTheme="minorHAnsi" w:eastAsiaTheme="minorEastAsia" w:hAnsiTheme="minorHAnsi" w:cstheme="minorBidi"/>
            <w:noProof/>
            <w:sz w:val="22"/>
            <w:szCs w:val="22"/>
          </w:rPr>
          <w:tab/>
        </w:r>
        <w:r w:rsidRPr="00B7620F">
          <w:rPr>
            <w:rStyle w:val="Hyperlink"/>
            <w:b/>
            <w:smallCaps/>
            <w:noProof/>
            <w:spacing w:val="-2"/>
          </w:rPr>
          <w:t>Results and Partnerships</w:t>
        </w:r>
        <w:r>
          <w:rPr>
            <w:noProof/>
            <w:webHidden/>
          </w:rPr>
          <w:tab/>
        </w:r>
        <w:r>
          <w:rPr>
            <w:noProof/>
            <w:webHidden/>
          </w:rPr>
          <w:fldChar w:fldCharType="begin"/>
        </w:r>
        <w:r>
          <w:rPr>
            <w:noProof/>
            <w:webHidden/>
          </w:rPr>
          <w:instrText xml:space="preserve"> PAGEREF _Toc112848830 \h </w:instrText>
        </w:r>
        <w:r>
          <w:rPr>
            <w:noProof/>
            <w:webHidden/>
          </w:rPr>
        </w:r>
        <w:r>
          <w:rPr>
            <w:noProof/>
            <w:webHidden/>
          </w:rPr>
          <w:fldChar w:fldCharType="separate"/>
        </w:r>
        <w:r>
          <w:rPr>
            <w:noProof/>
            <w:webHidden/>
          </w:rPr>
          <w:t>11</w:t>
        </w:r>
        <w:r>
          <w:rPr>
            <w:noProof/>
            <w:webHidden/>
          </w:rPr>
          <w:fldChar w:fldCharType="end"/>
        </w:r>
      </w:hyperlink>
    </w:p>
    <w:p w14:paraId="15C5BE5B" w14:textId="0AF22E61" w:rsidR="004572BA" w:rsidRDefault="004572BA">
      <w:pPr>
        <w:pStyle w:val="TOC1"/>
        <w:rPr>
          <w:rFonts w:asciiTheme="minorHAnsi" w:eastAsiaTheme="minorEastAsia" w:hAnsiTheme="minorHAnsi" w:cstheme="minorBidi"/>
          <w:noProof/>
          <w:sz w:val="22"/>
          <w:szCs w:val="22"/>
        </w:rPr>
      </w:pPr>
      <w:hyperlink w:anchor="_Toc112848831" w:history="1">
        <w:r w:rsidRPr="00B7620F">
          <w:rPr>
            <w:rStyle w:val="Hyperlink"/>
            <w:b/>
            <w:smallCaps/>
            <w:noProof/>
            <w:spacing w:val="-2"/>
          </w:rPr>
          <w:t>V.</w:t>
        </w:r>
        <w:r>
          <w:rPr>
            <w:rFonts w:asciiTheme="minorHAnsi" w:eastAsiaTheme="minorEastAsia" w:hAnsiTheme="minorHAnsi" w:cstheme="minorBidi"/>
            <w:noProof/>
            <w:sz w:val="22"/>
            <w:szCs w:val="22"/>
          </w:rPr>
          <w:tab/>
        </w:r>
        <w:r w:rsidRPr="00B7620F">
          <w:rPr>
            <w:rStyle w:val="Hyperlink"/>
            <w:b/>
            <w:smallCaps/>
            <w:noProof/>
            <w:spacing w:val="-2"/>
          </w:rPr>
          <w:t>Project Results Framework</w:t>
        </w:r>
        <w:r>
          <w:rPr>
            <w:noProof/>
            <w:webHidden/>
          </w:rPr>
          <w:tab/>
        </w:r>
        <w:r>
          <w:rPr>
            <w:noProof/>
            <w:webHidden/>
          </w:rPr>
          <w:fldChar w:fldCharType="begin"/>
        </w:r>
        <w:r>
          <w:rPr>
            <w:noProof/>
            <w:webHidden/>
          </w:rPr>
          <w:instrText xml:space="preserve"> PAGEREF _Toc112848831 \h </w:instrText>
        </w:r>
        <w:r>
          <w:rPr>
            <w:noProof/>
            <w:webHidden/>
          </w:rPr>
        </w:r>
        <w:r>
          <w:rPr>
            <w:noProof/>
            <w:webHidden/>
          </w:rPr>
          <w:fldChar w:fldCharType="separate"/>
        </w:r>
        <w:r>
          <w:rPr>
            <w:noProof/>
            <w:webHidden/>
          </w:rPr>
          <w:t>28</w:t>
        </w:r>
        <w:r>
          <w:rPr>
            <w:noProof/>
            <w:webHidden/>
          </w:rPr>
          <w:fldChar w:fldCharType="end"/>
        </w:r>
      </w:hyperlink>
    </w:p>
    <w:p w14:paraId="5E2454D1" w14:textId="194E50AD" w:rsidR="004572BA" w:rsidRDefault="004572BA">
      <w:pPr>
        <w:pStyle w:val="TOC1"/>
        <w:rPr>
          <w:rFonts w:asciiTheme="minorHAnsi" w:eastAsiaTheme="minorEastAsia" w:hAnsiTheme="minorHAnsi" w:cstheme="minorBidi"/>
          <w:noProof/>
          <w:sz w:val="22"/>
          <w:szCs w:val="22"/>
        </w:rPr>
      </w:pPr>
      <w:hyperlink w:anchor="_Toc112848832" w:history="1">
        <w:r w:rsidRPr="00B7620F">
          <w:rPr>
            <w:rStyle w:val="Hyperlink"/>
            <w:b/>
            <w:smallCaps/>
            <w:noProof/>
            <w:spacing w:val="-2"/>
          </w:rPr>
          <w:t>VI.</w:t>
        </w:r>
        <w:r>
          <w:rPr>
            <w:rFonts w:asciiTheme="minorHAnsi" w:eastAsiaTheme="minorEastAsia" w:hAnsiTheme="minorHAnsi" w:cstheme="minorBidi"/>
            <w:noProof/>
            <w:sz w:val="22"/>
            <w:szCs w:val="22"/>
          </w:rPr>
          <w:tab/>
        </w:r>
        <w:r w:rsidRPr="00B7620F">
          <w:rPr>
            <w:rStyle w:val="Hyperlink"/>
            <w:b/>
            <w:smallCaps/>
            <w:noProof/>
            <w:spacing w:val="-2"/>
          </w:rPr>
          <w:t>Monitoring and Evaluation (M&amp;E) Plan</w:t>
        </w:r>
        <w:r>
          <w:rPr>
            <w:noProof/>
            <w:webHidden/>
          </w:rPr>
          <w:tab/>
        </w:r>
        <w:r>
          <w:rPr>
            <w:noProof/>
            <w:webHidden/>
          </w:rPr>
          <w:fldChar w:fldCharType="begin"/>
        </w:r>
        <w:r>
          <w:rPr>
            <w:noProof/>
            <w:webHidden/>
          </w:rPr>
          <w:instrText xml:space="preserve"> PAGEREF _Toc112848832 \h </w:instrText>
        </w:r>
        <w:r>
          <w:rPr>
            <w:noProof/>
            <w:webHidden/>
          </w:rPr>
        </w:r>
        <w:r>
          <w:rPr>
            <w:noProof/>
            <w:webHidden/>
          </w:rPr>
          <w:fldChar w:fldCharType="separate"/>
        </w:r>
        <w:r>
          <w:rPr>
            <w:noProof/>
            <w:webHidden/>
          </w:rPr>
          <w:t>32</w:t>
        </w:r>
        <w:r>
          <w:rPr>
            <w:noProof/>
            <w:webHidden/>
          </w:rPr>
          <w:fldChar w:fldCharType="end"/>
        </w:r>
      </w:hyperlink>
    </w:p>
    <w:p w14:paraId="32D6B2C3" w14:textId="2CD4473B" w:rsidR="004572BA" w:rsidRDefault="004572BA">
      <w:pPr>
        <w:pStyle w:val="TOC1"/>
        <w:rPr>
          <w:rFonts w:asciiTheme="minorHAnsi" w:eastAsiaTheme="minorEastAsia" w:hAnsiTheme="minorHAnsi" w:cstheme="minorBidi"/>
          <w:noProof/>
          <w:sz w:val="22"/>
          <w:szCs w:val="22"/>
        </w:rPr>
      </w:pPr>
      <w:hyperlink w:anchor="_Toc112848833" w:history="1">
        <w:r w:rsidRPr="00B7620F">
          <w:rPr>
            <w:rStyle w:val="Hyperlink"/>
            <w:b/>
            <w:smallCaps/>
            <w:noProof/>
            <w:spacing w:val="-2"/>
          </w:rPr>
          <w:t>VII.</w:t>
        </w:r>
        <w:r>
          <w:rPr>
            <w:rFonts w:asciiTheme="minorHAnsi" w:eastAsiaTheme="minorEastAsia" w:hAnsiTheme="minorHAnsi" w:cstheme="minorBidi"/>
            <w:noProof/>
            <w:sz w:val="22"/>
            <w:szCs w:val="22"/>
          </w:rPr>
          <w:tab/>
        </w:r>
        <w:r w:rsidRPr="00B7620F">
          <w:rPr>
            <w:rStyle w:val="Hyperlink"/>
            <w:b/>
            <w:smallCaps/>
            <w:noProof/>
            <w:spacing w:val="-2"/>
          </w:rPr>
          <w:t>Governance and Management Arrangements</w:t>
        </w:r>
        <w:r>
          <w:rPr>
            <w:noProof/>
            <w:webHidden/>
          </w:rPr>
          <w:tab/>
        </w:r>
        <w:r>
          <w:rPr>
            <w:noProof/>
            <w:webHidden/>
          </w:rPr>
          <w:fldChar w:fldCharType="begin"/>
        </w:r>
        <w:r>
          <w:rPr>
            <w:noProof/>
            <w:webHidden/>
          </w:rPr>
          <w:instrText xml:space="preserve"> PAGEREF _Toc112848833 \h </w:instrText>
        </w:r>
        <w:r>
          <w:rPr>
            <w:noProof/>
            <w:webHidden/>
          </w:rPr>
        </w:r>
        <w:r>
          <w:rPr>
            <w:noProof/>
            <w:webHidden/>
          </w:rPr>
          <w:fldChar w:fldCharType="separate"/>
        </w:r>
        <w:r>
          <w:rPr>
            <w:noProof/>
            <w:webHidden/>
          </w:rPr>
          <w:t>41</w:t>
        </w:r>
        <w:r>
          <w:rPr>
            <w:noProof/>
            <w:webHidden/>
          </w:rPr>
          <w:fldChar w:fldCharType="end"/>
        </w:r>
      </w:hyperlink>
    </w:p>
    <w:p w14:paraId="7194BEB3" w14:textId="7302219B" w:rsidR="004572BA" w:rsidRDefault="004572BA">
      <w:pPr>
        <w:pStyle w:val="TOC1"/>
        <w:rPr>
          <w:rFonts w:asciiTheme="minorHAnsi" w:eastAsiaTheme="minorEastAsia" w:hAnsiTheme="minorHAnsi" w:cstheme="minorBidi"/>
          <w:noProof/>
          <w:sz w:val="22"/>
          <w:szCs w:val="22"/>
        </w:rPr>
      </w:pPr>
      <w:hyperlink w:anchor="_Toc112848834" w:history="1">
        <w:r w:rsidRPr="00B7620F">
          <w:rPr>
            <w:rStyle w:val="Hyperlink"/>
            <w:b/>
            <w:smallCaps/>
            <w:noProof/>
            <w:spacing w:val="-2"/>
          </w:rPr>
          <w:t>VIII. Financial Planning and Management</w:t>
        </w:r>
        <w:r>
          <w:rPr>
            <w:noProof/>
            <w:webHidden/>
          </w:rPr>
          <w:tab/>
        </w:r>
        <w:r>
          <w:rPr>
            <w:noProof/>
            <w:webHidden/>
          </w:rPr>
          <w:fldChar w:fldCharType="begin"/>
        </w:r>
        <w:r>
          <w:rPr>
            <w:noProof/>
            <w:webHidden/>
          </w:rPr>
          <w:instrText xml:space="preserve"> PAGEREF _Toc112848834 \h </w:instrText>
        </w:r>
        <w:r>
          <w:rPr>
            <w:noProof/>
            <w:webHidden/>
          </w:rPr>
        </w:r>
        <w:r>
          <w:rPr>
            <w:noProof/>
            <w:webHidden/>
          </w:rPr>
          <w:fldChar w:fldCharType="separate"/>
        </w:r>
        <w:r>
          <w:rPr>
            <w:noProof/>
            <w:webHidden/>
          </w:rPr>
          <w:t>45</w:t>
        </w:r>
        <w:r>
          <w:rPr>
            <w:noProof/>
            <w:webHidden/>
          </w:rPr>
          <w:fldChar w:fldCharType="end"/>
        </w:r>
      </w:hyperlink>
    </w:p>
    <w:p w14:paraId="7264CD63" w14:textId="272B1DB3" w:rsidR="004572BA" w:rsidRDefault="004572BA">
      <w:pPr>
        <w:pStyle w:val="TOC1"/>
        <w:rPr>
          <w:rFonts w:asciiTheme="minorHAnsi" w:eastAsiaTheme="minorEastAsia" w:hAnsiTheme="minorHAnsi" w:cstheme="minorBidi"/>
          <w:noProof/>
          <w:sz w:val="22"/>
          <w:szCs w:val="22"/>
        </w:rPr>
      </w:pPr>
      <w:hyperlink w:anchor="_Toc112848835" w:history="1">
        <w:r w:rsidRPr="00B7620F">
          <w:rPr>
            <w:rStyle w:val="Hyperlink"/>
            <w:b/>
            <w:smallCaps/>
            <w:noProof/>
            <w:spacing w:val="-2"/>
          </w:rPr>
          <w:t>IX. Total Budget and Work Plan</w:t>
        </w:r>
        <w:r>
          <w:rPr>
            <w:noProof/>
            <w:webHidden/>
          </w:rPr>
          <w:tab/>
        </w:r>
        <w:r>
          <w:rPr>
            <w:noProof/>
            <w:webHidden/>
          </w:rPr>
          <w:fldChar w:fldCharType="begin"/>
        </w:r>
        <w:r>
          <w:rPr>
            <w:noProof/>
            <w:webHidden/>
          </w:rPr>
          <w:instrText xml:space="preserve"> PAGEREF _Toc112848835 \h </w:instrText>
        </w:r>
        <w:r>
          <w:rPr>
            <w:noProof/>
            <w:webHidden/>
          </w:rPr>
        </w:r>
        <w:r>
          <w:rPr>
            <w:noProof/>
            <w:webHidden/>
          </w:rPr>
          <w:fldChar w:fldCharType="separate"/>
        </w:r>
        <w:r>
          <w:rPr>
            <w:noProof/>
            <w:webHidden/>
          </w:rPr>
          <w:t>47</w:t>
        </w:r>
        <w:r>
          <w:rPr>
            <w:noProof/>
            <w:webHidden/>
          </w:rPr>
          <w:fldChar w:fldCharType="end"/>
        </w:r>
      </w:hyperlink>
    </w:p>
    <w:p w14:paraId="2028529E" w14:textId="0C20EEF6" w:rsidR="004572BA" w:rsidRDefault="004572BA">
      <w:pPr>
        <w:pStyle w:val="TOC1"/>
        <w:rPr>
          <w:rFonts w:asciiTheme="minorHAnsi" w:eastAsiaTheme="minorEastAsia" w:hAnsiTheme="minorHAnsi" w:cstheme="minorBidi"/>
          <w:noProof/>
          <w:sz w:val="22"/>
          <w:szCs w:val="22"/>
        </w:rPr>
      </w:pPr>
      <w:hyperlink w:anchor="_Toc112848836" w:history="1">
        <w:r w:rsidRPr="00B7620F">
          <w:rPr>
            <w:rStyle w:val="Hyperlink"/>
            <w:b/>
            <w:smallCaps/>
            <w:noProof/>
            <w:spacing w:val="-2"/>
          </w:rPr>
          <w:t>X. Legal Context</w:t>
        </w:r>
        <w:r>
          <w:rPr>
            <w:noProof/>
            <w:webHidden/>
          </w:rPr>
          <w:tab/>
        </w:r>
        <w:r>
          <w:rPr>
            <w:noProof/>
            <w:webHidden/>
          </w:rPr>
          <w:fldChar w:fldCharType="begin"/>
        </w:r>
        <w:r>
          <w:rPr>
            <w:noProof/>
            <w:webHidden/>
          </w:rPr>
          <w:instrText xml:space="preserve"> PAGEREF _Toc112848836 \h </w:instrText>
        </w:r>
        <w:r>
          <w:rPr>
            <w:noProof/>
            <w:webHidden/>
          </w:rPr>
        </w:r>
        <w:r>
          <w:rPr>
            <w:noProof/>
            <w:webHidden/>
          </w:rPr>
          <w:fldChar w:fldCharType="separate"/>
        </w:r>
        <w:r>
          <w:rPr>
            <w:noProof/>
            <w:webHidden/>
          </w:rPr>
          <w:t>52</w:t>
        </w:r>
        <w:r>
          <w:rPr>
            <w:noProof/>
            <w:webHidden/>
          </w:rPr>
          <w:fldChar w:fldCharType="end"/>
        </w:r>
      </w:hyperlink>
    </w:p>
    <w:p w14:paraId="45F6306B" w14:textId="25E51257" w:rsidR="004572BA" w:rsidRDefault="004572BA">
      <w:pPr>
        <w:pStyle w:val="TOC1"/>
        <w:rPr>
          <w:rFonts w:asciiTheme="minorHAnsi" w:eastAsiaTheme="minorEastAsia" w:hAnsiTheme="minorHAnsi" w:cstheme="minorBidi"/>
          <w:noProof/>
          <w:sz w:val="22"/>
          <w:szCs w:val="22"/>
        </w:rPr>
      </w:pPr>
      <w:hyperlink w:anchor="_Toc112848837" w:history="1">
        <w:r w:rsidRPr="00B7620F">
          <w:rPr>
            <w:rStyle w:val="Hyperlink"/>
            <w:b/>
            <w:smallCaps/>
            <w:noProof/>
            <w:spacing w:val="-2"/>
          </w:rPr>
          <w:t>XI. Risk Management</w:t>
        </w:r>
        <w:r>
          <w:rPr>
            <w:noProof/>
            <w:webHidden/>
          </w:rPr>
          <w:tab/>
        </w:r>
        <w:r>
          <w:rPr>
            <w:noProof/>
            <w:webHidden/>
          </w:rPr>
          <w:fldChar w:fldCharType="begin"/>
        </w:r>
        <w:r>
          <w:rPr>
            <w:noProof/>
            <w:webHidden/>
          </w:rPr>
          <w:instrText xml:space="preserve"> PAGEREF _Toc112848837 \h </w:instrText>
        </w:r>
        <w:r>
          <w:rPr>
            <w:noProof/>
            <w:webHidden/>
          </w:rPr>
        </w:r>
        <w:r>
          <w:rPr>
            <w:noProof/>
            <w:webHidden/>
          </w:rPr>
          <w:fldChar w:fldCharType="separate"/>
        </w:r>
        <w:r>
          <w:rPr>
            <w:noProof/>
            <w:webHidden/>
          </w:rPr>
          <w:t>53</w:t>
        </w:r>
        <w:r>
          <w:rPr>
            <w:noProof/>
            <w:webHidden/>
          </w:rPr>
          <w:fldChar w:fldCharType="end"/>
        </w:r>
      </w:hyperlink>
    </w:p>
    <w:p w14:paraId="10AC5B7B" w14:textId="163EDA4C" w:rsidR="004572BA" w:rsidRDefault="004572BA">
      <w:pPr>
        <w:pStyle w:val="TOC1"/>
        <w:rPr>
          <w:rFonts w:asciiTheme="minorHAnsi" w:eastAsiaTheme="minorEastAsia" w:hAnsiTheme="minorHAnsi" w:cstheme="minorBidi"/>
          <w:noProof/>
          <w:sz w:val="22"/>
          <w:szCs w:val="22"/>
        </w:rPr>
      </w:pPr>
      <w:hyperlink w:anchor="_Toc112848838" w:history="1">
        <w:r w:rsidRPr="00B7620F">
          <w:rPr>
            <w:rStyle w:val="Hyperlink"/>
            <w:b/>
            <w:smallCaps/>
            <w:noProof/>
            <w:spacing w:val="-2"/>
          </w:rPr>
          <w:t>XII.  Mandatory Annexes</w:t>
        </w:r>
        <w:r>
          <w:rPr>
            <w:noProof/>
            <w:webHidden/>
          </w:rPr>
          <w:tab/>
        </w:r>
        <w:r>
          <w:rPr>
            <w:noProof/>
            <w:webHidden/>
          </w:rPr>
          <w:fldChar w:fldCharType="begin"/>
        </w:r>
        <w:r>
          <w:rPr>
            <w:noProof/>
            <w:webHidden/>
          </w:rPr>
          <w:instrText xml:space="preserve"> PAGEREF _Toc112848838 \h </w:instrText>
        </w:r>
        <w:r>
          <w:rPr>
            <w:noProof/>
            <w:webHidden/>
          </w:rPr>
        </w:r>
        <w:r>
          <w:rPr>
            <w:noProof/>
            <w:webHidden/>
          </w:rPr>
          <w:fldChar w:fldCharType="separate"/>
        </w:r>
        <w:r>
          <w:rPr>
            <w:noProof/>
            <w:webHidden/>
          </w:rPr>
          <w:t>56</w:t>
        </w:r>
        <w:r>
          <w:rPr>
            <w:noProof/>
            <w:webHidden/>
          </w:rPr>
          <w:fldChar w:fldCharType="end"/>
        </w:r>
      </w:hyperlink>
    </w:p>
    <w:p w14:paraId="3F3E32A9" w14:textId="7A9371C6" w:rsidR="004572BA" w:rsidRDefault="004572BA">
      <w:pPr>
        <w:pStyle w:val="TOC2"/>
        <w:rPr>
          <w:rFonts w:asciiTheme="minorHAnsi" w:eastAsiaTheme="minorEastAsia" w:hAnsiTheme="minorHAnsi" w:cstheme="minorBidi"/>
          <w:noProof/>
          <w:sz w:val="22"/>
          <w:szCs w:val="22"/>
        </w:rPr>
      </w:pPr>
      <w:hyperlink w:anchor="_Toc112848839" w:history="1">
        <w:r w:rsidRPr="00B7620F">
          <w:rPr>
            <w:rStyle w:val="Hyperlink"/>
            <w:rFonts w:cs="Calibri"/>
            <w:b/>
            <w:bCs/>
            <w:noProof/>
          </w:rPr>
          <w:t>Annex 1: GEF Budget Template</w:t>
        </w:r>
        <w:r>
          <w:rPr>
            <w:noProof/>
            <w:webHidden/>
          </w:rPr>
          <w:tab/>
        </w:r>
        <w:r>
          <w:rPr>
            <w:noProof/>
            <w:webHidden/>
          </w:rPr>
          <w:fldChar w:fldCharType="begin"/>
        </w:r>
        <w:r>
          <w:rPr>
            <w:noProof/>
            <w:webHidden/>
          </w:rPr>
          <w:instrText xml:space="preserve"> PAGEREF _Toc112848839 \h </w:instrText>
        </w:r>
        <w:r>
          <w:rPr>
            <w:noProof/>
            <w:webHidden/>
          </w:rPr>
        </w:r>
        <w:r>
          <w:rPr>
            <w:noProof/>
            <w:webHidden/>
          </w:rPr>
          <w:fldChar w:fldCharType="separate"/>
        </w:r>
        <w:r>
          <w:rPr>
            <w:noProof/>
            <w:webHidden/>
          </w:rPr>
          <w:t>57</w:t>
        </w:r>
        <w:r>
          <w:rPr>
            <w:noProof/>
            <w:webHidden/>
          </w:rPr>
          <w:fldChar w:fldCharType="end"/>
        </w:r>
      </w:hyperlink>
    </w:p>
    <w:p w14:paraId="502A40FB" w14:textId="5FD6AE8D" w:rsidR="004572BA" w:rsidRDefault="004572BA">
      <w:pPr>
        <w:pStyle w:val="TOC2"/>
        <w:rPr>
          <w:rFonts w:asciiTheme="minorHAnsi" w:eastAsiaTheme="minorEastAsia" w:hAnsiTheme="minorHAnsi" w:cstheme="minorBidi"/>
          <w:noProof/>
          <w:sz w:val="22"/>
          <w:szCs w:val="22"/>
        </w:rPr>
      </w:pPr>
      <w:hyperlink w:anchor="_Toc112848840" w:history="1">
        <w:r w:rsidRPr="00B7620F">
          <w:rPr>
            <w:rStyle w:val="Hyperlink"/>
            <w:b/>
            <w:bCs/>
            <w:noProof/>
          </w:rPr>
          <w:t>Annex 2: Project map and Geospatial Coordinates of project sites</w:t>
        </w:r>
        <w:r>
          <w:rPr>
            <w:noProof/>
            <w:webHidden/>
          </w:rPr>
          <w:tab/>
        </w:r>
        <w:r>
          <w:rPr>
            <w:noProof/>
            <w:webHidden/>
          </w:rPr>
          <w:fldChar w:fldCharType="begin"/>
        </w:r>
        <w:r>
          <w:rPr>
            <w:noProof/>
            <w:webHidden/>
          </w:rPr>
          <w:instrText xml:space="preserve"> PAGEREF _Toc112848840 \h </w:instrText>
        </w:r>
        <w:r>
          <w:rPr>
            <w:noProof/>
            <w:webHidden/>
          </w:rPr>
        </w:r>
        <w:r>
          <w:rPr>
            <w:noProof/>
            <w:webHidden/>
          </w:rPr>
          <w:fldChar w:fldCharType="separate"/>
        </w:r>
        <w:r>
          <w:rPr>
            <w:noProof/>
            <w:webHidden/>
          </w:rPr>
          <w:t>58</w:t>
        </w:r>
        <w:r>
          <w:rPr>
            <w:noProof/>
            <w:webHidden/>
          </w:rPr>
          <w:fldChar w:fldCharType="end"/>
        </w:r>
      </w:hyperlink>
    </w:p>
    <w:p w14:paraId="000BB0E2" w14:textId="7870ADD5" w:rsidR="004572BA" w:rsidRDefault="004572BA">
      <w:pPr>
        <w:pStyle w:val="TOC2"/>
        <w:rPr>
          <w:rFonts w:asciiTheme="minorHAnsi" w:eastAsiaTheme="minorEastAsia" w:hAnsiTheme="minorHAnsi" w:cstheme="minorBidi"/>
          <w:noProof/>
          <w:sz w:val="22"/>
          <w:szCs w:val="22"/>
        </w:rPr>
      </w:pPr>
      <w:hyperlink w:anchor="_Toc112848841" w:history="1">
        <w:r w:rsidRPr="00B7620F">
          <w:rPr>
            <w:rStyle w:val="Hyperlink"/>
            <w:b/>
            <w:bCs/>
            <w:noProof/>
          </w:rPr>
          <w:t>Annex 3: Multi Year Work Plan</w:t>
        </w:r>
        <w:r>
          <w:rPr>
            <w:noProof/>
            <w:webHidden/>
          </w:rPr>
          <w:tab/>
        </w:r>
        <w:r>
          <w:rPr>
            <w:noProof/>
            <w:webHidden/>
          </w:rPr>
          <w:fldChar w:fldCharType="begin"/>
        </w:r>
        <w:r>
          <w:rPr>
            <w:noProof/>
            <w:webHidden/>
          </w:rPr>
          <w:instrText xml:space="preserve"> PAGEREF _Toc112848841 \h </w:instrText>
        </w:r>
        <w:r>
          <w:rPr>
            <w:noProof/>
            <w:webHidden/>
          </w:rPr>
        </w:r>
        <w:r>
          <w:rPr>
            <w:noProof/>
            <w:webHidden/>
          </w:rPr>
          <w:fldChar w:fldCharType="separate"/>
        </w:r>
        <w:r>
          <w:rPr>
            <w:noProof/>
            <w:webHidden/>
          </w:rPr>
          <w:t>59</w:t>
        </w:r>
        <w:r>
          <w:rPr>
            <w:noProof/>
            <w:webHidden/>
          </w:rPr>
          <w:fldChar w:fldCharType="end"/>
        </w:r>
      </w:hyperlink>
    </w:p>
    <w:p w14:paraId="5B8D7D74" w14:textId="442BD9B3" w:rsidR="004572BA" w:rsidRDefault="004572BA">
      <w:pPr>
        <w:pStyle w:val="TOC2"/>
        <w:rPr>
          <w:rFonts w:asciiTheme="minorHAnsi" w:eastAsiaTheme="minorEastAsia" w:hAnsiTheme="minorHAnsi" w:cstheme="minorBidi"/>
          <w:noProof/>
          <w:sz w:val="22"/>
          <w:szCs w:val="22"/>
        </w:rPr>
      </w:pPr>
      <w:hyperlink w:anchor="_Toc112848842" w:history="1">
        <w:r w:rsidRPr="00B7620F">
          <w:rPr>
            <w:rStyle w:val="Hyperlink"/>
            <w:rFonts w:cs="Calibri"/>
            <w:b/>
            <w:bCs/>
            <w:noProof/>
          </w:rPr>
          <w:t>Annex 4: UNDP Social and Environmental Screening Procedure (SESP)</w:t>
        </w:r>
        <w:r>
          <w:rPr>
            <w:noProof/>
            <w:webHidden/>
          </w:rPr>
          <w:tab/>
        </w:r>
        <w:r>
          <w:rPr>
            <w:noProof/>
            <w:webHidden/>
          </w:rPr>
          <w:fldChar w:fldCharType="begin"/>
        </w:r>
        <w:r>
          <w:rPr>
            <w:noProof/>
            <w:webHidden/>
          </w:rPr>
          <w:instrText xml:space="preserve"> PAGEREF _Toc112848842 \h </w:instrText>
        </w:r>
        <w:r>
          <w:rPr>
            <w:noProof/>
            <w:webHidden/>
          </w:rPr>
        </w:r>
        <w:r>
          <w:rPr>
            <w:noProof/>
            <w:webHidden/>
          </w:rPr>
          <w:fldChar w:fldCharType="separate"/>
        </w:r>
        <w:r>
          <w:rPr>
            <w:noProof/>
            <w:webHidden/>
          </w:rPr>
          <w:t>64</w:t>
        </w:r>
        <w:r>
          <w:rPr>
            <w:noProof/>
            <w:webHidden/>
          </w:rPr>
          <w:fldChar w:fldCharType="end"/>
        </w:r>
      </w:hyperlink>
    </w:p>
    <w:p w14:paraId="5E12C38D" w14:textId="07403207" w:rsidR="004572BA" w:rsidRDefault="004572BA">
      <w:pPr>
        <w:pStyle w:val="TOC2"/>
        <w:rPr>
          <w:rFonts w:asciiTheme="minorHAnsi" w:eastAsiaTheme="minorEastAsia" w:hAnsiTheme="minorHAnsi" w:cstheme="minorBidi"/>
          <w:noProof/>
          <w:sz w:val="22"/>
          <w:szCs w:val="22"/>
        </w:rPr>
      </w:pPr>
      <w:hyperlink w:anchor="_Toc112848843" w:history="1">
        <w:r w:rsidRPr="00B7620F">
          <w:rPr>
            <w:rStyle w:val="Hyperlink"/>
            <w:rFonts w:cs="Calibri"/>
            <w:b/>
            <w:bCs/>
            <w:noProof/>
          </w:rPr>
          <w:t>Annex 5: UNDP Risk Register</w:t>
        </w:r>
        <w:r>
          <w:rPr>
            <w:noProof/>
            <w:webHidden/>
          </w:rPr>
          <w:tab/>
        </w:r>
        <w:r>
          <w:rPr>
            <w:noProof/>
            <w:webHidden/>
          </w:rPr>
          <w:fldChar w:fldCharType="begin"/>
        </w:r>
        <w:r>
          <w:rPr>
            <w:noProof/>
            <w:webHidden/>
          </w:rPr>
          <w:instrText xml:space="preserve"> PAGEREF _Toc112848843 \h </w:instrText>
        </w:r>
        <w:r>
          <w:rPr>
            <w:noProof/>
            <w:webHidden/>
          </w:rPr>
        </w:r>
        <w:r>
          <w:rPr>
            <w:noProof/>
            <w:webHidden/>
          </w:rPr>
          <w:fldChar w:fldCharType="separate"/>
        </w:r>
        <w:r>
          <w:rPr>
            <w:noProof/>
            <w:webHidden/>
          </w:rPr>
          <w:t>65</w:t>
        </w:r>
        <w:r>
          <w:rPr>
            <w:noProof/>
            <w:webHidden/>
          </w:rPr>
          <w:fldChar w:fldCharType="end"/>
        </w:r>
      </w:hyperlink>
    </w:p>
    <w:p w14:paraId="10E4DBBB" w14:textId="7CC30E45" w:rsidR="004572BA" w:rsidRDefault="004572BA">
      <w:pPr>
        <w:pStyle w:val="TOC2"/>
        <w:rPr>
          <w:rFonts w:asciiTheme="minorHAnsi" w:eastAsiaTheme="minorEastAsia" w:hAnsiTheme="minorHAnsi" w:cstheme="minorBidi"/>
          <w:noProof/>
          <w:sz w:val="22"/>
          <w:szCs w:val="22"/>
        </w:rPr>
      </w:pPr>
      <w:hyperlink w:anchor="_Toc112848844" w:history="1">
        <w:r w:rsidRPr="00B7620F">
          <w:rPr>
            <w:rStyle w:val="Hyperlink"/>
            <w:b/>
            <w:bCs/>
            <w:noProof/>
          </w:rPr>
          <w:t>Annex 6:  Overview of Project Staff and Technical Consultancies</w:t>
        </w:r>
        <w:r>
          <w:rPr>
            <w:noProof/>
            <w:webHidden/>
          </w:rPr>
          <w:tab/>
        </w:r>
        <w:r>
          <w:rPr>
            <w:noProof/>
            <w:webHidden/>
          </w:rPr>
          <w:fldChar w:fldCharType="begin"/>
        </w:r>
        <w:r>
          <w:rPr>
            <w:noProof/>
            <w:webHidden/>
          </w:rPr>
          <w:instrText xml:space="preserve"> PAGEREF _Toc112848844 \h </w:instrText>
        </w:r>
        <w:r>
          <w:rPr>
            <w:noProof/>
            <w:webHidden/>
          </w:rPr>
        </w:r>
        <w:r>
          <w:rPr>
            <w:noProof/>
            <w:webHidden/>
          </w:rPr>
          <w:fldChar w:fldCharType="separate"/>
        </w:r>
        <w:r>
          <w:rPr>
            <w:noProof/>
            <w:webHidden/>
          </w:rPr>
          <w:t>67</w:t>
        </w:r>
        <w:r>
          <w:rPr>
            <w:noProof/>
            <w:webHidden/>
          </w:rPr>
          <w:fldChar w:fldCharType="end"/>
        </w:r>
      </w:hyperlink>
    </w:p>
    <w:p w14:paraId="36CE50CD" w14:textId="7F862851" w:rsidR="004572BA" w:rsidRDefault="004572BA">
      <w:pPr>
        <w:pStyle w:val="TOC2"/>
        <w:rPr>
          <w:rFonts w:asciiTheme="minorHAnsi" w:eastAsiaTheme="minorEastAsia" w:hAnsiTheme="minorHAnsi" w:cstheme="minorBidi"/>
          <w:noProof/>
          <w:sz w:val="22"/>
          <w:szCs w:val="22"/>
        </w:rPr>
      </w:pPr>
      <w:hyperlink w:anchor="_Toc112848845" w:history="1">
        <w:r w:rsidRPr="00B7620F">
          <w:rPr>
            <w:rStyle w:val="Hyperlink"/>
            <w:b/>
            <w:bCs/>
            <w:noProof/>
          </w:rPr>
          <w:t>Annex 7:  Stakeholder Engagement Plan</w:t>
        </w:r>
        <w:r>
          <w:rPr>
            <w:noProof/>
            <w:webHidden/>
          </w:rPr>
          <w:tab/>
        </w:r>
        <w:r>
          <w:rPr>
            <w:noProof/>
            <w:webHidden/>
          </w:rPr>
          <w:fldChar w:fldCharType="begin"/>
        </w:r>
        <w:r>
          <w:rPr>
            <w:noProof/>
            <w:webHidden/>
          </w:rPr>
          <w:instrText xml:space="preserve"> PAGEREF _Toc112848845 \h </w:instrText>
        </w:r>
        <w:r>
          <w:rPr>
            <w:noProof/>
            <w:webHidden/>
          </w:rPr>
        </w:r>
        <w:r>
          <w:rPr>
            <w:noProof/>
            <w:webHidden/>
          </w:rPr>
          <w:fldChar w:fldCharType="separate"/>
        </w:r>
        <w:r>
          <w:rPr>
            <w:noProof/>
            <w:webHidden/>
          </w:rPr>
          <w:t>73</w:t>
        </w:r>
        <w:r>
          <w:rPr>
            <w:noProof/>
            <w:webHidden/>
          </w:rPr>
          <w:fldChar w:fldCharType="end"/>
        </w:r>
      </w:hyperlink>
    </w:p>
    <w:p w14:paraId="23FEA755" w14:textId="364573E5" w:rsidR="004572BA" w:rsidRDefault="004572BA">
      <w:pPr>
        <w:pStyle w:val="TOC2"/>
        <w:rPr>
          <w:rFonts w:asciiTheme="minorHAnsi" w:eastAsiaTheme="minorEastAsia" w:hAnsiTheme="minorHAnsi" w:cstheme="minorBidi"/>
          <w:noProof/>
          <w:sz w:val="22"/>
          <w:szCs w:val="22"/>
        </w:rPr>
      </w:pPr>
      <w:hyperlink w:anchor="_Toc112848846" w:history="1">
        <w:r w:rsidRPr="00B7620F">
          <w:rPr>
            <w:rStyle w:val="Hyperlink"/>
            <w:rFonts w:cs="Calibri"/>
            <w:b/>
            <w:bCs/>
            <w:noProof/>
          </w:rPr>
          <w:t>Annex 8: Gender Analysis and Gender Action Plan</w:t>
        </w:r>
        <w:r>
          <w:rPr>
            <w:noProof/>
            <w:webHidden/>
          </w:rPr>
          <w:tab/>
        </w:r>
        <w:r>
          <w:rPr>
            <w:noProof/>
            <w:webHidden/>
          </w:rPr>
          <w:fldChar w:fldCharType="begin"/>
        </w:r>
        <w:r>
          <w:rPr>
            <w:noProof/>
            <w:webHidden/>
          </w:rPr>
          <w:instrText xml:space="preserve"> PAGEREF _Toc112848846 \h </w:instrText>
        </w:r>
        <w:r>
          <w:rPr>
            <w:noProof/>
            <w:webHidden/>
          </w:rPr>
        </w:r>
        <w:r>
          <w:rPr>
            <w:noProof/>
            <w:webHidden/>
          </w:rPr>
          <w:fldChar w:fldCharType="separate"/>
        </w:r>
        <w:r>
          <w:rPr>
            <w:noProof/>
            <w:webHidden/>
          </w:rPr>
          <w:t>77</w:t>
        </w:r>
        <w:r>
          <w:rPr>
            <w:noProof/>
            <w:webHidden/>
          </w:rPr>
          <w:fldChar w:fldCharType="end"/>
        </w:r>
      </w:hyperlink>
    </w:p>
    <w:p w14:paraId="7B664011" w14:textId="6DA4B050" w:rsidR="004572BA" w:rsidRDefault="004572BA">
      <w:pPr>
        <w:pStyle w:val="TOC2"/>
        <w:rPr>
          <w:rFonts w:asciiTheme="minorHAnsi" w:eastAsiaTheme="minorEastAsia" w:hAnsiTheme="minorHAnsi" w:cstheme="minorBidi"/>
          <w:noProof/>
          <w:sz w:val="22"/>
          <w:szCs w:val="22"/>
        </w:rPr>
      </w:pPr>
      <w:hyperlink w:anchor="_Toc112848847" w:history="1">
        <w:r w:rsidRPr="00B7620F">
          <w:rPr>
            <w:rStyle w:val="Hyperlink"/>
            <w:rFonts w:cs="Calibri"/>
            <w:b/>
            <w:bCs/>
            <w:noProof/>
          </w:rPr>
          <w:t>Annex 9: Initial Procurement Plan</w:t>
        </w:r>
        <w:r>
          <w:rPr>
            <w:noProof/>
            <w:webHidden/>
          </w:rPr>
          <w:tab/>
        </w:r>
        <w:r>
          <w:rPr>
            <w:noProof/>
            <w:webHidden/>
          </w:rPr>
          <w:fldChar w:fldCharType="begin"/>
        </w:r>
        <w:r>
          <w:rPr>
            <w:noProof/>
            <w:webHidden/>
          </w:rPr>
          <w:instrText xml:space="preserve"> PAGEREF _Toc112848847 \h </w:instrText>
        </w:r>
        <w:r>
          <w:rPr>
            <w:noProof/>
            <w:webHidden/>
          </w:rPr>
        </w:r>
        <w:r>
          <w:rPr>
            <w:noProof/>
            <w:webHidden/>
          </w:rPr>
          <w:fldChar w:fldCharType="separate"/>
        </w:r>
        <w:r>
          <w:rPr>
            <w:noProof/>
            <w:webHidden/>
          </w:rPr>
          <w:t>78</w:t>
        </w:r>
        <w:r>
          <w:rPr>
            <w:noProof/>
            <w:webHidden/>
          </w:rPr>
          <w:fldChar w:fldCharType="end"/>
        </w:r>
      </w:hyperlink>
    </w:p>
    <w:p w14:paraId="1CB4C45D" w14:textId="76F5D92E" w:rsidR="004572BA" w:rsidRDefault="004572BA">
      <w:pPr>
        <w:pStyle w:val="TOC2"/>
        <w:rPr>
          <w:rFonts w:asciiTheme="minorHAnsi" w:eastAsiaTheme="minorEastAsia" w:hAnsiTheme="minorHAnsi" w:cstheme="minorBidi"/>
          <w:noProof/>
          <w:sz w:val="22"/>
          <w:szCs w:val="22"/>
        </w:rPr>
      </w:pPr>
      <w:hyperlink w:anchor="_Toc112848848" w:history="1">
        <w:r w:rsidRPr="00B7620F">
          <w:rPr>
            <w:rStyle w:val="Hyperlink"/>
            <w:rFonts w:cs="Calibri"/>
            <w:b/>
            <w:bCs/>
            <w:noProof/>
          </w:rPr>
          <w:t>Annex 10: GHG Reduction Assessment</w:t>
        </w:r>
        <w:r>
          <w:rPr>
            <w:noProof/>
            <w:webHidden/>
          </w:rPr>
          <w:tab/>
        </w:r>
        <w:r>
          <w:rPr>
            <w:noProof/>
            <w:webHidden/>
          </w:rPr>
          <w:fldChar w:fldCharType="begin"/>
        </w:r>
        <w:r>
          <w:rPr>
            <w:noProof/>
            <w:webHidden/>
          </w:rPr>
          <w:instrText xml:space="preserve"> PAGEREF _Toc112848848 \h </w:instrText>
        </w:r>
        <w:r>
          <w:rPr>
            <w:noProof/>
            <w:webHidden/>
          </w:rPr>
        </w:r>
        <w:r>
          <w:rPr>
            <w:noProof/>
            <w:webHidden/>
          </w:rPr>
          <w:fldChar w:fldCharType="separate"/>
        </w:r>
        <w:r>
          <w:rPr>
            <w:noProof/>
            <w:webHidden/>
          </w:rPr>
          <w:t>84</w:t>
        </w:r>
        <w:r>
          <w:rPr>
            <w:noProof/>
            <w:webHidden/>
          </w:rPr>
          <w:fldChar w:fldCharType="end"/>
        </w:r>
      </w:hyperlink>
    </w:p>
    <w:p w14:paraId="5DDDE4BF" w14:textId="610D6C5C" w:rsidR="004572BA" w:rsidRDefault="004572BA">
      <w:pPr>
        <w:pStyle w:val="TOC2"/>
        <w:rPr>
          <w:rFonts w:asciiTheme="minorHAnsi" w:eastAsiaTheme="minorEastAsia" w:hAnsiTheme="minorHAnsi" w:cstheme="minorBidi"/>
          <w:noProof/>
          <w:sz w:val="22"/>
          <w:szCs w:val="22"/>
        </w:rPr>
      </w:pPr>
      <w:hyperlink w:anchor="_Toc112848849" w:history="1">
        <w:r w:rsidRPr="00B7620F">
          <w:rPr>
            <w:rStyle w:val="Hyperlink"/>
            <w:b/>
            <w:bCs/>
            <w:noProof/>
          </w:rPr>
          <w:t>Annex 11: Additional agreements: Co-financing Letters</w:t>
        </w:r>
        <w:r>
          <w:rPr>
            <w:noProof/>
            <w:webHidden/>
          </w:rPr>
          <w:tab/>
        </w:r>
        <w:r>
          <w:rPr>
            <w:noProof/>
            <w:webHidden/>
          </w:rPr>
          <w:fldChar w:fldCharType="begin"/>
        </w:r>
        <w:r>
          <w:rPr>
            <w:noProof/>
            <w:webHidden/>
          </w:rPr>
          <w:instrText xml:space="preserve"> PAGEREF _Toc112848849 \h </w:instrText>
        </w:r>
        <w:r>
          <w:rPr>
            <w:noProof/>
            <w:webHidden/>
          </w:rPr>
        </w:r>
        <w:r>
          <w:rPr>
            <w:noProof/>
            <w:webHidden/>
          </w:rPr>
          <w:fldChar w:fldCharType="separate"/>
        </w:r>
        <w:r>
          <w:rPr>
            <w:noProof/>
            <w:webHidden/>
          </w:rPr>
          <w:t>87</w:t>
        </w:r>
        <w:r>
          <w:rPr>
            <w:noProof/>
            <w:webHidden/>
          </w:rPr>
          <w:fldChar w:fldCharType="end"/>
        </w:r>
      </w:hyperlink>
    </w:p>
    <w:p w14:paraId="249D5FBC" w14:textId="13459D98" w:rsidR="004572BA" w:rsidRDefault="004572BA">
      <w:pPr>
        <w:pStyle w:val="TOC2"/>
        <w:rPr>
          <w:rFonts w:asciiTheme="minorHAnsi" w:eastAsiaTheme="minorEastAsia" w:hAnsiTheme="minorHAnsi" w:cstheme="minorBidi"/>
          <w:noProof/>
          <w:sz w:val="22"/>
          <w:szCs w:val="22"/>
        </w:rPr>
      </w:pPr>
      <w:hyperlink w:anchor="_Toc112848850" w:history="1">
        <w:r w:rsidRPr="00B7620F">
          <w:rPr>
            <w:rStyle w:val="Hyperlink"/>
            <w:b/>
            <w:bCs/>
            <w:noProof/>
          </w:rPr>
          <w:t>Annex 12: GEF Core indicators</w:t>
        </w:r>
        <w:r>
          <w:rPr>
            <w:noProof/>
            <w:webHidden/>
          </w:rPr>
          <w:tab/>
        </w:r>
        <w:r>
          <w:rPr>
            <w:noProof/>
            <w:webHidden/>
          </w:rPr>
          <w:fldChar w:fldCharType="begin"/>
        </w:r>
        <w:r>
          <w:rPr>
            <w:noProof/>
            <w:webHidden/>
          </w:rPr>
          <w:instrText xml:space="preserve"> PAGEREF _Toc112848850 \h </w:instrText>
        </w:r>
        <w:r>
          <w:rPr>
            <w:noProof/>
            <w:webHidden/>
          </w:rPr>
        </w:r>
        <w:r>
          <w:rPr>
            <w:noProof/>
            <w:webHidden/>
          </w:rPr>
          <w:fldChar w:fldCharType="separate"/>
        </w:r>
        <w:r>
          <w:rPr>
            <w:noProof/>
            <w:webHidden/>
          </w:rPr>
          <w:t>88</w:t>
        </w:r>
        <w:r>
          <w:rPr>
            <w:noProof/>
            <w:webHidden/>
          </w:rPr>
          <w:fldChar w:fldCharType="end"/>
        </w:r>
      </w:hyperlink>
    </w:p>
    <w:p w14:paraId="446E7BCC" w14:textId="3F9ED79C" w:rsidR="004572BA" w:rsidRDefault="004572BA">
      <w:pPr>
        <w:pStyle w:val="TOC2"/>
        <w:rPr>
          <w:rFonts w:asciiTheme="minorHAnsi" w:eastAsiaTheme="minorEastAsia" w:hAnsiTheme="minorHAnsi" w:cstheme="minorBidi"/>
          <w:noProof/>
          <w:sz w:val="22"/>
          <w:szCs w:val="22"/>
        </w:rPr>
      </w:pPr>
      <w:hyperlink w:anchor="_Toc112848851" w:history="1">
        <w:r w:rsidRPr="00B7620F">
          <w:rPr>
            <w:rStyle w:val="Hyperlink"/>
            <w:b/>
            <w:bCs/>
            <w:noProof/>
          </w:rPr>
          <w:t>Annex 13: GEF 7 Taxonomy</w:t>
        </w:r>
        <w:r>
          <w:rPr>
            <w:noProof/>
            <w:webHidden/>
          </w:rPr>
          <w:tab/>
        </w:r>
        <w:r>
          <w:rPr>
            <w:noProof/>
            <w:webHidden/>
          </w:rPr>
          <w:fldChar w:fldCharType="begin"/>
        </w:r>
        <w:r>
          <w:rPr>
            <w:noProof/>
            <w:webHidden/>
          </w:rPr>
          <w:instrText xml:space="preserve"> PAGEREF _Toc112848851 \h </w:instrText>
        </w:r>
        <w:r>
          <w:rPr>
            <w:noProof/>
            <w:webHidden/>
          </w:rPr>
        </w:r>
        <w:r>
          <w:rPr>
            <w:noProof/>
            <w:webHidden/>
          </w:rPr>
          <w:fldChar w:fldCharType="separate"/>
        </w:r>
        <w:r>
          <w:rPr>
            <w:noProof/>
            <w:webHidden/>
          </w:rPr>
          <w:t>89</w:t>
        </w:r>
        <w:r>
          <w:rPr>
            <w:noProof/>
            <w:webHidden/>
          </w:rPr>
          <w:fldChar w:fldCharType="end"/>
        </w:r>
      </w:hyperlink>
    </w:p>
    <w:p w14:paraId="5D902C68" w14:textId="39FDF80B" w:rsidR="004572BA" w:rsidRDefault="004572BA">
      <w:pPr>
        <w:pStyle w:val="TOC2"/>
        <w:rPr>
          <w:rFonts w:asciiTheme="minorHAnsi" w:eastAsiaTheme="minorEastAsia" w:hAnsiTheme="minorHAnsi" w:cstheme="minorBidi"/>
          <w:noProof/>
          <w:sz w:val="22"/>
          <w:szCs w:val="22"/>
        </w:rPr>
      </w:pPr>
      <w:hyperlink w:anchor="_Toc112848852" w:history="1">
        <w:r w:rsidRPr="00B7620F">
          <w:rPr>
            <w:rStyle w:val="Hyperlink"/>
            <w:b/>
            <w:bCs/>
            <w:noProof/>
          </w:rPr>
          <w:t>Annex 14: Partners Capacity Assessment Tools and HACT Micro-Assessments for the Ministry of Ecology and Natural Resources</w:t>
        </w:r>
        <w:r>
          <w:rPr>
            <w:noProof/>
            <w:webHidden/>
          </w:rPr>
          <w:tab/>
        </w:r>
        <w:r>
          <w:rPr>
            <w:noProof/>
            <w:webHidden/>
          </w:rPr>
          <w:fldChar w:fldCharType="begin"/>
        </w:r>
        <w:r>
          <w:rPr>
            <w:noProof/>
            <w:webHidden/>
          </w:rPr>
          <w:instrText xml:space="preserve"> PAGEREF _Toc112848852 \h </w:instrText>
        </w:r>
        <w:r>
          <w:rPr>
            <w:noProof/>
            <w:webHidden/>
          </w:rPr>
        </w:r>
        <w:r>
          <w:rPr>
            <w:noProof/>
            <w:webHidden/>
          </w:rPr>
          <w:fldChar w:fldCharType="separate"/>
        </w:r>
        <w:r>
          <w:rPr>
            <w:noProof/>
            <w:webHidden/>
          </w:rPr>
          <w:t>94</w:t>
        </w:r>
        <w:r>
          <w:rPr>
            <w:noProof/>
            <w:webHidden/>
          </w:rPr>
          <w:fldChar w:fldCharType="end"/>
        </w:r>
      </w:hyperlink>
    </w:p>
    <w:p w14:paraId="7F046FD0" w14:textId="3B05EC3F" w:rsidR="004572BA" w:rsidRDefault="004572BA">
      <w:pPr>
        <w:pStyle w:val="TOC2"/>
        <w:rPr>
          <w:rFonts w:asciiTheme="minorHAnsi" w:eastAsiaTheme="minorEastAsia" w:hAnsiTheme="minorHAnsi" w:cstheme="minorBidi"/>
          <w:noProof/>
          <w:sz w:val="22"/>
          <w:szCs w:val="22"/>
        </w:rPr>
      </w:pPr>
      <w:hyperlink w:anchor="_Toc112848853" w:history="1">
        <w:r w:rsidRPr="00B7620F">
          <w:rPr>
            <w:rStyle w:val="Hyperlink"/>
            <w:b/>
            <w:bCs/>
            <w:noProof/>
          </w:rPr>
          <w:t>Annex 15: UNDP Audit Check list to be used for projects when submitted to the GEF for CEO endorsement/approval</w:t>
        </w:r>
        <w:r>
          <w:rPr>
            <w:noProof/>
            <w:webHidden/>
          </w:rPr>
          <w:tab/>
        </w:r>
        <w:r>
          <w:rPr>
            <w:noProof/>
            <w:webHidden/>
          </w:rPr>
          <w:fldChar w:fldCharType="begin"/>
        </w:r>
        <w:r>
          <w:rPr>
            <w:noProof/>
            <w:webHidden/>
          </w:rPr>
          <w:instrText xml:space="preserve"> PAGEREF _Toc112848853 \h </w:instrText>
        </w:r>
        <w:r>
          <w:rPr>
            <w:noProof/>
            <w:webHidden/>
          </w:rPr>
        </w:r>
        <w:r>
          <w:rPr>
            <w:noProof/>
            <w:webHidden/>
          </w:rPr>
          <w:fldChar w:fldCharType="separate"/>
        </w:r>
        <w:r>
          <w:rPr>
            <w:noProof/>
            <w:webHidden/>
          </w:rPr>
          <w:t>95</w:t>
        </w:r>
        <w:r>
          <w:rPr>
            <w:noProof/>
            <w:webHidden/>
          </w:rPr>
          <w:fldChar w:fldCharType="end"/>
        </w:r>
      </w:hyperlink>
    </w:p>
    <w:p w14:paraId="68427D30" w14:textId="5480AB9E" w:rsidR="004572BA" w:rsidRDefault="004572BA">
      <w:pPr>
        <w:pStyle w:val="TOC2"/>
        <w:rPr>
          <w:rFonts w:asciiTheme="minorHAnsi" w:eastAsiaTheme="minorEastAsia" w:hAnsiTheme="minorHAnsi" w:cstheme="minorBidi"/>
          <w:noProof/>
          <w:sz w:val="22"/>
          <w:szCs w:val="22"/>
        </w:rPr>
      </w:pPr>
      <w:hyperlink w:anchor="_Toc112848854" w:history="1">
        <w:r w:rsidRPr="00B7620F">
          <w:rPr>
            <w:rStyle w:val="Hyperlink"/>
            <w:b/>
            <w:bCs/>
            <w:noProof/>
          </w:rPr>
          <w:t>Annex 16: UNDP Project Quality Assurance Report</w:t>
        </w:r>
        <w:r>
          <w:rPr>
            <w:noProof/>
            <w:webHidden/>
          </w:rPr>
          <w:tab/>
        </w:r>
        <w:r>
          <w:rPr>
            <w:noProof/>
            <w:webHidden/>
          </w:rPr>
          <w:fldChar w:fldCharType="begin"/>
        </w:r>
        <w:r>
          <w:rPr>
            <w:noProof/>
            <w:webHidden/>
          </w:rPr>
          <w:instrText xml:space="preserve"> PAGEREF _Toc112848854 \h </w:instrText>
        </w:r>
        <w:r>
          <w:rPr>
            <w:noProof/>
            <w:webHidden/>
          </w:rPr>
        </w:r>
        <w:r>
          <w:rPr>
            <w:noProof/>
            <w:webHidden/>
          </w:rPr>
          <w:fldChar w:fldCharType="separate"/>
        </w:r>
        <w:r>
          <w:rPr>
            <w:noProof/>
            <w:webHidden/>
          </w:rPr>
          <w:t>96</w:t>
        </w:r>
        <w:r>
          <w:rPr>
            <w:noProof/>
            <w:webHidden/>
          </w:rPr>
          <w:fldChar w:fldCharType="end"/>
        </w:r>
      </w:hyperlink>
    </w:p>
    <w:p w14:paraId="59C999BD" w14:textId="66DBB6A2" w:rsidR="004572BA" w:rsidRDefault="004572BA">
      <w:pPr>
        <w:pStyle w:val="TOC2"/>
        <w:rPr>
          <w:rFonts w:asciiTheme="minorHAnsi" w:eastAsiaTheme="minorEastAsia" w:hAnsiTheme="minorHAnsi" w:cstheme="minorBidi"/>
          <w:noProof/>
          <w:sz w:val="22"/>
          <w:szCs w:val="22"/>
        </w:rPr>
      </w:pPr>
      <w:hyperlink w:anchor="_Toc112848855" w:history="1">
        <w:r w:rsidRPr="00B7620F">
          <w:rPr>
            <w:rStyle w:val="Hyperlink"/>
            <w:b/>
            <w:bCs/>
            <w:noProof/>
          </w:rPr>
          <w:t>Annex 17: Local Project Appraisal Committee Meeting (LPAC) Minutes</w:t>
        </w:r>
        <w:r>
          <w:rPr>
            <w:noProof/>
            <w:webHidden/>
          </w:rPr>
          <w:tab/>
        </w:r>
        <w:r>
          <w:rPr>
            <w:noProof/>
            <w:webHidden/>
          </w:rPr>
          <w:fldChar w:fldCharType="begin"/>
        </w:r>
        <w:r>
          <w:rPr>
            <w:noProof/>
            <w:webHidden/>
          </w:rPr>
          <w:instrText xml:space="preserve"> PAGEREF _Toc112848855 \h </w:instrText>
        </w:r>
        <w:r>
          <w:rPr>
            <w:noProof/>
            <w:webHidden/>
          </w:rPr>
        </w:r>
        <w:r>
          <w:rPr>
            <w:noProof/>
            <w:webHidden/>
          </w:rPr>
          <w:fldChar w:fldCharType="separate"/>
        </w:r>
        <w:r>
          <w:rPr>
            <w:noProof/>
            <w:webHidden/>
          </w:rPr>
          <w:t>97</w:t>
        </w:r>
        <w:r>
          <w:rPr>
            <w:noProof/>
            <w:webHidden/>
          </w:rPr>
          <w:fldChar w:fldCharType="end"/>
        </w:r>
      </w:hyperlink>
    </w:p>
    <w:p w14:paraId="7231237C" w14:textId="261BD8CE" w:rsidR="00200F7C" w:rsidRPr="00930B3A" w:rsidRDefault="00DC6532" w:rsidP="006F7198">
      <w:pPr>
        <w:spacing w:after="240" w:line="240" w:lineRule="auto"/>
        <w:jc w:val="both"/>
        <w:rPr>
          <w:rFonts w:ascii="Calibri" w:eastAsia="SimSun" w:hAnsi="Calibri" w:cs="Times New Roman"/>
          <w:b/>
          <w:bCs/>
          <w:noProof/>
          <w:sz w:val="20"/>
          <w:szCs w:val="20"/>
        </w:rPr>
      </w:pPr>
      <w:r w:rsidRPr="00930B3A">
        <w:rPr>
          <w:rFonts w:ascii="Calibri" w:eastAsia="SimSun" w:hAnsi="Calibri" w:cs="Times New Roman"/>
          <w:b/>
          <w:bCs/>
          <w:noProof/>
          <w:sz w:val="20"/>
          <w:szCs w:val="20"/>
        </w:rPr>
        <w:fldChar w:fldCharType="end"/>
      </w:r>
      <w:bookmarkStart w:id="4" w:name="_Toc407785517"/>
      <w:r w:rsidR="00200F7C" w:rsidRPr="00930B3A">
        <w:rPr>
          <w:rFonts w:ascii="Calibri" w:eastAsia="SimSun" w:hAnsi="Calibri" w:cs="Times New Roman"/>
          <w:b/>
          <w:bCs/>
          <w:noProof/>
          <w:sz w:val="20"/>
          <w:szCs w:val="20"/>
        </w:rPr>
        <w:br w:type="page"/>
      </w:r>
    </w:p>
    <w:p w14:paraId="622B4521" w14:textId="77777777" w:rsidR="00200F7C" w:rsidRPr="00930B3A" w:rsidRDefault="006F7198" w:rsidP="00200F7C">
      <w:pPr>
        <w:spacing w:after="240"/>
        <w:rPr>
          <w:rFonts w:cs="Arial"/>
          <w:b/>
          <w:iCs/>
          <w:szCs w:val="20"/>
        </w:rPr>
      </w:pPr>
      <w:r w:rsidRPr="00930B3A">
        <w:rPr>
          <w:rFonts w:ascii="Calibri" w:eastAsia="SimSun" w:hAnsi="Calibri" w:cs="Times New Roman"/>
          <w:b/>
          <w:smallCaps/>
          <w:spacing w:val="-2"/>
          <w:sz w:val="28"/>
          <w:szCs w:val="20"/>
        </w:rPr>
        <w:lastRenderedPageBreak/>
        <w:t xml:space="preserve"> </w:t>
      </w:r>
      <w:r w:rsidR="00200F7C" w:rsidRPr="00930B3A">
        <w:rPr>
          <w:rFonts w:cs="Arial"/>
          <w:b/>
          <w:iCs/>
          <w:szCs w:val="20"/>
        </w:rPr>
        <w:t xml:space="preserve">LIST OF ACRONYMS </w:t>
      </w:r>
    </w:p>
    <w:tbl>
      <w:tblPr>
        <w:tblW w:w="0" w:type="auto"/>
        <w:tblLook w:val="04A0" w:firstRow="1" w:lastRow="0" w:firstColumn="1" w:lastColumn="0" w:noHBand="0" w:noVBand="1"/>
      </w:tblPr>
      <w:tblGrid>
        <w:gridCol w:w="1359"/>
        <w:gridCol w:w="7667"/>
      </w:tblGrid>
      <w:tr w:rsidR="00930B3A" w:rsidRPr="00930B3A" w14:paraId="3405F597" w14:textId="77777777" w:rsidTr="0050697D">
        <w:trPr>
          <w:trHeight w:val="288"/>
        </w:trPr>
        <w:tc>
          <w:tcPr>
            <w:tcW w:w="1384" w:type="dxa"/>
          </w:tcPr>
          <w:p w14:paraId="3107F136" w14:textId="77777777" w:rsidR="00200F7C" w:rsidRPr="00930B3A" w:rsidRDefault="00200F7C" w:rsidP="00200F7C">
            <w:pPr>
              <w:spacing w:after="0"/>
              <w:rPr>
                <w:rFonts w:cstheme="minorHAnsi"/>
                <w:sz w:val="20"/>
                <w:szCs w:val="20"/>
              </w:rPr>
            </w:pPr>
            <w:r w:rsidRPr="00930B3A">
              <w:rPr>
                <w:rFonts w:cstheme="minorHAnsi"/>
                <w:sz w:val="20"/>
                <w:szCs w:val="20"/>
              </w:rPr>
              <w:t>BEA</w:t>
            </w:r>
          </w:p>
        </w:tc>
        <w:tc>
          <w:tcPr>
            <w:tcW w:w="7976" w:type="dxa"/>
          </w:tcPr>
          <w:p w14:paraId="18BD5F83" w14:textId="77777777" w:rsidR="00200F7C" w:rsidRPr="00930B3A" w:rsidRDefault="00200F7C" w:rsidP="00200F7C">
            <w:pPr>
              <w:spacing w:after="0"/>
              <w:ind w:left="116"/>
              <w:rPr>
                <w:rFonts w:eastAsia="Times" w:cstheme="minorHAnsi"/>
                <w:sz w:val="20"/>
                <w:szCs w:val="20"/>
              </w:rPr>
            </w:pPr>
            <w:r w:rsidRPr="00930B3A">
              <w:rPr>
                <w:rFonts w:eastAsia="Times" w:cstheme="minorHAnsi"/>
                <w:sz w:val="20"/>
                <w:szCs w:val="20"/>
                <w:lang w:val="en-GB"/>
              </w:rPr>
              <w:t>Baku Executive Authority</w:t>
            </w:r>
          </w:p>
        </w:tc>
      </w:tr>
      <w:tr w:rsidR="00930B3A" w:rsidRPr="00930B3A" w14:paraId="608E2BD2" w14:textId="77777777" w:rsidTr="0050697D">
        <w:trPr>
          <w:trHeight w:val="288"/>
        </w:trPr>
        <w:tc>
          <w:tcPr>
            <w:tcW w:w="1384" w:type="dxa"/>
            <w:shd w:val="clear" w:color="auto" w:fill="auto"/>
          </w:tcPr>
          <w:p w14:paraId="63AB62E4" w14:textId="77777777" w:rsidR="00200F7C" w:rsidRPr="00930B3A" w:rsidRDefault="00200F7C" w:rsidP="00200F7C">
            <w:pPr>
              <w:spacing w:after="0"/>
              <w:rPr>
                <w:rFonts w:cstheme="minorHAnsi"/>
                <w:sz w:val="20"/>
                <w:szCs w:val="20"/>
              </w:rPr>
            </w:pPr>
            <w:r w:rsidRPr="00930B3A">
              <w:rPr>
                <w:rFonts w:cstheme="minorHAnsi"/>
                <w:sz w:val="20"/>
                <w:szCs w:val="20"/>
              </w:rPr>
              <w:t>BPPS NCE-VF</w:t>
            </w:r>
          </w:p>
        </w:tc>
        <w:tc>
          <w:tcPr>
            <w:tcW w:w="7976" w:type="dxa"/>
            <w:shd w:val="clear" w:color="auto" w:fill="auto"/>
          </w:tcPr>
          <w:p w14:paraId="40FDB825" w14:textId="77777777" w:rsidR="00200F7C" w:rsidRPr="00930B3A" w:rsidRDefault="00200F7C" w:rsidP="00200F7C">
            <w:pPr>
              <w:spacing w:after="0"/>
              <w:ind w:left="116"/>
              <w:rPr>
                <w:rFonts w:eastAsia="Times" w:cstheme="minorHAnsi"/>
                <w:sz w:val="20"/>
                <w:szCs w:val="20"/>
              </w:rPr>
            </w:pPr>
            <w:r w:rsidRPr="00930B3A">
              <w:rPr>
                <w:rFonts w:eastAsia="Times" w:cstheme="minorHAnsi"/>
                <w:sz w:val="20"/>
                <w:szCs w:val="20"/>
              </w:rPr>
              <w:t>Bureau for Policy and Programme Support, Nature, Climate and Energy, Vertical Fund team</w:t>
            </w:r>
          </w:p>
        </w:tc>
      </w:tr>
      <w:tr w:rsidR="00930B3A" w:rsidRPr="00930B3A" w14:paraId="3AB7AEC3" w14:textId="77777777" w:rsidTr="0050697D">
        <w:trPr>
          <w:trHeight w:val="288"/>
        </w:trPr>
        <w:tc>
          <w:tcPr>
            <w:tcW w:w="1384" w:type="dxa"/>
            <w:shd w:val="clear" w:color="auto" w:fill="auto"/>
          </w:tcPr>
          <w:p w14:paraId="493402F6" w14:textId="77777777" w:rsidR="00200F7C" w:rsidRPr="00930B3A" w:rsidRDefault="00200F7C" w:rsidP="00200F7C">
            <w:pPr>
              <w:spacing w:after="0"/>
              <w:rPr>
                <w:rFonts w:cstheme="minorHAnsi"/>
                <w:sz w:val="20"/>
                <w:szCs w:val="20"/>
              </w:rPr>
            </w:pPr>
            <w:r w:rsidRPr="00930B3A">
              <w:rPr>
                <w:rFonts w:cstheme="minorHAnsi"/>
                <w:sz w:val="20"/>
                <w:szCs w:val="20"/>
              </w:rPr>
              <w:t>CO</w:t>
            </w:r>
          </w:p>
        </w:tc>
        <w:tc>
          <w:tcPr>
            <w:tcW w:w="7976" w:type="dxa"/>
            <w:shd w:val="clear" w:color="auto" w:fill="auto"/>
          </w:tcPr>
          <w:p w14:paraId="6B6271E1" w14:textId="77777777" w:rsidR="00200F7C" w:rsidRPr="00930B3A" w:rsidRDefault="00200F7C" w:rsidP="00200F7C">
            <w:pPr>
              <w:spacing w:after="0"/>
              <w:ind w:left="116"/>
              <w:rPr>
                <w:rFonts w:cstheme="minorHAnsi"/>
                <w:sz w:val="20"/>
                <w:szCs w:val="20"/>
              </w:rPr>
            </w:pPr>
            <w:r w:rsidRPr="00930B3A">
              <w:rPr>
                <w:rFonts w:cstheme="minorHAnsi"/>
                <w:sz w:val="20"/>
                <w:szCs w:val="20"/>
              </w:rPr>
              <w:t>UNDP Country Office</w:t>
            </w:r>
          </w:p>
        </w:tc>
      </w:tr>
      <w:tr w:rsidR="00930B3A" w:rsidRPr="00930B3A" w14:paraId="4A4D0A2E" w14:textId="77777777" w:rsidTr="0050697D">
        <w:trPr>
          <w:trHeight w:val="288"/>
        </w:trPr>
        <w:tc>
          <w:tcPr>
            <w:tcW w:w="1384" w:type="dxa"/>
            <w:shd w:val="clear" w:color="auto" w:fill="auto"/>
          </w:tcPr>
          <w:p w14:paraId="33B84994" w14:textId="77777777" w:rsidR="00200F7C" w:rsidRPr="00930B3A" w:rsidRDefault="00200F7C" w:rsidP="00200F7C">
            <w:pPr>
              <w:spacing w:after="0"/>
              <w:rPr>
                <w:rFonts w:cstheme="minorHAnsi"/>
                <w:sz w:val="20"/>
                <w:szCs w:val="20"/>
              </w:rPr>
            </w:pPr>
            <w:r w:rsidRPr="00930B3A">
              <w:rPr>
                <w:rFonts w:cstheme="minorHAnsi"/>
                <w:sz w:val="20"/>
                <w:szCs w:val="20"/>
              </w:rPr>
              <w:t>CO</w:t>
            </w:r>
            <w:r w:rsidRPr="00930B3A">
              <w:rPr>
                <w:rFonts w:cstheme="minorHAnsi"/>
                <w:sz w:val="20"/>
                <w:szCs w:val="20"/>
                <w:vertAlign w:val="subscript"/>
              </w:rPr>
              <w:t>2</w:t>
            </w:r>
          </w:p>
        </w:tc>
        <w:tc>
          <w:tcPr>
            <w:tcW w:w="7976" w:type="dxa"/>
            <w:shd w:val="clear" w:color="auto" w:fill="auto"/>
          </w:tcPr>
          <w:p w14:paraId="3FEB8B55" w14:textId="77777777" w:rsidR="00200F7C" w:rsidRPr="00930B3A" w:rsidRDefault="00200F7C" w:rsidP="00200F7C">
            <w:pPr>
              <w:spacing w:after="0"/>
              <w:ind w:left="116"/>
              <w:rPr>
                <w:rFonts w:cstheme="minorHAnsi"/>
                <w:sz w:val="20"/>
                <w:szCs w:val="20"/>
              </w:rPr>
            </w:pPr>
            <w:r w:rsidRPr="00930B3A">
              <w:rPr>
                <w:rFonts w:cstheme="minorHAnsi"/>
                <w:sz w:val="20"/>
                <w:szCs w:val="20"/>
              </w:rPr>
              <w:t>Carbon dioxide</w:t>
            </w:r>
          </w:p>
        </w:tc>
      </w:tr>
      <w:tr w:rsidR="00930B3A" w:rsidRPr="00930B3A" w14:paraId="0D6628F9" w14:textId="77777777" w:rsidTr="0050697D">
        <w:trPr>
          <w:trHeight w:val="288"/>
        </w:trPr>
        <w:tc>
          <w:tcPr>
            <w:tcW w:w="1384" w:type="dxa"/>
            <w:shd w:val="clear" w:color="auto" w:fill="auto"/>
          </w:tcPr>
          <w:p w14:paraId="088C596F" w14:textId="77777777" w:rsidR="00200F7C" w:rsidRPr="00930B3A" w:rsidRDefault="00200F7C" w:rsidP="00200F7C">
            <w:pPr>
              <w:spacing w:after="0"/>
              <w:rPr>
                <w:rFonts w:cstheme="minorHAnsi"/>
                <w:sz w:val="20"/>
                <w:szCs w:val="20"/>
              </w:rPr>
            </w:pPr>
            <w:r w:rsidRPr="00930B3A">
              <w:rPr>
                <w:rFonts w:cstheme="minorHAnsi"/>
                <w:sz w:val="20"/>
                <w:szCs w:val="20"/>
              </w:rPr>
              <w:t>CSO</w:t>
            </w:r>
          </w:p>
        </w:tc>
        <w:tc>
          <w:tcPr>
            <w:tcW w:w="7976" w:type="dxa"/>
            <w:shd w:val="clear" w:color="auto" w:fill="auto"/>
          </w:tcPr>
          <w:p w14:paraId="0B4FBF2F" w14:textId="77777777" w:rsidR="00200F7C" w:rsidRPr="00930B3A" w:rsidRDefault="00200F7C" w:rsidP="00200F7C">
            <w:pPr>
              <w:spacing w:after="0"/>
              <w:ind w:left="116"/>
              <w:rPr>
                <w:rFonts w:cstheme="minorHAnsi"/>
                <w:sz w:val="20"/>
                <w:szCs w:val="20"/>
              </w:rPr>
            </w:pPr>
            <w:r w:rsidRPr="00930B3A">
              <w:rPr>
                <w:rFonts w:cstheme="minorHAnsi"/>
                <w:sz w:val="20"/>
                <w:szCs w:val="20"/>
              </w:rPr>
              <w:t xml:space="preserve">Civil Society </w:t>
            </w:r>
            <w:proofErr w:type="spellStart"/>
            <w:r w:rsidRPr="00930B3A">
              <w:rPr>
                <w:rFonts w:cstheme="minorHAnsi"/>
                <w:sz w:val="20"/>
                <w:szCs w:val="20"/>
              </w:rPr>
              <w:t>Organisation</w:t>
            </w:r>
            <w:proofErr w:type="spellEnd"/>
          </w:p>
        </w:tc>
      </w:tr>
      <w:tr w:rsidR="00930B3A" w:rsidRPr="00930B3A" w14:paraId="6D1C0F6D" w14:textId="77777777" w:rsidTr="0050697D">
        <w:trPr>
          <w:trHeight w:val="288"/>
        </w:trPr>
        <w:tc>
          <w:tcPr>
            <w:tcW w:w="1384" w:type="dxa"/>
            <w:shd w:val="clear" w:color="auto" w:fill="auto"/>
          </w:tcPr>
          <w:p w14:paraId="233E8318" w14:textId="77777777" w:rsidR="00200F7C" w:rsidRPr="00930B3A" w:rsidRDefault="00200F7C" w:rsidP="00200F7C">
            <w:pPr>
              <w:spacing w:after="0"/>
              <w:rPr>
                <w:rFonts w:cstheme="minorHAnsi"/>
                <w:sz w:val="20"/>
                <w:szCs w:val="20"/>
              </w:rPr>
            </w:pPr>
            <w:r w:rsidRPr="00930B3A">
              <w:rPr>
                <w:rFonts w:cstheme="minorHAnsi"/>
                <w:sz w:val="20"/>
                <w:szCs w:val="20"/>
              </w:rPr>
              <w:t>DH</w:t>
            </w:r>
          </w:p>
        </w:tc>
        <w:tc>
          <w:tcPr>
            <w:tcW w:w="7976" w:type="dxa"/>
            <w:shd w:val="clear" w:color="auto" w:fill="auto"/>
          </w:tcPr>
          <w:p w14:paraId="3037F0C2" w14:textId="77777777" w:rsidR="00200F7C" w:rsidRPr="00930B3A" w:rsidRDefault="00200F7C" w:rsidP="00200F7C">
            <w:pPr>
              <w:spacing w:after="0"/>
              <w:ind w:left="116"/>
              <w:rPr>
                <w:rFonts w:cstheme="minorHAnsi"/>
                <w:sz w:val="20"/>
                <w:szCs w:val="20"/>
              </w:rPr>
            </w:pPr>
            <w:r w:rsidRPr="00930B3A">
              <w:rPr>
                <w:rFonts w:cstheme="minorHAnsi"/>
                <w:sz w:val="20"/>
                <w:szCs w:val="20"/>
              </w:rPr>
              <w:t>District Heating</w:t>
            </w:r>
          </w:p>
        </w:tc>
      </w:tr>
      <w:tr w:rsidR="00930B3A" w:rsidRPr="00930B3A" w14:paraId="595BEE0C" w14:textId="77777777" w:rsidTr="0050697D">
        <w:trPr>
          <w:trHeight w:val="288"/>
        </w:trPr>
        <w:tc>
          <w:tcPr>
            <w:tcW w:w="1384" w:type="dxa"/>
            <w:shd w:val="clear" w:color="auto" w:fill="auto"/>
          </w:tcPr>
          <w:p w14:paraId="6888B757" w14:textId="77777777" w:rsidR="00200F7C" w:rsidRPr="00930B3A" w:rsidRDefault="00200F7C" w:rsidP="00200F7C">
            <w:pPr>
              <w:spacing w:after="0"/>
              <w:rPr>
                <w:rFonts w:cstheme="minorHAnsi"/>
                <w:sz w:val="20"/>
                <w:szCs w:val="20"/>
              </w:rPr>
            </w:pPr>
            <w:r w:rsidRPr="00930B3A">
              <w:rPr>
                <w:rFonts w:cstheme="minorHAnsi"/>
                <w:sz w:val="20"/>
                <w:szCs w:val="20"/>
              </w:rPr>
              <w:t>EE</w:t>
            </w:r>
          </w:p>
        </w:tc>
        <w:tc>
          <w:tcPr>
            <w:tcW w:w="7976" w:type="dxa"/>
            <w:shd w:val="clear" w:color="auto" w:fill="auto"/>
          </w:tcPr>
          <w:p w14:paraId="5FEE706D" w14:textId="77777777" w:rsidR="00200F7C" w:rsidRPr="00930B3A" w:rsidRDefault="00200F7C" w:rsidP="00200F7C">
            <w:pPr>
              <w:spacing w:after="0"/>
              <w:ind w:left="116"/>
              <w:rPr>
                <w:rFonts w:cstheme="minorHAnsi"/>
                <w:sz w:val="20"/>
                <w:szCs w:val="20"/>
              </w:rPr>
            </w:pPr>
            <w:r w:rsidRPr="00930B3A">
              <w:rPr>
                <w:rFonts w:cstheme="minorHAnsi"/>
                <w:sz w:val="20"/>
                <w:szCs w:val="20"/>
              </w:rPr>
              <w:t>Energy Efficiency</w:t>
            </w:r>
          </w:p>
        </w:tc>
      </w:tr>
      <w:tr w:rsidR="00930B3A" w:rsidRPr="00930B3A" w14:paraId="47F93054" w14:textId="77777777" w:rsidTr="0050697D">
        <w:trPr>
          <w:trHeight w:val="288"/>
        </w:trPr>
        <w:tc>
          <w:tcPr>
            <w:tcW w:w="1384" w:type="dxa"/>
            <w:shd w:val="clear" w:color="auto" w:fill="auto"/>
          </w:tcPr>
          <w:p w14:paraId="36C82424" w14:textId="77777777" w:rsidR="00200F7C" w:rsidRPr="00930B3A" w:rsidRDefault="00200F7C" w:rsidP="00200F7C">
            <w:pPr>
              <w:spacing w:after="0"/>
              <w:rPr>
                <w:rFonts w:cstheme="minorHAnsi"/>
                <w:sz w:val="20"/>
                <w:szCs w:val="20"/>
              </w:rPr>
            </w:pPr>
            <w:r w:rsidRPr="00930B3A">
              <w:rPr>
                <w:rFonts w:cstheme="minorHAnsi"/>
                <w:sz w:val="20"/>
                <w:szCs w:val="20"/>
              </w:rPr>
              <w:t>EMIS</w:t>
            </w:r>
          </w:p>
        </w:tc>
        <w:tc>
          <w:tcPr>
            <w:tcW w:w="7976" w:type="dxa"/>
            <w:shd w:val="clear" w:color="auto" w:fill="auto"/>
          </w:tcPr>
          <w:p w14:paraId="371F547E" w14:textId="77777777" w:rsidR="00200F7C" w:rsidRPr="00930B3A" w:rsidRDefault="00200F7C" w:rsidP="00200F7C">
            <w:pPr>
              <w:spacing w:after="0"/>
              <w:ind w:left="116"/>
              <w:rPr>
                <w:rFonts w:cstheme="minorHAnsi"/>
                <w:sz w:val="20"/>
                <w:szCs w:val="20"/>
              </w:rPr>
            </w:pPr>
            <w:r w:rsidRPr="00930B3A">
              <w:rPr>
                <w:rFonts w:cstheme="minorHAnsi"/>
                <w:sz w:val="20"/>
                <w:szCs w:val="20"/>
              </w:rPr>
              <w:t>Energy Management Information System</w:t>
            </w:r>
          </w:p>
        </w:tc>
      </w:tr>
      <w:tr w:rsidR="00930B3A" w:rsidRPr="00930B3A" w14:paraId="2155384E" w14:textId="77777777" w:rsidTr="0050697D">
        <w:trPr>
          <w:trHeight w:val="288"/>
        </w:trPr>
        <w:tc>
          <w:tcPr>
            <w:tcW w:w="1384" w:type="dxa"/>
            <w:shd w:val="clear" w:color="auto" w:fill="auto"/>
          </w:tcPr>
          <w:p w14:paraId="3DBFD617" w14:textId="77777777" w:rsidR="00200F7C" w:rsidRPr="00930B3A" w:rsidRDefault="00200F7C" w:rsidP="00200F7C">
            <w:pPr>
              <w:spacing w:after="0"/>
              <w:rPr>
                <w:rFonts w:cstheme="minorHAnsi"/>
                <w:sz w:val="20"/>
                <w:szCs w:val="20"/>
              </w:rPr>
            </w:pPr>
            <w:r w:rsidRPr="00930B3A">
              <w:rPr>
                <w:rFonts w:cstheme="minorHAnsi"/>
                <w:sz w:val="20"/>
                <w:szCs w:val="20"/>
              </w:rPr>
              <w:t>EMS</w:t>
            </w:r>
          </w:p>
        </w:tc>
        <w:tc>
          <w:tcPr>
            <w:tcW w:w="7976" w:type="dxa"/>
            <w:shd w:val="clear" w:color="auto" w:fill="auto"/>
          </w:tcPr>
          <w:p w14:paraId="03850674" w14:textId="77777777" w:rsidR="00200F7C" w:rsidRPr="00930B3A" w:rsidRDefault="00200F7C" w:rsidP="00200F7C">
            <w:pPr>
              <w:spacing w:after="0"/>
              <w:ind w:left="116"/>
              <w:rPr>
                <w:rFonts w:cstheme="minorHAnsi"/>
                <w:sz w:val="20"/>
                <w:szCs w:val="20"/>
              </w:rPr>
            </w:pPr>
            <w:r w:rsidRPr="00930B3A">
              <w:rPr>
                <w:rFonts w:cstheme="minorHAnsi"/>
                <w:sz w:val="20"/>
                <w:szCs w:val="20"/>
              </w:rPr>
              <w:t>Energy Management System</w:t>
            </w:r>
          </w:p>
        </w:tc>
      </w:tr>
      <w:tr w:rsidR="00930B3A" w:rsidRPr="00930B3A" w14:paraId="4AE1AF11" w14:textId="77777777" w:rsidTr="0050697D">
        <w:trPr>
          <w:trHeight w:val="288"/>
        </w:trPr>
        <w:tc>
          <w:tcPr>
            <w:tcW w:w="1384" w:type="dxa"/>
          </w:tcPr>
          <w:p w14:paraId="5D5DC999" w14:textId="77777777" w:rsidR="00200F7C" w:rsidRPr="00930B3A" w:rsidRDefault="00200F7C" w:rsidP="00200F7C">
            <w:pPr>
              <w:spacing w:after="0"/>
              <w:rPr>
                <w:rFonts w:cstheme="minorHAnsi"/>
                <w:sz w:val="20"/>
                <w:szCs w:val="20"/>
              </w:rPr>
            </w:pPr>
            <w:r w:rsidRPr="00930B3A">
              <w:rPr>
                <w:rFonts w:cstheme="minorHAnsi"/>
                <w:sz w:val="20"/>
                <w:szCs w:val="20"/>
              </w:rPr>
              <w:t>ESMF</w:t>
            </w:r>
          </w:p>
        </w:tc>
        <w:tc>
          <w:tcPr>
            <w:tcW w:w="7976" w:type="dxa"/>
          </w:tcPr>
          <w:p w14:paraId="720BD470"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Environmental Social Management Framework</w:t>
            </w:r>
          </w:p>
        </w:tc>
      </w:tr>
      <w:tr w:rsidR="00930B3A" w:rsidRPr="00930B3A" w14:paraId="1236153F" w14:textId="77777777" w:rsidTr="0050697D">
        <w:trPr>
          <w:trHeight w:val="288"/>
        </w:trPr>
        <w:tc>
          <w:tcPr>
            <w:tcW w:w="1384" w:type="dxa"/>
            <w:shd w:val="clear" w:color="auto" w:fill="auto"/>
          </w:tcPr>
          <w:p w14:paraId="4F060C0C" w14:textId="77777777" w:rsidR="00200F7C" w:rsidRPr="00930B3A" w:rsidRDefault="00200F7C" w:rsidP="00200F7C">
            <w:pPr>
              <w:spacing w:after="0"/>
              <w:rPr>
                <w:rFonts w:cstheme="minorHAnsi"/>
                <w:sz w:val="20"/>
                <w:szCs w:val="20"/>
              </w:rPr>
            </w:pPr>
            <w:r w:rsidRPr="00930B3A">
              <w:rPr>
                <w:rFonts w:cstheme="minorHAnsi"/>
                <w:sz w:val="20"/>
                <w:szCs w:val="20"/>
              </w:rPr>
              <w:t>EU</w:t>
            </w:r>
          </w:p>
        </w:tc>
        <w:tc>
          <w:tcPr>
            <w:tcW w:w="7976" w:type="dxa"/>
            <w:shd w:val="clear" w:color="auto" w:fill="auto"/>
          </w:tcPr>
          <w:p w14:paraId="3608FF47" w14:textId="77777777" w:rsidR="00200F7C" w:rsidRPr="00930B3A" w:rsidRDefault="00200F7C" w:rsidP="00200F7C">
            <w:pPr>
              <w:spacing w:after="0"/>
              <w:ind w:left="116"/>
              <w:rPr>
                <w:rFonts w:cstheme="minorHAnsi"/>
                <w:sz w:val="20"/>
                <w:szCs w:val="20"/>
              </w:rPr>
            </w:pPr>
            <w:r w:rsidRPr="00930B3A">
              <w:rPr>
                <w:rFonts w:cstheme="minorHAnsi"/>
                <w:sz w:val="20"/>
                <w:szCs w:val="20"/>
              </w:rPr>
              <w:t>European Union</w:t>
            </w:r>
          </w:p>
        </w:tc>
      </w:tr>
      <w:tr w:rsidR="00930B3A" w:rsidRPr="00930B3A" w14:paraId="02F0CFF3" w14:textId="77777777" w:rsidTr="0050697D">
        <w:trPr>
          <w:trHeight w:val="288"/>
        </w:trPr>
        <w:tc>
          <w:tcPr>
            <w:tcW w:w="1384" w:type="dxa"/>
            <w:shd w:val="clear" w:color="auto" w:fill="auto"/>
          </w:tcPr>
          <w:p w14:paraId="3FD9CC2E" w14:textId="77777777" w:rsidR="00200F7C" w:rsidRPr="00930B3A" w:rsidRDefault="00200F7C" w:rsidP="00200F7C">
            <w:pPr>
              <w:spacing w:after="0"/>
              <w:rPr>
                <w:rFonts w:cstheme="minorHAnsi"/>
                <w:sz w:val="20"/>
                <w:szCs w:val="20"/>
              </w:rPr>
            </w:pPr>
            <w:r w:rsidRPr="00930B3A">
              <w:rPr>
                <w:rFonts w:cstheme="minorHAnsi"/>
                <w:sz w:val="20"/>
                <w:szCs w:val="20"/>
              </w:rPr>
              <w:t>FSP</w:t>
            </w:r>
          </w:p>
        </w:tc>
        <w:tc>
          <w:tcPr>
            <w:tcW w:w="7976" w:type="dxa"/>
            <w:shd w:val="clear" w:color="auto" w:fill="auto"/>
          </w:tcPr>
          <w:p w14:paraId="217AE6B1" w14:textId="77777777" w:rsidR="00200F7C" w:rsidRPr="00930B3A" w:rsidRDefault="00200F7C" w:rsidP="00200F7C">
            <w:pPr>
              <w:spacing w:after="0"/>
              <w:ind w:left="116"/>
              <w:rPr>
                <w:rFonts w:cstheme="minorHAnsi"/>
                <w:sz w:val="20"/>
                <w:szCs w:val="20"/>
              </w:rPr>
            </w:pPr>
            <w:r w:rsidRPr="00930B3A">
              <w:rPr>
                <w:rFonts w:cstheme="minorHAnsi"/>
                <w:sz w:val="20"/>
                <w:szCs w:val="20"/>
              </w:rPr>
              <w:t>Full Size Project</w:t>
            </w:r>
          </w:p>
        </w:tc>
      </w:tr>
      <w:tr w:rsidR="00930B3A" w:rsidRPr="00930B3A" w14:paraId="6577D7AA" w14:textId="77777777" w:rsidTr="0050697D">
        <w:trPr>
          <w:trHeight w:val="288"/>
        </w:trPr>
        <w:tc>
          <w:tcPr>
            <w:tcW w:w="1384" w:type="dxa"/>
          </w:tcPr>
          <w:p w14:paraId="6B6640DE" w14:textId="77777777" w:rsidR="00200F7C" w:rsidRPr="00930B3A" w:rsidRDefault="00200F7C" w:rsidP="00200F7C">
            <w:pPr>
              <w:spacing w:after="0"/>
              <w:rPr>
                <w:rFonts w:cstheme="minorHAnsi"/>
                <w:sz w:val="20"/>
                <w:szCs w:val="20"/>
              </w:rPr>
            </w:pPr>
            <w:r w:rsidRPr="00930B3A">
              <w:rPr>
                <w:rFonts w:cstheme="minorHAnsi"/>
                <w:sz w:val="20"/>
                <w:szCs w:val="20"/>
              </w:rPr>
              <w:t>GAP</w:t>
            </w:r>
          </w:p>
        </w:tc>
        <w:tc>
          <w:tcPr>
            <w:tcW w:w="7976" w:type="dxa"/>
          </w:tcPr>
          <w:p w14:paraId="4CD36934"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Gender Action Plan</w:t>
            </w:r>
          </w:p>
        </w:tc>
      </w:tr>
      <w:tr w:rsidR="00930B3A" w:rsidRPr="00930B3A" w14:paraId="55B189F7" w14:textId="77777777" w:rsidTr="0050697D">
        <w:trPr>
          <w:trHeight w:val="288"/>
        </w:trPr>
        <w:tc>
          <w:tcPr>
            <w:tcW w:w="1384" w:type="dxa"/>
            <w:shd w:val="clear" w:color="auto" w:fill="auto"/>
          </w:tcPr>
          <w:p w14:paraId="4199848D" w14:textId="77777777" w:rsidR="00200F7C" w:rsidRPr="00930B3A" w:rsidRDefault="00200F7C" w:rsidP="00200F7C">
            <w:pPr>
              <w:spacing w:after="0"/>
              <w:rPr>
                <w:rFonts w:cstheme="minorHAnsi"/>
                <w:sz w:val="20"/>
                <w:szCs w:val="20"/>
              </w:rPr>
            </w:pPr>
            <w:r w:rsidRPr="00930B3A">
              <w:rPr>
                <w:rFonts w:cstheme="minorHAnsi"/>
                <w:sz w:val="20"/>
                <w:szCs w:val="20"/>
              </w:rPr>
              <w:t>GDP</w:t>
            </w:r>
          </w:p>
        </w:tc>
        <w:tc>
          <w:tcPr>
            <w:tcW w:w="7976" w:type="dxa"/>
            <w:shd w:val="clear" w:color="auto" w:fill="auto"/>
          </w:tcPr>
          <w:p w14:paraId="397EEF5D" w14:textId="77777777" w:rsidR="00200F7C" w:rsidRPr="00930B3A" w:rsidRDefault="00200F7C" w:rsidP="00200F7C">
            <w:pPr>
              <w:spacing w:after="0"/>
              <w:ind w:left="116"/>
              <w:rPr>
                <w:rFonts w:cstheme="minorHAnsi"/>
                <w:sz w:val="20"/>
                <w:szCs w:val="20"/>
              </w:rPr>
            </w:pPr>
            <w:r w:rsidRPr="00930B3A">
              <w:rPr>
                <w:rFonts w:cstheme="minorHAnsi"/>
                <w:sz w:val="20"/>
                <w:szCs w:val="20"/>
              </w:rPr>
              <w:t>Gross Domestic Product</w:t>
            </w:r>
          </w:p>
        </w:tc>
      </w:tr>
      <w:tr w:rsidR="00930B3A" w:rsidRPr="00930B3A" w14:paraId="27A8483D" w14:textId="77777777" w:rsidTr="0050697D">
        <w:trPr>
          <w:trHeight w:val="288"/>
        </w:trPr>
        <w:tc>
          <w:tcPr>
            <w:tcW w:w="1384" w:type="dxa"/>
            <w:shd w:val="clear" w:color="auto" w:fill="auto"/>
          </w:tcPr>
          <w:p w14:paraId="1706B800" w14:textId="77777777" w:rsidR="00200F7C" w:rsidRPr="00930B3A" w:rsidRDefault="00200F7C" w:rsidP="00200F7C">
            <w:pPr>
              <w:spacing w:after="0"/>
              <w:rPr>
                <w:rFonts w:cstheme="minorHAnsi"/>
                <w:sz w:val="20"/>
                <w:szCs w:val="20"/>
              </w:rPr>
            </w:pPr>
            <w:r w:rsidRPr="00930B3A">
              <w:rPr>
                <w:rFonts w:cstheme="minorHAnsi"/>
                <w:sz w:val="20"/>
                <w:szCs w:val="20"/>
              </w:rPr>
              <w:t>GEF</w:t>
            </w:r>
          </w:p>
        </w:tc>
        <w:tc>
          <w:tcPr>
            <w:tcW w:w="7976" w:type="dxa"/>
            <w:shd w:val="clear" w:color="auto" w:fill="auto"/>
          </w:tcPr>
          <w:p w14:paraId="77CDA7B8" w14:textId="77777777" w:rsidR="00200F7C" w:rsidRPr="00930B3A" w:rsidRDefault="00200F7C" w:rsidP="00200F7C">
            <w:pPr>
              <w:spacing w:after="0"/>
              <w:ind w:left="116"/>
              <w:rPr>
                <w:rFonts w:cstheme="minorHAnsi"/>
                <w:sz w:val="20"/>
                <w:szCs w:val="20"/>
              </w:rPr>
            </w:pPr>
            <w:r w:rsidRPr="00930B3A">
              <w:rPr>
                <w:rFonts w:cstheme="minorHAnsi"/>
                <w:sz w:val="20"/>
                <w:szCs w:val="20"/>
              </w:rPr>
              <w:t>Global Environmental Facility</w:t>
            </w:r>
          </w:p>
        </w:tc>
      </w:tr>
      <w:tr w:rsidR="00930B3A" w:rsidRPr="00930B3A" w14:paraId="6FA4D773" w14:textId="77777777" w:rsidTr="0050697D">
        <w:trPr>
          <w:trHeight w:val="288"/>
        </w:trPr>
        <w:tc>
          <w:tcPr>
            <w:tcW w:w="1384" w:type="dxa"/>
          </w:tcPr>
          <w:p w14:paraId="7DE81284" w14:textId="77777777" w:rsidR="00200F7C" w:rsidRPr="00930B3A" w:rsidRDefault="00200F7C" w:rsidP="00200F7C">
            <w:pPr>
              <w:spacing w:after="0"/>
              <w:rPr>
                <w:rFonts w:cstheme="minorHAnsi"/>
                <w:sz w:val="20"/>
                <w:szCs w:val="20"/>
              </w:rPr>
            </w:pPr>
            <w:r w:rsidRPr="00930B3A">
              <w:rPr>
                <w:rFonts w:cstheme="minorHAnsi"/>
                <w:sz w:val="20"/>
                <w:szCs w:val="20"/>
              </w:rPr>
              <w:t>GEF CEO</w:t>
            </w:r>
          </w:p>
        </w:tc>
        <w:tc>
          <w:tcPr>
            <w:tcW w:w="7976" w:type="dxa"/>
          </w:tcPr>
          <w:p w14:paraId="4B1B414C"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GEF Chief Executive Officer</w:t>
            </w:r>
          </w:p>
        </w:tc>
      </w:tr>
      <w:tr w:rsidR="00930B3A" w:rsidRPr="00930B3A" w14:paraId="3BF18F7A" w14:textId="77777777" w:rsidTr="0050697D">
        <w:trPr>
          <w:trHeight w:val="288"/>
        </w:trPr>
        <w:tc>
          <w:tcPr>
            <w:tcW w:w="1384" w:type="dxa"/>
          </w:tcPr>
          <w:p w14:paraId="21EA44A0" w14:textId="77777777" w:rsidR="00200F7C" w:rsidRPr="00930B3A" w:rsidRDefault="00200F7C" w:rsidP="00200F7C">
            <w:pPr>
              <w:spacing w:after="0"/>
              <w:rPr>
                <w:rFonts w:cstheme="minorHAnsi"/>
                <w:sz w:val="20"/>
                <w:szCs w:val="20"/>
              </w:rPr>
            </w:pPr>
            <w:r w:rsidRPr="00930B3A">
              <w:rPr>
                <w:rFonts w:cstheme="minorHAnsi"/>
                <w:sz w:val="20"/>
                <w:szCs w:val="20"/>
              </w:rPr>
              <w:t>GEF OFP</w:t>
            </w:r>
          </w:p>
        </w:tc>
        <w:tc>
          <w:tcPr>
            <w:tcW w:w="7976" w:type="dxa"/>
          </w:tcPr>
          <w:p w14:paraId="33576CB1"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GEF Operational Focal Point</w:t>
            </w:r>
          </w:p>
        </w:tc>
      </w:tr>
      <w:tr w:rsidR="00930B3A" w:rsidRPr="00930B3A" w14:paraId="782C7608" w14:textId="77777777" w:rsidTr="0050697D">
        <w:trPr>
          <w:trHeight w:val="288"/>
        </w:trPr>
        <w:tc>
          <w:tcPr>
            <w:tcW w:w="1384" w:type="dxa"/>
            <w:shd w:val="clear" w:color="auto" w:fill="auto"/>
          </w:tcPr>
          <w:p w14:paraId="3D1A189B" w14:textId="77777777" w:rsidR="00200F7C" w:rsidRPr="00930B3A" w:rsidRDefault="00200F7C" w:rsidP="00200F7C">
            <w:pPr>
              <w:spacing w:after="0"/>
              <w:rPr>
                <w:rFonts w:cstheme="minorHAnsi"/>
                <w:sz w:val="20"/>
                <w:szCs w:val="20"/>
              </w:rPr>
            </w:pPr>
            <w:r w:rsidRPr="00930B3A">
              <w:rPr>
                <w:rFonts w:cstheme="minorHAnsi"/>
                <w:sz w:val="20"/>
                <w:szCs w:val="20"/>
              </w:rPr>
              <w:t>GEFSEC</w:t>
            </w:r>
            <w:r w:rsidRPr="00930B3A">
              <w:rPr>
                <w:rFonts w:cstheme="minorHAnsi"/>
                <w:sz w:val="20"/>
                <w:szCs w:val="20"/>
              </w:rPr>
              <w:tab/>
            </w:r>
          </w:p>
        </w:tc>
        <w:tc>
          <w:tcPr>
            <w:tcW w:w="7976" w:type="dxa"/>
            <w:shd w:val="clear" w:color="auto" w:fill="auto"/>
          </w:tcPr>
          <w:p w14:paraId="2D2ED19E" w14:textId="77777777" w:rsidR="00200F7C" w:rsidRPr="00930B3A" w:rsidRDefault="00200F7C" w:rsidP="00200F7C">
            <w:pPr>
              <w:spacing w:after="0"/>
              <w:ind w:left="116"/>
              <w:rPr>
                <w:rFonts w:cstheme="minorHAnsi"/>
                <w:sz w:val="20"/>
                <w:szCs w:val="20"/>
              </w:rPr>
            </w:pPr>
            <w:r w:rsidRPr="00930B3A">
              <w:rPr>
                <w:rFonts w:cstheme="minorHAnsi"/>
                <w:sz w:val="20"/>
                <w:szCs w:val="20"/>
              </w:rPr>
              <w:t>Global Environment Facility Secretariat</w:t>
            </w:r>
          </w:p>
        </w:tc>
      </w:tr>
      <w:tr w:rsidR="00930B3A" w:rsidRPr="00930B3A" w14:paraId="634F6D66" w14:textId="77777777" w:rsidTr="0050697D">
        <w:trPr>
          <w:trHeight w:val="288"/>
        </w:trPr>
        <w:tc>
          <w:tcPr>
            <w:tcW w:w="1384" w:type="dxa"/>
            <w:shd w:val="clear" w:color="auto" w:fill="auto"/>
          </w:tcPr>
          <w:p w14:paraId="5CB916BA" w14:textId="77777777" w:rsidR="00200F7C" w:rsidRPr="00930B3A" w:rsidRDefault="00200F7C" w:rsidP="00200F7C">
            <w:pPr>
              <w:spacing w:after="0"/>
              <w:rPr>
                <w:rFonts w:cstheme="minorHAnsi"/>
                <w:sz w:val="20"/>
                <w:szCs w:val="20"/>
              </w:rPr>
            </w:pPr>
            <w:r w:rsidRPr="00930B3A">
              <w:rPr>
                <w:rFonts w:cstheme="minorHAnsi"/>
                <w:sz w:val="20"/>
                <w:szCs w:val="20"/>
              </w:rPr>
              <w:t>GHG</w:t>
            </w:r>
          </w:p>
        </w:tc>
        <w:tc>
          <w:tcPr>
            <w:tcW w:w="7976" w:type="dxa"/>
            <w:shd w:val="clear" w:color="auto" w:fill="auto"/>
          </w:tcPr>
          <w:p w14:paraId="43A9C74B" w14:textId="77777777" w:rsidR="00200F7C" w:rsidRPr="00930B3A" w:rsidRDefault="00200F7C" w:rsidP="00200F7C">
            <w:pPr>
              <w:spacing w:after="0"/>
              <w:ind w:left="116"/>
              <w:rPr>
                <w:rFonts w:cstheme="minorHAnsi"/>
                <w:sz w:val="20"/>
                <w:szCs w:val="20"/>
              </w:rPr>
            </w:pPr>
            <w:r w:rsidRPr="00930B3A">
              <w:rPr>
                <w:rFonts w:cstheme="minorHAnsi"/>
                <w:sz w:val="20"/>
                <w:szCs w:val="20"/>
              </w:rPr>
              <w:t>Greenhouse gas</w:t>
            </w:r>
          </w:p>
        </w:tc>
      </w:tr>
      <w:tr w:rsidR="00930B3A" w:rsidRPr="00930B3A" w14:paraId="1D80A4A6" w14:textId="77777777" w:rsidTr="0050697D">
        <w:trPr>
          <w:trHeight w:val="288"/>
        </w:trPr>
        <w:tc>
          <w:tcPr>
            <w:tcW w:w="1384" w:type="dxa"/>
            <w:shd w:val="clear" w:color="auto" w:fill="auto"/>
          </w:tcPr>
          <w:p w14:paraId="7924C422" w14:textId="77777777" w:rsidR="00200F7C" w:rsidRPr="00930B3A" w:rsidRDefault="00200F7C" w:rsidP="00200F7C">
            <w:pPr>
              <w:spacing w:after="0"/>
              <w:rPr>
                <w:rFonts w:cstheme="minorHAnsi"/>
                <w:sz w:val="20"/>
                <w:szCs w:val="20"/>
              </w:rPr>
            </w:pPr>
            <w:r w:rsidRPr="00930B3A">
              <w:rPr>
                <w:rFonts w:cstheme="minorHAnsi"/>
                <w:sz w:val="20"/>
                <w:szCs w:val="20"/>
              </w:rPr>
              <w:t>GoA</w:t>
            </w:r>
          </w:p>
        </w:tc>
        <w:tc>
          <w:tcPr>
            <w:tcW w:w="7976" w:type="dxa"/>
            <w:shd w:val="clear" w:color="auto" w:fill="auto"/>
          </w:tcPr>
          <w:p w14:paraId="128543A4" w14:textId="77777777" w:rsidR="00200F7C" w:rsidRPr="00930B3A" w:rsidRDefault="00200F7C" w:rsidP="00200F7C">
            <w:pPr>
              <w:spacing w:after="0"/>
              <w:ind w:left="116"/>
              <w:rPr>
                <w:rFonts w:cstheme="minorHAnsi"/>
                <w:sz w:val="20"/>
                <w:szCs w:val="20"/>
              </w:rPr>
            </w:pPr>
            <w:r w:rsidRPr="00930B3A">
              <w:rPr>
                <w:rFonts w:cstheme="minorHAnsi"/>
                <w:sz w:val="20"/>
                <w:szCs w:val="20"/>
              </w:rPr>
              <w:t xml:space="preserve">Government of Azerbaijan </w:t>
            </w:r>
          </w:p>
        </w:tc>
      </w:tr>
      <w:tr w:rsidR="00930B3A" w:rsidRPr="00930B3A" w14:paraId="74F0D3CA" w14:textId="77777777" w:rsidTr="0050697D">
        <w:trPr>
          <w:trHeight w:val="288"/>
        </w:trPr>
        <w:tc>
          <w:tcPr>
            <w:tcW w:w="1384" w:type="dxa"/>
            <w:shd w:val="clear" w:color="auto" w:fill="auto"/>
          </w:tcPr>
          <w:p w14:paraId="6B394560" w14:textId="77777777" w:rsidR="00200F7C" w:rsidRPr="00930B3A" w:rsidRDefault="00200F7C" w:rsidP="00200F7C">
            <w:pPr>
              <w:spacing w:after="0"/>
              <w:rPr>
                <w:rFonts w:cstheme="minorHAnsi"/>
                <w:sz w:val="20"/>
                <w:szCs w:val="20"/>
              </w:rPr>
            </w:pPr>
            <w:r w:rsidRPr="00930B3A">
              <w:rPr>
                <w:rFonts w:cstheme="minorHAnsi"/>
                <w:sz w:val="20"/>
                <w:szCs w:val="20"/>
              </w:rPr>
              <w:t>GWh</w:t>
            </w:r>
          </w:p>
        </w:tc>
        <w:tc>
          <w:tcPr>
            <w:tcW w:w="7976" w:type="dxa"/>
            <w:shd w:val="clear" w:color="auto" w:fill="auto"/>
          </w:tcPr>
          <w:p w14:paraId="0F27623F" w14:textId="77777777" w:rsidR="00200F7C" w:rsidRPr="00930B3A" w:rsidRDefault="00200F7C" w:rsidP="00200F7C">
            <w:pPr>
              <w:spacing w:after="0"/>
              <w:ind w:left="116"/>
              <w:rPr>
                <w:rFonts w:cstheme="minorHAnsi"/>
                <w:sz w:val="20"/>
                <w:szCs w:val="20"/>
              </w:rPr>
            </w:pPr>
            <w:r w:rsidRPr="00930B3A">
              <w:rPr>
                <w:rFonts w:cstheme="minorHAnsi"/>
                <w:sz w:val="20"/>
                <w:szCs w:val="20"/>
              </w:rPr>
              <w:t>Giga-watthour</w:t>
            </w:r>
          </w:p>
        </w:tc>
      </w:tr>
      <w:tr w:rsidR="00930B3A" w:rsidRPr="00930B3A" w14:paraId="25823569" w14:textId="77777777" w:rsidTr="0050697D">
        <w:trPr>
          <w:trHeight w:val="288"/>
        </w:trPr>
        <w:tc>
          <w:tcPr>
            <w:tcW w:w="1384" w:type="dxa"/>
          </w:tcPr>
          <w:p w14:paraId="55F9E278" w14:textId="77777777" w:rsidR="00200F7C" w:rsidRPr="00930B3A" w:rsidRDefault="00200F7C" w:rsidP="00200F7C">
            <w:pPr>
              <w:spacing w:after="0"/>
              <w:rPr>
                <w:rFonts w:cstheme="minorHAnsi"/>
                <w:sz w:val="20"/>
                <w:szCs w:val="20"/>
              </w:rPr>
            </w:pPr>
            <w:r w:rsidRPr="00930B3A">
              <w:rPr>
                <w:rFonts w:cstheme="minorHAnsi"/>
                <w:sz w:val="20"/>
                <w:szCs w:val="20"/>
              </w:rPr>
              <w:t>HACT</w:t>
            </w:r>
          </w:p>
        </w:tc>
        <w:tc>
          <w:tcPr>
            <w:tcW w:w="7976" w:type="dxa"/>
          </w:tcPr>
          <w:p w14:paraId="6E71F99F" w14:textId="77777777" w:rsidR="00200F7C" w:rsidRPr="00930B3A" w:rsidRDefault="00C223FB" w:rsidP="00200F7C">
            <w:pPr>
              <w:spacing w:after="0"/>
              <w:ind w:left="116"/>
              <w:rPr>
                <w:rFonts w:cstheme="minorHAnsi"/>
                <w:sz w:val="20"/>
                <w:szCs w:val="20"/>
              </w:rPr>
            </w:pPr>
            <w:r w:rsidRPr="00930B3A">
              <w:rPr>
                <w:rFonts w:cstheme="minorHAnsi"/>
                <w:sz w:val="20"/>
                <w:szCs w:val="20"/>
              </w:rPr>
              <w:t xml:space="preserve">Harmonized Approach to Cash Transfers </w:t>
            </w:r>
          </w:p>
        </w:tc>
      </w:tr>
      <w:tr w:rsidR="00930B3A" w:rsidRPr="00930B3A" w14:paraId="120DAF49" w14:textId="77777777" w:rsidTr="0050697D">
        <w:trPr>
          <w:trHeight w:val="288"/>
        </w:trPr>
        <w:tc>
          <w:tcPr>
            <w:tcW w:w="1384" w:type="dxa"/>
            <w:shd w:val="clear" w:color="auto" w:fill="auto"/>
          </w:tcPr>
          <w:p w14:paraId="0F47BF4F" w14:textId="77777777" w:rsidR="00200F7C" w:rsidRPr="00930B3A" w:rsidRDefault="00200F7C" w:rsidP="00200F7C">
            <w:pPr>
              <w:spacing w:after="0"/>
              <w:rPr>
                <w:rFonts w:cstheme="minorHAnsi"/>
                <w:sz w:val="20"/>
                <w:szCs w:val="20"/>
              </w:rPr>
            </w:pPr>
            <w:r w:rsidRPr="00930B3A">
              <w:rPr>
                <w:rFonts w:cstheme="minorHAnsi"/>
                <w:sz w:val="20"/>
                <w:szCs w:val="20"/>
              </w:rPr>
              <w:t>HQ</w:t>
            </w:r>
          </w:p>
        </w:tc>
        <w:tc>
          <w:tcPr>
            <w:tcW w:w="7976" w:type="dxa"/>
            <w:shd w:val="clear" w:color="auto" w:fill="auto"/>
          </w:tcPr>
          <w:p w14:paraId="4E82FC16" w14:textId="77777777" w:rsidR="00200F7C" w:rsidRPr="00930B3A" w:rsidRDefault="00200F7C" w:rsidP="00200F7C">
            <w:pPr>
              <w:spacing w:after="0"/>
              <w:ind w:left="116"/>
              <w:rPr>
                <w:rFonts w:cstheme="minorHAnsi"/>
                <w:sz w:val="20"/>
                <w:szCs w:val="20"/>
              </w:rPr>
            </w:pPr>
            <w:r w:rsidRPr="00930B3A">
              <w:rPr>
                <w:rFonts w:cstheme="minorHAnsi"/>
                <w:sz w:val="20"/>
                <w:szCs w:val="20"/>
              </w:rPr>
              <w:t>UNDP Headquarters</w:t>
            </w:r>
          </w:p>
        </w:tc>
      </w:tr>
      <w:tr w:rsidR="00930B3A" w:rsidRPr="00930B3A" w14:paraId="01CC75DF" w14:textId="77777777" w:rsidTr="0050697D">
        <w:trPr>
          <w:trHeight w:val="288"/>
        </w:trPr>
        <w:tc>
          <w:tcPr>
            <w:tcW w:w="1384" w:type="dxa"/>
            <w:shd w:val="clear" w:color="auto" w:fill="auto"/>
          </w:tcPr>
          <w:p w14:paraId="320A4E73" w14:textId="77777777" w:rsidR="00200F7C" w:rsidRPr="00930B3A" w:rsidRDefault="00200F7C" w:rsidP="00200F7C">
            <w:pPr>
              <w:spacing w:after="0"/>
              <w:rPr>
                <w:rFonts w:cstheme="minorHAnsi"/>
                <w:sz w:val="20"/>
                <w:szCs w:val="20"/>
              </w:rPr>
            </w:pPr>
            <w:r w:rsidRPr="00930B3A">
              <w:rPr>
                <w:rFonts w:cstheme="minorHAnsi"/>
                <w:sz w:val="20"/>
                <w:szCs w:val="20"/>
              </w:rPr>
              <w:t>ICT</w:t>
            </w:r>
          </w:p>
        </w:tc>
        <w:tc>
          <w:tcPr>
            <w:tcW w:w="7976" w:type="dxa"/>
            <w:shd w:val="clear" w:color="auto" w:fill="auto"/>
          </w:tcPr>
          <w:p w14:paraId="50705DD4" w14:textId="77777777" w:rsidR="00200F7C" w:rsidRPr="00930B3A" w:rsidRDefault="00200F7C" w:rsidP="00200F7C">
            <w:pPr>
              <w:spacing w:after="0"/>
              <w:ind w:left="116"/>
              <w:rPr>
                <w:rFonts w:cstheme="minorHAnsi"/>
                <w:sz w:val="20"/>
                <w:szCs w:val="20"/>
              </w:rPr>
            </w:pPr>
            <w:r w:rsidRPr="00930B3A">
              <w:rPr>
                <w:rFonts w:cstheme="minorHAnsi"/>
                <w:sz w:val="20"/>
                <w:szCs w:val="20"/>
              </w:rPr>
              <w:t>Information and Communication Technology</w:t>
            </w:r>
          </w:p>
        </w:tc>
      </w:tr>
      <w:tr w:rsidR="00930B3A" w:rsidRPr="00930B3A" w14:paraId="568E07CC" w14:textId="77777777" w:rsidTr="0050697D">
        <w:trPr>
          <w:trHeight w:val="288"/>
        </w:trPr>
        <w:tc>
          <w:tcPr>
            <w:tcW w:w="1384" w:type="dxa"/>
          </w:tcPr>
          <w:p w14:paraId="1BD2960D" w14:textId="77777777" w:rsidR="00200F7C" w:rsidRPr="00930B3A" w:rsidRDefault="00200F7C" w:rsidP="00200F7C">
            <w:pPr>
              <w:spacing w:after="0"/>
              <w:rPr>
                <w:rFonts w:cstheme="minorHAnsi"/>
                <w:sz w:val="20"/>
                <w:szCs w:val="20"/>
              </w:rPr>
            </w:pPr>
            <w:r w:rsidRPr="00930B3A">
              <w:rPr>
                <w:rFonts w:cstheme="minorHAnsi"/>
                <w:sz w:val="20"/>
                <w:szCs w:val="20"/>
              </w:rPr>
              <w:t>IGO</w:t>
            </w:r>
          </w:p>
        </w:tc>
        <w:tc>
          <w:tcPr>
            <w:tcW w:w="7976" w:type="dxa"/>
          </w:tcPr>
          <w:p w14:paraId="78D32060"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 xml:space="preserve">Intergovernmental Organisation </w:t>
            </w:r>
          </w:p>
        </w:tc>
      </w:tr>
      <w:tr w:rsidR="00930B3A" w:rsidRPr="00930B3A" w14:paraId="1F2B7B8C" w14:textId="77777777" w:rsidTr="0050697D">
        <w:trPr>
          <w:trHeight w:val="288"/>
        </w:trPr>
        <w:tc>
          <w:tcPr>
            <w:tcW w:w="1384" w:type="dxa"/>
          </w:tcPr>
          <w:p w14:paraId="21CDFFF1" w14:textId="77777777" w:rsidR="00200F7C" w:rsidRPr="00930B3A" w:rsidRDefault="00200F7C" w:rsidP="00200F7C">
            <w:pPr>
              <w:spacing w:after="0"/>
              <w:rPr>
                <w:rFonts w:cstheme="minorHAnsi"/>
                <w:sz w:val="20"/>
                <w:szCs w:val="20"/>
              </w:rPr>
            </w:pPr>
            <w:r w:rsidRPr="00930B3A">
              <w:rPr>
                <w:rFonts w:cstheme="minorHAnsi"/>
                <w:sz w:val="20"/>
                <w:szCs w:val="20"/>
              </w:rPr>
              <w:t>IP</w:t>
            </w:r>
          </w:p>
        </w:tc>
        <w:tc>
          <w:tcPr>
            <w:tcW w:w="7976" w:type="dxa"/>
          </w:tcPr>
          <w:p w14:paraId="76E08A6D"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Project Implementing Partner</w:t>
            </w:r>
          </w:p>
        </w:tc>
      </w:tr>
      <w:tr w:rsidR="00930B3A" w:rsidRPr="00930B3A" w14:paraId="54C3CEA2" w14:textId="77777777" w:rsidTr="0050697D">
        <w:trPr>
          <w:trHeight w:val="288"/>
        </w:trPr>
        <w:tc>
          <w:tcPr>
            <w:tcW w:w="1384" w:type="dxa"/>
            <w:shd w:val="clear" w:color="auto" w:fill="auto"/>
          </w:tcPr>
          <w:p w14:paraId="622F7EC0" w14:textId="77777777" w:rsidR="00200F7C" w:rsidRPr="00930B3A" w:rsidRDefault="00200F7C" w:rsidP="00200F7C">
            <w:pPr>
              <w:spacing w:after="0"/>
              <w:rPr>
                <w:rFonts w:cstheme="minorHAnsi"/>
                <w:sz w:val="20"/>
                <w:szCs w:val="20"/>
              </w:rPr>
            </w:pPr>
            <w:r w:rsidRPr="00930B3A">
              <w:rPr>
                <w:rFonts w:cstheme="minorHAnsi"/>
                <w:sz w:val="20"/>
                <w:szCs w:val="20"/>
              </w:rPr>
              <w:t>ISO</w:t>
            </w:r>
          </w:p>
        </w:tc>
        <w:tc>
          <w:tcPr>
            <w:tcW w:w="7976" w:type="dxa"/>
            <w:shd w:val="clear" w:color="auto" w:fill="auto"/>
          </w:tcPr>
          <w:p w14:paraId="531E843C" w14:textId="77777777" w:rsidR="00200F7C" w:rsidRPr="00930B3A" w:rsidRDefault="00200F7C" w:rsidP="00200F7C">
            <w:pPr>
              <w:spacing w:after="0"/>
              <w:ind w:left="116"/>
              <w:rPr>
                <w:rFonts w:cstheme="minorHAnsi"/>
                <w:sz w:val="20"/>
                <w:szCs w:val="20"/>
              </w:rPr>
            </w:pPr>
            <w:r w:rsidRPr="00930B3A">
              <w:rPr>
                <w:rFonts w:cstheme="minorHAnsi"/>
                <w:sz w:val="20"/>
                <w:szCs w:val="20"/>
              </w:rPr>
              <w:t>International Organization for Standardization</w:t>
            </w:r>
          </w:p>
        </w:tc>
      </w:tr>
      <w:tr w:rsidR="00930B3A" w:rsidRPr="00930B3A" w14:paraId="745D15F7" w14:textId="77777777" w:rsidTr="0050697D">
        <w:trPr>
          <w:trHeight w:val="288"/>
        </w:trPr>
        <w:tc>
          <w:tcPr>
            <w:tcW w:w="1384" w:type="dxa"/>
          </w:tcPr>
          <w:p w14:paraId="76DAF8B6" w14:textId="77777777" w:rsidR="00200F7C" w:rsidRPr="00930B3A" w:rsidRDefault="00200F7C" w:rsidP="00200F7C">
            <w:pPr>
              <w:spacing w:after="0"/>
              <w:rPr>
                <w:rFonts w:cstheme="minorHAnsi"/>
                <w:sz w:val="20"/>
                <w:szCs w:val="20"/>
              </w:rPr>
            </w:pPr>
            <w:r w:rsidRPr="00930B3A">
              <w:rPr>
                <w:rFonts w:cstheme="minorHAnsi"/>
                <w:sz w:val="20"/>
                <w:szCs w:val="20"/>
              </w:rPr>
              <w:t>KM</w:t>
            </w:r>
          </w:p>
        </w:tc>
        <w:tc>
          <w:tcPr>
            <w:tcW w:w="7976" w:type="dxa"/>
          </w:tcPr>
          <w:p w14:paraId="4984527B"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Knowledge Management</w:t>
            </w:r>
          </w:p>
        </w:tc>
      </w:tr>
      <w:tr w:rsidR="00930B3A" w:rsidRPr="00930B3A" w14:paraId="769FB18B" w14:textId="77777777" w:rsidTr="0050697D">
        <w:trPr>
          <w:trHeight w:val="288"/>
        </w:trPr>
        <w:tc>
          <w:tcPr>
            <w:tcW w:w="1384" w:type="dxa"/>
          </w:tcPr>
          <w:p w14:paraId="3220AA67" w14:textId="77777777" w:rsidR="00200F7C" w:rsidRPr="00930B3A" w:rsidRDefault="00200F7C" w:rsidP="00200F7C">
            <w:pPr>
              <w:spacing w:after="0"/>
              <w:rPr>
                <w:rFonts w:cstheme="minorHAnsi"/>
                <w:sz w:val="20"/>
                <w:szCs w:val="20"/>
              </w:rPr>
            </w:pPr>
            <w:r w:rsidRPr="00930B3A">
              <w:rPr>
                <w:rFonts w:cstheme="minorHAnsi"/>
                <w:sz w:val="20"/>
                <w:szCs w:val="20"/>
              </w:rPr>
              <w:t>kWh</w:t>
            </w:r>
          </w:p>
        </w:tc>
        <w:tc>
          <w:tcPr>
            <w:tcW w:w="7976" w:type="dxa"/>
          </w:tcPr>
          <w:p w14:paraId="2A360D0F" w14:textId="77777777" w:rsidR="00200F7C" w:rsidRPr="00930B3A" w:rsidRDefault="00200F7C" w:rsidP="00200F7C">
            <w:pPr>
              <w:spacing w:after="0"/>
              <w:ind w:left="116"/>
              <w:rPr>
                <w:rFonts w:cstheme="minorHAnsi"/>
                <w:sz w:val="20"/>
                <w:szCs w:val="20"/>
              </w:rPr>
            </w:pPr>
            <w:proofErr w:type="spellStart"/>
            <w:r w:rsidRPr="00930B3A">
              <w:rPr>
                <w:rFonts w:cstheme="minorHAnsi"/>
                <w:sz w:val="20"/>
                <w:szCs w:val="20"/>
              </w:rPr>
              <w:t>Kilowatthour</w:t>
            </w:r>
            <w:proofErr w:type="spellEnd"/>
          </w:p>
        </w:tc>
      </w:tr>
      <w:tr w:rsidR="00930B3A" w:rsidRPr="00930B3A" w14:paraId="2D521E4F" w14:textId="77777777" w:rsidTr="0050697D">
        <w:trPr>
          <w:trHeight w:val="288"/>
        </w:trPr>
        <w:tc>
          <w:tcPr>
            <w:tcW w:w="1384" w:type="dxa"/>
            <w:shd w:val="clear" w:color="auto" w:fill="auto"/>
          </w:tcPr>
          <w:p w14:paraId="676B0B11" w14:textId="77777777" w:rsidR="00200F7C" w:rsidRPr="00930B3A" w:rsidRDefault="00200F7C" w:rsidP="00200F7C">
            <w:pPr>
              <w:spacing w:after="0"/>
              <w:rPr>
                <w:rFonts w:cstheme="minorHAnsi"/>
                <w:sz w:val="20"/>
                <w:szCs w:val="20"/>
              </w:rPr>
            </w:pPr>
            <w:r w:rsidRPr="00930B3A">
              <w:rPr>
                <w:rFonts w:cstheme="minorHAnsi"/>
                <w:sz w:val="20"/>
                <w:szCs w:val="20"/>
              </w:rPr>
              <w:t>M&amp;E</w:t>
            </w:r>
          </w:p>
        </w:tc>
        <w:tc>
          <w:tcPr>
            <w:tcW w:w="7976" w:type="dxa"/>
            <w:shd w:val="clear" w:color="auto" w:fill="auto"/>
          </w:tcPr>
          <w:p w14:paraId="109488D5" w14:textId="77777777" w:rsidR="00200F7C" w:rsidRPr="00930B3A" w:rsidRDefault="00200F7C" w:rsidP="00200F7C">
            <w:pPr>
              <w:spacing w:after="0"/>
              <w:ind w:left="116"/>
              <w:rPr>
                <w:rFonts w:cstheme="minorHAnsi"/>
                <w:sz w:val="20"/>
                <w:szCs w:val="20"/>
              </w:rPr>
            </w:pPr>
            <w:r w:rsidRPr="00930B3A">
              <w:rPr>
                <w:rFonts w:cstheme="minorHAnsi"/>
                <w:sz w:val="20"/>
                <w:szCs w:val="20"/>
              </w:rPr>
              <w:t>Monitoring and Evaluation</w:t>
            </w:r>
          </w:p>
        </w:tc>
      </w:tr>
      <w:tr w:rsidR="00930B3A" w:rsidRPr="00930B3A" w14:paraId="40F18558" w14:textId="77777777" w:rsidTr="0050697D">
        <w:trPr>
          <w:trHeight w:val="288"/>
        </w:trPr>
        <w:tc>
          <w:tcPr>
            <w:tcW w:w="1384" w:type="dxa"/>
          </w:tcPr>
          <w:p w14:paraId="426188C0" w14:textId="77777777" w:rsidR="00200F7C" w:rsidRPr="00930B3A" w:rsidRDefault="00200F7C" w:rsidP="00200F7C">
            <w:pPr>
              <w:spacing w:after="0"/>
              <w:rPr>
                <w:rFonts w:cstheme="minorHAnsi"/>
                <w:sz w:val="20"/>
                <w:szCs w:val="20"/>
              </w:rPr>
            </w:pPr>
            <w:r w:rsidRPr="00930B3A">
              <w:rPr>
                <w:rFonts w:cstheme="minorHAnsi"/>
                <w:sz w:val="20"/>
                <w:szCs w:val="20"/>
                <w:lang w:val="en-GB"/>
              </w:rPr>
              <w:t>MIDA</w:t>
            </w:r>
          </w:p>
        </w:tc>
        <w:tc>
          <w:tcPr>
            <w:tcW w:w="7976" w:type="dxa"/>
          </w:tcPr>
          <w:p w14:paraId="32C8159A"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Azerbaijan State Housing Construction Agency</w:t>
            </w:r>
          </w:p>
        </w:tc>
      </w:tr>
      <w:tr w:rsidR="00930B3A" w:rsidRPr="00930B3A" w14:paraId="4E8D93FA" w14:textId="77777777" w:rsidTr="0050697D">
        <w:trPr>
          <w:trHeight w:val="288"/>
        </w:trPr>
        <w:tc>
          <w:tcPr>
            <w:tcW w:w="1384" w:type="dxa"/>
          </w:tcPr>
          <w:p w14:paraId="5D0578BC" w14:textId="656359E8" w:rsidR="00200F7C" w:rsidRPr="00930B3A" w:rsidRDefault="00200F7C" w:rsidP="00200F7C">
            <w:pPr>
              <w:spacing w:after="0"/>
              <w:rPr>
                <w:rFonts w:cstheme="minorHAnsi"/>
                <w:sz w:val="20"/>
                <w:szCs w:val="20"/>
                <w:lang w:val="en-GB"/>
              </w:rPr>
            </w:pPr>
            <w:proofErr w:type="spellStart"/>
            <w:r w:rsidRPr="00930B3A">
              <w:rPr>
                <w:rFonts w:cstheme="minorHAnsi"/>
                <w:sz w:val="20"/>
                <w:szCs w:val="20"/>
                <w:lang w:val="en-GB"/>
              </w:rPr>
              <w:t>MoE</w:t>
            </w:r>
            <w:r w:rsidR="00B60A37" w:rsidRPr="00930B3A">
              <w:rPr>
                <w:rFonts w:cstheme="minorHAnsi"/>
                <w:sz w:val="20"/>
                <w:szCs w:val="20"/>
                <w:lang w:val="en-GB"/>
              </w:rPr>
              <w:t>n</w:t>
            </w:r>
            <w:proofErr w:type="spellEnd"/>
          </w:p>
          <w:p w14:paraId="0C9556FD" w14:textId="2B29BC9F" w:rsidR="00B60A37" w:rsidRPr="00930B3A" w:rsidRDefault="00B60A37" w:rsidP="00200F7C">
            <w:pPr>
              <w:spacing w:after="0"/>
              <w:rPr>
                <w:rFonts w:cstheme="minorHAnsi"/>
                <w:sz w:val="20"/>
                <w:szCs w:val="20"/>
              </w:rPr>
            </w:pPr>
            <w:proofErr w:type="spellStart"/>
            <w:r w:rsidRPr="00930B3A">
              <w:rPr>
                <w:rFonts w:cstheme="minorHAnsi"/>
                <w:sz w:val="20"/>
                <w:szCs w:val="20"/>
              </w:rPr>
              <w:t>MoEd</w:t>
            </w:r>
            <w:proofErr w:type="spellEnd"/>
          </w:p>
        </w:tc>
        <w:tc>
          <w:tcPr>
            <w:tcW w:w="7976" w:type="dxa"/>
          </w:tcPr>
          <w:p w14:paraId="7FBA43F2" w14:textId="77777777" w:rsidR="00200F7C" w:rsidRPr="00930B3A" w:rsidRDefault="00200F7C" w:rsidP="00200F7C">
            <w:pPr>
              <w:spacing w:after="0"/>
              <w:ind w:left="116"/>
              <w:rPr>
                <w:rFonts w:cstheme="minorHAnsi"/>
                <w:sz w:val="20"/>
                <w:szCs w:val="20"/>
                <w:lang w:val="en-GB"/>
              </w:rPr>
            </w:pPr>
            <w:r w:rsidRPr="00930B3A">
              <w:rPr>
                <w:rFonts w:cstheme="minorHAnsi"/>
                <w:sz w:val="20"/>
                <w:szCs w:val="20"/>
                <w:lang w:val="en-GB"/>
              </w:rPr>
              <w:t xml:space="preserve">Ministry of Energy </w:t>
            </w:r>
          </w:p>
          <w:p w14:paraId="5836EF77" w14:textId="4F64F243" w:rsidR="00B60A37" w:rsidRPr="00930B3A" w:rsidRDefault="00B60A37" w:rsidP="00200F7C">
            <w:pPr>
              <w:spacing w:after="0"/>
              <w:ind w:left="116"/>
              <w:rPr>
                <w:rFonts w:cstheme="minorHAnsi"/>
                <w:sz w:val="20"/>
                <w:szCs w:val="20"/>
              </w:rPr>
            </w:pPr>
            <w:r w:rsidRPr="00930B3A">
              <w:rPr>
                <w:rFonts w:cstheme="minorHAnsi"/>
                <w:sz w:val="20"/>
                <w:szCs w:val="20"/>
                <w:lang w:val="en-GB"/>
              </w:rPr>
              <w:t>Ministry of Education</w:t>
            </w:r>
          </w:p>
        </w:tc>
      </w:tr>
      <w:tr w:rsidR="00930B3A" w:rsidRPr="00930B3A" w14:paraId="0DA3B66B" w14:textId="77777777" w:rsidTr="0050697D">
        <w:trPr>
          <w:trHeight w:val="288"/>
        </w:trPr>
        <w:tc>
          <w:tcPr>
            <w:tcW w:w="1384" w:type="dxa"/>
          </w:tcPr>
          <w:p w14:paraId="2872BF4E" w14:textId="77777777" w:rsidR="00200F7C" w:rsidRPr="00930B3A" w:rsidRDefault="00200F7C" w:rsidP="00200F7C">
            <w:pPr>
              <w:spacing w:after="0"/>
              <w:rPr>
                <w:rFonts w:cstheme="minorHAnsi"/>
                <w:sz w:val="20"/>
                <w:szCs w:val="20"/>
              </w:rPr>
            </w:pPr>
            <w:r w:rsidRPr="00930B3A">
              <w:rPr>
                <w:rFonts w:cstheme="minorHAnsi"/>
                <w:sz w:val="20"/>
                <w:szCs w:val="20"/>
                <w:lang w:val="en-GB"/>
              </w:rPr>
              <w:t>MoENR</w:t>
            </w:r>
          </w:p>
        </w:tc>
        <w:tc>
          <w:tcPr>
            <w:tcW w:w="7976" w:type="dxa"/>
          </w:tcPr>
          <w:p w14:paraId="5521D2E0"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 xml:space="preserve">Ministry of Ecology and Natural Resources </w:t>
            </w:r>
          </w:p>
        </w:tc>
      </w:tr>
      <w:tr w:rsidR="00930B3A" w:rsidRPr="00930B3A" w14:paraId="250CC0EC" w14:textId="77777777" w:rsidTr="0050697D">
        <w:trPr>
          <w:trHeight w:val="288"/>
        </w:trPr>
        <w:tc>
          <w:tcPr>
            <w:tcW w:w="1384" w:type="dxa"/>
            <w:shd w:val="clear" w:color="auto" w:fill="auto"/>
          </w:tcPr>
          <w:p w14:paraId="5C99CE95" w14:textId="77777777" w:rsidR="00200F7C" w:rsidRPr="00930B3A" w:rsidRDefault="00200F7C" w:rsidP="00200F7C">
            <w:pPr>
              <w:spacing w:after="0"/>
              <w:rPr>
                <w:rFonts w:cstheme="minorHAnsi"/>
                <w:sz w:val="20"/>
                <w:szCs w:val="20"/>
              </w:rPr>
            </w:pPr>
            <w:r w:rsidRPr="00930B3A">
              <w:rPr>
                <w:rFonts w:cstheme="minorHAnsi"/>
                <w:sz w:val="20"/>
                <w:szCs w:val="20"/>
              </w:rPr>
              <w:t>MRV</w:t>
            </w:r>
          </w:p>
        </w:tc>
        <w:tc>
          <w:tcPr>
            <w:tcW w:w="7976" w:type="dxa"/>
            <w:shd w:val="clear" w:color="auto" w:fill="auto"/>
          </w:tcPr>
          <w:p w14:paraId="13970E50" w14:textId="77777777" w:rsidR="00200F7C" w:rsidRPr="00930B3A" w:rsidRDefault="00200F7C" w:rsidP="00200F7C">
            <w:pPr>
              <w:spacing w:after="0"/>
              <w:ind w:left="116"/>
              <w:rPr>
                <w:rFonts w:cstheme="minorHAnsi"/>
                <w:sz w:val="20"/>
                <w:szCs w:val="20"/>
              </w:rPr>
            </w:pPr>
            <w:r w:rsidRPr="00930B3A">
              <w:rPr>
                <w:rFonts w:cstheme="minorHAnsi"/>
                <w:sz w:val="20"/>
                <w:szCs w:val="20"/>
              </w:rPr>
              <w:t>Monitoring, Reporting and Verification</w:t>
            </w:r>
          </w:p>
        </w:tc>
      </w:tr>
      <w:tr w:rsidR="00930B3A" w:rsidRPr="00930B3A" w14:paraId="2EEB6D3D" w14:textId="77777777" w:rsidTr="0050697D">
        <w:trPr>
          <w:trHeight w:val="288"/>
        </w:trPr>
        <w:tc>
          <w:tcPr>
            <w:tcW w:w="1384" w:type="dxa"/>
            <w:shd w:val="clear" w:color="auto" w:fill="auto"/>
          </w:tcPr>
          <w:p w14:paraId="7551D780" w14:textId="77777777" w:rsidR="00200F7C" w:rsidRPr="00930B3A" w:rsidRDefault="00200F7C" w:rsidP="00200F7C">
            <w:pPr>
              <w:spacing w:after="0"/>
              <w:rPr>
                <w:rFonts w:cstheme="minorHAnsi"/>
                <w:sz w:val="20"/>
                <w:szCs w:val="20"/>
              </w:rPr>
            </w:pPr>
            <w:r w:rsidRPr="00930B3A">
              <w:rPr>
                <w:rFonts w:cstheme="minorHAnsi"/>
                <w:sz w:val="20"/>
                <w:szCs w:val="20"/>
              </w:rPr>
              <w:t xml:space="preserve">MTR </w:t>
            </w:r>
          </w:p>
        </w:tc>
        <w:tc>
          <w:tcPr>
            <w:tcW w:w="7976" w:type="dxa"/>
            <w:shd w:val="clear" w:color="auto" w:fill="auto"/>
          </w:tcPr>
          <w:p w14:paraId="5FC54B6D" w14:textId="77777777" w:rsidR="00200F7C" w:rsidRPr="00930B3A" w:rsidRDefault="00200F7C" w:rsidP="00200F7C">
            <w:pPr>
              <w:spacing w:after="0"/>
              <w:ind w:left="116"/>
              <w:rPr>
                <w:rFonts w:cstheme="minorHAnsi"/>
                <w:sz w:val="20"/>
                <w:szCs w:val="20"/>
              </w:rPr>
            </w:pPr>
            <w:r w:rsidRPr="00930B3A">
              <w:rPr>
                <w:rFonts w:cstheme="minorHAnsi"/>
                <w:sz w:val="20"/>
                <w:szCs w:val="20"/>
              </w:rPr>
              <w:t>Mid-term review</w:t>
            </w:r>
          </w:p>
        </w:tc>
      </w:tr>
      <w:tr w:rsidR="00930B3A" w:rsidRPr="00930B3A" w14:paraId="4098E08B" w14:textId="77777777" w:rsidTr="0050697D">
        <w:trPr>
          <w:trHeight w:val="288"/>
        </w:trPr>
        <w:tc>
          <w:tcPr>
            <w:tcW w:w="1384" w:type="dxa"/>
          </w:tcPr>
          <w:p w14:paraId="18CA926E" w14:textId="77777777" w:rsidR="00200F7C" w:rsidRPr="00930B3A" w:rsidRDefault="00200F7C" w:rsidP="00200F7C">
            <w:pPr>
              <w:spacing w:after="0"/>
              <w:rPr>
                <w:rFonts w:cstheme="minorHAnsi"/>
                <w:sz w:val="20"/>
                <w:szCs w:val="20"/>
              </w:rPr>
            </w:pPr>
            <w:r w:rsidRPr="00930B3A">
              <w:rPr>
                <w:rFonts w:cstheme="minorHAnsi"/>
                <w:sz w:val="20"/>
                <w:szCs w:val="20"/>
                <w:lang w:val="en-GB"/>
              </w:rPr>
              <w:t>NA</w:t>
            </w:r>
          </w:p>
        </w:tc>
        <w:tc>
          <w:tcPr>
            <w:tcW w:w="7976" w:type="dxa"/>
          </w:tcPr>
          <w:p w14:paraId="2E605490"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 xml:space="preserve">Not applicable </w:t>
            </w:r>
          </w:p>
        </w:tc>
      </w:tr>
      <w:tr w:rsidR="00930B3A" w:rsidRPr="00930B3A" w14:paraId="796FCEB5" w14:textId="77777777" w:rsidTr="0050697D">
        <w:trPr>
          <w:trHeight w:val="288"/>
        </w:trPr>
        <w:tc>
          <w:tcPr>
            <w:tcW w:w="1384" w:type="dxa"/>
            <w:shd w:val="clear" w:color="auto" w:fill="auto"/>
          </w:tcPr>
          <w:p w14:paraId="43EB123B" w14:textId="77777777" w:rsidR="00200F7C" w:rsidRPr="00930B3A" w:rsidRDefault="00200F7C" w:rsidP="00200F7C">
            <w:pPr>
              <w:spacing w:after="0"/>
              <w:rPr>
                <w:rFonts w:cstheme="minorHAnsi"/>
                <w:sz w:val="20"/>
                <w:szCs w:val="20"/>
              </w:rPr>
            </w:pPr>
            <w:r w:rsidRPr="00930B3A">
              <w:rPr>
                <w:rFonts w:cstheme="minorHAnsi"/>
                <w:sz w:val="20"/>
                <w:szCs w:val="20"/>
              </w:rPr>
              <w:t>NAMA</w:t>
            </w:r>
          </w:p>
        </w:tc>
        <w:tc>
          <w:tcPr>
            <w:tcW w:w="7976" w:type="dxa"/>
            <w:shd w:val="clear" w:color="auto" w:fill="auto"/>
          </w:tcPr>
          <w:p w14:paraId="2C274431" w14:textId="77777777" w:rsidR="00200F7C" w:rsidRPr="00930B3A" w:rsidRDefault="00200F7C" w:rsidP="00200F7C">
            <w:pPr>
              <w:spacing w:after="0"/>
              <w:ind w:left="116"/>
              <w:rPr>
                <w:rFonts w:cstheme="minorHAnsi"/>
                <w:sz w:val="20"/>
                <w:szCs w:val="20"/>
              </w:rPr>
            </w:pPr>
            <w:r w:rsidRPr="00930B3A">
              <w:rPr>
                <w:rFonts w:cstheme="minorHAnsi"/>
                <w:sz w:val="20"/>
                <w:szCs w:val="20"/>
              </w:rPr>
              <w:t xml:space="preserve">Nationally Appropriate Mitigation Action  </w:t>
            </w:r>
          </w:p>
        </w:tc>
      </w:tr>
      <w:tr w:rsidR="00930B3A" w:rsidRPr="00930B3A" w14:paraId="25B8F9C2" w14:textId="77777777" w:rsidTr="0050697D">
        <w:trPr>
          <w:trHeight w:val="288"/>
        </w:trPr>
        <w:tc>
          <w:tcPr>
            <w:tcW w:w="1384" w:type="dxa"/>
          </w:tcPr>
          <w:p w14:paraId="5159FDD3" w14:textId="77777777" w:rsidR="00200F7C" w:rsidRPr="00930B3A" w:rsidRDefault="00200F7C" w:rsidP="00200F7C">
            <w:pPr>
              <w:spacing w:after="0"/>
              <w:rPr>
                <w:rFonts w:cstheme="minorHAnsi"/>
                <w:sz w:val="20"/>
                <w:szCs w:val="20"/>
              </w:rPr>
            </w:pPr>
            <w:r w:rsidRPr="00930B3A">
              <w:rPr>
                <w:rFonts w:cstheme="minorHAnsi"/>
                <w:sz w:val="20"/>
                <w:szCs w:val="20"/>
              </w:rPr>
              <w:t>NDC</w:t>
            </w:r>
          </w:p>
        </w:tc>
        <w:tc>
          <w:tcPr>
            <w:tcW w:w="7976" w:type="dxa"/>
          </w:tcPr>
          <w:p w14:paraId="046B5C1A"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National Determined Contribution of the UNFCC Paris Agreement</w:t>
            </w:r>
          </w:p>
        </w:tc>
      </w:tr>
      <w:tr w:rsidR="00930B3A" w:rsidRPr="00930B3A" w14:paraId="51BC05FF" w14:textId="77777777" w:rsidTr="0050697D">
        <w:trPr>
          <w:trHeight w:val="288"/>
        </w:trPr>
        <w:tc>
          <w:tcPr>
            <w:tcW w:w="1384" w:type="dxa"/>
          </w:tcPr>
          <w:p w14:paraId="445256AD" w14:textId="77777777" w:rsidR="00200F7C" w:rsidRPr="00930B3A" w:rsidRDefault="00200F7C" w:rsidP="00200F7C">
            <w:pPr>
              <w:spacing w:after="0"/>
              <w:rPr>
                <w:rFonts w:cstheme="minorHAnsi"/>
                <w:sz w:val="20"/>
                <w:szCs w:val="20"/>
              </w:rPr>
            </w:pPr>
            <w:r w:rsidRPr="00930B3A">
              <w:rPr>
                <w:rFonts w:cstheme="minorHAnsi"/>
                <w:sz w:val="20"/>
                <w:szCs w:val="20"/>
                <w:lang w:val="en-GB"/>
              </w:rPr>
              <w:t>NEEAP</w:t>
            </w:r>
          </w:p>
        </w:tc>
        <w:tc>
          <w:tcPr>
            <w:tcW w:w="7976" w:type="dxa"/>
          </w:tcPr>
          <w:p w14:paraId="25D40477"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 xml:space="preserve">First National Energy Efficiency Action Plan for 2021-2025 </w:t>
            </w:r>
          </w:p>
        </w:tc>
      </w:tr>
      <w:tr w:rsidR="00930B3A" w:rsidRPr="00930B3A" w14:paraId="2A6C6C48" w14:textId="77777777" w:rsidTr="0050697D">
        <w:trPr>
          <w:trHeight w:val="288"/>
        </w:trPr>
        <w:tc>
          <w:tcPr>
            <w:tcW w:w="1384" w:type="dxa"/>
          </w:tcPr>
          <w:p w14:paraId="353EED64" w14:textId="77777777" w:rsidR="00200F7C" w:rsidRPr="00930B3A" w:rsidRDefault="00200F7C" w:rsidP="00200F7C">
            <w:pPr>
              <w:spacing w:after="0"/>
              <w:rPr>
                <w:rFonts w:cstheme="minorHAnsi"/>
                <w:sz w:val="20"/>
                <w:szCs w:val="20"/>
              </w:rPr>
            </w:pPr>
            <w:r w:rsidRPr="00930B3A">
              <w:rPr>
                <w:rFonts w:cstheme="minorHAnsi"/>
                <w:sz w:val="20"/>
                <w:szCs w:val="20"/>
                <w:lang w:val="en-GB"/>
              </w:rPr>
              <w:t>NGO</w:t>
            </w:r>
          </w:p>
        </w:tc>
        <w:tc>
          <w:tcPr>
            <w:tcW w:w="7976" w:type="dxa"/>
          </w:tcPr>
          <w:p w14:paraId="4A25E26E"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Non-governmental organisation</w:t>
            </w:r>
          </w:p>
        </w:tc>
      </w:tr>
      <w:tr w:rsidR="00930B3A" w:rsidRPr="00930B3A" w14:paraId="0897D914" w14:textId="77777777" w:rsidTr="0050697D">
        <w:trPr>
          <w:trHeight w:val="288"/>
        </w:trPr>
        <w:tc>
          <w:tcPr>
            <w:tcW w:w="1384" w:type="dxa"/>
          </w:tcPr>
          <w:p w14:paraId="1C82C33A" w14:textId="77777777" w:rsidR="00200F7C" w:rsidRPr="00930B3A" w:rsidRDefault="00200F7C" w:rsidP="00200F7C">
            <w:pPr>
              <w:spacing w:after="0"/>
              <w:rPr>
                <w:rFonts w:cstheme="minorHAnsi"/>
                <w:sz w:val="20"/>
                <w:szCs w:val="20"/>
              </w:rPr>
            </w:pPr>
            <w:r w:rsidRPr="00930B3A">
              <w:rPr>
                <w:rFonts w:cstheme="minorHAnsi"/>
                <w:sz w:val="20"/>
                <w:szCs w:val="20"/>
                <w:lang w:val="en-GB"/>
              </w:rPr>
              <w:t>NIM</w:t>
            </w:r>
          </w:p>
        </w:tc>
        <w:tc>
          <w:tcPr>
            <w:tcW w:w="7976" w:type="dxa"/>
          </w:tcPr>
          <w:p w14:paraId="5F883CF8"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National Implementation Modality</w:t>
            </w:r>
          </w:p>
        </w:tc>
      </w:tr>
      <w:tr w:rsidR="00930B3A" w:rsidRPr="00930B3A" w14:paraId="43F23C01" w14:textId="77777777" w:rsidTr="0050697D">
        <w:trPr>
          <w:trHeight w:val="288"/>
        </w:trPr>
        <w:tc>
          <w:tcPr>
            <w:tcW w:w="1384" w:type="dxa"/>
            <w:shd w:val="clear" w:color="auto" w:fill="auto"/>
          </w:tcPr>
          <w:p w14:paraId="446F85B8" w14:textId="77777777" w:rsidR="00200F7C" w:rsidRPr="00930B3A" w:rsidRDefault="00200F7C" w:rsidP="00200F7C">
            <w:pPr>
              <w:spacing w:after="0"/>
              <w:rPr>
                <w:rFonts w:cstheme="minorHAnsi"/>
                <w:sz w:val="20"/>
                <w:szCs w:val="20"/>
              </w:rPr>
            </w:pPr>
            <w:r w:rsidRPr="00930B3A">
              <w:rPr>
                <w:rFonts w:cstheme="minorHAnsi"/>
                <w:sz w:val="20"/>
                <w:szCs w:val="20"/>
              </w:rPr>
              <w:t>O&amp;M</w:t>
            </w:r>
          </w:p>
        </w:tc>
        <w:tc>
          <w:tcPr>
            <w:tcW w:w="7976" w:type="dxa"/>
            <w:shd w:val="clear" w:color="auto" w:fill="auto"/>
          </w:tcPr>
          <w:p w14:paraId="0569B931" w14:textId="77777777" w:rsidR="00200F7C" w:rsidRPr="00930B3A" w:rsidRDefault="00200F7C" w:rsidP="00200F7C">
            <w:pPr>
              <w:spacing w:after="0"/>
              <w:ind w:left="116"/>
              <w:rPr>
                <w:rFonts w:cstheme="minorHAnsi"/>
                <w:sz w:val="20"/>
                <w:szCs w:val="20"/>
              </w:rPr>
            </w:pPr>
            <w:r w:rsidRPr="00930B3A">
              <w:rPr>
                <w:rFonts w:cstheme="minorHAnsi"/>
                <w:sz w:val="20"/>
                <w:szCs w:val="20"/>
              </w:rPr>
              <w:t xml:space="preserve">Operation and Maintenance </w:t>
            </w:r>
          </w:p>
        </w:tc>
      </w:tr>
      <w:tr w:rsidR="00930B3A" w:rsidRPr="00930B3A" w14:paraId="7EA7196D" w14:textId="77777777" w:rsidTr="0050697D">
        <w:trPr>
          <w:trHeight w:val="288"/>
        </w:trPr>
        <w:tc>
          <w:tcPr>
            <w:tcW w:w="1384" w:type="dxa"/>
          </w:tcPr>
          <w:p w14:paraId="3EF4DCD6" w14:textId="77777777" w:rsidR="00200F7C" w:rsidRPr="00930B3A" w:rsidRDefault="00200F7C" w:rsidP="00200F7C">
            <w:pPr>
              <w:spacing w:after="0"/>
              <w:rPr>
                <w:rFonts w:cstheme="minorHAnsi"/>
                <w:sz w:val="20"/>
                <w:szCs w:val="20"/>
              </w:rPr>
            </w:pPr>
            <w:r w:rsidRPr="00930B3A">
              <w:rPr>
                <w:rFonts w:cstheme="minorHAnsi"/>
                <w:sz w:val="20"/>
                <w:szCs w:val="20"/>
                <w:lang w:val="en-GB"/>
              </w:rPr>
              <w:t>OAI</w:t>
            </w:r>
          </w:p>
        </w:tc>
        <w:tc>
          <w:tcPr>
            <w:tcW w:w="7976" w:type="dxa"/>
          </w:tcPr>
          <w:p w14:paraId="52C8DBDA"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UNDP Office of Audit and Investigations</w:t>
            </w:r>
          </w:p>
        </w:tc>
      </w:tr>
      <w:tr w:rsidR="00930B3A" w:rsidRPr="00930B3A" w14:paraId="33FEF631" w14:textId="77777777" w:rsidTr="0050697D">
        <w:trPr>
          <w:trHeight w:val="288"/>
        </w:trPr>
        <w:tc>
          <w:tcPr>
            <w:tcW w:w="1384" w:type="dxa"/>
            <w:shd w:val="clear" w:color="auto" w:fill="auto"/>
          </w:tcPr>
          <w:p w14:paraId="6B8765A1" w14:textId="77777777" w:rsidR="00200F7C" w:rsidRPr="00930B3A" w:rsidRDefault="00200F7C" w:rsidP="00200F7C">
            <w:pPr>
              <w:spacing w:after="0"/>
              <w:rPr>
                <w:rFonts w:cstheme="minorHAnsi"/>
                <w:sz w:val="20"/>
                <w:szCs w:val="20"/>
              </w:rPr>
            </w:pPr>
            <w:r w:rsidRPr="00930B3A">
              <w:rPr>
                <w:rFonts w:cstheme="minorHAnsi"/>
                <w:sz w:val="20"/>
                <w:szCs w:val="20"/>
              </w:rPr>
              <w:t>PB</w:t>
            </w:r>
          </w:p>
        </w:tc>
        <w:tc>
          <w:tcPr>
            <w:tcW w:w="7976" w:type="dxa"/>
            <w:shd w:val="clear" w:color="auto" w:fill="auto"/>
          </w:tcPr>
          <w:p w14:paraId="4452B538" w14:textId="77777777" w:rsidR="00200F7C" w:rsidRPr="00930B3A" w:rsidRDefault="00200F7C" w:rsidP="00200F7C">
            <w:pPr>
              <w:spacing w:after="0"/>
              <w:ind w:left="116"/>
              <w:rPr>
                <w:rFonts w:cstheme="minorHAnsi"/>
                <w:sz w:val="20"/>
                <w:szCs w:val="20"/>
              </w:rPr>
            </w:pPr>
            <w:r w:rsidRPr="00930B3A">
              <w:rPr>
                <w:rFonts w:cstheme="minorHAnsi"/>
                <w:sz w:val="20"/>
                <w:szCs w:val="20"/>
              </w:rPr>
              <w:t>Project Board</w:t>
            </w:r>
          </w:p>
        </w:tc>
      </w:tr>
      <w:tr w:rsidR="00930B3A" w:rsidRPr="00930B3A" w14:paraId="0D7C5731" w14:textId="77777777" w:rsidTr="0050697D">
        <w:trPr>
          <w:trHeight w:val="288"/>
        </w:trPr>
        <w:tc>
          <w:tcPr>
            <w:tcW w:w="1384" w:type="dxa"/>
            <w:shd w:val="clear" w:color="auto" w:fill="auto"/>
          </w:tcPr>
          <w:p w14:paraId="57378F44" w14:textId="77777777" w:rsidR="00200F7C" w:rsidRPr="00930B3A" w:rsidRDefault="00200F7C" w:rsidP="00200F7C">
            <w:pPr>
              <w:spacing w:after="0"/>
              <w:rPr>
                <w:rFonts w:cstheme="minorHAnsi"/>
                <w:sz w:val="20"/>
                <w:szCs w:val="20"/>
              </w:rPr>
            </w:pPr>
            <w:r w:rsidRPr="00930B3A">
              <w:rPr>
                <w:rFonts w:cstheme="minorHAnsi"/>
                <w:sz w:val="20"/>
                <w:szCs w:val="20"/>
              </w:rPr>
              <w:lastRenderedPageBreak/>
              <w:t>PIF</w:t>
            </w:r>
          </w:p>
        </w:tc>
        <w:tc>
          <w:tcPr>
            <w:tcW w:w="7976" w:type="dxa"/>
            <w:shd w:val="clear" w:color="auto" w:fill="auto"/>
          </w:tcPr>
          <w:p w14:paraId="097FF8E6" w14:textId="77777777" w:rsidR="00200F7C" w:rsidRPr="00930B3A" w:rsidRDefault="00200F7C" w:rsidP="00200F7C">
            <w:pPr>
              <w:spacing w:after="0"/>
              <w:ind w:left="116"/>
              <w:rPr>
                <w:rFonts w:cstheme="minorHAnsi"/>
                <w:sz w:val="20"/>
                <w:szCs w:val="20"/>
              </w:rPr>
            </w:pPr>
            <w:r w:rsidRPr="00930B3A">
              <w:rPr>
                <w:rFonts w:cstheme="minorHAnsi"/>
                <w:sz w:val="20"/>
                <w:szCs w:val="20"/>
              </w:rPr>
              <w:t>Project Identification Form</w:t>
            </w:r>
          </w:p>
        </w:tc>
      </w:tr>
      <w:tr w:rsidR="00930B3A" w:rsidRPr="00930B3A" w14:paraId="44C11173" w14:textId="77777777" w:rsidTr="0050697D">
        <w:trPr>
          <w:trHeight w:val="288"/>
        </w:trPr>
        <w:tc>
          <w:tcPr>
            <w:tcW w:w="1384" w:type="dxa"/>
            <w:shd w:val="clear" w:color="auto" w:fill="auto"/>
          </w:tcPr>
          <w:p w14:paraId="762998C9" w14:textId="77777777" w:rsidR="00200F7C" w:rsidRPr="00930B3A" w:rsidRDefault="00200F7C" w:rsidP="00200F7C">
            <w:pPr>
              <w:spacing w:after="0"/>
              <w:rPr>
                <w:rFonts w:cstheme="minorHAnsi"/>
                <w:sz w:val="20"/>
                <w:szCs w:val="20"/>
              </w:rPr>
            </w:pPr>
            <w:r w:rsidRPr="00930B3A">
              <w:rPr>
                <w:rFonts w:cstheme="minorHAnsi"/>
                <w:sz w:val="20"/>
                <w:szCs w:val="20"/>
              </w:rPr>
              <w:t>PIR</w:t>
            </w:r>
          </w:p>
        </w:tc>
        <w:tc>
          <w:tcPr>
            <w:tcW w:w="7976" w:type="dxa"/>
            <w:shd w:val="clear" w:color="auto" w:fill="auto"/>
          </w:tcPr>
          <w:p w14:paraId="34D75ABF" w14:textId="77777777" w:rsidR="00200F7C" w:rsidRPr="00930B3A" w:rsidRDefault="00200F7C" w:rsidP="00200F7C">
            <w:pPr>
              <w:spacing w:after="0"/>
              <w:ind w:left="116"/>
              <w:rPr>
                <w:rFonts w:cstheme="minorHAnsi"/>
                <w:sz w:val="20"/>
                <w:szCs w:val="20"/>
              </w:rPr>
            </w:pPr>
            <w:r w:rsidRPr="00930B3A">
              <w:rPr>
                <w:rFonts w:cstheme="minorHAnsi"/>
                <w:sz w:val="20"/>
                <w:szCs w:val="20"/>
              </w:rPr>
              <w:t>GEF Project Implementation Report</w:t>
            </w:r>
          </w:p>
        </w:tc>
      </w:tr>
      <w:tr w:rsidR="00930B3A" w:rsidRPr="00930B3A" w14:paraId="01FA9DFC" w14:textId="77777777" w:rsidTr="0050697D">
        <w:trPr>
          <w:trHeight w:val="288"/>
        </w:trPr>
        <w:tc>
          <w:tcPr>
            <w:tcW w:w="1384" w:type="dxa"/>
          </w:tcPr>
          <w:p w14:paraId="3DC74E3B" w14:textId="77777777" w:rsidR="00200F7C" w:rsidRPr="00930B3A" w:rsidRDefault="00200F7C" w:rsidP="00200F7C">
            <w:pPr>
              <w:spacing w:after="0"/>
              <w:rPr>
                <w:rFonts w:cstheme="minorHAnsi"/>
                <w:sz w:val="20"/>
                <w:szCs w:val="20"/>
              </w:rPr>
            </w:pPr>
            <w:r w:rsidRPr="00930B3A">
              <w:rPr>
                <w:rFonts w:cstheme="minorHAnsi"/>
                <w:sz w:val="20"/>
                <w:szCs w:val="20"/>
                <w:lang w:val="en-GB"/>
              </w:rPr>
              <w:t>PM</w:t>
            </w:r>
          </w:p>
        </w:tc>
        <w:tc>
          <w:tcPr>
            <w:tcW w:w="7976" w:type="dxa"/>
          </w:tcPr>
          <w:p w14:paraId="22110507"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 xml:space="preserve">Project manager </w:t>
            </w:r>
          </w:p>
        </w:tc>
      </w:tr>
      <w:tr w:rsidR="00930B3A" w:rsidRPr="00930B3A" w14:paraId="1F0F42C6" w14:textId="77777777" w:rsidTr="0050697D">
        <w:trPr>
          <w:trHeight w:val="288"/>
        </w:trPr>
        <w:tc>
          <w:tcPr>
            <w:tcW w:w="1384" w:type="dxa"/>
            <w:shd w:val="clear" w:color="auto" w:fill="auto"/>
          </w:tcPr>
          <w:p w14:paraId="068B881E" w14:textId="77777777" w:rsidR="00200F7C" w:rsidRPr="00930B3A" w:rsidRDefault="00200F7C" w:rsidP="00200F7C">
            <w:pPr>
              <w:spacing w:after="0"/>
              <w:rPr>
                <w:rFonts w:cstheme="minorHAnsi"/>
                <w:sz w:val="20"/>
                <w:szCs w:val="20"/>
              </w:rPr>
            </w:pPr>
            <w:r w:rsidRPr="00930B3A">
              <w:rPr>
                <w:rFonts w:cstheme="minorHAnsi"/>
                <w:sz w:val="20"/>
                <w:szCs w:val="20"/>
              </w:rPr>
              <w:t>PMU</w:t>
            </w:r>
          </w:p>
        </w:tc>
        <w:tc>
          <w:tcPr>
            <w:tcW w:w="7976" w:type="dxa"/>
            <w:shd w:val="clear" w:color="auto" w:fill="auto"/>
          </w:tcPr>
          <w:p w14:paraId="31F1A9E3" w14:textId="77777777" w:rsidR="00200F7C" w:rsidRPr="00930B3A" w:rsidRDefault="00200F7C" w:rsidP="00200F7C">
            <w:pPr>
              <w:spacing w:after="0"/>
              <w:ind w:left="116"/>
              <w:rPr>
                <w:rFonts w:cstheme="minorHAnsi"/>
                <w:sz w:val="20"/>
                <w:szCs w:val="20"/>
              </w:rPr>
            </w:pPr>
            <w:r w:rsidRPr="00930B3A">
              <w:rPr>
                <w:rFonts w:cstheme="minorHAnsi"/>
                <w:sz w:val="20"/>
                <w:szCs w:val="20"/>
              </w:rPr>
              <w:t>Project Management Unit</w:t>
            </w:r>
          </w:p>
        </w:tc>
      </w:tr>
      <w:tr w:rsidR="00930B3A" w:rsidRPr="00930B3A" w14:paraId="25A18DEB" w14:textId="77777777" w:rsidTr="0050697D">
        <w:trPr>
          <w:trHeight w:val="288"/>
        </w:trPr>
        <w:tc>
          <w:tcPr>
            <w:tcW w:w="1384" w:type="dxa"/>
            <w:shd w:val="clear" w:color="auto" w:fill="auto"/>
          </w:tcPr>
          <w:p w14:paraId="27815DF1" w14:textId="77777777" w:rsidR="00200F7C" w:rsidRPr="00930B3A" w:rsidRDefault="00200F7C" w:rsidP="00200F7C">
            <w:pPr>
              <w:spacing w:after="0"/>
              <w:rPr>
                <w:rFonts w:cstheme="minorHAnsi"/>
                <w:sz w:val="20"/>
                <w:szCs w:val="20"/>
              </w:rPr>
            </w:pPr>
            <w:r w:rsidRPr="00930B3A">
              <w:rPr>
                <w:rFonts w:cstheme="minorHAnsi"/>
                <w:sz w:val="20"/>
                <w:szCs w:val="20"/>
              </w:rPr>
              <w:t>POPP</w:t>
            </w:r>
          </w:p>
        </w:tc>
        <w:tc>
          <w:tcPr>
            <w:tcW w:w="7976" w:type="dxa"/>
            <w:shd w:val="clear" w:color="auto" w:fill="auto"/>
          </w:tcPr>
          <w:p w14:paraId="28FDA4A1" w14:textId="77777777" w:rsidR="00200F7C" w:rsidRPr="00930B3A" w:rsidRDefault="00200F7C" w:rsidP="00200F7C">
            <w:pPr>
              <w:spacing w:after="0"/>
              <w:ind w:left="116"/>
              <w:rPr>
                <w:rFonts w:cstheme="minorHAnsi"/>
                <w:sz w:val="20"/>
                <w:szCs w:val="20"/>
              </w:rPr>
            </w:pPr>
            <w:r w:rsidRPr="00930B3A">
              <w:rPr>
                <w:rFonts w:cstheme="minorHAnsi"/>
                <w:sz w:val="20"/>
                <w:szCs w:val="20"/>
              </w:rPr>
              <w:t>UNDP Programme and Operations Policies and Procedures</w:t>
            </w:r>
          </w:p>
        </w:tc>
      </w:tr>
      <w:tr w:rsidR="00930B3A" w:rsidRPr="00930B3A" w14:paraId="369EEA17" w14:textId="77777777" w:rsidTr="0050697D">
        <w:trPr>
          <w:trHeight w:val="288"/>
        </w:trPr>
        <w:tc>
          <w:tcPr>
            <w:tcW w:w="1384" w:type="dxa"/>
            <w:shd w:val="clear" w:color="auto" w:fill="auto"/>
          </w:tcPr>
          <w:p w14:paraId="41CE2EE6" w14:textId="77777777" w:rsidR="00200F7C" w:rsidRPr="00930B3A" w:rsidRDefault="00200F7C" w:rsidP="00200F7C">
            <w:pPr>
              <w:spacing w:after="0"/>
              <w:rPr>
                <w:rFonts w:cstheme="minorHAnsi"/>
                <w:sz w:val="20"/>
                <w:szCs w:val="20"/>
              </w:rPr>
            </w:pPr>
            <w:r w:rsidRPr="00930B3A">
              <w:rPr>
                <w:rFonts w:cstheme="minorHAnsi"/>
                <w:sz w:val="20"/>
                <w:szCs w:val="20"/>
              </w:rPr>
              <w:t>PPG</w:t>
            </w:r>
          </w:p>
        </w:tc>
        <w:tc>
          <w:tcPr>
            <w:tcW w:w="7976" w:type="dxa"/>
            <w:shd w:val="clear" w:color="auto" w:fill="auto"/>
          </w:tcPr>
          <w:p w14:paraId="1DEA0A6E" w14:textId="77777777" w:rsidR="00200F7C" w:rsidRPr="00930B3A" w:rsidRDefault="00200F7C" w:rsidP="00200F7C">
            <w:pPr>
              <w:spacing w:after="0"/>
              <w:ind w:left="116"/>
              <w:rPr>
                <w:rFonts w:cstheme="minorHAnsi"/>
                <w:sz w:val="20"/>
                <w:szCs w:val="20"/>
              </w:rPr>
            </w:pPr>
            <w:r w:rsidRPr="00930B3A">
              <w:rPr>
                <w:rFonts w:cstheme="minorHAnsi"/>
                <w:sz w:val="20"/>
                <w:szCs w:val="20"/>
              </w:rPr>
              <w:t>Project Preparation Grant</w:t>
            </w:r>
          </w:p>
        </w:tc>
      </w:tr>
      <w:tr w:rsidR="00930B3A" w:rsidRPr="00930B3A" w14:paraId="1749E580" w14:textId="77777777" w:rsidTr="0050697D">
        <w:trPr>
          <w:trHeight w:val="288"/>
        </w:trPr>
        <w:tc>
          <w:tcPr>
            <w:tcW w:w="1384" w:type="dxa"/>
            <w:shd w:val="clear" w:color="auto" w:fill="auto"/>
          </w:tcPr>
          <w:p w14:paraId="09873CD1" w14:textId="77777777" w:rsidR="00200F7C" w:rsidRPr="00930B3A" w:rsidRDefault="00200F7C" w:rsidP="00200F7C">
            <w:pPr>
              <w:spacing w:after="0"/>
              <w:rPr>
                <w:rFonts w:cstheme="minorHAnsi"/>
                <w:sz w:val="20"/>
                <w:szCs w:val="20"/>
              </w:rPr>
            </w:pPr>
            <w:r w:rsidRPr="00930B3A">
              <w:rPr>
                <w:rFonts w:cstheme="minorHAnsi"/>
                <w:sz w:val="20"/>
                <w:szCs w:val="20"/>
              </w:rPr>
              <w:t>PSC</w:t>
            </w:r>
          </w:p>
        </w:tc>
        <w:tc>
          <w:tcPr>
            <w:tcW w:w="7976" w:type="dxa"/>
            <w:shd w:val="clear" w:color="auto" w:fill="auto"/>
          </w:tcPr>
          <w:p w14:paraId="2434C3D7" w14:textId="77777777" w:rsidR="00200F7C" w:rsidRPr="00930B3A" w:rsidRDefault="00200F7C" w:rsidP="00200F7C">
            <w:pPr>
              <w:spacing w:after="0"/>
              <w:ind w:left="116"/>
              <w:rPr>
                <w:rFonts w:cstheme="minorHAnsi"/>
                <w:sz w:val="20"/>
                <w:szCs w:val="20"/>
              </w:rPr>
            </w:pPr>
            <w:r w:rsidRPr="00930B3A">
              <w:rPr>
                <w:rFonts w:cstheme="minorHAnsi"/>
                <w:sz w:val="20"/>
                <w:szCs w:val="20"/>
              </w:rPr>
              <w:t>Project Steering Committee</w:t>
            </w:r>
          </w:p>
        </w:tc>
      </w:tr>
      <w:tr w:rsidR="00930B3A" w:rsidRPr="00930B3A" w14:paraId="485B6F00" w14:textId="77777777" w:rsidTr="0050697D">
        <w:trPr>
          <w:trHeight w:val="288"/>
        </w:trPr>
        <w:tc>
          <w:tcPr>
            <w:tcW w:w="1384" w:type="dxa"/>
            <w:shd w:val="clear" w:color="auto" w:fill="auto"/>
          </w:tcPr>
          <w:p w14:paraId="08F6238A" w14:textId="77777777" w:rsidR="00200F7C" w:rsidRPr="00930B3A" w:rsidRDefault="00200F7C" w:rsidP="00200F7C">
            <w:pPr>
              <w:spacing w:after="0"/>
              <w:rPr>
                <w:rFonts w:cstheme="minorHAnsi"/>
                <w:sz w:val="20"/>
                <w:szCs w:val="20"/>
              </w:rPr>
            </w:pPr>
            <w:r w:rsidRPr="00930B3A">
              <w:rPr>
                <w:rFonts w:cstheme="minorHAnsi"/>
                <w:sz w:val="20"/>
                <w:szCs w:val="20"/>
              </w:rPr>
              <w:t>PV</w:t>
            </w:r>
          </w:p>
        </w:tc>
        <w:tc>
          <w:tcPr>
            <w:tcW w:w="7976" w:type="dxa"/>
            <w:shd w:val="clear" w:color="auto" w:fill="auto"/>
          </w:tcPr>
          <w:p w14:paraId="65BE15E9" w14:textId="77777777" w:rsidR="00200F7C" w:rsidRPr="00930B3A" w:rsidRDefault="00200F7C" w:rsidP="00200F7C">
            <w:pPr>
              <w:spacing w:after="0"/>
              <w:ind w:left="116"/>
              <w:rPr>
                <w:rFonts w:cstheme="minorHAnsi"/>
                <w:sz w:val="20"/>
                <w:szCs w:val="20"/>
              </w:rPr>
            </w:pPr>
            <w:r w:rsidRPr="00930B3A">
              <w:rPr>
                <w:rFonts w:cstheme="minorHAnsi"/>
                <w:sz w:val="20"/>
                <w:szCs w:val="20"/>
              </w:rPr>
              <w:t>Photovoltaic</w:t>
            </w:r>
          </w:p>
        </w:tc>
      </w:tr>
      <w:tr w:rsidR="00930B3A" w:rsidRPr="00930B3A" w14:paraId="3F4EE0C6" w14:textId="77777777" w:rsidTr="0050697D">
        <w:trPr>
          <w:trHeight w:val="288"/>
        </w:trPr>
        <w:tc>
          <w:tcPr>
            <w:tcW w:w="1384" w:type="dxa"/>
          </w:tcPr>
          <w:p w14:paraId="76BE274B" w14:textId="77777777" w:rsidR="00200F7C" w:rsidRPr="00930B3A" w:rsidRDefault="00200F7C" w:rsidP="00200F7C">
            <w:pPr>
              <w:spacing w:after="0"/>
              <w:rPr>
                <w:rFonts w:cstheme="minorHAnsi"/>
                <w:sz w:val="20"/>
                <w:szCs w:val="20"/>
              </w:rPr>
            </w:pPr>
            <w:r w:rsidRPr="00930B3A">
              <w:rPr>
                <w:rFonts w:cstheme="minorHAnsi"/>
                <w:sz w:val="20"/>
                <w:szCs w:val="20"/>
                <w:lang w:val="en-GB"/>
              </w:rPr>
              <w:t>SBAA</w:t>
            </w:r>
          </w:p>
        </w:tc>
        <w:tc>
          <w:tcPr>
            <w:tcW w:w="7976" w:type="dxa"/>
          </w:tcPr>
          <w:p w14:paraId="77F64F58"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 xml:space="preserve">Standard Basic Assistance Agreement </w:t>
            </w:r>
          </w:p>
        </w:tc>
      </w:tr>
      <w:tr w:rsidR="00930B3A" w:rsidRPr="00930B3A" w14:paraId="06326EDE" w14:textId="77777777" w:rsidTr="0050697D">
        <w:trPr>
          <w:trHeight w:val="288"/>
        </w:trPr>
        <w:tc>
          <w:tcPr>
            <w:tcW w:w="1384" w:type="dxa"/>
          </w:tcPr>
          <w:p w14:paraId="5011E4DE" w14:textId="77777777" w:rsidR="00200F7C" w:rsidRPr="00930B3A" w:rsidRDefault="00200F7C" w:rsidP="00200F7C">
            <w:pPr>
              <w:spacing w:after="0"/>
              <w:rPr>
                <w:rFonts w:cstheme="minorHAnsi"/>
                <w:sz w:val="20"/>
                <w:szCs w:val="20"/>
                <w:lang w:val="en-GB"/>
              </w:rPr>
            </w:pPr>
            <w:r w:rsidRPr="00930B3A">
              <w:rPr>
                <w:rFonts w:cstheme="minorHAnsi"/>
                <w:sz w:val="20"/>
                <w:szCs w:val="20"/>
                <w:lang w:val="en-GB"/>
              </w:rPr>
              <w:t>SCUPA</w:t>
            </w:r>
          </w:p>
        </w:tc>
        <w:tc>
          <w:tcPr>
            <w:tcW w:w="7976" w:type="dxa"/>
          </w:tcPr>
          <w:p w14:paraId="598609CA" w14:textId="77777777" w:rsidR="00200F7C" w:rsidRPr="00930B3A" w:rsidRDefault="00200F7C" w:rsidP="00200F7C">
            <w:pPr>
              <w:spacing w:after="0"/>
              <w:ind w:left="116"/>
              <w:rPr>
                <w:rFonts w:cstheme="minorHAnsi"/>
                <w:sz w:val="20"/>
                <w:szCs w:val="20"/>
                <w:lang w:val="en-GB"/>
              </w:rPr>
            </w:pPr>
            <w:r w:rsidRPr="00930B3A">
              <w:rPr>
                <w:rFonts w:cstheme="minorHAnsi"/>
                <w:sz w:val="20"/>
                <w:szCs w:val="20"/>
                <w:lang w:val="en-GB"/>
              </w:rPr>
              <w:t>State Committee on Urban Planning and Architecture</w:t>
            </w:r>
          </w:p>
        </w:tc>
      </w:tr>
      <w:tr w:rsidR="00930B3A" w:rsidRPr="00930B3A" w14:paraId="6EC53581" w14:textId="77777777" w:rsidTr="0050697D">
        <w:trPr>
          <w:trHeight w:val="288"/>
        </w:trPr>
        <w:tc>
          <w:tcPr>
            <w:tcW w:w="1384" w:type="dxa"/>
          </w:tcPr>
          <w:p w14:paraId="57D3DE03" w14:textId="77777777" w:rsidR="00200F7C" w:rsidRPr="00930B3A" w:rsidRDefault="00200F7C" w:rsidP="00200F7C">
            <w:pPr>
              <w:spacing w:after="0"/>
              <w:rPr>
                <w:rFonts w:cstheme="minorHAnsi"/>
                <w:sz w:val="20"/>
                <w:szCs w:val="20"/>
              </w:rPr>
            </w:pPr>
            <w:r w:rsidRPr="00930B3A">
              <w:rPr>
                <w:rFonts w:cstheme="minorHAnsi"/>
                <w:sz w:val="20"/>
                <w:szCs w:val="20"/>
                <w:lang w:val="en-GB"/>
              </w:rPr>
              <w:t>SEA</w:t>
            </w:r>
          </w:p>
        </w:tc>
        <w:tc>
          <w:tcPr>
            <w:tcW w:w="7976" w:type="dxa"/>
          </w:tcPr>
          <w:p w14:paraId="75F90F19"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 xml:space="preserve">Sexual exploitation and sexual abuse </w:t>
            </w:r>
          </w:p>
        </w:tc>
      </w:tr>
      <w:tr w:rsidR="00930B3A" w:rsidRPr="00930B3A" w14:paraId="57DC6B65" w14:textId="77777777" w:rsidTr="0050697D">
        <w:trPr>
          <w:trHeight w:val="288"/>
        </w:trPr>
        <w:tc>
          <w:tcPr>
            <w:tcW w:w="1384" w:type="dxa"/>
          </w:tcPr>
          <w:p w14:paraId="1EA286C8" w14:textId="77777777" w:rsidR="00200F7C" w:rsidRPr="00930B3A" w:rsidRDefault="00200F7C" w:rsidP="00200F7C">
            <w:pPr>
              <w:spacing w:after="0"/>
              <w:rPr>
                <w:rFonts w:cstheme="minorHAnsi"/>
                <w:sz w:val="20"/>
                <w:szCs w:val="20"/>
              </w:rPr>
            </w:pPr>
            <w:r w:rsidRPr="00930B3A">
              <w:rPr>
                <w:rFonts w:cstheme="minorHAnsi"/>
                <w:sz w:val="20"/>
                <w:szCs w:val="20"/>
                <w:lang w:val="en-GB"/>
              </w:rPr>
              <w:t>SESP</w:t>
            </w:r>
          </w:p>
        </w:tc>
        <w:tc>
          <w:tcPr>
            <w:tcW w:w="7976" w:type="dxa"/>
          </w:tcPr>
          <w:p w14:paraId="5C19764E"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Social and Environmental Screening Procedure</w:t>
            </w:r>
          </w:p>
        </w:tc>
      </w:tr>
      <w:tr w:rsidR="00930B3A" w:rsidRPr="00930B3A" w14:paraId="45C6E533" w14:textId="77777777" w:rsidTr="0050697D">
        <w:trPr>
          <w:trHeight w:val="288"/>
        </w:trPr>
        <w:tc>
          <w:tcPr>
            <w:tcW w:w="1384" w:type="dxa"/>
          </w:tcPr>
          <w:p w14:paraId="3E10F275" w14:textId="77777777" w:rsidR="00200F7C" w:rsidRPr="00930B3A" w:rsidRDefault="00200F7C" w:rsidP="00200F7C">
            <w:pPr>
              <w:spacing w:after="0"/>
              <w:rPr>
                <w:rFonts w:cstheme="minorHAnsi"/>
                <w:sz w:val="20"/>
                <w:szCs w:val="20"/>
              </w:rPr>
            </w:pPr>
            <w:r w:rsidRPr="00930B3A">
              <w:rPr>
                <w:rFonts w:cstheme="minorHAnsi"/>
                <w:sz w:val="20"/>
                <w:szCs w:val="20"/>
                <w:lang w:val="en-GB"/>
              </w:rPr>
              <w:t>SH</w:t>
            </w:r>
          </w:p>
        </w:tc>
        <w:tc>
          <w:tcPr>
            <w:tcW w:w="7976" w:type="dxa"/>
          </w:tcPr>
          <w:p w14:paraId="2B325A82"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Sexual harassment</w:t>
            </w:r>
          </w:p>
        </w:tc>
      </w:tr>
      <w:tr w:rsidR="00930B3A" w:rsidRPr="00930B3A" w14:paraId="7CDB0B5A" w14:textId="77777777" w:rsidTr="0050697D">
        <w:trPr>
          <w:trHeight w:val="288"/>
        </w:trPr>
        <w:tc>
          <w:tcPr>
            <w:tcW w:w="1384" w:type="dxa"/>
          </w:tcPr>
          <w:p w14:paraId="7A53A34D" w14:textId="77777777" w:rsidR="00200F7C" w:rsidRPr="00930B3A" w:rsidRDefault="00200F7C" w:rsidP="00200F7C">
            <w:pPr>
              <w:spacing w:after="0"/>
              <w:rPr>
                <w:rFonts w:cstheme="minorHAnsi"/>
                <w:sz w:val="20"/>
                <w:szCs w:val="20"/>
              </w:rPr>
            </w:pPr>
            <w:r w:rsidRPr="00930B3A">
              <w:rPr>
                <w:rFonts w:cstheme="minorHAnsi"/>
                <w:sz w:val="20"/>
                <w:szCs w:val="20"/>
                <w:lang w:val="en-GB"/>
              </w:rPr>
              <w:t>SME</w:t>
            </w:r>
          </w:p>
        </w:tc>
        <w:tc>
          <w:tcPr>
            <w:tcW w:w="7976" w:type="dxa"/>
          </w:tcPr>
          <w:p w14:paraId="75ACAFA4"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Small and medium size enterprises</w:t>
            </w:r>
          </w:p>
        </w:tc>
      </w:tr>
      <w:tr w:rsidR="00930B3A" w:rsidRPr="00930B3A" w14:paraId="0AC7DD22" w14:textId="77777777" w:rsidTr="0050697D">
        <w:trPr>
          <w:trHeight w:val="288"/>
        </w:trPr>
        <w:tc>
          <w:tcPr>
            <w:tcW w:w="1384" w:type="dxa"/>
            <w:shd w:val="clear" w:color="auto" w:fill="auto"/>
          </w:tcPr>
          <w:p w14:paraId="7A4F87BC" w14:textId="77777777" w:rsidR="00200F7C" w:rsidRPr="00930B3A" w:rsidRDefault="00200F7C" w:rsidP="00200F7C">
            <w:pPr>
              <w:spacing w:after="0"/>
              <w:rPr>
                <w:rFonts w:cstheme="minorHAnsi"/>
                <w:sz w:val="20"/>
                <w:szCs w:val="20"/>
              </w:rPr>
            </w:pPr>
            <w:r w:rsidRPr="00930B3A">
              <w:rPr>
                <w:rFonts w:cstheme="minorHAnsi"/>
                <w:sz w:val="20"/>
                <w:szCs w:val="20"/>
              </w:rPr>
              <w:t>STAP</w:t>
            </w:r>
          </w:p>
        </w:tc>
        <w:tc>
          <w:tcPr>
            <w:tcW w:w="7976" w:type="dxa"/>
            <w:shd w:val="clear" w:color="auto" w:fill="auto"/>
          </w:tcPr>
          <w:p w14:paraId="581723DE" w14:textId="77777777" w:rsidR="00200F7C" w:rsidRPr="00930B3A" w:rsidRDefault="00200F7C" w:rsidP="00200F7C">
            <w:pPr>
              <w:spacing w:after="0"/>
              <w:ind w:left="116"/>
              <w:rPr>
                <w:rFonts w:cstheme="minorHAnsi"/>
                <w:sz w:val="20"/>
                <w:szCs w:val="20"/>
              </w:rPr>
            </w:pPr>
            <w:r w:rsidRPr="00930B3A">
              <w:rPr>
                <w:rFonts w:cstheme="minorHAnsi"/>
                <w:sz w:val="20"/>
                <w:szCs w:val="20"/>
              </w:rPr>
              <w:t>GEF Scientific Technical Advisory Panel</w:t>
            </w:r>
          </w:p>
        </w:tc>
      </w:tr>
      <w:tr w:rsidR="00930B3A" w:rsidRPr="00930B3A" w14:paraId="4D4D03B9" w14:textId="77777777" w:rsidTr="0050697D">
        <w:trPr>
          <w:trHeight w:val="288"/>
        </w:trPr>
        <w:tc>
          <w:tcPr>
            <w:tcW w:w="1384" w:type="dxa"/>
          </w:tcPr>
          <w:p w14:paraId="307B20E4" w14:textId="77777777" w:rsidR="00200F7C" w:rsidRPr="00930B3A" w:rsidRDefault="00200F7C" w:rsidP="00200F7C">
            <w:pPr>
              <w:spacing w:after="0"/>
              <w:rPr>
                <w:rFonts w:cstheme="minorHAnsi"/>
                <w:sz w:val="20"/>
                <w:szCs w:val="20"/>
              </w:rPr>
            </w:pPr>
            <w:r w:rsidRPr="00930B3A">
              <w:rPr>
                <w:rFonts w:cstheme="minorHAnsi"/>
                <w:sz w:val="20"/>
                <w:szCs w:val="20"/>
                <w:lang w:val="en-GB"/>
              </w:rPr>
              <w:t>SWH</w:t>
            </w:r>
          </w:p>
        </w:tc>
        <w:tc>
          <w:tcPr>
            <w:tcW w:w="7976" w:type="dxa"/>
          </w:tcPr>
          <w:p w14:paraId="7EA9A5DD"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Solar water heating</w:t>
            </w:r>
          </w:p>
        </w:tc>
      </w:tr>
      <w:tr w:rsidR="00930B3A" w:rsidRPr="00930B3A" w14:paraId="038ED4FE" w14:textId="77777777" w:rsidTr="0050697D">
        <w:trPr>
          <w:trHeight w:val="288"/>
        </w:trPr>
        <w:tc>
          <w:tcPr>
            <w:tcW w:w="1384" w:type="dxa"/>
            <w:shd w:val="clear" w:color="auto" w:fill="auto"/>
          </w:tcPr>
          <w:p w14:paraId="1E94B48A" w14:textId="77777777" w:rsidR="00200F7C" w:rsidRPr="00930B3A" w:rsidRDefault="00200F7C" w:rsidP="00200F7C">
            <w:pPr>
              <w:spacing w:after="0"/>
              <w:rPr>
                <w:rFonts w:cstheme="minorHAnsi"/>
                <w:sz w:val="20"/>
                <w:szCs w:val="20"/>
              </w:rPr>
            </w:pPr>
            <w:r w:rsidRPr="00930B3A">
              <w:rPr>
                <w:rFonts w:cstheme="minorHAnsi"/>
                <w:sz w:val="20"/>
                <w:szCs w:val="20"/>
              </w:rPr>
              <w:t>TE</w:t>
            </w:r>
          </w:p>
        </w:tc>
        <w:tc>
          <w:tcPr>
            <w:tcW w:w="7976" w:type="dxa"/>
            <w:shd w:val="clear" w:color="auto" w:fill="auto"/>
          </w:tcPr>
          <w:p w14:paraId="49DECDED" w14:textId="77777777" w:rsidR="00200F7C" w:rsidRPr="00930B3A" w:rsidRDefault="00200F7C" w:rsidP="00200F7C">
            <w:pPr>
              <w:spacing w:after="0"/>
              <w:ind w:left="116"/>
              <w:rPr>
                <w:rFonts w:cstheme="minorHAnsi"/>
                <w:sz w:val="20"/>
                <w:szCs w:val="20"/>
              </w:rPr>
            </w:pPr>
            <w:r w:rsidRPr="00930B3A">
              <w:rPr>
                <w:rFonts w:cstheme="minorHAnsi"/>
                <w:sz w:val="20"/>
                <w:szCs w:val="20"/>
              </w:rPr>
              <w:t>Terminal Evaluation</w:t>
            </w:r>
          </w:p>
        </w:tc>
      </w:tr>
      <w:tr w:rsidR="00930B3A" w:rsidRPr="00930B3A" w14:paraId="11F2C905" w14:textId="77777777" w:rsidTr="0050697D">
        <w:trPr>
          <w:trHeight w:val="288"/>
        </w:trPr>
        <w:tc>
          <w:tcPr>
            <w:tcW w:w="1384" w:type="dxa"/>
          </w:tcPr>
          <w:p w14:paraId="198DCA39" w14:textId="77777777" w:rsidR="00200F7C" w:rsidRPr="00930B3A" w:rsidRDefault="00200F7C" w:rsidP="00200F7C">
            <w:pPr>
              <w:spacing w:after="0"/>
              <w:rPr>
                <w:rFonts w:cstheme="minorHAnsi"/>
                <w:sz w:val="20"/>
                <w:szCs w:val="20"/>
              </w:rPr>
            </w:pPr>
            <w:proofErr w:type="spellStart"/>
            <w:r w:rsidRPr="00930B3A">
              <w:rPr>
                <w:rFonts w:cstheme="minorHAnsi"/>
                <w:sz w:val="20"/>
                <w:szCs w:val="20"/>
                <w:lang w:val="en-GB"/>
              </w:rPr>
              <w:t>ToC</w:t>
            </w:r>
            <w:proofErr w:type="spellEnd"/>
          </w:p>
        </w:tc>
        <w:tc>
          <w:tcPr>
            <w:tcW w:w="7976" w:type="dxa"/>
          </w:tcPr>
          <w:p w14:paraId="6F93BE27"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Theory of Change</w:t>
            </w:r>
          </w:p>
        </w:tc>
      </w:tr>
      <w:tr w:rsidR="00930B3A" w:rsidRPr="00930B3A" w14:paraId="5A8A5572" w14:textId="77777777" w:rsidTr="0050697D">
        <w:trPr>
          <w:trHeight w:val="288"/>
        </w:trPr>
        <w:tc>
          <w:tcPr>
            <w:tcW w:w="1384" w:type="dxa"/>
            <w:shd w:val="clear" w:color="auto" w:fill="auto"/>
          </w:tcPr>
          <w:p w14:paraId="2A167931" w14:textId="77777777" w:rsidR="00200F7C" w:rsidRPr="00930B3A" w:rsidRDefault="00200F7C" w:rsidP="00200F7C">
            <w:pPr>
              <w:spacing w:after="0"/>
              <w:rPr>
                <w:rFonts w:cstheme="minorHAnsi"/>
                <w:sz w:val="20"/>
                <w:szCs w:val="20"/>
              </w:rPr>
            </w:pPr>
            <w:r w:rsidRPr="00930B3A">
              <w:rPr>
                <w:rFonts w:cstheme="minorHAnsi"/>
                <w:sz w:val="20"/>
                <w:szCs w:val="20"/>
              </w:rPr>
              <w:t>UNDP</w:t>
            </w:r>
          </w:p>
        </w:tc>
        <w:tc>
          <w:tcPr>
            <w:tcW w:w="7976" w:type="dxa"/>
            <w:shd w:val="clear" w:color="auto" w:fill="auto"/>
          </w:tcPr>
          <w:p w14:paraId="3B34255E" w14:textId="77777777" w:rsidR="00200F7C" w:rsidRPr="00930B3A" w:rsidRDefault="00200F7C" w:rsidP="00200F7C">
            <w:pPr>
              <w:spacing w:after="0"/>
              <w:ind w:left="116"/>
              <w:rPr>
                <w:rFonts w:cstheme="minorHAnsi"/>
                <w:sz w:val="20"/>
                <w:szCs w:val="20"/>
              </w:rPr>
            </w:pPr>
            <w:r w:rsidRPr="00930B3A">
              <w:rPr>
                <w:rFonts w:cstheme="minorHAnsi"/>
                <w:sz w:val="20"/>
                <w:szCs w:val="20"/>
              </w:rPr>
              <w:t>United Nations Development Programme</w:t>
            </w:r>
          </w:p>
        </w:tc>
      </w:tr>
      <w:tr w:rsidR="00930B3A" w:rsidRPr="00930B3A" w14:paraId="07458952" w14:textId="77777777" w:rsidTr="0050697D">
        <w:trPr>
          <w:trHeight w:val="288"/>
        </w:trPr>
        <w:tc>
          <w:tcPr>
            <w:tcW w:w="1384" w:type="dxa"/>
          </w:tcPr>
          <w:p w14:paraId="07FCEF80" w14:textId="77777777" w:rsidR="00200F7C" w:rsidRPr="00930B3A" w:rsidRDefault="00200F7C" w:rsidP="00200F7C">
            <w:pPr>
              <w:spacing w:after="0"/>
              <w:rPr>
                <w:rFonts w:cstheme="minorHAnsi"/>
                <w:sz w:val="20"/>
                <w:szCs w:val="20"/>
              </w:rPr>
            </w:pPr>
            <w:r w:rsidRPr="00930B3A">
              <w:rPr>
                <w:rFonts w:cstheme="minorHAnsi"/>
                <w:sz w:val="20"/>
                <w:szCs w:val="20"/>
                <w:lang w:val="en-GB"/>
              </w:rPr>
              <w:t>UNDP ERC</w:t>
            </w:r>
          </w:p>
        </w:tc>
        <w:tc>
          <w:tcPr>
            <w:tcW w:w="7976" w:type="dxa"/>
          </w:tcPr>
          <w:p w14:paraId="0D7CC95C"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 xml:space="preserve">UNDP Evaluation Resource Center  </w:t>
            </w:r>
          </w:p>
        </w:tc>
      </w:tr>
      <w:tr w:rsidR="00930B3A" w:rsidRPr="00930B3A" w14:paraId="6719792A" w14:textId="77777777" w:rsidTr="0050697D">
        <w:trPr>
          <w:trHeight w:val="288"/>
        </w:trPr>
        <w:tc>
          <w:tcPr>
            <w:tcW w:w="1384" w:type="dxa"/>
          </w:tcPr>
          <w:p w14:paraId="11B1B96D" w14:textId="77777777" w:rsidR="00200F7C" w:rsidRPr="00930B3A" w:rsidRDefault="00200F7C" w:rsidP="00200F7C">
            <w:pPr>
              <w:spacing w:after="0"/>
              <w:rPr>
                <w:rFonts w:cstheme="minorHAnsi"/>
                <w:sz w:val="20"/>
                <w:szCs w:val="20"/>
              </w:rPr>
            </w:pPr>
            <w:r w:rsidRPr="00930B3A">
              <w:rPr>
                <w:rFonts w:cstheme="minorHAnsi"/>
                <w:sz w:val="20"/>
                <w:szCs w:val="20"/>
                <w:lang w:val="en-GB"/>
              </w:rPr>
              <w:t>UNFCCC</w:t>
            </w:r>
          </w:p>
        </w:tc>
        <w:tc>
          <w:tcPr>
            <w:tcW w:w="7976" w:type="dxa"/>
          </w:tcPr>
          <w:p w14:paraId="6A234BA2" w14:textId="77777777" w:rsidR="00200F7C" w:rsidRPr="00930B3A" w:rsidRDefault="00200F7C" w:rsidP="00200F7C">
            <w:pPr>
              <w:spacing w:after="0"/>
              <w:ind w:left="116"/>
              <w:rPr>
                <w:rFonts w:cstheme="minorHAnsi"/>
                <w:sz w:val="20"/>
                <w:szCs w:val="20"/>
              </w:rPr>
            </w:pPr>
            <w:r w:rsidRPr="00930B3A">
              <w:rPr>
                <w:rFonts w:cstheme="minorHAnsi"/>
                <w:sz w:val="20"/>
                <w:szCs w:val="20"/>
                <w:lang w:val="en-GB"/>
              </w:rPr>
              <w:t>United Nations Framework Convention on Climate Change</w:t>
            </w:r>
          </w:p>
        </w:tc>
      </w:tr>
      <w:tr w:rsidR="00930B3A" w:rsidRPr="00930B3A" w14:paraId="38ABE700" w14:textId="77777777" w:rsidTr="0050697D">
        <w:trPr>
          <w:trHeight w:val="288"/>
        </w:trPr>
        <w:tc>
          <w:tcPr>
            <w:tcW w:w="1384" w:type="dxa"/>
          </w:tcPr>
          <w:p w14:paraId="574A2F00" w14:textId="77777777" w:rsidR="00200F7C" w:rsidRPr="00930B3A" w:rsidRDefault="00200F7C" w:rsidP="0050697D">
            <w:pPr>
              <w:rPr>
                <w:rFonts w:cstheme="minorHAnsi"/>
                <w:sz w:val="20"/>
                <w:szCs w:val="20"/>
              </w:rPr>
            </w:pPr>
            <w:r w:rsidRPr="00930B3A">
              <w:rPr>
                <w:rFonts w:cstheme="minorHAnsi"/>
                <w:sz w:val="20"/>
                <w:szCs w:val="20"/>
                <w:lang w:val="en-GB"/>
              </w:rPr>
              <w:t>UNSMS</w:t>
            </w:r>
          </w:p>
        </w:tc>
        <w:tc>
          <w:tcPr>
            <w:tcW w:w="7976" w:type="dxa"/>
          </w:tcPr>
          <w:p w14:paraId="53F9FEAC" w14:textId="77777777" w:rsidR="00200F7C" w:rsidRPr="00930B3A" w:rsidRDefault="00200F7C" w:rsidP="0050697D">
            <w:pPr>
              <w:ind w:left="116"/>
              <w:rPr>
                <w:rFonts w:cstheme="minorHAnsi"/>
                <w:sz w:val="20"/>
                <w:szCs w:val="20"/>
              </w:rPr>
            </w:pPr>
            <w:r w:rsidRPr="00930B3A">
              <w:rPr>
                <w:rFonts w:cstheme="minorHAnsi"/>
                <w:sz w:val="20"/>
                <w:szCs w:val="20"/>
                <w:lang w:val="en-GB"/>
              </w:rPr>
              <w:t>United Nations Security Management System</w:t>
            </w:r>
          </w:p>
        </w:tc>
      </w:tr>
    </w:tbl>
    <w:p w14:paraId="35C9AEA9" w14:textId="77777777" w:rsidR="00966EF0" w:rsidRPr="00930B3A" w:rsidRDefault="00200F7C" w:rsidP="006F7198">
      <w:pPr>
        <w:spacing w:after="240" w:line="240" w:lineRule="auto"/>
        <w:jc w:val="both"/>
        <w:rPr>
          <w:rFonts w:ascii="Calibri" w:eastAsia="SimSun" w:hAnsi="Calibri" w:cs="Times New Roman"/>
          <w:b/>
          <w:smallCaps/>
          <w:spacing w:val="-2"/>
          <w:sz w:val="28"/>
          <w:szCs w:val="20"/>
        </w:rPr>
      </w:pPr>
      <w:r w:rsidRPr="00930B3A">
        <w:rPr>
          <w:rFonts w:ascii="Calibri" w:eastAsia="SimSun" w:hAnsi="Calibri" w:cs="Times New Roman"/>
          <w:b/>
          <w:smallCaps/>
          <w:spacing w:val="-2"/>
          <w:sz w:val="28"/>
          <w:szCs w:val="20"/>
        </w:rPr>
        <w:br w:type="page"/>
      </w:r>
    </w:p>
    <w:p w14:paraId="153E6410" w14:textId="77777777" w:rsidR="00966EF0" w:rsidRPr="00930B3A" w:rsidRDefault="00966EF0" w:rsidP="00F842BC">
      <w:pPr>
        <w:pStyle w:val="ListParagraph"/>
        <w:keepNext/>
        <w:numPr>
          <w:ilvl w:val="0"/>
          <w:numId w:val="48"/>
        </w:numPr>
        <w:pBdr>
          <w:top w:val="single" w:sz="4" w:space="1" w:color="auto"/>
        </w:pBdr>
        <w:suppressAutoHyphens/>
        <w:spacing w:before="104" w:after="226"/>
        <w:ind w:left="540" w:hanging="540"/>
        <w:jc w:val="both"/>
        <w:outlineLvl w:val="0"/>
        <w:rPr>
          <w:rFonts w:ascii="Calibri" w:hAnsi="Calibri"/>
          <w:b/>
          <w:smallCaps/>
          <w:spacing w:val="-2"/>
          <w:sz w:val="28"/>
          <w:szCs w:val="20"/>
        </w:rPr>
      </w:pPr>
      <w:bookmarkStart w:id="5" w:name="_Toc112848828"/>
      <w:r w:rsidRPr="00930B3A">
        <w:rPr>
          <w:rFonts w:ascii="Calibri" w:hAnsi="Calibri"/>
          <w:b/>
          <w:smallCaps/>
          <w:spacing w:val="-2"/>
          <w:sz w:val="28"/>
          <w:szCs w:val="20"/>
        </w:rPr>
        <w:lastRenderedPageBreak/>
        <w:t>Development Challenge</w:t>
      </w:r>
      <w:bookmarkEnd w:id="4"/>
      <w:bookmarkEnd w:id="5"/>
      <w:r w:rsidRPr="00930B3A">
        <w:rPr>
          <w:rFonts w:ascii="Calibri" w:hAnsi="Calibri"/>
          <w:b/>
          <w:smallCaps/>
          <w:spacing w:val="-2"/>
          <w:sz w:val="28"/>
          <w:szCs w:val="20"/>
        </w:rPr>
        <w:t xml:space="preserve"> </w:t>
      </w:r>
    </w:p>
    <w:p w14:paraId="1591650D" w14:textId="77777777" w:rsidR="00200F7C" w:rsidRPr="00930B3A" w:rsidRDefault="00200F7C" w:rsidP="00200F7C">
      <w:pPr>
        <w:spacing w:after="120" w:line="240" w:lineRule="auto"/>
        <w:jc w:val="both"/>
        <w:rPr>
          <w:rFonts w:cstheme="minorHAnsi"/>
          <w:sz w:val="20"/>
          <w:szCs w:val="20"/>
        </w:rPr>
      </w:pPr>
      <w:r w:rsidRPr="00930B3A">
        <w:rPr>
          <w:rFonts w:cstheme="minorHAnsi"/>
          <w:sz w:val="20"/>
          <w:szCs w:val="20"/>
        </w:rPr>
        <w:t>The “In-Depth Review of the Energy Efficiency Policy of the Republic of Azerbaijan”</w:t>
      </w:r>
      <w:r w:rsidRPr="00930B3A">
        <w:rPr>
          <w:rStyle w:val="FootnoteReference"/>
          <w:rFonts w:asciiTheme="minorHAnsi" w:hAnsiTheme="minorHAnsi" w:cstheme="minorHAnsi"/>
          <w:sz w:val="20"/>
          <w:szCs w:val="20"/>
        </w:rPr>
        <w:footnoteReference w:id="1"/>
      </w:r>
      <w:r w:rsidRPr="00930B3A">
        <w:rPr>
          <w:rFonts w:cstheme="minorHAnsi"/>
          <w:sz w:val="20"/>
          <w:szCs w:val="20"/>
        </w:rPr>
        <w:t xml:space="preserve"> completed by the Energy Charter Secretariat in cooperation with the Ministry of Energy of the Republic of Azerbaijan in 2020 concluded that there is still a significant untapped energy saving potential both in the residential and service sector (including public sector) buildings, which could cut the energy consumption and related CO</w:t>
      </w:r>
      <w:r w:rsidRPr="00930B3A">
        <w:rPr>
          <w:rFonts w:cstheme="minorHAnsi"/>
          <w:sz w:val="20"/>
          <w:szCs w:val="20"/>
          <w:vertAlign w:val="subscript"/>
        </w:rPr>
        <w:t>2</w:t>
      </w:r>
      <w:r w:rsidRPr="00930B3A">
        <w:rPr>
          <w:rFonts w:cstheme="minorHAnsi"/>
          <w:sz w:val="20"/>
          <w:szCs w:val="20"/>
        </w:rPr>
        <w:t xml:space="preserve"> emissions from this sector by 50%.   While there is no official statistics available on the energy performance of buildings in Azerbaijan, this can be estimated on the basis of the available general data for gas, heat and electricity consumption of residential and service sectors. The results published by the mentioned review show (see table 1) that over the past 10 years the average energy consumption of residential buildings has varied between 204 and 276 kWh/m</w:t>
      </w:r>
      <w:r w:rsidRPr="00930B3A">
        <w:rPr>
          <w:rFonts w:cstheme="minorHAnsi"/>
          <w:sz w:val="20"/>
          <w:szCs w:val="20"/>
          <w:vertAlign w:val="superscript"/>
        </w:rPr>
        <w:t>2</w:t>
      </w:r>
      <w:r w:rsidRPr="00930B3A">
        <w:rPr>
          <w:rFonts w:cstheme="minorHAnsi"/>
          <w:sz w:val="20"/>
          <w:szCs w:val="20"/>
        </w:rPr>
        <w:t xml:space="preserve">/year, but no clear or consistent downward trend can be observed.  The main primary energy source for heating and hot water preparation as well as for electricity generation is natural gas.  </w:t>
      </w:r>
    </w:p>
    <w:p w14:paraId="05DE4FC9" w14:textId="77777777" w:rsidR="00200F7C" w:rsidRPr="00930B3A" w:rsidRDefault="00200F7C" w:rsidP="00200F7C">
      <w:pPr>
        <w:spacing w:after="120" w:line="240" w:lineRule="auto"/>
        <w:rPr>
          <w:rFonts w:cstheme="minorHAnsi"/>
          <w:sz w:val="20"/>
          <w:szCs w:val="20"/>
        </w:rPr>
      </w:pPr>
      <w:r w:rsidRPr="00930B3A">
        <w:rPr>
          <w:rFonts w:cstheme="minorHAnsi"/>
          <w:sz w:val="20"/>
          <w:szCs w:val="20"/>
        </w:rPr>
        <w:t xml:space="preserve">Table 1   Household building stock in Azerbaijan, 2008–2017 (Source: Energy Charter Secretariat based on the data from State Statistical Committee, 2019) </w:t>
      </w:r>
    </w:p>
    <w:p w14:paraId="3CA77E01" w14:textId="77777777" w:rsidR="00200F7C" w:rsidRPr="00930B3A" w:rsidRDefault="00200F7C" w:rsidP="00200F7C">
      <w:pPr>
        <w:spacing w:after="120"/>
        <w:rPr>
          <w:rFonts w:cs="Calibri"/>
          <w:szCs w:val="20"/>
        </w:rPr>
      </w:pPr>
      <w:r w:rsidRPr="00930B3A">
        <w:rPr>
          <w:rFonts w:cs="Calibri"/>
          <w:noProof/>
          <w:szCs w:val="20"/>
          <w:lang w:val="en-GB" w:eastAsia="en-GB"/>
        </w:rPr>
        <w:drawing>
          <wp:inline distT="0" distB="0" distL="0" distR="0" wp14:anchorId="5B1C3142" wp14:editId="639AA45D">
            <wp:extent cx="5177790" cy="1452761"/>
            <wp:effectExtent l="0" t="0" r="3810" b="0"/>
            <wp:docPr id="6" name="Kuva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srcRect/>
                    <a:stretch>
                      <a:fillRect/>
                    </a:stretch>
                  </pic:blipFill>
                  <pic:spPr bwMode="auto">
                    <a:xfrm>
                      <a:off x="0" y="0"/>
                      <a:ext cx="5195749" cy="1457800"/>
                    </a:xfrm>
                    <a:prstGeom prst="rect">
                      <a:avLst/>
                    </a:prstGeom>
                    <a:noFill/>
                    <a:ln w="9525">
                      <a:noFill/>
                      <a:miter lim="800000"/>
                      <a:headEnd/>
                      <a:tailEnd/>
                    </a:ln>
                  </pic:spPr>
                </pic:pic>
              </a:graphicData>
            </a:graphic>
          </wp:inline>
        </w:drawing>
      </w:r>
    </w:p>
    <w:p w14:paraId="0099B7BF" w14:textId="77777777" w:rsidR="00200F7C" w:rsidRPr="00930B3A" w:rsidRDefault="00200F7C" w:rsidP="00200F7C">
      <w:pPr>
        <w:spacing w:before="240" w:after="120" w:line="240" w:lineRule="auto"/>
        <w:rPr>
          <w:rFonts w:cs="Calibri"/>
          <w:sz w:val="20"/>
          <w:szCs w:val="20"/>
        </w:rPr>
      </w:pPr>
      <w:r w:rsidRPr="00930B3A">
        <w:rPr>
          <w:rFonts w:cs="Calibri"/>
          <w:sz w:val="20"/>
          <w:szCs w:val="20"/>
        </w:rPr>
        <w:t xml:space="preserve">As it concerns the public buildings, many of them were built 40 or 50 years ago. Information on their energy consumption and energy savings potential is not readily available, but in most cases their thermal properties are poor and heat generation and delivery systems outdated with only limited possibilities, for instance, for indoor temperature control. </w:t>
      </w:r>
    </w:p>
    <w:p w14:paraId="242AC386" w14:textId="77777777" w:rsidR="00200F7C" w:rsidRPr="00930B3A" w:rsidRDefault="00200F7C" w:rsidP="00200F7C">
      <w:pPr>
        <w:spacing w:before="120" w:line="240" w:lineRule="auto"/>
        <w:rPr>
          <w:rFonts w:cs="Calibri"/>
          <w:sz w:val="20"/>
          <w:szCs w:val="20"/>
        </w:rPr>
      </w:pPr>
      <w:r w:rsidRPr="00930B3A">
        <w:rPr>
          <w:rFonts w:cs="Calibri"/>
          <w:sz w:val="20"/>
          <w:szCs w:val="20"/>
        </w:rPr>
        <w:t xml:space="preserve">By building on an updated review and analysis conducted during the PPG phase, the main barriers to the improvement of buildings’ energy efficiency in Azerbaijan can be summarized as follows: </w:t>
      </w:r>
    </w:p>
    <w:p w14:paraId="179BBACF" w14:textId="1E5D68F9" w:rsidR="00200F7C" w:rsidRPr="00930B3A" w:rsidRDefault="00200F7C" w:rsidP="005A5107">
      <w:pPr>
        <w:pStyle w:val="ListParagraph"/>
        <w:numPr>
          <w:ilvl w:val="0"/>
          <w:numId w:val="32"/>
        </w:numPr>
        <w:spacing w:after="60"/>
        <w:jc w:val="both"/>
        <w:rPr>
          <w:rFonts w:asciiTheme="minorHAnsi" w:hAnsiTheme="minorHAnsi" w:cs="Calibri"/>
          <w:sz w:val="20"/>
          <w:szCs w:val="20"/>
        </w:rPr>
      </w:pPr>
      <w:r w:rsidRPr="00930B3A">
        <w:rPr>
          <w:rFonts w:asciiTheme="minorHAnsi" w:hAnsiTheme="minorHAnsi" w:cs="Calibri"/>
          <w:sz w:val="20"/>
          <w:szCs w:val="20"/>
        </w:rPr>
        <w:t xml:space="preserve">There are no mandatory minimum energy performance standards for new buildings or those to be renovated. Although the new Law on Efficient Use of Energy Resources is including some related provisions, they still need to be put into practice by required secondary legislation and their effective enforcement. The Law on Efficient Use of Energy Resources should also be complemented by a new law with a particular focus on building energy efficiency; </w:t>
      </w:r>
    </w:p>
    <w:p w14:paraId="4C5A4EFC" w14:textId="0090C9D7" w:rsidR="00200F7C" w:rsidRPr="00930B3A" w:rsidRDefault="00200F7C" w:rsidP="005A5107">
      <w:pPr>
        <w:pStyle w:val="ListParagraph"/>
        <w:numPr>
          <w:ilvl w:val="0"/>
          <w:numId w:val="32"/>
        </w:numPr>
        <w:spacing w:after="60"/>
        <w:jc w:val="both"/>
        <w:rPr>
          <w:rFonts w:asciiTheme="minorHAnsi" w:hAnsiTheme="minorHAnsi" w:cs="Calibri"/>
          <w:sz w:val="20"/>
          <w:szCs w:val="20"/>
        </w:rPr>
      </w:pPr>
      <w:r w:rsidRPr="00930B3A">
        <w:rPr>
          <w:rFonts w:asciiTheme="minorHAnsi" w:hAnsiTheme="minorHAnsi" w:cs="Calibri"/>
          <w:sz w:val="20"/>
          <w:szCs w:val="20"/>
        </w:rPr>
        <w:t>Lack of adequate data on buildings’ energy performance. While the new law is including provisions for Energy Performance Certification scheme and compulsory energy audit and designating energy managers for buildings (except residential) with a total construction area of more than 10,000 square meters, these provisions also still need to be put into practice;</w:t>
      </w:r>
    </w:p>
    <w:p w14:paraId="3F94E915" w14:textId="77777777" w:rsidR="00200F7C" w:rsidRPr="00930B3A" w:rsidRDefault="00200F7C" w:rsidP="005A5107">
      <w:pPr>
        <w:pStyle w:val="ListParagraph"/>
        <w:numPr>
          <w:ilvl w:val="0"/>
          <w:numId w:val="32"/>
        </w:numPr>
        <w:spacing w:after="60"/>
        <w:jc w:val="both"/>
        <w:rPr>
          <w:rFonts w:asciiTheme="minorHAnsi" w:hAnsiTheme="minorHAnsi" w:cs="Calibri"/>
          <w:sz w:val="20"/>
          <w:szCs w:val="20"/>
        </w:rPr>
      </w:pPr>
      <w:r w:rsidRPr="00930B3A">
        <w:rPr>
          <w:rFonts w:asciiTheme="minorHAnsi" w:hAnsiTheme="minorHAnsi" w:cs="Calibri"/>
          <w:sz w:val="20"/>
          <w:szCs w:val="20"/>
        </w:rPr>
        <w:t>Inadequate enforcement and compliance even with existing building codes;</w:t>
      </w:r>
    </w:p>
    <w:p w14:paraId="4EBEB062" w14:textId="77777777" w:rsidR="00200F7C" w:rsidRPr="00930B3A" w:rsidRDefault="00200F7C" w:rsidP="005A5107">
      <w:pPr>
        <w:pStyle w:val="ListParagraph"/>
        <w:numPr>
          <w:ilvl w:val="0"/>
          <w:numId w:val="32"/>
        </w:numPr>
        <w:spacing w:after="60"/>
        <w:jc w:val="both"/>
        <w:rPr>
          <w:rFonts w:cs="Calibri"/>
          <w:sz w:val="20"/>
          <w:szCs w:val="20"/>
        </w:rPr>
      </w:pPr>
      <w:r w:rsidRPr="00930B3A">
        <w:rPr>
          <w:rFonts w:asciiTheme="minorHAnsi" w:hAnsiTheme="minorHAnsi"/>
          <w:sz w:val="20"/>
          <w:szCs w:val="20"/>
        </w:rPr>
        <w:t>Lack of awareness and capacity of municipal authorities, builders, engineers and architects to integrate energy efficiency considerations into their work;</w:t>
      </w:r>
    </w:p>
    <w:p w14:paraId="04816CB5" w14:textId="77777777" w:rsidR="00200F7C" w:rsidRPr="00930B3A" w:rsidRDefault="00200F7C" w:rsidP="005A5107">
      <w:pPr>
        <w:pStyle w:val="ListParagraph"/>
        <w:numPr>
          <w:ilvl w:val="0"/>
          <w:numId w:val="32"/>
        </w:numPr>
        <w:spacing w:after="60"/>
        <w:jc w:val="both"/>
        <w:rPr>
          <w:rFonts w:asciiTheme="minorHAnsi" w:hAnsiTheme="minorHAnsi" w:cs="Calibri"/>
          <w:sz w:val="20"/>
          <w:szCs w:val="20"/>
        </w:rPr>
      </w:pPr>
      <w:r w:rsidRPr="00930B3A">
        <w:rPr>
          <w:rFonts w:asciiTheme="minorHAnsi" w:hAnsiTheme="minorHAnsi" w:cs="Calibri"/>
          <w:sz w:val="20"/>
          <w:szCs w:val="20"/>
        </w:rPr>
        <w:t>No financial incentives for building owners and operators to invest in energy efficiency due to different financial and institutional barriers. The energy pricing and tariff setting policies and related social considerations have led to tariffs that are among the lowest in the region</w:t>
      </w:r>
      <w:r w:rsidRPr="00930B3A">
        <w:rPr>
          <w:rStyle w:val="FootnoteReference"/>
          <w:szCs w:val="20"/>
        </w:rPr>
        <w:footnoteReference w:id="2"/>
      </w:r>
      <w:r w:rsidRPr="00930B3A">
        <w:rPr>
          <w:rFonts w:asciiTheme="minorHAnsi" w:hAnsiTheme="minorHAnsi" w:cs="Calibri"/>
          <w:sz w:val="20"/>
          <w:szCs w:val="20"/>
        </w:rPr>
        <w:t xml:space="preserve">, while also the financing responsibilities related to energy performance of the buildings are detached and incoherent. For instance, one public entity may be responsible for investments, while another one covers the </w:t>
      </w:r>
      <w:r w:rsidRPr="00930B3A">
        <w:rPr>
          <w:rFonts w:asciiTheme="minorHAnsi" w:hAnsiTheme="minorHAnsi" w:cs="Calibri"/>
          <w:sz w:val="20"/>
          <w:szCs w:val="20"/>
        </w:rPr>
        <w:lastRenderedPageBreak/>
        <w:t xml:space="preserve">operational cost.  Any costs savings by reduced energy consumption may not benefit the actual user of the building, but just leads to a reduced budget allocation for the next year instead of releasing funds for meeting other pending needs of the building under consideration such as a school, hospital etc.  </w:t>
      </w:r>
    </w:p>
    <w:p w14:paraId="74340BB5" w14:textId="77777777" w:rsidR="00200F7C" w:rsidRPr="00930B3A" w:rsidRDefault="00200F7C" w:rsidP="005A5107">
      <w:pPr>
        <w:pStyle w:val="ListParagraph"/>
        <w:numPr>
          <w:ilvl w:val="0"/>
          <w:numId w:val="32"/>
        </w:numPr>
        <w:spacing w:after="60"/>
        <w:jc w:val="both"/>
        <w:rPr>
          <w:rFonts w:asciiTheme="minorHAnsi" w:hAnsiTheme="minorHAnsi" w:cs="Calibri"/>
          <w:sz w:val="20"/>
          <w:szCs w:val="20"/>
        </w:rPr>
      </w:pPr>
      <w:r w:rsidRPr="00930B3A">
        <w:rPr>
          <w:rFonts w:asciiTheme="minorHAnsi" w:hAnsiTheme="minorHAnsi" w:cs="Calibri"/>
          <w:sz w:val="20"/>
          <w:szCs w:val="20"/>
        </w:rPr>
        <w:t>Lack of specific financing mechanisms, including incentives for private sector engagement to support building sector energy efficiency improvements; and</w:t>
      </w:r>
    </w:p>
    <w:p w14:paraId="0BB20230" w14:textId="68CE71F3" w:rsidR="00200F7C" w:rsidRPr="00930B3A" w:rsidRDefault="00200F7C" w:rsidP="005A5107">
      <w:pPr>
        <w:pStyle w:val="ListParagraph"/>
        <w:numPr>
          <w:ilvl w:val="0"/>
          <w:numId w:val="32"/>
        </w:numPr>
        <w:spacing w:after="120"/>
        <w:ind w:left="714" w:hanging="357"/>
        <w:jc w:val="both"/>
        <w:rPr>
          <w:rFonts w:asciiTheme="minorHAnsi" w:hAnsiTheme="minorHAnsi" w:cs="Calibri"/>
          <w:sz w:val="20"/>
          <w:szCs w:val="20"/>
        </w:rPr>
      </w:pPr>
      <w:r w:rsidRPr="00930B3A">
        <w:rPr>
          <w:rFonts w:asciiTheme="minorHAnsi" w:hAnsiTheme="minorHAnsi" w:cs="Calibri"/>
          <w:sz w:val="20"/>
          <w:szCs w:val="20"/>
        </w:rPr>
        <w:t>Inadequate co-operation and co-ordination between the key stakeholders responsible for energy, environment and the building sector related activities. While the state policy in the areas of urban planning, architecture design and building requirements in Azerbaijan is implemented by the State Committee for Urban Planning and Architecture (SCUPA), the energy efficiency related activities are assigned to the Ministry of Energy (</w:t>
      </w:r>
      <w:proofErr w:type="spellStart"/>
      <w:r w:rsidRPr="00930B3A">
        <w:rPr>
          <w:rFonts w:asciiTheme="minorHAnsi" w:hAnsiTheme="minorHAnsi" w:cs="Calibri"/>
          <w:sz w:val="20"/>
          <w:szCs w:val="20"/>
        </w:rPr>
        <w:t>MoE</w:t>
      </w:r>
      <w:r w:rsidR="00376289" w:rsidRPr="00930B3A">
        <w:rPr>
          <w:rFonts w:asciiTheme="minorHAnsi" w:hAnsiTheme="minorHAnsi" w:cs="Calibri"/>
          <w:sz w:val="20"/>
          <w:szCs w:val="20"/>
        </w:rPr>
        <w:t>n</w:t>
      </w:r>
      <w:proofErr w:type="spellEnd"/>
      <w:r w:rsidRPr="00930B3A">
        <w:rPr>
          <w:rFonts w:asciiTheme="minorHAnsi" w:hAnsiTheme="minorHAnsi" w:cs="Calibri"/>
          <w:sz w:val="20"/>
          <w:szCs w:val="20"/>
        </w:rPr>
        <w:t xml:space="preserve">). The climate change related activities, on the other hand, are assigned to the Ministry of Ecology and Natural Resources (MoENR). Other key stakeholders include those state and municipal authorities, which are responsible for buildings in their particular area such as health care, education, social housing etc.  </w:t>
      </w:r>
    </w:p>
    <w:p w14:paraId="470AA069" w14:textId="77777777" w:rsidR="00200F7C" w:rsidRPr="00930B3A" w:rsidRDefault="00200F7C" w:rsidP="00200F7C">
      <w:pPr>
        <w:spacing w:after="0"/>
        <w:rPr>
          <w:rFonts w:cs="Calibri"/>
          <w:sz w:val="20"/>
          <w:szCs w:val="20"/>
        </w:rPr>
      </w:pPr>
      <w:r w:rsidRPr="00930B3A">
        <w:rPr>
          <w:rFonts w:cs="Calibri"/>
          <w:sz w:val="20"/>
          <w:szCs w:val="20"/>
        </w:rPr>
        <w:t>A problem tree summarizing the key barriers is presented in figure 1 below.</w:t>
      </w:r>
    </w:p>
    <w:p w14:paraId="7DB8C617" w14:textId="4DE921ED" w:rsidR="00200F7C" w:rsidRPr="00930B3A" w:rsidRDefault="00AE6E6F" w:rsidP="00200F7C">
      <w:pPr>
        <w:spacing w:after="120"/>
        <w:rPr>
          <w:rFonts w:cs="Calibri"/>
          <w:szCs w:val="20"/>
        </w:rPr>
      </w:pPr>
      <w:r>
        <w:rPr>
          <w:rFonts w:cs="Calibri"/>
          <w:noProof/>
          <w:szCs w:val="20"/>
        </w:rPr>
        <w:drawing>
          <wp:inline distT="0" distB="0" distL="0" distR="0" wp14:anchorId="03C75E2A" wp14:editId="708DDB0C">
            <wp:extent cx="5731510" cy="4330065"/>
            <wp:effectExtent l="0" t="0" r="2540" b="0"/>
            <wp:docPr id="25" name="Picture 2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iagram&#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5731510" cy="4330065"/>
                    </a:xfrm>
                    <a:prstGeom prst="rect">
                      <a:avLst/>
                    </a:prstGeom>
                  </pic:spPr>
                </pic:pic>
              </a:graphicData>
            </a:graphic>
          </wp:inline>
        </w:drawing>
      </w:r>
    </w:p>
    <w:p w14:paraId="34945A6A" w14:textId="77777777" w:rsidR="00200F7C" w:rsidRPr="00930B3A" w:rsidRDefault="00200F7C" w:rsidP="00200F7C">
      <w:pPr>
        <w:spacing w:after="120"/>
        <w:rPr>
          <w:rFonts w:cs="Calibri"/>
          <w:sz w:val="20"/>
          <w:szCs w:val="20"/>
        </w:rPr>
      </w:pPr>
      <w:r w:rsidRPr="00930B3A">
        <w:rPr>
          <w:rFonts w:cs="Calibri"/>
          <w:sz w:val="20"/>
          <w:szCs w:val="20"/>
        </w:rPr>
        <w:t>Figure 1    Problem tree</w:t>
      </w:r>
    </w:p>
    <w:p w14:paraId="3A5D6A4D" w14:textId="77777777" w:rsidR="00200F7C" w:rsidRPr="00930B3A" w:rsidRDefault="00200F7C" w:rsidP="00966EF0">
      <w:pPr>
        <w:spacing w:after="0" w:line="240" w:lineRule="auto"/>
        <w:jc w:val="both"/>
        <w:rPr>
          <w:rFonts w:ascii="Calibri" w:eastAsia="SimSun" w:hAnsi="Calibri" w:cs="Times New Roman"/>
          <w:i/>
          <w:sz w:val="20"/>
          <w:szCs w:val="20"/>
        </w:rPr>
      </w:pPr>
      <w:r w:rsidRPr="00930B3A">
        <w:rPr>
          <w:rFonts w:cs="Calibri"/>
          <w:sz w:val="20"/>
          <w:szCs w:val="20"/>
        </w:rPr>
        <w:t>The Government of Azerbaijan has ratified the Paris Agreement on Oct 28th, 2016 and by its Nationally Determined Contribution (NDC) has taken a voluntary obligation to reduce its GHG emissions by 35% by</w:t>
      </w:r>
      <w:r w:rsidRPr="00930B3A">
        <w:rPr>
          <w:rFonts w:cs="Calibri"/>
          <w:szCs w:val="20"/>
        </w:rPr>
        <w:t xml:space="preserve"> 2030 and adjusting </w:t>
      </w:r>
      <w:r w:rsidRPr="00930B3A">
        <w:rPr>
          <w:rFonts w:cs="Calibri"/>
          <w:sz w:val="20"/>
          <w:szCs w:val="20"/>
        </w:rPr>
        <w:t>energy policy framework. In the Third National Communication of Azerbaijan to the UNFCCC it was estimated that by improved EE legislation intended to improve the thermal characteristics of buildings, the resulting cumulative GHG emissions reduction could reach 70.36 million metric tons of CO</w:t>
      </w:r>
      <w:r w:rsidRPr="00930B3A">
        <w:rPr>
          <w:rFonts w:cs="Calibri"/>
          <w:sz w:val="20"/>
          <w:szCs w:val="20"/>
          <w:vertAlign w:val="subscript"/>
        </w:rPr>
        <w:t>2eq</w:t>
      </w:r>
      <w:r w:rsidRPr="00930B3A">
        <w:rPr>
          <w:rFonts w:cs="Calibri"/>
          <w:sz w:val="20"/>
          <w:szCs w:val="20"/>
        </w:rPr>
        <w:t xml:space="preserve"> by 2050.  The draft National Energy Efficiency Action Plan for 2021-2025 (NEEAP) was completed in June 2020, but its final approval is still  pending . The content of the NEEAP in relation to the proposed project outputs and activities is discussed in further detail in chapter IV.</w:t>
      </w:r>
    </w:p>
    <w:p w14:paraId="2CC3E4FD" w14:textId="77777777" w:rsidR="00200F7C" w:rsidRPr="00930B3A" w:rsidRDefault="00200F7C" w:rsidP="00966EF0">
      <w:pPr>
        <w:spacing w:after="0" w:line="240" w:lineRule="auto"/>
        <w:jc w:val="both"/>
        <w:rPr>
          <w:rFonts w:ascii="Calibri" w:eastAsia="SimSun" w:hAnsi="Calibri" w:cs="Times New Roman"/>
          <w:i/>
          <w:sz w:val="20"/>
          <w:szCs w:val="20"/>
        </w:rPr>
      </w:pPr>
      <w:r w:rsidRPr="00930B3A">
        <w:rPr>
          <w:rFonts w:ascii="Calibri" w:eastAsia="SimSun" w:hAnsi="Calibri" w:cs="Times New Roman"/>
          <w:i/>
          <w:sz w:val="20"/>
          <w:szCs w:val="20"/>
        </w:rPr>
        <w:br w:type="page"/>
      </w:r>
    </w:p>
    <w:p w14:paraId="72348FA7" w14:textId="77777777" w:rsidR="00966EF0" w:rsidRPr="00930B3A" w:rsidRDefault="00966EF0" w:rsidP="00F842BC">
      <w:pPr>
        <w:pStyle w:val="ListParagraph"/>
        <w:keepNext/>
        <w:numPr>
          <w:ilvl w:val="0"/>
          <w:numId w:val="48"/>
        </w:numPr>
        <w:pBdr>
          <w:top w:val="single" w:sz="4" w:space="1" w:color="auto"/>
        </w:pBdr>
        <w:suppressAutoHyphens/>
        <w:outlineLvl w:val="0"/>
        <w:rPr>
          <w:rFonts w:ascii="Calibri" w:hAnsi="Calibri"/>
          <w:b/>
          <w:smallCaps/>
          <w:spacing w:val="-2"/>
          <w:sz w:val="28"/>
          <w:szCs w:val="28"/>
        </w:rPr>
      </w:pPr>
      <w:bookmarkStart w:id="6" w:name="_Toc207800911"/>
      <w:bookmarkStart w:id="7" w:name="_Toc112848829"/>
      <w:r w:rsidRPr="00930B3A">
        <w:rPr>
          <w:rFonts w:ascii="Calibri" w:hAnsi="Calibri"/>
          <w:b/>
          <w:smallCaps/>
          <w:spacing w:val="-2"/>
          <w:sz w:val="28"/>
          <w:szCs w:val="20"/>
        </w:rPr>
        <w:lastRenderedPageBreak/>
        <w:t>Strategy</w:t>
      </w:r>
      <w:bookmarkEnd w:id="7"/>
      <w:r w:rsidRPr="00930B3A">
        <w:rPr>
          <w:rFonts w:ascii="Calibri" w:hAnsi="Calibri"/>
          <w:b/>
          <w:smallCaps/>
          <w:spacing w:val="-2"/>
          <w:sz w:val="28"/>
          <w:szCs w:val="20"/>
        </w:rPr>
        <w:t xml:space="preserve"> </w:t>
      </w:r>
      <w:bookmarkEnd w:id="6"/>
    </w:p>
    <w:p w14:paraId="65780063" w14:textId="77777777" w:rsidR="001E30F7" w:rsidRPr="00930B3A" w:rsidRDefault="001E30F7" w:rsidP="00390377">
      <w:pPr>
        <w:spacing w:before="240" w:after="120" w:line="240" w:lineRule="auto"/>
        <w:jc w:val="both"/>
        <w:rPr>
          <w:sz w:val="20"/>
          <w:szCs w:val="20"/>
        </w:rPr>
      </w:pPr>
      <w:r w:rsidRPr="00930B3A">
        <w:rPr>
          <w:sz w:val="20"/>
          <w:szCs w:val="20"/>
        </w:rPr>
        <w:t xml:space="preserve">Energy consumed in buildings contributes to about 50% of Azerbaijan’s total primary energy consumption (State Statistical Committee of the Republic of Azerbaijan, 2020) . Given the commitment of the Government of Azerbaijan to reduce its GHG emissions by 35% by 2030, the need to reduce the GHG emissions also from the building sector is obvious. By being able to reduce the domestic energy use with natural gas currently sold at subsidized prices to consumers, Azerbaijan would also gain economic benefits by being able to preserve its natural gas reserves for export at international market prices. </w:t>
      </w:r>
    </w:p>
    <w:p w14:paraId="47B3C695" w14:textId="77777777" w:rsidR="001E30F7" w:rsidRPr="00930B3A" w:rsidRDefault="001E30F7" w:rsidP="00390377">
      <w:pPr>
        <w:spacing w:after="120" w:line="240" w:lineRule="auto"/>
        <w:jc w:val="both"/>
        <w:rPr>
          <w:rFonts w:cs="Calibri"/>
          <w:sz w:val="20"/>
          <w:szCs w:val="20"/>
        </w:rPr>
      </w:pPr>
      <w:r w:rsidRPr="00930B3A">
        <w:rPr>
          <w:rFonts w:cs="Calibri"/>
          <w:sz w:val="20"/>
          <w:szCs w:val="20"/>
        </w:rPr>
        <w:t xml:space="preserve">The challenges faced by the efforts to improve building energy efficiency are typically due to multiple interrelated reasons, which is a why a multidimensional response strategy addressing the identified key areas is also required. Advancing an enabling policy and regulatory framework needs to be accompanied by i) required organizational changes, as it may concern the defined roles and responsibilities of different public entities; ii) awareness raising, training and other capacity building of key stakeholders; iii) access to credible data on buildings’ energy consumption; iv) eventual changes on the financial management of buildings’ energy use (as it concerns, for instance, the division of investment, operation and maintenance costs);  and v) concrete pilot and demonstration projects combined with their on-line monitoring in order to test and collect information on the proposed technologies and approaches in practice.     </w:t>
      </w:r>
    </w:p>
    <w:p w14:paraId="56D61C31" w14:textId="77777777" w:rsidR="001E30F7" w:rsidRPr="00930B3A" w:rsidRDefault="001E30F7" w:rsidP="00390377">
      <w:pPr>
        <w:spacing w:after="120" w:line="240" w:lineRule="auto"/>
        <w:jc w:val="both"/>
        <w:rPr>
          <w:sz w:val="20"/>
          <w:szCs w:val="20"/>
        </w:rPr>
      </w:pPr>
      <w:r w:rsidRPr="00930B3A">
        <w:rPr>
          <w:sz w:val="20"/>
          <w:szCs w:val="20"/>
        </w:rPr>
        <w:t xml:space="preserve">Access to financing should not really be the main problem as long as the economic and financial benefits of energy efficiency improvements can be clearly demonstrated and verified based on credible data, there are trained local professionals to prepare and implement projects based on state of art knowledge and practices, the policy makers recognize and acknowledge the benefits of improved energy efficiency on country’s overall economic and environmental wellbeing and, consequently, advance enabling policies.  As such, the Theory of Change also heavily builds on creating an enabling environment for further advancing the energy efficiency agenda in Azerbaijan rather than just financing a few technical demonstration projects.  </w:t>
      </w:r>
    </w:p>
    <w:p w14:paraId="6F046A60" w14:textId="77777777" w:rsidR="001E30F7" w:rsidRPr="00930B3A" w:rsidRDefault="001E30F7" w:rsidP="00390377">
      <w:pPr>
        <w:spacing w:after="180" w:line="240" w:lineRule="auto"/>
        <w:jc w:val="both"/>
        <w:rPr>
          <w:rFonts w:cs="Calibri"/>
          <w:sz w:val="20"/>
          <w:szCs w:val="20"/>
        </w:rPr>
      </w:pPr>
      <w:r w:rsidRPr="00930B3A">
        <w:rPr>
          <w:sz w:val="20"/>
          <w:szCs w:val="20"/>
        </w:rPr>
        <w:t>The objective of the project is to reduce fossil fuel-based energy use of both new and existing building stock in Azerbaijan, including both residential and public/service sector buildings</w:t>
      </w:r>
      <w:r w:rsidR="00362429" w:rsidRPr="00930B3A">
        <w:rPr>
          <w:sz w:val="20"/>
          <w:szCs w:val="20"/>
        </w:rPr>
        <w:t xml:space="preserve"> </w:t>
      </w:r>
      <w:r w:rsidR="00CE36E2" w:rsidRPr="00930B3A">
        <w:rPr>
          <w:sz w:val="20"/>
          <w:szCs w:val="20"/>
        </w:rPr>
        <w:t>by building on the pi</w:t>
      </w:r>
      <w:r w:rsidR="00362429" w:rsidRPr="00930B3A">
        <w:rPr>
          <w:sz w:val="20"/>
          <w:szCs w:val="20"/>
        </w:rPr>
        <w:t xml:space="preserve">loting, scaling up and replication of the energy management information system as </w:t>
      </w:r>
      <w:r w:rsidR="00CE36E2" w:rsidRPr="00930B3A">
        <w:rPr>
          <w:sz w:val="20"/>
          <w:szCs w:val="20"/>
        </w:rPr>
        <w:t xml:space="preserve">one of the </w:t>
      </w:r>
      <w:r w:rsidR="00362429" w:rsidRPr="00930B3A">
        <w:rPr>
          <w:sz w:val="20"/>
          <w:szCs w:val="20"/>
        </w:rPr>
        <w:t>main tool</w:t>
      </w:r>
      <w:r w:rsidR="00CE36E2" w:rsidRPr="00930B3A">
        <w:rPr>
          <w:sz w:val="20"/>
          <w:szCs w:val="20"/>
        </w:rPr>
        <w:t>s</w:t>
      </w:r>
      <w:r w:rsidRPr="00930B3A">
        <w:rPr>
          <w:sz w:val="20"/>
          <w:szCs w:val="20"/>
        </w:rPr>
        <w:t xml:space="preserve">. Partly this will result from reduced energy consumption, partly from increasing the use of renewable energy sources such as solar energy.  To address the identified development challenge and the immediate, underlying and root causes and the related causal chains discussed in the previous section, the </w:t>
      </w:r>
      <w:r w:rsidRPr="00930B3A">
        <w:rPr>
          <w:rFonts w:cs="Calibri"/>
          <w:sz w:val="20"/>
          <w:szCs w:val="20"/>
        </w:rPr>
        <w:t>theory of change (</w:t>
      </w:r>
      <w:proofErr w:type="spellStart"/>
      <w:r w:rsidRPr="00930B3A">
        <w:rPr>
          <w:rFonts w:cs="Calibri"/>
          <w:sz w:val="20"/>
          <w:szCs w:val="20"/>
        </w:rPr>
        <w:t>ToC</w:t>
      </w:r>
      <w:proofErr w:type="spellEnd"/>
      <w:r w:rsidRPr="00930B3A">
        <w:rPr>
          <w:rFonts w:cs="Calibri"/>
          <w:sz w:val="20"/>
          <w:szCs w:val="20"/>
        </w:rPr>
        <w:t xml:space="preserve">) can be presented by an iterative process including three main elements, as illustrated in figure 2 below.  </w:t>
      </w:r>
    </w:p>
    <w:p w14:paraId="1771D844" w14:textId="3C8FC838" w:rsidR="001E30F7" w:rsidRPr="00930B3A" w:rsidRDefault="00F46504" w:rsidP="001E30F7">
      <w:pPr>
        <w:pStyle w:val="ListParagraph"/>
        <w:spacing w:after="180"/>
        <w:jc w:val="both"/>
        <w:rPr>
          <w:rFonts w:ascii="Calibri" w:hAnsi="Calibri" w:cs="Calibri"/>
          <w:sz w:val="20"/>
          <w:szCs w:val="20"/>
        </w:rPr>
      </w:pPr>
      <w:r w:rsidRPr="00930B3A">
        <w:rPr>
          <w:noProof/>
        </w:rPr>
        <mc:AlternateContent>
          <mc:Choice Requires="wps">
            <w:drawing>
              <wp:anchor distT="0" distB="0" distL="114300" distR="114300" simplePos="0" relativeHeight="251665408" behindDoc="0" locked="0" layoutInCell="1" allowOverlap="1" wp14:anchorId="4E389B27" wp14:editId="32B28608">
                <wp:simplePos x="0" y="0"/>
                <wp:positionH relativeFrom="margin">
                  <wp:align>left</wp:align>
                </wp:positionH>
                <wp:positionV relativeFrom="paragraph">
                  <wp:posOffset>602312</wp:posOffset>
                </wp:positionV>
                <wp:extent cx="180975" cy="1589964"/>
                <wp:effectExtent l="0" t="0" r="9525" b="0"/>
                <wp:wrapNone/>
                <wp:docPr id="26"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0975" cy="1589964"/>
                        </a:xfrm>
                        <a:prstGeom prst="rect">
                          <a:avLst/>
                        </a:prstGeom>
                        <a:solidFill>
                          <a:srgbClr val="FFFFFF"/>
                        </a:solidFill>
                        <a:ln>
                          <a:noFill/>
                        </a:ln>
                      </wps:spPr>
                      <wps:txbx>
                        <w:txbxContent>
                          <w:p w14:paraId="50128FC6" w14:textId="77777777" w:rsidR="009E25A3" w:rsidRPr="00DF21A5" w:rsidRDefault="009E25A3" w:rsidP="001E30F7">
                            <w:pPr>
                              <w:rPr>
                                <w:b/>
                                <w:color w:val="385623" w:themeColor="accent6" w:themeShade="80"/>
                                <w:lang w:val="fi-FI"/>
                              </w:rPr>
                            </w:pPr>
                            <w:r w:rsidRPr="00DF21A5">
                              <w:rPr>
                                <w:b/>
                                <w:color w:val="385623" w:themeColor="accent6" w:themeShade="80"/>
                                <w:lang w:val="fi-FI"/>
                              </w:rPr>
                              <w:t>FEEDBACK</w:t>
                            </w:r>
                          </w:p>
                        </w:txbxContent>
                      </wps:txbx>
                      <wps:bodyPr rot="0" vert="horz" wrap="square" lIns="72000" tIns="8280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E389B27" id="_x0000_t202" coordsize="21600,21600" o:spt="202" path="m,l,21600r21600,l21600,xe">
                <v:stroke joinstyle="miter"/>
                <v:path gradientshapeok="t" o:connecttype="rect"/>
              </v:shapetype>
              <v:shape id="Text Box 40" o:spid="_x0000_s1026" type="#_x0000_t202" style="position:absolute;left:0;text-align:left;margin-left:0;margin-top:47.45pt;width:14.25pt;height:125.2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" stroked="f">
                <v:textbox inset="2mm,2.3mm">
                  <w:txbxContent>
                    <w:p w14:paraId="50128FC6" w14:textId="77777777" w:rsidR="009E25A3" w:rsidRPr="00DF21A5" w:rsidRDefault="009E25A3" w:rsidP="001E30F7">
                      <w:pPr>
                        <w:rPr>
                          <w:b/>
                          <w:color w:val="385623" w:themeColor="accent6" w:themeShade="80"/>
                          <w:lang w:val="fi-FI"/>
                        </w:rPr>
                      </w:pPr>
                      <w:r w:rsidRPr="00DF21A5">
                        <w:rPr>
                          <w:b/>
                          <w:color w:val="385623" w:themeColor="accent6" w:themeShade="80"/>
                          <w:lang w:val="fi-FI"/>
                        </w:rPr>
                        <w:t>FEEDBACK</w:t>
                      </w:r>
                    </w:p>
                  </w:txbxContent>
                </v:textbox>
                <w10:wrap anchorx="margin"/>
              </v:shape>
            </w:pict>
          </mc:Fallback>
        </mc:AlternateContent>
      </w:r>
      <w:r w:rsidR="007541EF" w:rsidRPr="00930B3A">
        <w:rPr>
          <w:noProof/>
        </w:rPr>
        <mc:AlternateContent>
          <mc:Choice Requires="wps">
            <w:drawing>
              <wp:anchor distT="0" distB="0" distL="114300" distR="114300" simplePos="0" relativeHeight="251666432" behindDoc="0" locked="0" layoutInCell="1" allowOverlap="1" wp14:anchorId="1F8F0ED4" wp14:editId="14BFD055">
                <wp:simplePos x="0" y="0"/>
                <wp:positionH relativeFrom="column">
                  <wp:posOffset>214630</wp:posOffset>
                </wp:positionH>
                <wp:positionV relativeFrom="paragraph">
                  <wp:posOffset>1322070</wp:posOffset>
                </wp:positionV>
                <wp:extent cx="228600" cy="295275"/>
                <wp:effectExtent l="19050" t="38100" r="0" b="47625"/>
                <wp:wrapNone/>
                <wp:docPr id="27" name="Auto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 cy="295275"/>
                        </a:xfrm>
                        <a:prstGeom prst="leftArrow">
                          <a:avLst>
                            <a:gd name="adj1" fmla="val 50000"/>
                            <a:gd name="adj2" fmla="val 25000"/>
                          </a:avLst>
                        </a:prstGeom>
                        <a:solidFill>
                          <a:srgbClr val="FFFFFF"/>
                        </a:solidFill>
                        <a:ln w="3175">
                          <a:solidFill>
                            <a:srgbClr val="4472C4"/>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72D5A02"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AutoShape 41" o:spid="_x0000_s1026" type="#_x0000_t66" style="position:absolute;margin-left:16.9pt;margin-top:104.1pt;width:18pt;height:23.2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" strokecolor="#4472c4" strokeweight=".25pt"/>
            </w:pict>
          </mc:Fallback>
        </mc:AlternateContent>
      </w:r>
      <w:r w:rsidR="007541EF" w:rsidRPr="00930B3A">
        <w:rPr>
          <w:rFonts w:ascii="Calibri" w:hAnsi="Calibri" w:cs="Calibri"/>
          <w:noProof/>
          <w:sz w:val="20"/>
          <w:szCs w:val="20"/>
        </w:rPr>
        <mc:AlternateContent>
          <mc:Choice Requires="wps">
            <w:drawing>
              <wp:anchor distT="0" distB="0" distL="114300" distR="114300" simplePos="0" relativeHeight="251663360" behindDoc="0" locked="0" layoutInCell="1" allowOverlap="1" wp14:anchorId="6CA51396" wp14:editId="29A77252">
                <wp:simplePos x="0" y="0"/>
                <wp:positionH relativeFrom="column">
                  <wp:posOffset>57150</wp:posOffset>
                </wp:positionH>
                <wp:positionV relativeFrom="paragraph">
                  <wp:posOffset>217170</wp:posOffset>
                </wp:positionV>
                <wp:extent cx="409575" cy="457200"/>
                <wp:effectExtent l="9525" t="24765" r="19050" b="13335"/>
                <wp:wrapNone/>
                <wp:docPr id="23" name="Auto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9575" cy="457200"/>
                        </a:xfrm>
                        <a:custGeom>
                          <a:avLst/>
                          <a:gdLst>
                            <a:gd name="T0" fmla="*/ 2147483646 w 21600"/>
                            <a:gd name="T1" fmla="*/ 0 h 21600"/>
                            <a:gd name="T2" fmla="*/ 2147483646 w 21600"/>
                            <a:gd name="T3" fmla="*/ 2147483646 h 21600"/>
                            <a:gd name="T4" fmla="*/ 2147483646 w 21600"/>
                            <a:gd name="T5" fmla="*/ 2147483646 h 21600"/>
                            <a:gd name="T6" fmla="*/ 2147483646 w 21600"/>
                            <a:gd name="T7" fmla="*/ 2147483646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201A99F5" id="AutoShape 38" o:spid="_x0000_s1026" style="position:absolute;margin-left:4.5pt;margin-top:17.1pt;width:32.25pt;height: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" path="m21600,6079l15126,r,2912l12427,2912c5564,2912,,7052,,12158r,9442l6474,21600r,-9442c6474,10550,9139,9246,12427,9246r2699,l15126,12158,21600,6079xe" strokecolor="#5b9bd5 [3204]" strokeweight=".25pt">
                <v:stroke joinstyle="miter"/>
                <v:path o:connecttype="custom" o:connectlocs="2147483646,0;2147483646,2147483646;2147483646,2147483646;2147483646,2147483646" o:connectangles="270,90,90,0" textboxrect="12427,2912,18227,9246"/>
              </v:shape>
            </w:pict>
          </mc:Fallback>
        </mc:AlternateContent>
      </w:r>
      <w:r w:rsidR="007541EF" w:rsidRPr="00930B3A">
        <w:rPr>
          <w:rFonts w:ascii="Calibri" w:hAnsi="Calibri" w:cs="Calibri"/>
          <w:noProof/>
          <w:sz w:val="20"/>
          <w:szCs w:val="20"/>
        </w:rPr>
        <mc:AlternateContent>
          <mc:Choice Requires="wps">
            <w:drawing>
              <wp:anchor distT="0" distB="0" distL="114300" distR="114300" simplePos="0" relativeHeight="251664384" behindDoc="0" locked="0" layoutInCell="1" allowOverlap="1" wp14:anchorId="13ED5B54" wp14:editId="3E3B9A0C">
                <wp:simplePos x="0" y="0"/>
                <wp:positionH relativeFrom="margin">
                  <wp:posOffset>13970</wp:posOffset>
                </wp:positionH>
                <wp:positionV relativeFrom="paragraph">
                  <wp:posOffset>2159635</wp:posOffset>
                </wp:positionV>
                <wp:extent cx="409575" cy="457200"/>
                <wp:effectExtent l="19050" t="19050" r="9525" b="9525"/>
                <wp:wrapNone/>
                <wp:docPr id="22" name="Auto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09575" cy="457200"/>
                        </a:xfrm>
                        <a:custGeom>
                          <a:avLst/>
                          <a:gdLst>
                            <a:gd name="T0" fmla="*/ 2147483646 w 21600"/>
                            <a:gd name="T1" fmla="*/ 0 h 21600"/>
                            <a:gd name="T2" fmla="*/ 2147483646 w 21600"/>
                            <a:gd name="T3" fmla="*/ 2147483646 h 21600"/>
                            <a:gd name="T4" fmla="*/ 2147483646 w 21600"/>
                            <a:gd name="T5" fmla="*/ 2147483646 h 21600"/>
                            <a:gd name="T6" fmla="*/ 2147483646 w 21600"/>
                            <a:gd name="T7" fmla="*/ 2147483646 h 21600"/>
                            <a:gd name="T8" fmla="*/ 17694720 60000 65536"/>
                            <a:gd name="T9" fmla="*/ 5898240 60000 65536"/>
                            <a:gd name="T10" fmla="*/ 5898240 60000 65536"/>
                            <a:gd name="T11" fmla="*/ 0 60000 65536"/>
                            <a:gd name="T12" fmla="*/ 12427 w 21600"/>
                            <a:gd name="T13" fmla="*/ 2912 h 21600"/>
                            <a:gd name="T14" fmla="*/ 18227 w 21600"/>
                            <a:gd name="T15" fmla="*/ 9246 h 21600"/>
                          </a:gdLst>
                          <a:ahLst/>
                          <a:cxnLst>
                            <a:cxn ang="T8">
                              <a:pos x="T0" y="T1"/>
                            </a:cxn>
                            <a:cxn ang="T9">
                              <a:pos x="T2" y="T3"/>
                            </a:cxn>
                            <a:cxn ang="T10">
                              <a:pos x="T4" y="T5"/>
                            </a:cxn>
                            <a:cxn ang="T11">
                              <a:pos x="T6" y="T7"/>
                            </a:cxn>
                          </a:cxnLst>
                          <a:rect l="T12" t="T13" r="T14" b="T15"/>
                          <a:pathLst>
                            <a:path w="21600" h="21600">
                              <a:moveTo>
                                <a:pt x="21600" y="6079"/>
                              </a:moveTo>
                              <a:lnTo>
                                <a:pt x="15126" y="0"/>
                              </a:lnTo>
                              <a:lnTo>
                                <a:pt x="15126" y="2912"/>
                              </a:lnTo>
                              <a:lnTo>
                                <a:pt x="12427" y="2912"/>
                              </a:lnTo>
                              <a:cubicBezTo>
                                <a:pt x="5564" y="2912"/>
                                <a:pt x="0" y="7052"/>
                                <a:pt x="0" y="12158"/>
                              </a:cubicBezTo>
                              <a:lnTo>
                                <a:pt x="0" y="21600"/>
                              </a:lnTo>
                              <a:lnTo>
                                <a:pt x="6474" y="21600"/>
                              </a:lnTo>
                              <a:lnTo>
                                <a:pt x="6474" y="12158"/>
                              </a:lnTo>
                              <a:cubicBezTo>
                                <a:pt x="6474" y="10550"/>
                                <a:pt x="9139" y="9246"/>
                                <a:pt x="12427" y="9246"/>
                              </a:cubicBezTo>
                              <a:lnTo>
                                <a:pt x="15126" y="9246"/>
                              </a:lnTo>
                              <a:lnTo>
                                <a:pt x="15126" y="12158"/>
                              </a:lnTo>
                              <a:lnTo>
                                <a:pt x="21600" y="6079"/>
                              </a:lnTo>
                              <a:close/>
                            </a:path>
                          </a:pathLst>
                        </a:custGeom>
                        <a:solidFill>
                          <a:srgbClr val="FFFFFF"/>
                        </a:solidFill>
                        <a:ln w="3175">
                          <a:solidFill>
                            <a:schemeClr val="accent1">
                              <a:lumMod val="100000"/>
                              <a:lumOff val="0"/>
                            </a:schemeClr>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w:pict>
              <v:shape w14:anchorId="429A9454" id="AutoShape 39" o:spid="_x0000_s1026" style="position:absolute;margin-left:1.1pt;margin-top:170.05pt;width:32.25pt;height:36pt;rotation:-90;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" path="m21600,6079l15126,r,2912l12427,2912c5564,2912,,7052,,12158r,9442l6474,21600r,-9442c6474,10550,9139,9246,12427,9246r2699,l15126,12158,21600,6079xe" strokecolor="#5b9bd5 [3204]" strokeweight=".25pt">
                <v:stroke joinstyle="miter"/>
                <v:path o:connecttype="custom" o:connectlocs="2147483646,0;2147483646,2147483646;2147483646,2147483646;2147483646,2147483646" o:connectangles="270,90,90,0" textboxrect="12427,2912,18227,9246"/>
                <w10:wrap anchorx="margin"/>
              </v:shape>
            </w:pict>
          </mc:Fallback>
        </mc:AlternateContent>
      </w:r>
      <w:r w:rsidR="001E30F7" w:rsidRPr="00930B3A">
        <w:rPr>
          <w:rFonts w:ascii="Calibri" w:hAnsi="Calibri" w:cs="Calibri"/>
          <w:noProof/>
          <w:sz w:val="20"/>
          <w:szCs w:val="20"/>
          <w:lang w:val="en-GB" w:eastAsia="en-GB"/>
        </w:rPr>
        <w:drawing>
          <wp:inline distT="0" distB="0" distL="0" distR="0" wp14:anchorId="13D5667B" wp14:editId="7DA10283">
            <wp:extent cx="5097780" cy="3048000"/>
            <wp:effectExtent l="38100" t="38100" r="26670" b="38100"/>
            <wp:docPr id="7" name="Kaaviokuv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8" r:lo="rId19" r:qs="rId20" r:cs="rId21"/>
              </a:graphicData>
            </a:graphic>
          </wp:inline>
        </w:drawing>
      </w:r>
    </w:p>
    <w:p w14:paraId="0582780E" w14:textId="77777777" w:rsidR="001E30F7" w:rsidRPr="00930B3A" w:rsidRDefault="001E30F7" w:rsidP="001E30F7">
      <w:pPr>
        <w:pStyle w:val="ListParagraph"/>
        <w:spacing w:after="240"/>
        <w:ind w:left="0"/>
        <w:jc w:val="both"/>
        <w:rPr>
          <w:rFonts w:ascii="Calibri" w:hAnsi="Calibri" w:cs="Calibri"/>
          <w:sz w:val="20"/>
          <w:szCs w:val="20"/>
        </w:rPr>
      </w:pPr>
      <w:r w:rsidRPr="00930B3A">
        <w:rPr>
          <w:rFonts w:ascii="Calibri" w:hAnsi="Calibri" w:cs="Calibri"/>
          <w:sz w:val="20"/>
          <w:szCs w:val="20"/>
        </w:rPr>
        <w:t xml:space="preserve">Figure 2:   Simplified illustration of the </w:t>
      </w:r>
      <w:proofErr w:type="spellStart"/>
      <w:r w:rsidRPr="00930B3A">
        <w:rPr>
          <w:rFonts w:ascii="Calibri" w:hAnsi="Calibri" w:cs="Calibri"/>
          <w:sz w:val="20"/>
          <w:szCs w:val="20"/>
        </w:rPr>
        <w:t>ToC</w:t>
      </w:r>
      <w:proofErr w:type="spellEnd"/>
      <w:r w:rsidRPr="00930B3A">
        <w:rPr>
          <w:rFonts w:ascii="Calibri" w:hAnsi="Calibri" w:cs="Calibri"/>
          <w:sz w:val="20"/>
          <w:szCs w:val="20"/>
        </w:rPr>
        <w:t xml:space="preserve"> and the areas to be addressed and supported by the project</w:t>
      </w:r>
    </w:p>
    <w:p w14:paraId="79447245" w14:textId="44094CCB" w:rsidR="001E30F7" w:rsidRPr="00930B3A" w:rsidRDefault="001E30F7" w:rsidP="001E30F7">
      <w:pPr>
        <w:spacing w:after="360" w:line="240" w:lineRule="auto"/>
        <w:rPr>
          <w:rFonts w:cstheme="minorHAnsi"/>
          <w:sz w:val="20"/>
          <w:szCs w:val="20"/>
        </w:rPr>
      </w:pPr>
      <w:r w:rsidRPr="00930B3A">
        <w:rPr>
          <w:rFonts w:cstheme="minorHAnsi"/>
          <w:sz w:val="20"/>
          <w:szCs w:val="20"/>
        </w:rPr>
        <w:lastRenderedPageBreak/>
        <w:t xml:space="preserve">The causal chains between the identified barriers/underlying problems and the project outputs, outcomes and objective as suggested by the STAP’s primer on the issue of Theory of Change (TOC) -  </w:t>
      </w:r>
      <w:hyperlink r:id="rId23" w:history="1">
        <w:r w:rsidR="0014484C" w:rsidRPr="009C35BD">
          <w:rPr>
            <w:rStyle w:val="Hyperlink"/>
            <w:rFonts w:cstheme="minorHAnsi"/>
            <w:sz w:val="20"/>
            <w:szCs w:val="20"/>
          </w:rPr>
          <w:t>https://www.stapgef.or</w:t>
        </w:r>
        <w:r w:rsidR="0014484C" w:rsidRPr="009C35BD">
          <w:rPr>
            <w:rStyle w:val="Hyperlink"/>
            <w:rFonts w:cstheme="minorHAnsi"/>
            <w:sz w:val="20"/>
            <w:szCs w:val="20"/>
          </w:rPr>
          <w:t>g</w:t>
        </w:r>
        <w:r w:rsidR="0014484C" w:rsidRPr="009C35BD">
          <w:rPr>
            <w:rStyle w:val="Hyperlink"/>
            <w:rFonts w:cstheme="minorHAnsi"/>
            <w:sz w:val="20"/>
            <w:szCs w:val="20"/>
          </w:rPr>
          <w:t>/theory-change-primer</w:t>
        </w:r>
      </w:hyperlink>
      <w:r w:rsidR="0014484C">
        <w:rPr>
          <w:rFonts w:cstheme="minorHAnsi"/>
          <w:sz w:val="20"/>
          <w:szCs w:val="20"/>
        </w:rPr>
        <w:t xml:space="preserve"> </w:t>
      </w:r>
      <w:r w:rsidRPr="00930B3A">
        <w:rPr>
          <w:rFonts w:cstheme="minorHAnsi"/>
          <w:sz w:val="20"/>
          <w:szCs w:val="20"/>
        </w:rPr>
        <w:t xml:space="preserve">are illustrated by figure 3 below.  </w:t>
      </w:r>
    </w:p>
    <w:p w14:paraId="51E0C251" w14:textId="7607BA68" w:rsidR="001E30F7" w:rsidRPr="00930B3A" w:rsidRDefault="00AE6E6F" w:rsidP="001E30F7">
      <w:pPr>
        <w:spacing w:after="240"/>
        <w:rPr>
          <w:rFonts w:cstheme="minorHAnsi"/>
          <w:szCs w:val="20"/>
        </w:rPr>
      </w:pPr>
      <w:r>
        <w:rPr>
          <w:noProof/>
        </w:rPr>
        <w:drawing>
          <wp:inline distT="0" distB="0" distL="0" distR="0" wp14:anchorId="21872EBB" wp14:editId="5A1874A7">
            <wp:extent cx="5715000" cy="4286250"/>
            <wp:effectExtent l="0" t="0" r="0" b="0"/>
            <wp:docPr id="24" name="Graphic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96DAC541-7B7A-43D3-8B79-37D633B846F1}">
                          <asvg:svgBlip xmlns:asvg="http://schemas.microsoft.com/office/drawing/2016/SVG/main" r:embed="rId25"/>
                        </a:ext>
                      </a:extLst>
                    </a:blip>
                    <a:stretch>
                      <a:fillRect/>
                    </a:stretch>
                  </pic:blipFill>
                  <pic:spPr>
                    <a:xfrm>
                      <a:off x="0" y="0"/>
                      <a:ext cx="5715000" cy="4286250"/>
                    </a:xfrm>
                    <a:prstGeom prst="rect">
                      <a:avLst/>
                    </a:prstGeom>
                  </pic:spPr>
                </pic:pic>
              </a:graphicData>
            </a:graphic>
          </wp:inline>
        </w:drawing>
      </w:r>
    </w:p>
    <w:p w14:paraId="368B8401" w14:textId="77777777" w:rsidR="001E30F7" w:rsidRPr="00930B3A" w:rsidRDefault="001E30F7" w:rsidP="001E30F7">
      <w:pPr>
        <w:spacing w:after="120"/>
        <w:rPr>
          <w:szCs w:val="20"/>
        </w:rPr>
      </w:pPr>
      <w:r w:rsidRPr="00930B3A">
        <w:rPr>
          <w:szCs w:val="20"/>
        </w:rPr>
        <w:t xml:space="preserve">Figure 3:   A complementary illustration of the </w:t>
      </w:r>
      <w:proofErr w:type="spellStart"/>
      <w:r w:rsidRPr="00930B3A">
        <w:rPr>
          <w:szCs w:val="20"/>
        </w:rPr>
        <w:t>ToC</w:t>
      </w:r>
      <w:proofErr w:type="spellEnd"/>
      <w:r w:rsidRPr="00930B3A">
        <w:rPr>
          <w:szCs w:val="20"/>
        </w:rPr>
        <w:t xml:space="preserve"> showing the causal chains </w:t>
      </w:r>
    </w:p>
    <w:p w14:paraId="2153E764" w14:textId="77777777" w:rsidR="001E30F7" w:rsidRPr="00930B3A" w:rsidRDefault="001E30F7" w:rsidP="00390377">
      <w:pPr>
        <w:spacing w:after="180" w:line="240" w:lineRule="auto"/>
        <w:jc w:val="both"/>
        <w:rPr>
          <w:rFonts w:cs="Calibri"/>
          <w:sz w:val="20"/>
          <w:szCs w:val="20"/>
        </w:rPr>
      </w:pPr>
      <w:r w:rsidRPr="00930B3A">
        <w:rPr>
          <w:rFonts w:cs="Calibri"/>
          <w:sz w:val="20"/>
          <w:szCs w:val="20"/>
        </w:rPr>
        <w:t xml:space="preserve">By a combination of different measures discussed in further detail in chapter IV “Results and Partnerships” and  chapter V “Project Results Framework”, the project seeks to contribute to a transformational change towards enhancing energy efficiency and use of renewable energy such as solar energy for meeting buildings’ energy needs, while simultaneously reducing buildings’ energy costs, improving their thermal comfort and, as applicable, also indoor air quality. The core elements and the process of supporting such change can also be illustrated by the General Framework for the GEF Theory of Change presented to the GEF Council in 2018  (figure 4). </w:t>
      </w:r>
    </w:p>
    <w:p w14:paraId="2AE0B6AE" w14:textId="77777777" w:rsidR="001E30F7" w:rsidRPr="00930B3A" w:rsidRDefault="001E30F7" w:rsidP="001E30F7">
      <w:pPr>
        <w:spacing w:after="120"/>
        <w:rPr>
          <w:szCs w:val="20"/>
        </w:rPr>
      </w:pPr>
      <w:r w:rsidRPr="00930B3A">
        <w:rPr>
          <w:noProof/>
          <w:szCs w:val="20"/>
          <w:lang w:val="en-GB" w:eastAsia="en-GB"/>
        </w:rPr>
        <w:lastRenderedPageBreak/>
        <w:drawing>
          <wp:inline distT="0" distB="0" distL="0" distR="0" wp14:anchorId="402A765B" wp14:editId="380B5534">
            <wp:extent cx="5753100" cy="2994876"/>
            <wp:effectExtent l="19050" t="0" r="0" b="0"/>
            <wp:docPr id="8" name="Kuv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srcRect/>
                    <a:stretch>
                      <a:fillRect/>
                    </a:stretch>
                  </pic:blipFill>
                  <pic:spPr bwMode="auto">
                    <a:xfrm>
                      <a:off x="0" y="0"/>
                      <a:ext cx="5753100" cy="2994876"/>
                    </a:xfrm>
                    <a:prstGeom prst="rect">
                      <a:avLst/>
                    </a:prstGeom>
                    <a:noFill/>
                    <a:ln w="9525">
                      <a:noFill/>
                      <a:miter lim="800000"/>
                      <a:headEnd/>
                      <a:tailEnd/>
                    </a:ln>
                  </pic:spPr>
                </pic:pic>
              </a:graphicData>
            </a:graphic>
          </wp:inline>
        </w:drawing>
      </w:r>
    </w:p>
    <w:p w14:paraId="09CCF267" w14:textId="77777777" w:rsidR="001E30F7" w:rsidRPr="00930B3A" w:rsidRDefault="001E30F7" w:rsidP="001E30F7">
      <w:pPr>
        <w:pStyle w:val="ListParagraph"/>
        <w:spacing w:after="120"/>
        <w:ind w:left="0"/>
        <w:jc w:val="both"/>
        <w:rPr>
          <w:rFonts w:ascii="Calibri" w:hAnsi="Calibri" w:cs="Calibri"/>
          <w:sz w:val="20"/>
          <w:szCs w:val="20"/>
          <w:lang w:val="en-GB"/>
        </w:rPr>
      </w:pPr>
      <w:r w:rsidRPr="00930B3A">
        <w:rPr>
          <w:rFonts w:ascii="Calibri" w:hAnsi="Calibri" w:cs="Calibri"/>
          <w:sz w:val="20"/>
          <w:szCs w:val="20"/>
          <w:lang w:val="en-GB"/>
        </w:rPr>
        <w:t>Figure 4  General Framework for the GEF Theory of Change</w:t>
      </w:r>
      <w:r w:rsidRPr="00930B3A">
        <w:rPr>
          <w:rStyle w:val="FootnoteReference"/>
          <w:szCs w:val="20"/>
          <w:lang w:val="en-GB"/>
        </w:rPr>
        <w:footnoteReference w:id="3"/>
      </w:r>
    </w:p>
    <w:p w14:paraId="167C0DF2" w14:textId="77777777" w:rsidR="001E30F7" w:rsidRPr="00930B3A" w:rsidRDefault="001E30F7" w:rsidP="001E30F7">
      <w:pPr>
        <w:pStyle w:val="ListParagraph"/>
        <w:spacing w:after="60"/>
        <w:ind w:left="0"/>
        <w:jc w:val="both"/>
        <w:rPr>
          <w:rFonts w:ascii="Calibri" w:hAnsi="Calibri" w:cs="Calibri"/>
          <w:sz w:val="20"/>
          <w:szCs w:val="20"/>
          <w:lang w:val="en-GB"/>
        </w:rPr>
      </w:pPr>
      <w:r w:rsidRPr="00930B3A">
        <w:rPr>
          <w:rFonts w:ascii="Calibri" w:hAnsi="Calibri" w:cs="Calibri"/>
          <w:sz w:val="20"/>
          <w:szCs w:val="20"/>
          <w:lang w:val="en-GB"/>
        </w:rPr>
        <w:t xml:space="preserve">The main assumptions and risks to the proposed project strategy were discussed already in the PIF.  Therefore, it is just to be emphasized here that the most essential requirement for the desired transformational change is a genuine interest of the Government of Azerbaijan to improve the energy efficiency of the country’s building stock as well as a clear mandate and assigned responsibilities for the key entities involved in the project implementation to be in charge for this, including access to adequate financial resources. This key assumption and related risks were also reflected in the project risk analysis calling for a reassessment of the following issues during the PPG phase: </w:t>
      </w:r>
    </w:p>
    <w:p w14:paraId="302FBD0E" w14:textId="77777777" w:rsidR="001E30F7" w:rsidRPr="00930B3A" w:rsidRDefault="001E30F7" w:rsidP="005A5107">
      <w:pPr>
        <w:pStyle w:val="ListParagraph"/>
        <w:numPr>
          <w:ilvl w:val="0"/>
          <w:numId w:val="33"/>
        </w:numPr>
        <w:spacing w:after="120"/>
        <w:ind w:left="284" w:firstLine="0"/>
        <w:jc w:val="both"/>
        <w:rPr>
          <w:rFonts w:ascii="Calibri" w:hAnsi="Calibri" w:cs="Calibri"/>
          <w:sz w:val="20"/>
          <w:szCs w:val="20"/>
          <w:lang w:val="en-GB"/>
        </w:rPr>
      </w:pPr>
      <w:r w:rsidRPr="00930B3A">
        <w:rPr>
          <w:rFonts w:ascii="Calibri" w:hAnsi="Calibri" w:cs="Calibri"/>
          <w:sz w:val="20"/>
          <w:szCs w:val="20"/>
          <w:lang w:val="en-GB"/>
        </w:rPr>
        <w:t>The level of political will to adopt and/or effectively enforce the required policies, and stringent energy efficiency standards, regulations and norms to enact the new Law on Efficient Use of Resources and implement EMIS at the municipal level.  As risk mitigation measures, continuing technical assistance for developing enabling policies as well as awareness raising of the key stakeholders on technical as well as broader economic benefits of energy saving have been incorporated into the project strategy.</w:t>
      </w:r>
    </w:p>
    <w:p w14:paraId="32748825" w14:textId="77777777" w:rsidR="001E30F7" w:rsidRPr="00930B3A" w:rsidRDefault="001E30F7" w:rsidP="005A5107">
      <w:pPr>
        <w:pStyle w:val="ListParagraph"/>
        <w:numPr>
          <w:ilvl w:val="0"/>
          <w:numId w:val="33"/>
        </w:numPr>
        <w:spacing w:after="120"/>
        <w:ind w:left="284" w:firstLine="0"/>
        <w:jc w:val="both"/>
        <w:rPr>
          <w:rFonts w:ascii="Calibri" w:hAnsi="Calibri" w:cs="Calibri"/>
          <w:sz w:val="20"/>
          <w:szCs w:val="20"/>
          <w:lang w:val="en-GB"/>
        </w:rPr>
      </w:pPr>
      <w:r w:rsidRPr="00930B3A">
        <w:rPr>
          <w:rFonts w:ascii="Calibri" w:hAnsi="Calibri" w:cs="Calibri"/>
          <w:sz w:val="20"/>
          <w:szCs w:val="20"/>
          <w:lang w:val="en-GB"/>
        </w:rPr>
        <w:t xml:space="preserve">The availability of financial resources for municipalities and other key stakeholders to invest in energy efficiency.  In the PIF it was concluded that “During the PPG stage, an assessment of the feasibility of introducing policy amendments and financial incentives for the promotion of energy efficiency in buildings will be explored and specific activities will be designed in order to further mitigate this risk”.  The activities were envisaged to include, among others, “access to EMIS energy consumption data, awareness raising activities of the project to highlight direct cost of benefits of EMIS as well selected demonstration projects to illustrate these benefits in practice will mitigate the risk.”  All the activities are also included in the current project strategy. The financial and other commitments of the MoENR have also been reassessed in this context as a part of the project document finalisation. </w:t>
      </w:r>
    </w:p>
    <w:p w14:paraId="3B97C6EA" w14:textId="77777777" w:rsidR="001E30F7" w:rsidRPr="00930B3A" w:rsidRDefault="001E30F7" w:rsidP="005A5107">
      <w:pPr>
        <w:pStyle w:val="ListParagraph"/>
        <w:numPr>
          <w:ilvl w:val="0"/>
          <w:numId w:val="33"/>
        </w:numPr>
        <w:spacing w:after="120"/>
        <w:ind w:left="284" w:firstLine="0"/>
        <w:jc w:val="both"/>
        <w:rPr>
          <w:rFonts w:ascii="Calibri" w:hAnsi="Calibri" w:cs="Calibri"/>
          <w:sz w:val="20"/>
          <w:szCs w:val="20"/>
          <w:lang w:val="en-GB"/>
        </w:rPr>
      </w:pPr>
      <w:r w:rsidRPr="00930B3A">
        <w:rPr>
          <w:rFonts w:ascii="Calibri" w:hAnsi="Calibri" w:cs="Calibri"/>
          <w:sz w:val="20"/>
          <w:szCs w:val="20"/>
          <w:lang w:val="en-GB"/>
        </w:rPr>
        <w:t xml:space="preserve">All the measures supported by the project also need to be socially and environmentally acceptable. This has been addressed by a comprehensive Social and Environmental Screening Process (SESP) as well as a Gender Analysis and Gender Action Plan presented as an Annex to this project document. </w:t>
      </w:r>
    </w:p>
    <w:p w14:paraId="48B6BFD2" w14:textId="77777777" w:rsidR="008B2D55" w:rsidRPr="00930B3A" w:rsidRDefault="001E30F7" w:rsidP="008B2D55">
      <w:pPr>
        <w:spacing w:after="0"/>
        <w:rPr>
          <w:rFonts w:cs="Calibri"/>
          <w:sz w:val="20"/>
          <w:szCs w:val="20"/>
          <w:lang w:val="en-GB"/>
        </w:rPr>
      </w:pPr>
      <w:r w:rsidRPr="00930B3A">
        <w:rPr>
          <w:rFonts w:cs="Calibri"/>
          <w:sz w:val="20"/>
          <w:szCs w:val="20"/>
          <w:lang w:val="en-GB"/>
        </w:rPr>
        <w:t>The project is aligned with the GEF-7 Climate Change Mitigation Strategic Objective 1.3 “Promote innovation and technology transfer for sustainable energy breakthroughs - accelerating energy efficiency adoption”</w:t>
      </w:r>
      <w:r w:rsidR="008B2D55" w:rsidRPr="00930B3A">
        <w:rPr>
          <w:rFonts w:cs="Calibri"/>
          <w:sz w:val="20"/>
          <w:szCs w:val="20"/>
          <w:lang w:val="en-GB"/>
        </w:rPr>
        <w:br w:type="page"/>
      </w:r>
    </w:p>
    <w:p w14:paraId="25E9B9B3" w14:textId="77777777" w:rsidR="00966EF0" w:rsidRPr="00930B3A" w:rsidRDefault="00966EF0" w:rsidP="00F842BC">
      <w:pPr>
        <w:pStyle w:val="ListParagraph"/>
        <w:keepNext/>
        <w:numPr>
          <w:ilvl w:val="0"/>
          <w:numId w:val="48"/>
        </w:numPr>
        <w:pBdr>
          <w:top w:val="single" w:sz="4" w:space="1" w:color="auto"/>
        </w:pBdr>
        <w:suppressAutoHyphens/>
        <w:spacing w:before="104" w:after="226"/>
        <w:ind w:left="540" w:hanging="540"/>
        <w:jc w:val="both"/>
        <w:outlineLvl w:val="0"/>
        <w:rPr>
          <w:rFonts w:ascii="Calibri" w:hAnsi="Calibri"/>
          <w:b/>
          <w:smallCaps/>
          <w:spacing w:val="-2"/>
          <w:sz w:val="28"/>
          <w:szCs w:val="20"/>
        </w:rPr>
      </w:pPr>
      <w:bookmarkStart w:id="8" w:name="_Toc112848830"/>
      <w:r w:rsidRPr="00930B3A">
        <w:rPr>
          <w:rFonts w:ascii="Calibri" w:hAnsi="Calibri"/>
          <w:b/>
          <w:smallCaps/>
          <w:spacing w:val="-2"/>
          <w:sz w:val="28"/>
          <w:szCs w:val="20"/>
        </w:rPr>
        <w:lastRenderedPageBreak/>
        <w:t>Results and Partnerships</w:t>
      </w:r>
      <w:bookmarkEnd w:id="8"/>
      <w:r w:rsidRPr="00930B3A">
        <w:rPr>
          <w:rFonts w:ascii="Calibri" w:hAnsi="Calibri"/>
          <w:b/>
          <w:smallCaps/>
          <w:spacing w:val="-2"/>
          <w:sz w:val="28"/>
          <w:szCs w:val="20"/>
        </w:rPr>
        <w:t xml:space="preserve"> </w:t>
      </w:r>
    </w:p>
    <w:p w14:paraId="1285DCC6" w14:textId="77777777" w:rsidR="008B2D55" w:rsidRPr="00930B3A" w:rsidRDefault="008B2D55" w:rsidP="008B2D55">
      <w:pPr>
        <w:spacing w:after="120" w:line="240" w:lineRule="auto"/>
        <w:rPr>
          <w:rFonts w:cstheme="minorHAnsi"/>
          <w:b/>
          <w:bCs/>
          <w:i/>
          <w:sz w:val="20"/>
          <w:szCs w:val="20"/>
        </w:rPr>
      </w:pPr>
      <w:bookmarkStart w:id="9" w:name="_Hlk82719869"/>
      <w:r w:rsidRPr="00930B3A">
        <w:rPr>
          <w:rFonts w:cstheme="minorHAnsi"/>
          <w:b/>
          <w:bCs/>
          <w:i/>
          <w:sz w:val="20"/>
          <w:szCs w:val="20"/>
        </w:rPr>
        <w:t>Expected Results</w:t>
      </w:r>
    </w:p>
    <w:p w14:paraId="34735C1E" w14:textId="5292AD6D"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By building on the Theory of Change discussed in the previous section, the project implementation strategy and expected results are structured under four interrelated components, which are briefly discussed below. For further details, a reference is made to chapter V. “Project Results Framework”.  By contributing to and complementing the provisions of the NEEAP, the focus will be on: i) creating an enabling policy framework, ii) adoption of EMIS and energy management for monitoring and improving the energy performance of public buildings with related training, institutional strengthening and other capacity building, iii) “greening” social housing construction and piloting net-zero carbon buildings with MIDA and iv) monitoring, evaluation and knowledge sharing for scaling up, replicating and mainstreaming the project results. </w:t>
      </w:r>
    </w:p>
    <w:p w14:paraId="48A1A99D"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For improving the energy efficiency of the buildings, the Government of Azerbaijan (GoA) has requested technical assistance by drawing, among others, from the examples and experiences from the EU and other EU Eastern Partnership (</w:t>
      </w:r>
      <w:proofErr w:type="spellStart"/>
      <w:r w:rsidRPr="00930B3A">
        <w:rPr>
          <w:rFonts w:cstheme="minorHAnsi"/>
          <w:sz w:val="20"/>
          <w:szCs w:val="20"/>
        </w:rPr>
        <w:t>EaP</w:t>
      </w:r>
      <w:proofErr w:type="spellEnd"/>
      <w:r w:rsidRPr="00930B3A">
        <w:rPr>
          <w:rFonts w:cstheme="minorHAnsi"/>
          <w:sz w:val="20"/>
          <w:szCs w:val="20"/>
        </w:rPr>
        <w:t>) countries.  There is also a need to develop and adopt an adequate monitoring scheme for verifying to what extent the project targets and the NEEAP in general are achieved as well as to establish cross-sectoral working groups under the State Commission of Climate Change and its Working Group on CC Mitigation to further develop and implement energy efficiency policies in the country.</w:t>
      </w:r>
    </w:p>
    <w:p w14:paraId="7CF4C725" w14:textId="77777777" w:rsidR="00EB589C" w:rsidRPr="00930B3A" w:rsidRDefault="008B2D55" w:rsidP="00390377">
      <w:pPr>
        <w:spacing w:after="100" w:line="240" w:lineRule="auto"/>
        <w:jc w:val="both"/>
        <w:rPr>
          <w:rFonts w:cstheme="minorHAnsi"/>
          <w:b/>
          <w:bCs/>
          <w:i/>
          <w:iCs/>
          <w:sz w:val="20"/>
          <w:szCs w:val="20"/>
        </w:rPr>
      </w:pPr>
      <w:r w:rsidRPr="00930B3A">
        <w:rPr>
          <w:rFonts w:cstheme="minorHAnsi"/>
          <w:b/>
          <w:bCs/>
          <w:i/>
          <w:iCs/>
          <w:sz w:val="20"/>
          <w:szCs w:val="20"/>
          <w:u w:val="single"/>
        </w:rPr>
        <w:t>Component 1</w:t>
      </w:r>
      <w:r w:rsidRPr="00930B3A">
        <w:rPr>
          <w:rFonts w:cstheme="minorHAnsi"/>
          <w:b/>
          <w:bCs/>
          <w:i/>
          <w:iCs/>
          <w:sz w:val="20"/>
          <w:szCs w:val="20"/>
        </w:rPr>
        <w:t xml:space="preserve"> of the project with a policy focus is at the core of triggering a transformational change for reducing the carbon footprint of the building</w:t>
      </w:r>
      <w:r w:rsidR="00390377" w:rsidRPr="00930B3A">
        <w:rPr>
          <w:rFonts w:cstheme="minorHAnsi"/>
          <w:b/>
          <w:bCs/>
          <w:i/>
          <w:iCs/>
          <w:sz w:val="20"/>
          <w:szCs w:val="20"/>
        </w:rPr>
        <w:t>s</w:t>
      </w:r>
      <w:r w:rsidRPr="00930B3A">
        <w:rPr>
          <w:rFonts w:cstheme="minorHAnsi"/>
          <w:b/>
          <w:bCs/>
          <w:i/>
          <w:iCs/>
          <w:sz w:val="20"/>
          <w:szCs w:val="20"/>
        </w:rPr>
        <w:t xml:space="preserve"> in Azerbaijan. </w:t>
      </w:r>
    </w:p>
    <w:p w14:paraId="5588D1D9" w14:textId="77777777" w:rsidR="008B2D55" w:rsidRPr="00930B3A" w:rsidRDefault="008B2D55" w:rsidP="00390377">
      <w:pPr>
        <w:spacing w:after="100" w:line="240" w:lineRule="auto"/>
        <w:jc w:val="both"/>
        <w:rPr>
          <w:rFonts w:cstheme="minorHAnsi"/>
          <w:sz w:val="20"/>
          <w:szCs w:val="20"/>
        </w:rPr>
      </w:pPr>
      <w:r w:rsidRPr="00930B3A">
        <w:rPr>
          <w:rFonts w:cstheme="minorHAnsi"/>
          <w:sz w:val="20"/>
          <w:szCs w:val="20"/>
        </w:rPr>
        <w:t xml:space="preserve">A comparative analysis of the draft Energy Efficiency (EE) Law and the draft NEEAP vis a vis the current legal and regulatory framework in the EU for improving the energy efficiency of the building sector was conducted during the PPG phase with a conclusion that while the general provisions of the new draft EE Law are aligned with the corresponding EU legislation, the required secondary legislation and institutional mechanisms to effectively implement the law are still largely missing. These further development needs are further elaborated in the draft NEEAP, including, among others, the following:    </w:t>
      </w:r>
    </w:p>
    <w:p w14:paraId="7CE751F6" w14:textId="77777777" w:rsidR="008B2D55" w:rsidRPr="00930B3A" w:rsidRDefault="008B2D55" w:rsidP="005A5107">
      <w:pPr>
        <w:pStyle w:val="ListParagraph"/>
        <w:numPr>
          <w:ilvl w:val="0"/>
          <w:numId w:val="34"/>
        </w:numPr>
        <w:spacing w:after="100"/>
        <w:ind w:left="527" w:hanging="357"/>
        <w:jc w:val="both"/>
        <w:rPr>
          <w:rFonts w:asciiTheme="minorHAnsi" w:hAnsiTheme="minorHAnsi" w:cstheme="minorHAnsi"/>
          <w:sz w:val="20"/>
          <w:szCs w:val="20"/>
        </w:rPr>
      </w:pPr>
      <w:r w:rsidRPr="00930B3A">
        <w:rPr>
          <w:rFonts w:asciiTheme="minorHAnsi" w:hAnsiTheme="minorHAnsi" w:cstheme="minorHAnsi"/>
          <w:sz w:val="20"/>
          <w:szCs w:val="20"/>
        </w:rPr>
        <w:t>Development and adoption of a law on energy efficiency in buildings</w:t>
      </w:r>
    </w:p>
    <w:p w14:paraId="51404C4B" w14:textId="77777777" w:rsidR="008B2D55" w:rsidRPr="00930B3A" w:rsidRDefault="008B2D55" w:rsidP="005A5107">
      <w:pPr>
        <w:pStyle w:val="ListParagraph"/>
        <w:numPr>
          <w:ilvl w:val="0"/>
          <w:numId w:val="34"/>
        </w:numPr>
        <w:spacing w:after="100"/>
        <w:ind w:left="527" w:hanging="357"/>
        <w:jc w:val="both"/>
        <w:rPr>
          <w:rFonts w:asciiTheme="minorHAnsi" w:hAnsiTheme="minorHAnsi" w:cstheme="minorHAnsi"/>
          <w:sz w:val="20"/>
          <w:szCs w:val="20"/>
        </w:rPr>
      </w:pPr>
      <w:r w:rsidRPr="00930B3A">
        <w:rPr>
          <w:rFonts w:asciiTheme="minorHAnsi" w:hAnsiTheme="minorHAnsi" w:cstheme="minorHAnsi"/>
          <w:sz w:val="20"/>
          <w:szCs w:val="20"/>
        </w:rPr>
        <w:t>Development and adoption of minimum energy performance standards for buildings;</w:t>
      </w:r>
    </w:p>
    <w:p w14:paraId="2ABBB1E3" w14:textId="77777777" w:rsidR="008B2D55" w:rsidRPr="00930B3A" w:rsidRDefault="008B2D55" w:rsidP="005A5107">
      <w:pPr>
        <w:pStyle w:val="ListParagraph"/>
        <w:numPr>
          <w:ilvl w:val="0"/>
          <w:numId w:val="34"/>
        </w:numPr>
        <w:spacing w:after="100"/>
        <w:ind w:left="527" w:hanging="357"/>
        <w:jc w:val="both"/>
        <w:rPr>
          <w:rFonts w:asciiTheme="minorHAnsi" w:hAnsiTheme="minorHAnsi" w:cstheme="minorHAnsi"/>
          <w:sz w:val="20"/>
          <w:szCs w:val="20"/>
        </w:rPr>
      </w:pPr>
      <w:r w:rsidRPr="00930B3A">
        <w:rPr>
          <w:rFonts w:asciiTheme="minorHAnsi" w:hAnsiTheme="minorHAnsi" w:cstheme="minorHAnsi"/>
          <w:sz w:val="20"/>
          <w:szCs w:val="20"/>
        </w:rPr>
        <w:t xml:space="preserve">Development of an energy efficiency monitoring and reporting system and scaling up advance metering such as smart meters of electricity and natural gas consumption; </w:t>
      </w:r>
    </w:p>
    <w:p w14:paraId="7DA426BB" w14:textId="77777777" w:rsidR="008B2D55" w:rsidRPr="00930B3A" w:rsidRDefault="008B2D55" w:rsidP="005A5107">
      <w:pPr>
        <w:pStyle w:val="ListParagraph"/>
        <w:numPr>
          <w:ilvl w:val="0"/>
          <w:numId w:val="34"/>
        </w:numPr>
        <w:spacing w:after="100"/>
        <w:ind w:left="527" w:hanging="357"/>
        <w:jc w:val="both"/>
        <w:rPr>
          <w:rFonts w:asciiTheme="minorHAnsi" w:hAnsiTheme="minorHAnsi" w:cstheme="minorHAnsi"/>
          <w:sz w:val="20"/>
          <w:szCs w:val="20"/>
        </w:rPr>
      </w:pPr>
      <w:r w:rsidRPr="00930B3A">
        <w:rPr>
          <w:rFonts w:asciiTheme="minorHAnsi" w:hAnsiTheme="minorHAnsi" w:cstheme="minorHAnsi"/>
          <w:sz w:val="20"/>
          <w:szCs w:val="20"/>
        </w:rPr>
        <w:t xml:space="preserve">Development of guidelines for the accreditation of energy auditors and conducting energy audits; </w:t>
      </w:r>
    </w:p>
    <w:p w14:paraId="1D6EC8E6" w14:textId="77777777" w:rsidR="008B2D55" w:rsidRPr="00930B3A" w:rsidRDefault="008B2D55" w:rsidP="005A5107">
      <w:pPr>
        <w:pStyle w:val="ListParagraph"/>
        <w:numPr>
          <w:ilvl w:val="0"/>
          <w:numId w:val="34"/>
        </w:numPr>
        <w:spacing w:after="100"/>
        <w:ind w:left="527" w:hanging="357"/>
        <w:jc w:val="both"/>
        <w:rPr>
          <w:rFonts w:asciiTheme="minorHAnsi" w:hAnsiTheme="minorHAnsi" w:cstheme="minorHAnsi"/>
          <w:sz w:val="20"/>
          <w:szCs w:val="20"/>
        </w:rPr>
      </w:pPr>
      <w:r w:rsidRPr="00930B3A">
        <w:rPr>
          <w:rFonts w:asciiTheme="minorHAnsi" w:hAnsiTheme="minorHAnsi" w:cstheme="minorHAnsi"/>
          <w:sz w:val="20"/>
          <w:szCs w:val="20"/>
        </w:rPr>
        <w:t xml:space="preserve">Application of ISO 50001 system for Energy Management System Standard and developing guidelines and requirements for energy managers; </w:t>
      </w:r>
    </w:p>
    <w:p w14:paraId="3E1DE7DC" w14:textId="77777777" w:rsidR="008B2D55" w:rsidRPr="00930B3A" w:rsidRDefault="008B2D55" w:rsidP="005A5107">
      <w:pPr>
        <w:pStyle w:val="ListParagraph"/>
        <w:numPr>
          <w:ilvl w:val="0"/>
          <w:numId w:val="34"/>
        </w:numPr>
        <w:spacing w:after="100"/>
        <w:ind w:left="527" w:hanging="357"/>
        <w:jc w:val="both"/>
        <w:rPr>
          <w:rFonts w:asciiTheme="minorHAnsi" w:hAnsiTheme="minorHAnsi" w:cstheme="minorHAnsi"/>
          <w:sz w:val="20"/>
          <w:szCs w:val="20"/>
        </w:rPr>
      </w:pPr>
      <w:r w:rsidRPr="00930B3A">
        <w:rPr>
          <w:rFonts w:asciiTheme="minorHAnsi" w:hAnsiTheme="minorHAnsi" w:cstheme="minorHAnsi"/>
          <w:sz w:val="20"/>
          <w:szCs w:val="20"/>
        </w:rPr>
        <w:t xml:space="preserve">Development of guidelines for distribution of heat and hot water supply costs in those multi-apartment buildings that are served by collective district heating systems with heat and hot water meters installed at the heat exchange point or at the entrance of the building; </w:t>
      </w:r>
    </w:p>
    <w:p w14:paraId="1C54C7A1" w14:textId="77777777" w:rsidR="008B2D55" w:rsidRPr="00930B3A" w:rsidRDefault="008B2D55" w:rsidP="005A5107">
      <w:pPr>
        <w:pStyle w:val="ListParagraph"/>
        <w:numPr>
          <w:ilvl w:val="0"/>
          <w:numId w:val="34"/>
        </w:numPr>
        <w:spacing w:after="100"/>
        <w:ind w:left="527" w:hanging="357"/>
        <w:jc w:val="both"/>
        <w:rPr>
          <w:rFonts w:asciiTheme="minorHAnsi" w:hAnsiTheme="minorHAnsi" w:cstheme="minorHAnsi"/>
          <w:sz w:val="20"/>
          <w:szCs w:val="20"/>
        </w:rPr>
      </w:pPr>
      <w:r w:rsidRPr="00930B3A">
        <w:rPr>
          <w:rFonts w:asciiTheme="minorHAnsi" w:hAnsiTheme="minorHAnsi" w:cstheme="minorHAnsi"/>
          <w:sz w:val="20"/>
          <w:szCs w:val="20"/>
        </w:rPr>
        <w:t>Approving and implementing new tariff methodologies in order to provide incentives for the implementation of energy efficiency measures by energy utilities and industrial consumers;</w:t>
      </w:r>
    </w:p>
    <w:p w14:paraId="7B7B23C2" w14:textId="77777777" w:rsidR="008B2D55" w:rsidRPr="00930B3A" w:rsidRDefault="008B2D55" w:rsidP="005A5107">
      <w:pPr>
        <w:pStyle w:val="ListParagraph"/>
        <w:numPr>
          <w:ilvl w:val="0"/>
          <w:numId w:val="34"/>
        </w:numPr>
        <w:spacing w:after="100"/>
        <w:ind w:left="527" w:hanging="357"/>
        <w:jc w:val="both"/>
        <w:rPr>
          <w:rFonts w:asciiTheme="minorHAnsi" w:hAnsiTheme="minorHAnsi" w:cstheme="minorHAnsi"/>
          <w:sz w:val="20"/>
          <w:szCs w:val="20"/>
        </w:rPr>
      </w:pPr>
      <w:r w:rsidRPr="00930B3A">
        <w:rPr>
          <w:rFonts w:asciiTheme="minorHAnsi" w:hAnsiTheme="minorHAnsi" w:cstheme="minorHAnsi"/>
          <w:sz w:val="20"/>
          <w:szCs w:val="20"/>
        </w:rPr>
        <w:t>Development of guidelines and promoting the use of EE criteria in public procurement procedure; and</w:t>
      </w:r>
    </w:p>
    <w:p w14:paraId="3E17B320" w14:textId="77777777" w:rsidR="008B2D55" w:rsidRPr="00930B3A" w:rsidRDefault="008B2D55" w:rsidP="005A5107">
      <w:pPr>
        <w:pStyle w:val="ListParagraph"/>
        <w:numPr>
          <w:ilvl w:val="0"/>
          <w:numId w:val="34"/>
        </w:numPr>
        <w:spacing w:after="120"/>
        <w:ind w:left="527" w:hanging="357"/>
        <w:jc w:val="both"/>
        <w:rPr>
          <w:rFonts w:asciiTheme="minorHAnsi" w:hAnsiTheme="minorHAnsi" w:cstheme="minorHAnsi"/>
          <w:sz w:val="20"/>
          <w:szCs w:val="20"/>
        </w:rPr>
      </w:pPr>
      <w:r w:rsidRPr="00930B3A">
        <w:rPr>
          <w:rFonts w:asciiTheme="minorHAnsi" w:hAnsiTheme="minorHAnsi" w:cstheme="minorHAnsi"/>
          <w:sz w:val="20"/>
          <w:szCs w:val="20"/>
        </w:rPr>
        <w:t xml:space="preserve">Removing barriers and facilitating energy performance contracting and ESCO market for public buildings and street lighting, including development of a model contract for Energy Performance Contracting and guidelines for providing energy services. </w:t>
      </w:r>
    </w:p>
    <w:p w14:paraId="2E3FB0F6"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Furthermore, the NEEAP is addressing the institutional development needs calling for the:  </w:t>
      </w:r>
    </w:p>
    <w:p w14:paraId="5C749B24" w14:textId="1FA94924" w:rsidR="008B2D55" w:rsidRPr="00930B3A" w:rsidRDefault="008B2D55" w:rsidP="005A5107">
      <w:pPr>
        <w:pStyle w:val="ListParagraph"/>
        <w:numPr>
          <w:ilvl w:val="0"/>
          <w:numId w:val="36"/>
        </w:numPr>
        <w:spacing w:after="120"/>
        <w:ind w:left="527" w:hanging="357"/>
        <w:jc w:val="both"/>
        <w:rPr>
          <w:rFonts w:asciiTheme="minorHAnsi" w:hAnsiTheme="minorHAnsi" w:cstheme="minorHAnsi"/>
          <w:sz w:val="20"/>
          <w:szCs w:val="20"/>
        </w:rPr>
      </w:pPr>
      <w:r w:rsidRPr="00930B3A">
        <w:rPr>
          <w:rFonts w:asciiTheme="minorHAnsi" w:hAnsiTheme="minorHAnsi" w:cstheme="minorHAnsi"/>
          <w:sz w:val="20"/>
          <w:szCs w:val="20"/>
        </w:rPr>
        <w:t>definition of clear responsibilities, mandate and resources for key authority(-</w:t>
      </w:r>
      <w:proofErr w:type="spellStart"/>
      <w:r w:rsidRPr="00930B3A">
        <w:rPr>
          <w:rFonts w:asciiTheme="minorHAnsi" w:hAnsiTheme="minorHAnsi" w:cstheme="minorHAnsi"/>
          <w:sz w:val="20"/>
          <w:szCs w:val="20"/>
        </w:rPr>
        <w:t>ies</w:t>
      </w:r>
      <w:proofErr w:type="spellEnd"/>
      <w:r w:rsidRPr="00930B3A">
        <w:rPr>
          <w:rFonts w:asciiTheme="minorHAnsi" w:hAnsiTheme="minorHAnsi" w:cstheme="minorHAnsi"/>
          <w:sz w:val="20"/>
          <w:szCs w:val="20"/>
        </w:rPr>
        <w:t xml:space="preserve">) to develop, implement, monitor </w:t>
      </w:r>
      <w:r w:rsidR="003E6A83">
        <w:rPr>
          <w:rFonts w:asciiTheme="minorHAnsi" w:hAnsiTheme="minorHAnsi" w:cstheme="minorHAnsi"/>
          <w:sz w:val="20"/>
          <w:szCs w:val="20"/>
        </w:rPr>
        <w:t>a</w:t>
      </w:r>
      <w:r w:rsidRPr="00930B3A">
        <w:rPr>
          <w:rFonts w:asciiTheme="minorHAnsi" w:hAnsiTheme="minorHAnsi" w:cstheme="minorHAnsi"/>
          <w:sz w:val="20"/>
          <w:szCs w:val="20"/>
        </w:rPr>
        <w:t>nd evaluate energy efficiency policies;</w:t>
      </w:r>
    </w:p>
    <w:p w14:paraId="0070A2C0" w14:textId="6E615315" w:rsidR="008B2D55" w:rsidRPr="00930B3A" w:rsidRDefault="008B2D55" w:rsidP="005A5107">
      <w:pPr>
        <w:pStyle w:val="ListParagraph"/>
        <w:numPr>
          <w:ilvl w:val="0"/>
          <w:numId w:val="35"/>
        </w:numPr>
        <w:spacing w:after="120"/>
        <w:ind w:left="527" w:hanging="357"/>
        <w:jc w:val="both"/>
        <w:rPr>
          <w:rFonts w:asciiTheme="minorHAnsi" w:hAnsiTheme="minorHAnsi" w:cstheme="minorHAnsi"/>
          <w:sz w:val="20"/>
          <w:szCs w:val="20"/>
        </w:rPr>
      </w:pPr>
      <w:r w:rsidRPr="00930B3A">
        <w:rPr>
          <w:rFonts w:asciiTheme="minorHAnsi" w:hAnsiTheme="minorHAnsi" w:cstheme="minorHAnsi"/>
          <w:sz w:val="20"/>
          <w:szCs w:val="20"/>
        </w:rPr>
        <w:t xml:space="preserve">establishment of an inter-ministerial coordination and communication mechanism for the development and implementation of energy efficiency policies; and </w:t>
      </w:r>
    </w:p>
    <w:p w14:paraId="7C205E16" w14:textId="77777777" w:rsidR="008B2D55" w:rsidRPr="00930B3A" w:rsidRDefault="008B2D55" w:rsidP="005A5107">
      <w:pPr>
        <w:pStyle w:val="ListParagraph"/>
        <w:numPr>
          <w:ilvl w:val="0"/>
          <w:numId w:val="35"/>
        </w:numPr>
        <w:spacing w:after="180"/>
        <w:ind w:left="527" w:hanging="357"/>
        <w:jc w:val="both"/>
        <w:rPr>
          <w:rFonts w:asciiTheme="minorHAnsi" w:hAnsiTheme="minorHAnsi" w:cstheme="minorHAnsi"/>
          <w:sz w:val="20"/>
          <w:szCs w:val="20"/>
        </w:rPr>
      </w:pPr>
      <w:r w:rsidRPr="00930B3A">
        <w:rPr>
          <w:rFonts w:asciiTheme="minorHAnsi" w:hAnsiTheme="minorHAnsi" w:cstheme="minorHAnsi"/>
          <w:sz w:val="20"/>
          <w:szCs w:val="20"/>
        </w:rPr>
        <w:t>establishment of an external advisory council on energy efficiency to provide guidance and technical advice.</w:t>
      </w:r>
    </w:p>
    <w:p w14:paraId="00C676FF" w14:textId="77777777" w:rsidR="00EB589C" w:rsidRPr="00930B3A" w:rsidRDefault="008B2D55" w:rsidP="00390377">
      <w:pPr>
        <w:spacing w:after="120" w:line="240" w:lineRule="auto"/>
        <w:jc w:val="both"/>
        <w:rPr>
          <w:rFonts w:cstheme="minorHAnsi"/>
          <w:sz w:val="20"/>
          <w:szCs w:val="20"/>
        </w:rPr>
      </w:pPr>
      <w:r w:rsidRPr="00930B3A">
        <w:rPr>
          <w:rFonts w:cstheme="minorHAnsi"/>
          <w:sz w:val="20"/>
          <w:szCs w:val="20"/>
        </w:rPr>
        <w:lastRenderedPageBreak/>
        <w:t xml:space="preserve">By building on the above, the specific areas, for which UNDP and GEF support is needed within component 1 can be structured under </w:t>
      </w:r>
      <w:r w:rsidR="00EB589C" w:rsidRPr="00930B3A">
        <w:rPr>
          <w:rFonts w:cstheme="minorHAnsi"/>
          <w:sz w:val="20"/>
          <w:szCs w:val="20"/>
        </w:rPr>
        <w:t>one outcome and two</w:t>
      </w:r>
      <w:r w:rsidRPr="00930B3A">
        <w:rPr>
          <w:rFonts w:cstheme="minorHAnsi"/>
          <w:sz w:val="20"/>
          <w:szCs w:val="20"/>
        </w:rPr>
        <w:t xml:space="preserve"> outputs:</w:t>
      </w:r>
    </w:p>
    <w:p w14:paraId="58CFBD2C" w14:textId="77777777" w:rsidR="008B2D55" w:rsidRPr="00930B3A" w:rsidRDefault="00EB589C" w:rsidP="00390377">
      <w:pPr>
        <w:spacing w:after="120" w:line="240" w:lineRule="auto"/>
        <w:jc w:val="both"/>
        <w:rPr>
          <w:rFonts w:cstheme="minorHAnsi"/>
          <w:sz w:val="20"/>
          <w:szCs w:val="20"/>
        </w:rPr>
      </w:pPr>
      <w:r w:rsidRPr="00930B3A">
        <w:rPr>
          <w:rFonts w:cstheme="minorHAnsi"/>
          <w:sz w:val="20"/>
          <w:szCs w:val="20"/>
          <w:u w:val="single"/>
        </w:rPr>
        <w:t>Outcome 1</w:t>
      </w:r>
      <w:r w:rsidR="00AE40D0" w:rsidRPr="00930B3A">
        <w:rPr>
          <w:rFonts w:cstheme="minorHAnsi"/>
          <w:sz w:val="20"/>
          <w:szCs w:val="20"/>
          <w:u w:val="single"/>
        </w:rPr>
        <w:t>.1</w:t>
      </w:r>
      <w:r w:rsidRPr="00930B3A">
        <w:rPr>
          <w:rFonts w:cstheme="minorHAnsi"/>
          <w:sz w:val="20"/>
          <w:szCs w:val="20"/>
          <w:u w:val="single"/>
        </w:rPr>
        <w:t>:</w:t>
      </w:r>
      <w:r w:rsidRPr="00930B3A">
        <w:rPr>
          <w:rFonts w:cstheme="minorHAnsi"/>
          <w:sz w:val="20"/>
          <w:szCs w:val="20"/>
        </w:rPr>
        <w:t xml:space="preserve"> </w:t>
      </w:r>
      <w:r w:rsidR="008B2D55" w:rsidRPr="00930B3A">
        <w:rPr>
          <w:rFonts w:cstheme="minorHAnsi"/>
          <w:sz w:val="20"/>
          <w:szCs w:val="20"/>
        </w:rPr>
        <w:t xml:space="preserve"> </w:t>
      </w:r>
      <w:r w:rsidRPr="00930B3A">
        <w:rPr>
          <w:bCs/>
          <w:sz w:val="20"/>
          <w:szCs w:val="20"/>
        </w:rPr>
        <w:t>Required</w:t>
      </w:r>
      <w:r w:rsidRPr="00930B3A">
        <w:rPr>
          <w:b/>
          <w:bCs/>
          <w:sz w:val="20"/>
          <w:szCs w:val="20"/>
        </w:rPr>
        <w:t xml:space="preserve"> </w:t>
      </w:r>
      <w:r w:rsidRPr="00930B3A">
        <w:rPr>
          <w:bCs/>
          <w:sz w:val="20"/>
          <w:szCs w:val="20"/>
        </w:rPr>
        <w:t>legal and other policy interventions in place for effective implementation of energy efficiency in buildings</w:t>
      </w:r>
    </w:p>
    <w:p w14:paraId="34992517" w14:textId="32DF9DD3" w:rsidR="00F50EC4" w:rsidRPr="00930B3A" w:rsidRDefault="008B2D55" w:rsidP="00F50EC4">
      <w:pPr>
        <w:spacing w:after="120" w:line="240" w:lineRule="auto"/>
        <w:jc w:val="both"/>
        <w:rPr>
          <w:rFonts w:cstheme="minorHAnsi"/>
          <w:iCs/>
          <w:sz w:val="20"/>
          <w:szCs w:val="20"/>
        </w:rPr>
      </w:pPr>
      <w:r w:rsidRPr="00930B3A">
        <w:rPr>
          <w:rFonts w:cstheme="minorHAnsi"/>
          <w:i/>
          <w:sz w:val="20"/>
          <w:szCs w:val="20"/>
        </w:rPr>
        <w:t>Output 1.1.1:</w:t>
      </w:r>
      <w:r w:rsidRPr="00930B3A">
        <w:rPr>
          <w:rFonts w:cstheme="minorHAnsi"/>
          <w:iCs/>
          <w:sz w:val="20"/>
          <w:szCs w:val="20"/>
        </w:rPr>
        <w:t xml:space="preserve">  Development and adoption of new secondary legislation, including technical standards and guidelines, to support the implementation of the Law on Efficient Use of Energy Resources and the NEEAP and buildings’ energy performance monitoring</w:t>
      </w:r>
      <w:r w:rsidR="00F86C6A" w:rsidRPr="00930B3A">
        <w:rPr>
          <w:rFonts w:cstheme="minorHAnsi"/>
          <w:iCs/>
          <w:sz w:val="20"/>
          <w:szCs w:val="20"/>
        </w:rPr>
        <w:t xml:space="preserve"> by a methodology aligned with international best practices</w:t>
      </w:r>
      <w:r w:rsidR="00E014B8">
        <w:rPr>
          <w:rFonts w:cstheme="minorHAnsi"/>
          <w:iCs/>
          <w:sz w:val="20"/>
          <w:szCs w:val="20"/>
        </w:rPr>
        <w:t>.</w:t>
      </w:r>
      <w:r w:rsidR="004A4C70">
        <w:rPr>
          <w:rFonts w:cstheme="minorHAnsi"/>
          <w:iCs/>
          <w:sz w:val="20"/>
          <w:szCs w:val="20"/>
        </w:rPr>
        <w:t xml:space="preserve"> </w:t>
      </w:r>
      <w:r w:rsidR="004A4C70" w:rsidRPr="004A4C70">
        <w:rPr>
          <w:rFonts w:cstheme="minorHAnsi"/>
          <w:iCs/>
          <w:sz w:val="20"/>
          <w:szCs w:val="20"/>
        </w:rPr>
        <w:t xml:space="preserve">The project will use the opportunity to assess the consistency of the new secondary legislation as per SES principals, in order to promote compliance with the SES in the technical standards and guidelines of new secondary legislation to support implementation of the Law on Efficient Use of Energy Resources. An Environmental and Social Impact Assessment (ESIA) will be carried out before the commencement of the project to assess policies and standards for construction and retrofit work to identify any areas where they may give rise to potential adverse social and environmental effects. </w:t>
      </w:r>
      <w:r w:rsidR="00F50EC4" w:rsidRPr="00930B3A">
        <w:rPr>
          <w:rFonts w:cstheme="minorHAnsi"/>
          <w:iCs/>
          <w:sz w:val="20"/>
          <w:szCs w:val="20"/>
        </w:rPr>
        <w:t xml:space="preserve">  </w:t>
      </w:r>
      <w:bookmarkStart w:id="10" w:name="_Hlk84370952"/>
      <w:r w:rsidR="00F50EC4" w:rsidRPr="00930B3A">
        <w:rPr>
          <w:rFonts w:cstheme="minorHAnsi"/>
          <w:iCs/>
          <w:sz w:val="20"/>
          <w:szCs w:val="20"/>
        </w:rPr>
        <w:t xml:space="preserve">In developing the energy performance monitoring methodologies and, as applicable, related certification schemes, interfacing with business certification efforts such as LEAD (Green Building Council) </w:t>
      </w:r>
      <w:r w:rsidR="00F50EC4" w:rsidRPr="00667BAB">
        <w:rPr>
          <w:rFonts w:cstheme="minorHAnsi"/>
          <w:iCs/>
          <w:sz w:val="20"/>
          <w:szCs w:val="20"/>
        </w:rPr>
        <w:t>as well as UN-Habitat and importantly the GEF Sustainable Cities Impact Program will also be explored.</w:t>
      </w:r>
      <w:r w:rsidR="003B28CD" w:rsidRPr="00667BAB">
        <w:rPr>
          <w:rFonts w:cstheme="minorHAnsi"/>
          <w:iCs/>
          <w:sz w:val="20"/>
          <w:szCs w:val="20"/>
        </w:rPr>
        <w:t xml:space="preserve"> In addition, the new norms shall include provisions for </w:t>
      </w:r>
      <w:r w:rsidR="00930B3A" w:rsidRPr="00667BAB">
        <w:rPr>
          <w:rFonts w:cstheme="minorHAnsi"/>
          <w:iCs/>
          <w:sz w:val="20"/>
          <w:szCs w:val="20"/>
        </w:rPr>
        <w:t xml:space="preserve">recommended </w:t>
      </w:r>
      <w:r w:rsidR="003B28CD" w:rsidRPr="00667BAB">
        <w:rPr>
          <w:rFonts w:cstheme="minorHAnsi"/>
          <w:iCs/>
          <w:sz w:val="20"/>
          <w:szCs w:val="20"/>
        </w:rPr>
        <w:t>adoption of EMIS with uniform standards for public buildings.</w:t>
      </w:r>
    </w:p>
    <w:bookmarkEnd w:id="10"/>
    <w:p w14:paraId="4298A5F9" w14:textId="77777777" w:rsidR="003B28CD" w:rsidRPr="00667BAB" w:rsidRDefault="008B2D55" w:rsidP="00390377">
      <w:pPr>
        <w:spacing w:after="120" w:line="240" w:lineRule="auto"/>
        <w:jc w:val="both"/>
        <w:rPr>
          <w:rFonts w:cstheme="minorHAnsi"/>
          <w:sz w:val="20"/>
          <w:szCs w:val="20"/>
        </w:rPr>
      </w:pPr>
      <w:r w:rsidRPr="00930B3A">
        <w:rPr>
          <w:rFonts w:cstheme="minorHAnsi"/>
          <w:iCs/>
          <w:sz w:val="20"/>
          <w:szCs w:val="20"/>
        </w:rPr>
        <w:t xml:space="preserve">The areas to be addressed by these normative acts include those listed in the description of component 1 and include, among others: i) requirements and guidance for the development and adoption of mandatory energy performance certificates for both new and existing buildings and related energy management information systems (EMIS); ii)  </w:t>
      </w:r>
      <w:r w:rsidRPr="00930B3A">
        <w:rPr>
          <w:rFonts w:cstheme="minorHAnsi"/>
          <w:sz w:val="20"/>
          <w:szCs w:val="20"/>
        </w:rPr>
        <w:t xml:space="preserve">guidelines and requirements for energy audits and energy auditors, including a developed and agreed methodology for calculating buildings´ energy performance and carbon footprint in a comparable and transparent way; iii) new tariff calculation methodologies and models for distributing the costs of energy consumption and revenues from energy efficiency investments between different stakeholders; iv) incorporation of energy efficiency and other “green building” criteria and requirements into public procurement procedures; and v)  new financial and fiscal incentives to advance energy efficiency and clear the path towards net-zero or close to net-zero carbon </w:t>
      </w:r>
      <w:r w:rsidRPr="00667BAB">
        <w:rPr>
          <w:rFonts w:cstheme="minorHAnsi"/>
          <w:sz w:val="20"/>
          <w:szCs w:val="20"/>
        </w:rPr>
        <w:t xml:space="preserve">buildings.  For the last point, the project also seeks to co-operate with other similar GEF funded initiatives such as Building Efficiency Accelerator and Zero Carbon Buildings for All. </w:t>
      </w:r>
    </w:p>
    <w:p w14:paraId="7230BC11" w14:textId="784AFD39" w:rsidR="008B2D55" w:rsidRPr="00667BAB" w:rsidRDefault="003B28CD" w:rsidP="00390377">
      <w:pPr>
        <w:spacing w:after="120" w:line="240" w:lineRule="auto"/>
        <w:jc w:val="both"/>
        <w:rPr>
          <w:rFonts w:cstheme="minorHAnsi"/>
          <w:sz w:val="20"/>
          <w:szCs w:val="20"/>
        </w:rPr>
      </w:pPr>
      <w:r w:rsidRPr="00667BAB">
        <w:rPr>
          <w:rFonts w:cstheme="minorHAnsi"/>
          <w:sz w:val="20"/>
          <w:szCs w:val="20"/>
        </w:rPr>
        <w:t xml:space="preserve">Furthermore, a requirement to regularly assess the institutional capacities to effectively enforce the energy performance regulations and undertake corrective action, as needed, to strengthen the institutions in charge should be included among the normative acts to be developed and adopted.    </w:t>
      </w:r>
    </w:p>
    <w:p w14:paraId="52ABDAC6" w14:textId="77777777" w:rsidR="008B2D55" w:rsidRPr="00930B3A" w:rsidRDefault="008B2D55" w:rsidP="00390377">
      <w:pPr>
        <w:spacing w:after="120" w:line="240" w:lineRule="auto"/>
        <w:jc w:val="both"/>
        <w:rPr>
          <w:rFonts w:cstheme="minorHAnsi"/>
          <w:iCs/>
          <w:sz w:val="20"/>
          <w:szCs w:val="20"/>
        </w:rPr>
      </w:pPr>
      <w:r w:rsidRPr="00667BAB">
        <w:rPr>
          <w:rFonts w:cstheme="minorHAnsi"/>
          <w:i/>
          <w:sz w:val="20"/>
          <w:szCs w:val="20"/>
        </w:rPr>
        <w:t>Output 1.1.2:</w:t>
      </w:r>
      <w:r w:rsidRPr="00667BAB">
        <w:rPr>
          <w:rFonts w:cstheme="minorHAnsi"/>
          <w:iCs/>
          <w:sz w:val="20"/>
          <w:szCs w:val="20"/>
        </w:rPr>
        <w:t xml:space="preserve"> A new Law on Energy Efficiency in Buildings and related secondary legislation drafted and, as applicable, adopted.</w:t>
      </w:r>
      <w:r w:rsidRPr="00930B3A">
        <w:rPr>
          <w:rFonts w:cstheme="minorHAnsi"/>
          <w:iCs/>
          <w:sz w:val="20"/>
          <w:szCs w:val="20"/>
        </w:rPr>
        <w:t xml:space="preserve"> </w:t>
      </w:r>
    </w:p>
    <w:p w14:paraId="25F4CED9"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The need for the development of a specific law also on Energy Service Companies (ESCOs) will be further investigated during project implementation by taking into account the need to stimulate private sector investments into green energy and energy efficiency. </w:t>
      </w:r>
    </w:p>
    <w:p w14:paraId="3BB02A68"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As regards the suggestion of the NEEAP to establish an inter-ministerial coordination and communication mechanism for the development and implementation of energy efficiency policies, it was concluded during the PPG phase that the State Commission on Climate Change and its Working Group on CC Mitigation can serve in such a role without a need to create a  new entity.  For further details about composition of the State Commission on Climate Change and its envisaged functions, a reference is made to Annex 9 – Stakeholder Engagement Plan.</w:t>
      </w:r>
    </w:p>
    <w:p w14:paraId="7057ADDF" w14:textId="77777777" w:rsidR="00EB589C" w:rsidRPr="00930B3A" w:rsidRDefault="008B2D55" w:rsidP="00390377">
      <w:pPr>
        <w:spacing w:after="120" w:line="240" w:lineRule="auto"/>
        <w:jc w:val="both"/>
        <w:rPr>
          <w:rFonts w:cstheme="minorHAnsi"/>
          <w:b/>
          <w:bCs/>
          <w:i/>
          <w:iCs/>
          <w:sz w:val="20"/>
          <w:szCs w:val="20"/>
        </w:rPr>
      </w:pPr>
      <w:r w:rsidRPr="00930B3A">
        <w:rPr>
          <w:rFonts w:cstheme="minorHAnsi"/>
          <w:b/>
          <w:bCs/>
          <w:i/>
          <w:iCs/>
          <w:sz w:val="20"/>
          <w:szCs w:val="20"/>
          <w:u w:val="single"/>
        </w:rPr>
        <w:t>Component 2</w:t>
      </w:r>
      <w:r w:rsidRPr="00930B3A">
        <w:rPr>
          <w:rFonts w:cstheme="minorHAnsi"/>
          <w:b/>
          <w:bCs/>
          <w:i/>
          <w:iCs/>
          <w:sz w:val="20"/>
          <w:szCs w:val="20"/>
        </w:rPr>
        <w:t xml:space="preserve"> is introducing Energy Management Information Systems (EMIS) for the first time in Azerbaijan by drawing experiences from the successful GEF funded EMIS projects in Croatia and Serbia</w:t>
      </w:r>
      <w:r w:rsidR="00EB589C" w:rsidRPr="00930B3A">
        <w:rPr>
          <w:rFonts w:cstheme="minorHAnsi"/>
          <w:b/>
          <w:bCs/>
          <w:i/>
          <w:iCs/>
          <w:sz w:val="20"/>
          <w:szCs w:val="20"/>
        </w:rPr>
        <w:t xml:space="preserve"> and facilitating the implementation of a number of EE retrofit projects in public buildings by using data from EMIS for their development and later monitoring.</w:t>
      </w:r>
      <w:r w:rsidRPr="00930B3A">
        <w:rPr>
          <w:rFonts w:cstheme="minorHAnsi"/>
          <w:b/>
          <w:bCs/>
          <w:i/>
          <w:iCs/>
          <w:sz w:val="20"/>
          <w:szCs w:val="20"/>
        </w:rPr>
        <w:t xml:space="preserve"> </w:t>
      </w:r>
    </w:p>
    <w:p w14:paraId="6EB638E6"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EMIS is a web-based application for monitoring and analyzing energy and water consumption in buildings, thereby providing a transparent overview and control of buildings’ energy performance. By this, it will also facilitate the identification of measures, by which buildings’ energy and water consumption can be reduced.  The system also supports the development of local energy efficiency plans and monitoring the related targets set by the NEEAP.</w:t>
      </w:r>
    </w:p>
    <w:p w14:paraId="5FB1B72E" w14:textId="5D811294" w:rsidR="008B2D55" w:rsidRPr="00930B3A" w:rsidRDefault="008B2D55" w:rsidP="00390377">
      <w:pPr>
        <w:spacing w:after="120" w:line="240" w:lineRule="auto"/>
        <w:jc w:val="both"/>
        <w:rPr>
          <w:rFonts w:cstheme="minorHAnsi"/>
          <w:sz w:val="20"/>
          <w:szCs w:val="20"/>
        </w:rPr>
      </w:pPr>
      <w:r w:rsidRPr="00930B3A">
        <w:rPr>
          <w:rFonts w:cstheme="minorHAnsi"/>
          <w:sz w:val="20"/>
          <w:szCs w:val="20"/>
        </w:rPr>
        <w:t>The Central EMIS Support Unit (CESU) will be established under the auspices of the Ministry of Energy (</w:t>
      </w:r>
      <w:proofErr w:type="spellStart"/>
      <w:r w:rsidRPr="00930B3A">
        <w:rPr>
          <w:rFonts w:cstheme="minorHAnsi"/>
          <w:sz w:val="20"/>
          <w:szCs w:val="20"/>
        </w:rPr>
        <w:t>MoE</w:t>
      </w:r>
      <w:r w:rsidR="00382469" w:rsidRPr="00930B3A">
        <w:rPr>
          <w:rFonts w:cstheme="minorHAnsi"/>
          <w:sz w:val="20"/>
          <w:szCs w:val="20"/>
        </w:rPr>
        <w:t>n</w:t>
      </w:r>
      <w:proofErr w:type="spellEnd"/>
      <w:r w:rsidRPr="00930B3A">
        <w:rPr>
          <w:rFonts w:cstheme="minorHAnsi"/>
          <w:sz w:val="20"/>
          <w:szCs w:val="20"/>
        </w:rPr>
        <w:t xml:space="preserve">) and hosted by the </w:t>
      </w:r>
      <w:proofErr w:type="spellStart"/>
      <w:r w:rsidRPr="00930B3A">
        <w:rPr>
          <w:rFonts w:cstheme="minorHAnsi"/>
          <w:sz w:val="20"/>
          <w:szCs w:val="20"/>
        </w:rPr>
        <w:t>MoE</w:t>
      </w:r>
      <w:r w:rsidR="00382469" w:rsidRPr="00930B3A">
        <w:rPr>
          <w:rFonts w:cstheme="minorHAnsi"/>
          <w:sz w:val="20"/>
          <w:szCs w:val="20"/>
        </w:rPr>
        <w:t>n</w:t>
      </w:r>
      <w:proofErr w:type="spellEnd"/>
      <w:r w:rsidRPr="00930B3A">
        <w:rPr>
          <w:rFonts w:cstheme="minorHAnsi"/>
          <w:sz w:val="20"/>
          <w:szCs w:val="20"/>
        </w:rPr>
        <w:t xml:space="preserve">.  While the project will initially support the unit in procuring the required hardware, </w:t>
      </w:r>
      <w:r w:rsidRPr="00930B3A">
        <w:rPr>
          <w:rFonts w:cstheme="minorHAnsi"/>
          <w:sz w:val="20"/>
          <w:szCs w:val="20"/>
        </w:rPr>
        <w:lastRenderedPageBreak/>
        <w:t xml:space="preserve">transferring and customizing the EMIS software for Azerbaijan and organizing a series of trainings for both the CESU staff and EMIS users, CESU and the </w:t>
      </w:r>
      <w:proofErr w:type="spellStart"/>
      <w:r w:rsidRPr="00930B3A">
        <w:rPr>
          <w:rFonts w:cstheme="minorHAnsi"/>
          <w:sz w:val="20"/>
          <w:szCs w:val="20"/>
        </w:rPr>
        <w:t>MoE</w:t>
      </w:r>
      <w:r w:rsidR="00382469" w:rsidRPr="00930B3A">
        <w:rPr>
          <w:rFonts w:cstheme="minorHAnsi"/>
          <w:sz w:val="20"/>
          <w:szCs w:val="20"/>
        </w:rPr>
        <w:t>n</w:t>
      </w:r>
      <w:proofErr w:type="spellEnd"/>
      <w:r w:rsidRPr="00930B3A">
        <w:rPr>
          <w:rFonts w:cstheme="minorHAnsi"/>
          <w:sz w:val="20"/>
          <w:szCs w:val="20"/>
        </w:rPr>
        <w:t xml:space="preserve"> is expected to continue to manage the EMIS and buildings’ broader energy management and facilitate their further adoption by related awareness raising, training and other activities also  after the project on a self-sustaining basis.</w:t>
      </w:r>
      <w:r w:rsidR="00D33FCC" w:rsidRPr="00930B3A">
        <w:rPr>
          <w:rFonts w:cstheme="minorHAnsi"/>
          <w:sz w:val="20"/>
          <w:szCs w:val="20"/>
        </w:rPr>
        <w:t xml:space="preserve"> This training will also consist of sharing the experiences and lessons learnt from implementing EMIS in Serbia, Croatia and Russia, among others,  by inviting experts from those countries to Azerbaijan and vice versa.  The terminal evaluations and lessons learnt reports prepared at the end of those earlier UNDP supported EMIS projects will also contribute to this.  </w:t>
      </w:r>
    </w:p>
    <w:p w14:paraId="3FCD41A4" w14:textId="4A55A9E1" w:rsidR="008B2D55" w:rsidRPr="00930B3A" w:rsidRDefault="008B2D55" w:rsidP="00390377">
      <w:pPr>
        <w:spacing w:after="120" w:line="240" w:lineRule="auto"/>
        <w:jc w:val="both"/>
        <w:rPr>
          <w:rFonts w:cstheme="minorHAnsi"/>
          <w:sz w:val="20"/>
          <w:szCs w:val="20"/>
        </w:rPr>
      </w:pPr>
      <w:r w:rsidRPr="00930B3A">
        <w:rPr>
          <w:rFonts w:cstheme="minorHAnsi"/>
          <w:sz w:val="20"/>
          <w:szCs w:val="20"/>
        </w:rPr>
        <w:t>After establishing the CESU, EMIS is envisaged to be first taken into use in Baku in selected central Government buildings</w:t>
      </w:r>
      <w:r w:rsidR="00382469" w:rsidRPr="00930B3A">
        <w:rPr>
          <w:rFonts w:cstheme="minorHAnsi"/>
          <w:sz w:val="20"/>
          <w:szCs w:val="20"/>
        </w:rPr>
        <w:t xml:space="preserve">, including schools and kindergartens </w:t>
      </w:r>
      <w:r w:rsidRPr="00930B3A">
        <w:rPr>
          <w:rFonts w:cstheme="minorHAnsi"/>
          <w:sz w:val="20"/>
          <w:szCs w:val="20"/>
        </w:rPr>
        <w:t xml:space="preserve">managed by the </w:t>
      </w:r>
      <w:r w:rsidR="00382469" w:rsidRPr="00930B3A">
        <w:rPr>
          <w:rFonts w:cstheme="minorHAnsi"/>
          <w:sz w:val="20"/>
          <w:szCs w:val="20"/>
        </w:rPr>
        <w:t>Ministry of Education (</w:t>
      </w:r>
      <w:proofErr w:type="spellStart"/>
      <w:r w:rsidR="00382469" w:rsidRPr="00930B3A">
        <w:rPr>
          <w:rFonts w:cstheme="minorHAnsi"/>
          <w:sz w:val="20"/>
          <w:szCs w:val="20"/>
        </w:rPr>
        <w:t>MoEd</w:t>
      </w:r>
      <w:proofErr w:type="spellEnd"/>
      <w:r w:rsidR="00382469" w:rsidRPr="00930B3A">
        <w:rPr>
          <w:rFonts w:cstheme="minorHAnsi"/>
          <w:sz w:val="20"/>
          <w:szCs w:val="20"/>
        </w:rPr>
        <w:t>)</w:t>
      </w:r>
      <w:r w:rsidRPr="00930B3A">
        <w:rPr>
          <w:rFonts w:cstheme="minorHAnsi"/>
          <w:sz w:val="20"/>
          <w:szCs w:val="20"/>
        </w:rPr>
        <w:t xml:space="preserve">, accompanied by related awareness raising and training of buildings’ energy managers and other people taking responsibility of EMIS implementation. After that other municipalities such as Ganja, Sumgayit, Mingechevir, Sheki, Guba, Ismayilli, Gabala can follow. </w:t>
      </w:r>
    </w:p>
    <w:p w14:paraId="405C19ED"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As the end of the project target it has been set that at least 200 buildings with the total floor area of at least 1 million square meters should be included into EMIS to facilitate better monitoring of buildings’ energy performance and thus, by trained energy  managers, their energy management with a target to reach at least 5% reduction of buildings’ current energy consumption by simple operational and behavioral changes, by reducing leakages and introducing other no or low costs measures for improving buildings’ energy performance. </w:t>
      </w:r>
    </w:p>
    <w:p w14:paraId="285B81C6"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By the end of the project at least 30 municipalities should have also signed a Municipal Energy Efficiency Charter, to adopt the EMIS and to establish an EE Support Unit for reducing the energy consumption of public facilities managed by them.  The help desk to be established in CESU will support the municipalities in this endeavor.</w:t>
      </w:r>
    </w:p>
    <w:p w14:paraId="598E5940" w14:textId="664FD063" w:rsidR="008B2D55" w:rsidRPr="00930B3A" w:rsidRDefault="008B2D55" w:rsidP="00390377">
      <w:pPr>
        <w:spacing w:after="120" w:line="240" w:lineRule="auto"/>
        <w:jc w:val="both"/>
        <w:rPr>
          <w:rFonts w:cstheme="minorHAnsi"/>
          <w:sz w:val="20"/>
          <w:szCs w:val="20"/>
        </w:rPr>
      </w:pPr>
      <w:r w:rsidRPr="00930B3A">
        <w:rPr>
          <w:rFonts w:cstheme="minorHAnsi"/>
          <w:sz w:val="20"/>
          <w:szCs w:val="20"/>
        </w:rPr>
        <w:t>Recommendations of the Mid Term Review of the GEF funded project in Serbia “Removing Barriers to Promote and Support Energy Management Systems in Municipalities throughout Serbia</w:t>
      </w:r>
      <w:r w:rsidR="00275107" w:rsidRPr="00930B3A">
        <w:rPr>
          <w:rFonts w:cstheme="minorHAnsi"/>
          <w:sz w:val="20"/>
          <w:szCs w:val="20"/>
        </w:rPr>
        <w:t xml:space="preserve"> (GEF ID10443, PIMS ID 6388)</w:t>
      </w:r>
      <w:r w:rsidRPr="00930B3A">
        <w:rPr>
          <w:rFonts w:cstheme="minorHAnsi"/>
          <w:sz w:val="20"/>
          <w:szCs w:val="20"/>
        </w:rPr>
        <w:t xml:space="preserve">” emphasized the importance of ensuring adequate capacities of EMIS units and energy managers to gradually move from just monitoring energy consumption to actual energy management to improve buildings’ energy performance.  The capacity building activities of component 2 are aligned with this observation by seeking to train at least 400 municipal officials, architects, engineers, energy auditors, energy managers as well as the management and other workers of construction companies in several key areas of energy efficiency, including EMIS, energy audits, minimum EE standards, integrated building design and energy efficient construction practices as well as opportunities to increase the use of building integrated renewable energy sources. </w:t>
      </w:r>
    </w:p>
    <w:p w14:paraId="4502E1AA"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For practical training and demonstration of energy efficiency and related cost savings, 30 buildings will be selected for more detailed energy audits and identification of measures to improve their energy efficiency. These buildings may include municipal or stated owned administrative and office buildings,  buildings of cultural heritage as well as service buildings such as schools, kindergartens hospitals and health care centers. Furthermore, buildings managed by non-governmental organizations providing complementary social support and protection for families, women and children will be prioritized to strengthen the project’ social benefits, including gender aspects. This will be facilitated by enhancing the thermal comfort of the buildings hosting such services, lowering their annual energy costs and thereby also improving their financial situation, on the basis of which these centers operate.</w:t>
      </w:r>
    </w:p>
    <w:p w14:paraId="1A980270"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The Hydromet building of the Ministry of Ecology and Natural Resources has also been suggested as a good candidate for demonstrating the benefits of EMIS, advanced energy management and related EE retrofits in a state-owned building, the performance of which could also be monitored on-line through EMIS  by a broader audience for project awareness raising, outreach and training purposes.     </w:t>
      </w:r>
    </w:p>
    <w:p w14:paraId="54A247B2"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In total, the target is to facilitate the EE refurbishment of at least 30 buildings belonging to the categories listed above with the total floor area of approximately </w:t>
      </w:r>
      <w:r w:rsidR="00D33FCC" w:rsidRPr="00930B3A">
        <w:rPr>
          <w:rFonts w:cstheme="minorHAnsi"/>
          <w:sz w:val="20"/>
          <w:szCs w:val="20"/>
        </w:rPr>
        <w:t>60</w:t>
      </w:r>
      <w:r w:rsidRPr="00930B3A">
        <w:rPr>
          <w:rFonts w:cstheme="minorHAnsi"/>
          <w:sz w:val="20"/>
          <w:szCs w:val="20"/>
        </w:rPr>
        <w:t> 000 m</w:t>
      </w:r>
      <w:r w:rsidRPr="00930B3A">
        <w:rPr>
          <w:rFonts w:cstheme="minorHAnsi"/>
          <w:sz w:val="20"/>
          <w:szCs w:val="20"/>
          <w:vertAlign w:val="superscript"/>
        </w:rPr>
        <w:t>2</w:t>
      </w:r>
      <w:r w:rsidRPr="00930B3A">
        <w:rPr>
          <w:rFonts w:cstheme="minorHAnsi"/>
          <w:sz w:val="20"/>
          <w:szCs w:val="20"/>
        </w:rPr>
        <w:t xml:space="preserve"> and the average improvement of their energy performance by at least 35% from their estimated average baseline energy consumption of 250 kWh per m</w:t>
      </w:r>
      <w:r w:rsidRPr="00930B3A">
        <w:rPr>
          <w:rFonts w:cstheme="minorHAnsi"/>
          <w:sz w:val="20"/>
          <w:szCs w:val="20"/>
          <w:vertAlign w:val="superscript"/>
        </w:rPr>
        <w:t>2</w:t>
      </w:r>
      <w:r w:rsidRPr="00930B3A">
        <w:rPr>
          <w:rFonts w:cstheme="minorHAnsi"/>
          <w:sz w:val="20"/>
          <w:szCs w:val="20"/>
        </w:rPr>
        <w:t xml:space="preserve">.  In addition, grid-connected roof-top PV systems and/or solar thermal applications will be tested in at least one big public building. Subject to more detailed feasibility studies, such building integrated decentralized renewable energy systems could be installed and taken into use also in other buildings. </w:t>
      </w:r>
    </w:p>
    <w:p w14:paraId="70A55CAA" w14:textId="53630915"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Co-financing for the implementation of the suggested EE retrofits is expected both from the municipal and state authorities, including the </w:t>
      </w:r>
      <w:r w:rsidR="005B640C" w:rsidRPr="00930B3A">
        <w:rPr>
          <w:rFonts w:cstheme="minorHAnsi"/>
          <w:sz w:val="20"/>
          <w:szCs w:val="20"/>
        </w:rPr>
        <w:t>Ministry of Education</w:t>
      </w:r>
      <w:r w:rsidRPr="00930B3A">
        <w:rPr>
          <w:rFonts w:cstheme="minorHAnsi"/>
          <w:sz w:val="20"/>
          <w:szCs w:val="20"/>
        </w:rPr>
        <w:t xml:space="preserve">, Ministry of Energy, Ministry of Environment and Natural Resources and others. The measures to be implemented will be further specified based on the results of the energy audits and related technical feasibility and financial analysis, but can include improving the thermal insulation and air tightness of the building envelope, heat recovery from ventilation air and/or drainage water </w:t>
      </w:r>
      <w:r w:rsidRPr="00930B3A">
        <w:rPr>
          <w:rFonts w:cstheme="minorHAnsi"/>
          <w:sz w:val="20"/>
          <w:szCs w:val="20"/>
        </w:rPr>
        <w:lastRenderedPageBreak/>
        <w:t xml:space="preserve">with or without heat pumps as well as the use of solar panels for electricity generation, heating or sanitary hot water preparation.  Furthermore, more efficient lighting equipment, automatic monitoring and control of buildings’ heating, cooling and lighting needs by applying modern ICT technology and the use of natural or other shadowing and ventilation elements to reduce the summer time heat load and the related use of cooling devices can be investigated.  </w:t>
      </w:r>
    </w:p>
    <w:p w14:paraId="12E0E045"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The observed benefits of the first demonstration projects in Baku are expected to stimulate the participation of also other major cities in Azerbaijan such as Ganja, Sumgayit, Mingechevir, Sheki, Guba, Ismayilli and Gabala.  Collaboration with global programs such as the UN led Building Efficiency Accelerator in terms of knowledge management and sharing is also envisaged. </w:t>
      </w:r>
    </w:p>
    <w:p w14:paraId="580869F1"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By taking into account the above, Component 2 is structured under three interrelated outcomes and eleven outputs.  </w:t>
      </w:r>
    </w:p>
    <w:p w14:paraId="55D52934" w14:textId="77777777" w:rsidR="008B2D55" w:rsidRPr="00930B3A" w:rsidRDefault="008B2D55" w:rsidP="008B2D55">
      <w:pPr>
        <w:spacing w:after="120" w:line="240" w:lineRule="auto"/>
        <w:rPr>
          <w:rFonts w:cstheme="minorHAnsi"/>
          <w:sz w:val="20"/>
          <w:szCs w:val="20"/>
        </w:rPr>
      </w:pPr>
      <w:r w:rsidRPr="00930B3A">
        <w:rPr>
          <w:rFonts w:cstheme="minorHAnsi"/>
          <w:sz w:val="20"/>
          <w:szCs w:val="20"/>
          <w:u w:val="single"/>
        </w:rPr>
        <w:t>Outcome 2.1</w:t>
      </w:r>
      <w:r w:rsidRPr="00930B3A">
        <w:rPr>
          <w:rFonts w:cstheme="minorHAnsi"/>
          <w:sz w:val="20"/>
          <w:szCs w:val="20"/>
        </w:rPr>
        <w:t xml:space="preserve"> is about getting the Central EMIS Support Unit established</w:t>
      </w:r>
      <w:r w:rsidR="00CE36E2" w:rsidRPr="00930B3A">
        <w:rPr>
          <w:rFonts w:cstheme="minorHAnsi"/>
          <w:sz w:val="20"/>
          <w:szCs w:val="20"/>
        </w:rPr>
        <w:t xml:space="preserve"> </w:t>
      </w:r>
      <w:r w:rsidR="005E09AF" w:rsidRPr="00930B3A">
        <w:rPr>
          <w:bCs/>
          <w:sz w:val="20"/>
          <w:szCs w:val="20"/>
        </w:rPr>
        <w:t xml:space="preserve">and securing funding for its continuing operation also after the project, thereby </w:t>
      </w:r>
      <w:r w:rsidRPr="00930B3A">
        <w:rPr>
          <w:rFonts w:cstheme="minorHAnsi"/>
          <w:sz w:val="20"/>
          <w:szCs w:val="20"/>
        </w:rPr>
        <w:t xml:space="preserve">providing a basis for broader </w:t>
      </w:r>
      <w:r w:rsidR="005E09AF" w:rsidRPr="00930B3A">
        <w:rPr>
          <w:rFonts w:cstheme="minorHAnsi"/>
          <w:sz w:val="20"/>
          <w:szCs w:val="20"/>
        </w:rPr>
        <w:t xml:space="preserve">sustainable </w:t>
      </w:r>
      <w:r w:rsidRPr="00930B3A">
        <w:rPr>
          <w:rFonts w:cstheme="minorHAnsi"/>
          <w:sz w:val="20"/>
          <w:szCs w:val="20"/>
        </w:rPr>
        <w:t>adoption of EMIS</w:t>
      </w:r>
      <w:r w:rsidR="005E09AF" w:rsidRPr="00930B3A">
        <w:rPr>
          <w:rFonts w:cstheme="minorHAnsi"/>
          <w:sz w:val="20"/>
          <w:szCs w:val="20"/>
        </w:rPr>
        <w:t xml:space="preserve">. </w:t>
      </w:r>
      <w:r w:rsidR="005E09AF" w:rsidRPr="00930B3A">
        <w:rPr>
          <w:bCs/>
          <w:sz w:val="20"/>
          <w:szCs w:val="20"/>
        </w:rPr>
        <w:t xml:space="preserve"> </w:t>
      </w:r>
    </w:p>
    <w:p w14:paraId="6D9A83E2" w14:textId="3CDE8159" w:rsidR="008B2D55" w:rsidRPr="00930B3A" w:rsidRDefault="008B2D55" w:rsidP="008B2D55">
      <w:pPr>
        <w:spacing w:after="120" w:line="240" w:lineRule="auto"/>
        <w:rPr>
          <w:rFonts w:cstheme="minorHAnsi"/>
          <w:sz w:val="20"/>
          <w:szCs w:val="20"/>
        </w:rPr>
      </w:pPr>
      <w:r w:rsidRPr="00930B3A">
        <w:rPr>
          <w:rFonts w:cstheme="minorHAnsi"/>
          <w:i/>
          <w:iCs/>
          <w:sz w:val="20"/>
          <w:szCs w:val="20"/>
        </w:rPr>
        <w:t>Output 2.1.1:</w:t>
      </w:r>
      <w:r w:rsidRPr="00930B3A">
        <w:rPr>
          <w:rFonts w:cstheme="minorHAnsi"/>
          <w:sz w:val="20"/>
          <w:szCs w:val="20"/>
        </w:rPr>
        <w:t xml:space="preserve">  A completed feasibility study for the introduction of EMIS in Azerbaijan </w:t>
      </w:r>
      <w:r w:rsidR="00503B8E" w:rsidRPr="00930B3A">
        <w:rPr>
          <w:rFonts w:cstheme="minorHAnsi"/>
          <w:sz w:val="20"/>
          <w:szCs w:val="20"/>
        </w:rPr>
        <w:t xml:space="preserve">by also considering and, as applicable. </w:t>
      </w:r>
      <w:r w:rsidR="006F7617" w:rsidRPr="006F7617">
        <w:rPr>
          <w:rFonts w:cstheme="minorHAnsi"/>
          <w:sz w:val="20"/>
          <w:szCs w:val="20"/>
        </w:rPr>
        <w:t xml:space="preserve">An analysis will be undertaken before the commencement of the project to assess policies and standards for construction and retrofit work to identify any areas where they might not meet SES requirements. The analysis will cover national and any relevant local regulations.  As precise activities and exact locations are proposed, they will in addition be subject to site- and activity-specific screening with the SESP for additional risks.  The analysis will include regulations on Occupational Health and Safety, Community Health and Safety, Labor Standards, Waste Management and Air and Water Pollution and Permitting and Hazardous Materials Management. This will be done before retrofitting or construction work commences during the project implementation. In addition to this, an Environmental and Social Impact Assessment (ESIA) will be carried out simultaneously with the mentioned analysis development for all construction and retrofit activities in order to identify and assess the potential social and environmental impacts of each construction and retrofit activities in its area of influence, evaluates alternatives, and designs appropriate avoidance, mitigation, management, and monitoring measures. Where shortfalls are found, additional requirements will be included in construction/retrofit contracts accordingly. Followingly, Environmental and Social Management Plan (ESMP) will be prepared before commencement of the </w:t>
      </w:r>
      <w:r w:rsidR="0070769B">
        <w:rPr>
          <w:rFonts w:cstheme="minorHAnsi"/>
          <w:sz w:val="20"/>
          <w:szCs w:val="20"/>
        </w:rPr>
        <w:t>project</w:t>
      </w:r>
      <w:r w:rsidR="006F7617" w:rsidRPr="006F7617">
        <w:rPr>
          <w:rFonts w:cstheme="minorHAnsi"/>
          <w:sz w:val="20"/>
          <w:szCs w:val="20"/>
        </w:rPr>
        <w:t>,</w:t>
      </w:r>
      <w:r w:rsidR="007D09D9">
        <w:rPr>
          <w:rFonts w:cstheme="minorHAnsi"/>
          <w:sz w:val="20"/>
          <w:szCs w:val="20"/>
        </w:rPr>
        <w:t xml:space="preserve"> </w:t>
      </w:r>
      <w:r w:rsidR="006F7617" w:rsidRPr="006F7617">
        <w:rPr>
          <w:rFonts w:cstheme="minorHAnsi"/>
          <w:sz w:val="20"/>
          <w:szCs w:val="20"/>
        </w:rPr>
        <w:t>and will include mitigation measures to ensure that construction activities are conducted in full compliance with national and local regulations, and in consistency of the UNDP Social and Environmental Standards.  Where these are not consistent, the more stringent standard will apply. It will include contractor selection, labor standards, occupational health and safety, community health and safety, waste management, hazardous materials management, water and air pollution management.</w:t>
      </w:r>
    </w:p>
    <w:p w14:paraId="5BC266B1" w14:textId="77777777" w:rsidR="008B2D55" w:rsidRPr="00930B3A" w:rsidRDefault="008B2D55" w:rsidP="00390377">
      <w:pPr>
        <w:spacing w:after="120" w:line="240" w:lineRule="auto"/>
        <w:jc w:val="both"/>
        <w:rPr>
          <w:rFonts w:cstheme="minorHAnsi"/>
          <w:sz w:val="20"/>
          <w:szCs w:val="20"/>
        </w:rPr>
      </w:pPr>
      <w:r w:rsidRPr="00930B3A">
        <w:rPr>
          <w:rFonts w:cstheme="minorHAnsi"/>
          <w:i/>
          <w:iCs/>
          <w:sz w:val="20"/>
          <w:szCs w:val="20"/>
        </w:rPr>
        <w:t>Output 2.1.2:</w:t>
      </w:r>
      <w:r w:rsidRPr="00930B3A">
        <w:rPr>
          <w:rFonts w:cstheme="minorHAnsi"/>
          <w:sz w:val="20"/>
          <w:szCs w:val="20"/>
        </w:rPr>
        <w:t xml:space="preserve"> The Central EMIS Support Unit (CESU) with required ICT facilities and staff established, including a help desk to support the EMIS users with any technical or other problems they may experience with EMIS as well as providing further advise on how to effectively use the information obtained from EMIS to advance the actual energy savings</w:t>
      </w:r>
      <w:r w:rsidR="005E09AF" w:rsidRPr="00930B3A">
        <w:rPr>
          <w:rFonts w:cstheme="minorHAnsi"/>
          <w:sz w:val="20"/>
          <w:szCs w:val="20"/>
        </w:rPr>
        <w:t>,</w:t>
      </w:r>
      <w:r w:rsidRPr="00930B3A">
        <w:rPr>
          <w:rFonts w:cstheme="minorHAnsi"/>
          <w:sz w:val="20"/>
          <w:szCs w:val="20"/>
        </w:rPr>
        <w:t xml:space="preserve"> and </w:t>
      </w:r>
      <w:r w:rsidR="005E09AF" w:rsidRPr="00930B3A">
        <w:rPr>
          <w:bCs/>
          <w:sz w:val="20"/>
          <w:szCs w:val="20"/>
        </w:rPr>
        <w:t>securing funding for the continuing operation of CESU also after the project.</w:t>
      </w:r>
    </w:p>
    <w:p w14:paraId="4BEA7C3A" w14:textId="19605D7F" w:rsidR="008B2D55" w:rsidRPr="00930B3A" w:rsidRDefault="008B2D55" w:rsidP="00390377">
      <w:pPr>
        <w:spacing w:after="120" w:line="240" w:lineRule="auto"/>
        <w:jc w:val="both"/>
        <w:rPr>
          <w:rFonts w:cstheme="minorHAnsi"/>
          <w:sz w:val="20"/>
          <w:szCs w:val="20"/>
        </w:rPr>
      </w:pPr>
      <w:r w:rsidRPr="00930B3A">
        <w:rPr>
          <w:rFonts w:cstheme="minorHAnsi"/>
          <w:i/>
          <w:iCs/>
          <w:sz w:val="20"/>
          <w:szCs w:val="20"/>
        </w:rPr>
        <w:t>Output 2.1.3:</w:t>
      </w:r>
      <w:r w:rsidRPr="00930B3A">
        <w:rPr>
          <w:rFonts w:cstheme="minorHAnsi"/>
          <w:sz w:val="20"/>
          <w:szCs w:val="20"/>
        </w:rPr>
        <w:t xml:space="preserve">  Completed set-up of EMIS, including the translation of EMIS software and its supporting documents into Azeri language, installation of EMIS and other required software into selected computers to facilitate the data transfer between the different points of collecting and storing the data, and having related database, institutional arrangements and agreements completed </w:t>
      </w:r>
      <w:r w:rsidRPr="00930B3A">
        <w:rPr>
          <w:rFonts w:cstheme="minorHAnsi"/>
          <w:bCs/>
          <w:sz w:val="20"/>
          <w:szCs w:val="20"/>
        </w:rPr>
        <w:t xml:space="preserve">for monitoring the energy performance of all </w:t>
      </w:r>
      <w:r w:rsidR="005B640C" w:rsidRPr="00930B3A">
        <w:rPr>
          <w:rFonts w:cstheme="minorHAnsi"/>
          <w:bCs/>
          <w:sz w:val="20"/>
          <w:szCs w:val="20"/>
        </w:rPr>
        <w:t xml:space="preserve">applicable </w:t>
      </w:r>
      <w:r w:rsidRPr="00930B3A">
        <w:rPr>
          <w:rFonts w:cstheme="minorHAnsi"/>
          <w:bCs/>
          <w:sz w:val="20"/>
          <w:szCs w:val="20"/>
        </w:rPr>
        <w:t xml:space="preserve">public buildings in Baku City created </w:t>
      </w:r>
      <w:r w:rsidR="005B640C" w:rsidRPr="00930B3A">
        <w:rPr>
          <w:rFonts w:cstheme="minorHAnsi"/>
          <w:bCs/>
          <w:sz w:val="20"/>
          <w:szCs w:val="20"/>
        </w:rPr>
        <w:t xml:space="preserve">with an initial focus on Government owned buildings, </w:t>
      </w:r>
      <w:r w:rsidR="00EC1917" w:rsidRPr="00930B3A">
        <w:rPr>
          <w:rFonts w:cstheme="minorHAnsi"/>
          <w:bCs/>
          <w:sz w:val="20"/>
          <w:szCs w:val="20"/>
        </w:rPr>
        <w:t xml:space="preserve">including the schools and kindergartens administered by the Ministry of Education, </w:t>
      </w:r>
      <w:r w:rsidR="005B640C" w:rsidRPr="00930B3A">
        <w:rPr>
          <w:rFonts w:cstheme="minorHAnsi"/>
          <w:bCs/>
          <w:sz w:val="20"/>
          <w:szCs w:val="20"/>
        </w:rPr>
        <w:t xml:space="preserve">but </w:t>
      </w:r>
      <w:r w:rsidRPr="00930B3A">
        <w:rPr>
          <w:rFonts w:cstheme="minorHAnsi"/>
          <w:bCs/>
          <w:sz w:val="20"/>
          <w:szCs w:val="20"/>
        </w:rPr>
        <w:t>with a possibility expand and replicate the set-up also in other</w:t>
      </w:r>
      <w:r w:rsidR="00EC1917" w:rsidRPr="00930B3A">
        <w:rPr>
          <w:rFonts w:cstheme="minorHAnsi"/>
          <w:bCs/>
          <w:sz w:val="20"/>
          <w:szCs w:val="20"/>
        </w:rPr>
        <w:t xml:space="preserve"> buildings and cities</w:t>
      </w:r>
      <w:r w:rsidRPr="00930B3A">
        <w:rPr>
          <w:rFonts w:cstheme="minorHAnsi"/>
          <w:bCs/>
          <w:sz w:val="20"/>
          <w:szCs w:val="20"/>
        </w:rPr>
        <w:t xml:space="preserve">. </w:t>
      </w:r>
    </w:p>
    <w:p w14:paraId="7DAC946F"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u w:val="single"/>
        </w:rPr>
        <w:t>Outcome 2.2</w:t>
      </w:r>
      <w:r w:rsidRPr="00930B3A">
        <w:rPr>
          <w:rFonts w:cstheme="minorHAnsi"/>
          <w:sz w:val="20"/>
          <w:szCs w:val="20"/>
        </w:rPr>
        <w:t xml:space="preserve">  will focus on enhancing the essential capacities for the management and implementation of EMIS, and for expanding its use not only in  Baku, but also in other municipalities in Azerbaijan. The specific outputs under Outcome 2.2 include:  </w:t>
      </w:r>
    </w:p>
    <w:p w14:paraId="60C75E95" w14:textId="3F15047B" w:rsidR="008B2D55" w:rsidRPr="00930B3A" w:rsidRDefault="008B2D55" w:rsidP="00390377">
      <w:pPr>
        <w:spacing w:after="120" w:line="240" w:lineRule="auto"/>
        <w:jc w:val="both"/>
        <w:rPr>
          <w:rFonts w:cstheme="minorHAnsi"/>
          <w:bCs/>
          <w:sz w:val="20"/>
          <w:szCs w:val="20"/>
        </w:rPr>
      </w:pPr>
      <w:r w:rsidRPr="00930B3A">
        <w:rPr>
          <w:rFonts w:cstheme="minorHAnsi"/>
          <w:bCs/>
          <w:i/>
          <w:iCs/>
          <w:sz w:val="20"/>
          <w:szCs w:val="20"/>
        </w:rPr>
        <w:t>Output 2.2.1:</w:t>
      </w:r>
      <w:r w:rsidRPr="00930B3A">
        <w:rPr>
          <w:rFonts w:cstheme="minorHAnsi"/>
          <w:bCs/>
          <w:sz w:val="20"/>
          <w:szCs w:val="20"/>
        </w:rPr>
        <w:t xml:space="preserve"> Training delivered and skills on EMIS and building energy efficiency strengthened for at least 400 people of different professional groups (incl. municipal authorities, energy auditors, architects, builders, engineers and project financiers)</w:t>
      </w:r>
      <w:r w:rsidR="00A32EFD" w:rsidRPr="00930B3A">
        <w:rPr>
          <w:rFonts w:cstheme="minorHAnsi"/>
          <w:bCs/>
          <w:sz w:val="20"/>
          <w:szCs w:val="20"/>
        </w:rPr>
        <w:t xml:space="preserve"> by also </w:t>
      </w:r>
      <w:r w:rsidR="00620E9F" w:rsidRPr="00620E9F">
        <w:rPr>
          <w:rFonts w:cstheme="minorHAnsi"/>
          <w:bCs/>
          <w:sz w:val="20"/>
          <w:szCs w:val="20"/>
        </w:rPr>
        <w:t>adopting the assessment results as per ESIA and the management actions as it is planned in ESMP;</w:t>
      </w:r>
      <w:r w:rsidRPr="00930B3A">
        <w:rPr>
          <w:rFonts w:cstheme="minorHAnsi"/>
          <w:bCs/>
          <w:sz w:val="20"/>
          <w:szCs w:val="20"/>
        </w:rPr>
        <w:t>;</w:t>
      </w:r>
    </w:p>
    <w:p w14:paraId="5B84687F" w14:textId="77777777" w:rsidR="008B2D55" w:rsidRPr="00930B3A" w:rsidRDefault="008B2D55" w:rsidP="00390377">
      <w:pPr>
        <w:spacing w:after="120" w:line="240" w:lineRule="auto"/>
        <w:jc w:val="both"/>
        <w:rPr>
          <w:rFonts w:cstheme="minorHAnsi"/>
          <w:bCs/>
          <w:sz w:val="20"/>
          <w:szCs w:val="20"/>
        </w:rPr>
      </w:pPr>
      <w:r w:rsidRPr="00930B3A">
        <w:rPr>
          <w:rFonts w:cstheme="minorHAnsi"/>
          <w:bCs/>
          <w:i/>
          <w:iCs/>
          <w:sz w:val="20"/>
          <w:szCs w:val="20"/>
        </w:rPr>
        <w:lastRenderedPageBreak/>
        <w:t>Output 2.2.2:</w:t>
      </w:r>
      <w:r w:rsidRPr="00930B3A">
        <w:rPr>
          <w:rFonts w:cstheme="minorHAnsi"/>
          <w:bCs/>
          <w:sz w:val="20"/>
          <w:szCs w:val="20"/>
        </w:rPr>
        <w:t xml:space="preserve"> Municipal Energy Efficiency Charter signed by at least 30 municipalities, including municipalities in Baku rayons; </w:t>
      </w:r>
    </w:p>
    <w:p w14:paraId="01A9BF56" w14:textId="77777777" w:rsidR="008B2D55" w:rsidRPr="00930B3A" w:rsidRDefault="008B2D55" w:rsidP="00390377">
      <w:pPr>
        <w:spacing w:after="120" w:line="240" w:lineRule="auto"/>
        <w:jc w:val="both"/>
        <w:rPr>
          <w:rFonts w:cstheme="minorHAnsi"/>
          <w:iCs/>
          <w:sz w:val="20"/>
          <w:szCs w:val="20"/>
        </w:rPr>
      </w:pPr>
      <w:r w:rsidRPr="00930B3A">
        <w:rPr>
          <w:rFonts w:cstheme="minorHAnsi"/>
          <w:i/>
          <w:sz w:val="20"/>
          <w:szCs w:val="20"/>
        </w:rPr>
        <w:t>Output 2.2.3:</w:t>
      </w:r>
      <w:r w:rsidRPr="00930B3A">
        <w:rPr>
          <w:rFonts w:cstheme="minorHAnsi"/>
          <w:iCs/>
          <w:sz w:val="20"/>
          <w:szCs w:val="20"/>
        </w:rPr>
        <w:t xml:space="preserve"> EMIS and Energy Efficiency Support Units established in at least 30 municipalities, including municipalities in Baku rayons.</w:t>
      </w:r>
    </w:p>
    <w:p w14:paraId="681DE8A2" w14:textId="77777777" w:rsidR="008B2D55" w:rsidRPr="00930B3A" w:rsidRDefault="008B2D55" w:rsidP="00390377">
      <w:pPr>
        <w:spacing w:after="180" w:line="240" w:lineRule="auto"/>
        <w:jc w:val="both"/>
        <w:rPr>
          <w:rFonts w:cstheme="minorHAnsi"/>
          <w:bCs/>
          <w:sz w:val="20"/>
          <w:szCs w:val="20"/>
        </w:rPr>
      </w:pPr>
      <w:r w:rsidRPr="00930B3A">
        <w:rPr>
          <w:rFonts w:cstheme="minorHAnsi"/>
          <w:i/>
          <w:sz w:val="20"/>
          <w:szCs w:val="20"/>
        </w:rPr>
        <w:t>Output 2.2.4:</w:t>
      </w:r>
      <w:r w:rsidRPr="00930B3A">
        <w:rPr>
          <w:rFonts w:cstheme="minorHAnsi"/>
          <w:iCs/>
          <w:sz w:val="20"/>
          <w:szCs w:val="20"/>
        </w:rPr>
        <w:t xml:space="preserve">  Public buildings of participating municipalities equipped for delivering data to EMIS, including at least 200 buildings with a total floor area of </w:t>
      </w:r>
      <w:r w:rsidRPr="00930B3A">
        <w:rPr>
          <w:rFonts w:cstheme="minorHAnsi"/>
          <w:bCs/>
          <w:sz w:val="20"/>
          <w:szCs w:val="20"/>
        </w:rPr>
        <w:t>at least 1 million m</w:t>
      </w:r>
      <w:r w:rsidRPr="00930B3A">
        <w:rPr>
          <w:rFonts w:cstheme="minorHAnsi"/>
          <w:bCs/>
          <w:sz w:val="20"/>
          <w:szCs w:val="20"/>
          <w:vertAlign w:val="superscript"/>
        </w:rPr>
        <w:t>2</w:t>
      </w:r>
      <w:r w:rsidRPr="00930B3A">
        <w:rPr>
          <w:rFonts w:cstheme="minorHAnsi"/>
          <w:bCs/>
          <w:sz w:val="20"/>
          <w:szCs w:val="20"/>
        </w:rPr>
        <w:t>.</w:t>
      </w:r>
    </w:p>
    <w:p w14:paraId="5E727700" w14:textId="77777777" w:rsidR="008B2D55" w:rsidRPr="00930B3A" w:rsidRDefault="008B2D55" w:rsidP="00390377">
      <w:pPr>
        <w:spacing w:after="180" w:line="240" w:lineRule="auto"/>
        <w:jc w:val="both"/>
        <w:rPr>
          <w:rFonts w:cstheme="minorHAnsi"/>
          <w:bCs/>
          <w:sz w:val="20"/>
          <w:szCs w:val="20"/>
        </w:rPr>
      </w:pPr>
      <w:r w:rsidRPr="00930B3A">
        <w:rPr>
          <w:rFonts w:cstheme="minorHAnsi"/>
          <w:sz w:val="20"/>
          <w:szCs w:val="20"/>
          <w:u w:val="single"/>
        </w:rPr>
        <w:t>Outcome 2.3:</w:t>
      </w:r>
      <w:r w:rsidRPr="00930B3A">
        <w:rPr>
          <w:rFonts w:cstheme="minorHAnsi"/>
          <w:b/>
          <w:bCs/>
          <w:sz w:val="20"/>
          <w:szCs w:val="20"/>
        </w:rPr>
        <w:t xml:space="preserve">  </w:t>
      </w:r>
      <w:r w:rsidRPr="00930B3A">
        <w:rPr>
          <w:rFonts w:cstheme="minorHAnsi"/>
          <w:bCs/>
          <w:sz w:val="20"/>
          <w:szCs w:val="20"/>
        </w:rPr>
        <w:t>Investments mobilized using data from EMIS</w:t>
      </w:r>
    </w:p>
    <w:p w14:paraId="684C32BC" w14:textId="77777777" w:rsidR="008B2D55" w:rsidRPr="00930B3A" w:rsidRDefault="008B2D55" w:rsidP="00390377">
      <w:pPr>
        <w:spacing w:after="120" w:line="240" w:lineRule="auto"/>
        <w:jc w:val="both"/>
        <w:rPr>
          <w:rFonts w:cstheme="minorHAnsi"/>
          <w:bCs/>
          <w:sz w:val="20"/>
          <w:szCs w:val="20"/>
        </w:rPr>
      </w:pPr>
      <w:r w:rsidRPr="00930B3A">
        <w:rPr>
          <w:rFonts w:cstheme="minorHAnsi"/>
          <w:bCs/>
          <w:sz w:val="20"/>
          <w:szCs w:val="20"/>
        </w:rPr>
        <w:t>Output 2.3.1: Completed energy audits by using agreed methodology (see output 1.1.1) with related recommendations for EE measures for at least 30 public buildings by using data from EMIS</w:t>
      </w:r>
    </w:p>
    <w:p w14:paraId="4E433A2D" w14:textId="2459B1A9" w:rsidR="008B2D55" w:rsidRPr="00930B3A" w:rsidRDefault="008B2D55" w:rsidP="00390377">
      <w:pPr>
        <w:spacing w:after="120" w:line="240" w:lineRule="auto"/>
        <w:jc w:val="both"/>
        <w:rPr>
          <w:rFonts w:cstheme="minorHAnsi"/>
          <w:bCs/>
          <w:sz w:val="20"/>
          <w:szCs w:val="20"/>
        </w:rPr>
      </w:pPr>
      <w:r w:rsidRPr="00930B3A">
        <w:rPr>
          <w:rFonts w:cstheme="minorHAnsi"/>
          <w:bCs/>
          <w:sz w:val="20"/>
          <w:szCs w:val="20"/>
        </w:rPr>
        <w:t>Output 2.3.2: Finalized technical design of EE retrofit measures to be implemented in at least 30 buildings with a target to reduce their energy consumption and/or related GHG emissions by at least 35%</w:t>
      </w:r>
      <w:r w:rsidR="00503B8E" w:rsidRPr="00930B3A">
        <w:rPr>
          <w:rFonts w:cstheme="minorHAnsi"/>
          <w:bCs/>
          <w:sz w:val="20"/>
          <w:szCs w:val="20"/>
        </w:rPr>
        <w:t xml:space="preserve"> </w:t>
      </w:r>
      <w:r w:rsidR="000662BA" w:rsidRPr="000662BA">
        <w:rPr>
          <w:rFonts w:cstheme="minorHAnsi"/>
          <w:bCs/>
          <w:sz w:val="20"/>
          <w:szCs w:val="20"/>
        </w:rPr>
        <w:t>while ensuring the implementation and monitoring the compliance of the retrofit measures as per the SES principles.</w:t>
      </w:r>
      <w:r w:rsidR="00503B8E" w:rsidRPr="00930B3A">
        <w:rPr>
          <w:rFonts w:cstheme="minorHAnsi"/>
          <w:bCs/>
          <w:sz w:val="20"/>
          <w:szCs w:val="20"/>
        </w:rPr>
        <w:t>.</w:t>
      </w:r>
    </w:p>
    <w:p w14:paraId="6F1058BE" w14:textId="2001651B" w:rsidR="006D13AB" w:rsidRPr="00930B3A" w:rsidRDefault="008B2D55" w:rsidP="00390377">
      <w:pPr>
        <w:spacing w:after="120" w:line="240" w:lineRule="auto"/>
        <w:jc w:val="both"/>
        <w:rPr>
          <w:rFonts w:cstheme="minorHAnsi"/>
          <w:bCs/>
          <w:sz w:val="20"/>
          <w:szCs w:val="20"/>
        </w:rPr>
      </w:pPr>
      <w:r w:rsidRPr="00930B3A">
        <w:rPr>
          <w:rFonts w:cstheme="minorHAnsi"/>
          <w:bCs/>
          <w:sz w:val="20"/>
          <w:szCs w:val="20"/>
        </w:rPr>
        <w:t>Output 2.3.3: Energy saving projects implemented with monitored and reported results in at least 30 buildings with the total floor area of at least 60 000 m</w:t>
      </w:r>
      <w:r w:rsidRPr="00930B3A">
        <w:rPr>
          <w:rFonts w:cstheme="minorHAnsi"/>
          <w:bCs/>
          <w:sz w:val="20"/>
          <w:szCs w:val="20"/>
          <w:vertAlign w:val="superscript"/>
        </w:rPr>
        <w:t>2</w:t>
      </w:r>
      <w:r w:rsidRPr="00930B3A">
        <w:rPr>
          <w:rFonts w:cstheme="minorHAnsi"/>
          <w:bCs/>
          <w:sz w:val="20"/>
          <w:szCs w:val="20"/>
        </w:rPr>
        <w:t xml:space="preserve"> with a target to reduce their energy consumption and/or related GHG emissions by at least 35%</w:t>
      </w:r>
      <w:r w:rsidR="00503B8E" w:rsidRPr="00930B3A">
        <w:rPr>
          <w:rFonts w:cstheme="minorHAnsi"/>
          <w:bCs/>
          <w:sz w:val="20"/>
          <w:szCs w:val="20"/>
        </w:rPr>
        <w:t xml:space="preserve"> by </w:t>
      </w:r>
      <w:r w:rsidR="0008328B" w:rsidRPr="0008328B">
        <w:rPr>
          <w:rFonts w:cstheme="minorHAnsi"/>
          <w:bCs/>
          <w:sz w:val="20"/>
          <w:szCs w:val="20"/>
        </w:rPr>
        <w:t xml:space="preserve">ensuring the implementation of the retrofit measures as per SES principles </w:t>
      </w:r>
      <w:r w:rsidR="00503B8E" w:rsidRPr="00930B3A">
        <w:rPr>
          <w:rFonts w:cstheme="minorHAnsi"/>
          <w:bCs/>
          <w:sz w:val="20"/>
          <w:szCs w:val="20"/>
        </w:rPr>
        <w:t>and monitoring the compliance with them</w:t>
      </w:r>
      <w:r w:rsidRPr="00930B3A">
        <w:rPr>
          <w:rFonts w:cstheme="minorHAnsi"/>
          <w:bCs/>
          <w:sz w:val="20"/>
          <w:szCs w:val="20"/>
        </w:rPr>
        <w:t>.</w:t>
      </w:r>
      <w:r w:rsidR="006D13AB" w:rsidRPr="00930B3A">
        <w:rPr>
          <w:rFonts w:cstheme="minorHAnsi"/>
          <w:bCs/>
          <w:sz w:val="20"/>
          <w:szCs w:val="20"/>
        </w:rPr>
        <w:t xml:space="preserve"> </w:t>
      </w:r>
    </w:p>
    <w:p w14:paraId="041BAF10" w14:textId="7213233B" w:rsidR="008B2D55" w:rsidRPr="00930B3A" w:rsidRDefault="006D13AB" w:rsidP="00A21DBF">
      <w:pPr>
        <w:spacing w:after="0" w:line="240" w:lineRule="auto"/>
        <w:jc w:val="both"/>
        <w:rPr>
          <w:rFonts w:cstheme="minorHAnsi"/>
          <w:bCs/>
          <w:sz w:val="20"/>
          <w:szCs w:val="20"/>
        </w:rPr>
      </w:pPr>
      <w:r w:rsidRPr="00930B3A">
        <w:rPr>
          <w:rFonts w:cstheme="minorHAnsi"/>
          <w:bCs/>
          <w:sz w:val="20"/>
          <w:szCs w:val="20"/>
        </w:rPr>
        <w:t xml:space="preserve">The PMU, consulting with key stakeholders, will develop </w:t>
      </w:r>
      <w:r w:rsidR="00A21DBF" w:rsidRPr="00930B3A">
        <w:rPr>
          <w:rFonts w:cstheme="minorHAnsi"/>
          <w:bCs/>
          <w:sz w:val="20"/>
          <w:szCs w:val="20"/>
        </w:rPr>
        <w:t xml:space="preserve">early-on </w:t>
      </w:r>
      <w:r w:rsidRPr="00930B3A">
        <w:rPr>
          <w:rFonts w:cstheme="minorHAnsi"/>
          <w:bCs/>
          <w:sz w:val="20"/>
          <w:szCs w:val="20"/>
        </w:rPr>
        <w:t xml:space="preserve">a detailed Project Investment Plan (the ‘Plan’) for advancing the activities under this output 2.3.3. Once prepared, the project’s plan will be reviewed for clearance by UNDP (CO and BPPS NCE), and then shared with the Board. </w:t>
      </w:r>
    </w:p>
    <w:p w14:paraId="1992EE37" w14:textId="77777777" w:rsidR="00A21DBF" w:rsidRPr="00930B3A" w:rsidRDefault="00A21DBF" w:rsidP="00A21DBF">
      <w:pPr>
        <w:spacing w:after="0" w:line="240" w:lineRule="auto"/>
        <w:jc w:val="both"/>
        <w:rPr>
          <w:rFonts w:cstheme="minorHAnsi"/>
          <w:bCs/>
          <w:sz w:val="20"/>
          <w:szCs w:val="20"/>
        </w:rPr>
      </w:pPr>
    </w:p>
    <w:p w14:paraId="25A95C47" w14:textId="08DCCC36" w:rsidR="006D13AB" w:rsidRPr="00930B3A" w:rsidRDefault="006D13AB" w:rsidP="00A21DBF">
      <w:pPr>
        <w:spacing w:after="0" w:line="240" w:lineRule="auto"/>
        <w:jc w:val="both"/>
        <w:rPr>
          <w:rFonts w:cstheme="minorHAnsi"/>
          <w:bCs/>
          <w:sz w:val="20"/>
          <w:szCs w:val="20"/>
        </w:rPr>
      </w:pPr>
      <w:r w:rsidRPr="00930B3A">
        <w:rPr>
          <w:rFonts w:cstheme="minorHAnsi"/>
          <w:bCs/>
          <w:sz w:val="20"/>
          <w:szCs w:val="20"/>
        </w:rPr>
        <w:t>The Plan will determine, among other aspects, the following:</w:t>
      </w:r>
    </w:p>
    <w:p w14:paraId="57D73B11" w14:textId="6980C7AD" w:rsidR="006D13AB" w:rsidRPr="00930B3A" w:rsidRDefault="006D13AB" w:rsidP="00A21DBF">
      <w:pPr>
        <w:pStyle w:val="ListParagraph"/>
        <w:numPr>
          <w:ilvl w:val="0"/>
          <w:numId w:val="55"/>
        </w:numPr>
        <w:jc w:val="both"/>
        <w:rPr>
          <w:rFonts w:asciiTheme="minorHAnsi" w:hAnsiTheme="minorHAnsi" w:cstheme="minorHAnsi"/>
          <w:bCs/>
          <w:sz w:val="20"/>
          <w:szCs w:val="20"/>
        </w:rPr>
      </w:pPr>
      <w:r w:rsidRPr="00930B3A">
        <w:rPr>
          <w:rFonts w:asciiTheme="minorHAnsi" w:hAnsiTheme="minorHAnsi" w:cstheme="minorHAnsi"/>
          <w:bCs/>
          <w:sz w:val="20"/>
          <w:szCs w:val="20"/>
        </w:rPr>
        <w:t>Clear demonstration objective for the energy saving investments</w:t>
      </w:r>
    </w:p>
    <w:p w14:paraId="1E49F5A0" w14:textId="2322C842" w:rsidR="006D13AB" w:rsidRPr="00930B3A" w:rsidRDefault="006D13AB" w:rsidP="00A21DBF">
      <w:pPr>
        <w:pStyle w:val="ListParagraph"/>
        <w:numPr>
          <w:ilvl w:val="0"/>
          <w:numId w:val="55"/>
        </w:numPr>
        <w:jc w:val="both"/>
        <w:rPr>
          <w:rFonts w:asciiTheme="minorHAnsi" w:hAnsiTheme="minorHAnsi" w:cstheme="minorHAnsi"/>
          <w:bCs/>
          <w:sz w:val="20"/>
          <w:szCs w:val="20"/>
        </w:rPr>
      </w:pPr>
      <w:r w:rsidRPr="00930B3A">
        <w:rPr>
          <w:rFonts w:asciiTheme="minorHAnsi" w:hAnsiTheme="minorHAnsi" w:cstheme="minorHAnsi"/>
          <w:bCs/>
          <w:sz w:val="20"/>
          <w:szCs w:val="20"/>
        </w:rPr>
        <w:t>Technical specifications of the energy saving investments</w:t>
      </w:r>
    </w:p>
    <w:p w14:paraId="208ED05C" w14:textId="34E726AA" w:rsidR="006D13AB" w:rsidRPr="00930B3A" w:rsidRDefault="006D13AB" w:rsidP="00A21DBF">
      <w:pPr>
        <w:pStyle w:val="ListParagraph"/>
        <w:numPr>
          <w:ilvl w:val="0"/>
          <w:numId w:val="55"/>
        </w:numPr>
        <w:jc w:val="both"/>
        <w:rPr>
          <w:rFonts w:asciiTheme="minorHAnsi" w:hAnsiTheme="minorHAnsi" w:cstheme="minorHAnsi"/>
          <w:bCs/>
          <w:sz w:val="20"/>
          <w:szCs w:val="20"/>
        </w:rPr>
      </w:pPr>
      <w:r w:rsidRPr="00930B3A">
        <w:rPr>
          <w:rFonts w:asciiTheme="minorHAnsi" w:hAnsiTheme="minorHAnsi" w:cstheme="minorHAnsi"/>
          <w:bCs/>
          <w:sz w:val="20"/>
          <w:szCs w:val="20"/>
        </w:rPr>
        <w:t>Ensuring value for money and pricing of any construction materials and labor</w:t>
      </w:r>
    </w:p>
    <w:p w14:paraId="424C532E" w14:textId="4E04DE49" w:rsidR="00A21DBF" w:rsidRPr="00930B3A" w:rsidRDefault="00A21DBF" w:rsidP="00A21DBF">
      <w:pPr>
        <w:pStyle w:val="ListParagraph"/>
        <w:numPr>
          <w:ilvl w:val="0"/>
          <w:numId w:val="55"/>
        </w:numPr>
        <w:jc w:val="both"/>
        <w:rPr>
          <w:rFonts w:asciiTheme="minorHAnsi" w:hAnsiTheme="minorHAnsi" w:cstheme="minorHAnsi"/>
          <w:sz w:val="20"/>
          <w:szCs w:val="20"/>
        </w:rPr>
      </w:pPr>
      <w:r w:rsidRPr="00930B3A">
        <w:rPr>
          <w:rFonts w:asciiTheme="minorHAnsi" w:hAnsiTheme="minorHAnsi" w:cstheme="minorHAnsi"/>
          <w:sz w:val="20"/>
          <w:szCs w:val="20"/>
        </w:rPr>
        <w:t>If there are private sector direct beneficiaries of the financial support:</w:t>
      </w:r>
    </w:p>
    <w:p w14:paraId="2395540B" w14:textId="02818D9B" w:rsidR="006D13AB" w:rsidRPr="00930B3A" w:rsidRDefault="006D13AB" w:rsidP="00A21DBF">
      <w:pPr>
        <w:pStyle w:val="ListParagraph"/>
        <w:numPr>
          <w:ilvl w:val="1"/>
          <w:numId w:val="55"/>
        </w:numPr>
        <w:jc w:val="both"/>
        <w:rPr>
          <w:rFonts w:asciiTheme="minorHAnsi" w:hAnsiTheme="minorHAnsi" w:cstheme="minorHAnsi"/>
          <w:sz w:val="20"/>
          <w:szCs w:val="20"/>
        </w:rPr>
      </w:pPr>
      <w:r w:rsidRPr="00930B3A">
        <w:rPr>
          <w:rFonts w:asciiTheme="minorHAnsi" w:hAnsiTheme="minorHAnsi" w:cstheme="minorHAnsi"/>
          <w:sz w:val="20"/>
          <w:szCs w:val="20"/>
        </w:rPr>
        <w:t xml:space="preserve">The project’s approach to ensure minimal concessionality for the level of GEF INV support to the pilot(s) </w:t>
      </w:r>
    </w:p>
    <w:p w14:paraId="79A17E74" w14:textId="77777777" w:rsidR="00A21DBF" w:rsidRPr="00930B3A" w:rsidRDefault="00A21DBF" w:rsidP="00A21DBF">
      <w:pPr>
        <w:pStyle w:val="ListParagraph"/>
        <w:numPr>
          <w:ilvl w:val="1"/>
          <w:numId w:val="55"/>
        </w:numPr>
        <w:jc w:val="both"/>
        <w:rPr>
          <w:rFonts w:asciiTheme="minorHAnsi" w:hAnsiTheme="minorHAnsi" w:cstheme="minorHAnsi"/>
          <w:sz w:val="20"/>
          <w:szCs w:val="20"/>
        </w:rPr>
      </w:pPr>
      <w:r w:rsidRPr="00930B3A">
        <w:rPr>
          <w:rFonts w:asciiTheme="minorHAnsi" w:hAnsiTheme="minorHAnsi" w:cstheme="minorHAnsi"/>
          <w:sz w:val="20"/>
          <w:szCs w:val="20"/>
        </w:rPr>
        <w:t>Competitive selection of private sector beneficiaries</w:t>
      </w:r>
    </w:p>
    <w:p w14:paraId="3322AE0F" w14:textId="00ECD871" w:rsidR="00A21DBF" w:rsidRPr="00930B3A" w:rsidRDefault="006D13AB" w:rsidP="00A21DBF">
      <w:pPr>
        <w:pStyle w:val="ListParagraph"/>
        <w:numPr>
          <w:ilvl w:val="0"/>
          <w:numId w:val="55"/>
        </w:numPr>
        <w:jc w:val="both"/>
        <w:rPr>
          <w:rFonts w:asciiTheme="minorHAnsi" w:hAnsiTheme="minorHAnsi" w:cstheme="minorHAnsi"/>
          <w:sz w:val="20"/>
          <w:szCs w:val="20"/>
        </w:rPr>
      </w:pPr>
      <w:r w:rsidRPr="00930B3A">
        <w:rPr>
          <w:rFonts w:asciiTheme="minorHAnsi" w:hAnsiTheme="minorHAnsi" w:cstheme="minorHAnsi"/>
          <w:sz w:val="20"/>
          <w:szCs w:val="20"/>
        </w:rPr>
        <w:t>Review of the IP’s modalities for transfer of GEF INV support to the pilot(s), ensuring they are aligned with UNDP’s policies and financial rules.</w:t>
      </w:r>
    </w:p>
    <w:p w14:paraId="5F0B4414" w14:textId="77777777" w:rsidR="00A21DBF" w:rsidRPr="00930B3A" w:rsidRDefault="00A21DBF" w:rsidP="00A21DBF">
      <w:pPr>
        <w:spacing w:after="0" w:line="240" w:lineRule="auto"/>
        <w:jc w:val="both"/>
        <w:rPr>
          <w:rFonts w:cstheme="minorHAnsi"/>
          <w:sz w:val="20"/>
          <w:szCs w:val="20"/>
        </w:rPr>
      </w:pPr>
    </w:p>
    <w:p w14:paraId="35179CB4" w14:textId="77777777" w:rsidR="001A1FEA" w:rsidRPr="00930B3A" w:rsidRDefault="008B2D55" w:rsidP="00390377">
      <w:pPr>
        <w:spacing w:after="120" w:line="240" w:lineRule="auto"/>
        <w:jc w:val="both"/>
        <w:rPr>
          <w:rFonts w:cstheme="minorHAnsi"/>
          <w:b/>
          <w:bCs/>
          <w:i/>
          <w:iCs/>
          <w:sz w:val="20"/>
          <w:szCs w:val="20"/>
        </w:rPr>
      </w:pPr>
      <w:r w:rsidRPr="00930B3A">
        <w:rPr>
          <w:rFonts w:cstheme="minorHAnsi"/>
          <w:b/>
          <w:bCs/>
          <w:i/>
          <w:iCs/>
          <w:sz w:val="20"/>
          <w:szCs w:val="20"/>
          <w:u w:val="single"/>
        </w:rPr>
        <w:t>Component 3</w:t>
      </w:r>
      <w:r w:rsidRPr="00930B3A">
        <w:rPr>
          <w:rFonts w:cstheme="minorHAnsi"/>
          <w:b/>
          <w:bCs/>
          <w:i/>
          <w:iCs/>
          <w:sz w:val="20"/>
          <w:szCs w:val="20"/>
        </w:rPr>
        <w:t xml:space="preserve"> is about introducing new low carbon norms and standards into the National Social Housing Strategy of the State Housing Construction Agency MIDA to contribute to the national and international efforts to combat climate change.  </w:t>
      </w:r>
    </w:p>
    <w:p w14:paraId="65E37F74"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MIDA has a construction program worth of approximately US$ 100 million per year spreading over the entire country with residential complexes of different size and including also buildings for public services such as schools, kindergartens and shopping centers. Beside projects in Baku</w:t>
      </w:r>
      <w:r w:rsidR="001A1FEA" w:rsidRPr="00930B3A">
        <w:rPr>
          <w:rFonts w:cstheme="minorHAnsi"/>
          <w:sz w:val="20"/>
          <w:szCs w:val="20"/>
        </w:rPr>
        <w:t xml:space="preserve"> (</w:t>
      </w:r>
      <w:proofErr w:type="spellStart"/>
      <w:r w:rsidR="001A1FEA" w:rsidRPr="00930B3A">
        <w:rPr>
          <w:rFonts w:cstheme="minorHAnsi"/>
          <w:sz w:val="20"/>
          <w:szCs w:val="20"/>
        </w:rPr>
        <w:t>Hovsan</w:t>
      </w:r>
      <w:proofErr w:type="spellEnd"/>
      <w:r w:rsidR="001A1FEA" w:rsidRPr="00930B3A">
        <w:rPr>
          <w:rFonts w:cstheme="minorHAnsi"/>
          <w:sz w:val="20"/>
          <w:szCs w:val="20"/>
        </w:rPr>
        <w:t xml:space="preserve"> and </w:t>
      </w:r>
      <w:proofErr w:type="spellStart"/>
      <w:r w:rsidR="001A1FEA" w:rsidRPr="00930B3A">
        <w:rPr>
          <w:rFonts w:cstheme="minorHAnsi"/>
          <w:sz w:val="20"/>
          <w:szCs w:val="20"/>
        </w:rPr>
        <w:t>Yasamal</w:t>
      </w:r>
      <w:proofErr w:type="spellEnd"/>
      <w:r w:rsidR="001A1FEA" w:rsidRPr="00930B3A">
        <w:rPr>
          <w:rFonts w:cstheme="minorHAnsi"/>
          <w:sz w:val="20"/>
          <w:szCs w:val="20"/>
        </w:rPr>
        <w:t>)</w:t>
      </w:r>
      <w:r w:rsidRPr="00930B3A">
        <w:rPr>
          <w:rFonts w:cstheme="minorHAnsi"/>
          <w:sz w:val="20"/>
          <w:szCs w:val="20"/>
        </w:rPr>
        <w:t xml:space="preserve">, recent construction projects have </w:t>
      </w:r>
      <w:r w:rsidR="001A1FEA" w:rsidRPr="00930B3A">
        <w:rPr>
          <w:rFonts w:cstheme="minorHAnsi"/>
          <w:sz w:val="20"/>
          <w:szCs w:val="20"/>
        </w:rPr>
        <w:t xml:space="preserve">also </w:t>
      </w:r>
      <w:r w:rsidRPr="00930B3A">
        <w:rPr>
          <w:rFonts w:cstheme="minorHAnsi"/>
          <w:sz w:val="20"/>
          <w:szCs w:val="20"/>
        </w:rPr>
        <w:t>been implemented in Ganja</w:t>
      </w:r>
      <w:r w:rsidR="001A1FEA" w:rsidRPr="00930B3A">
        <w:rPr>
          <w:rFonts w:cstheme="minorHAnsi"/>
          <w:sz w:val="20"/>
          <w:szCs w:val="20"/>
        </w:rPr>
        <w:t xml:space="preserve"> and Sumgayit)</w:t>
      </w:r>
      <w:r w:rsidRPr="00930B3A">
        <w:rPr>
          <w:rFonts w:cstheme="minorHAnsi"/>
          <w:sz w:val="20"/>
          <w:szCs w:val="20"/>
        </w:rPr>
        <w:t xml:space="preserve">.  The construction activities of MIDA are following the building codes in force at the time the construction permit is issued. Therefore, any amendments to the building codes facilitated by the project will be automatically adopted also by MIDA. </w:t>
      </w:r>
    </w:p>
    <w:p w14:paraId="639D6BB7"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The project aims at increasing energy efficiency and the use of renewable energy sources such as solar energy in the new construction projects of MIDA, thereby paving the way for net zero carbon or close to net zero carbon  buildings.  For this, a new development project of MIDA in Baku </w:t>
      </w:r>
      <w:proofErr w:type="spellStart"/>
      <w:r w:rsidRPr="00930B3A">
        <w:rPr>
          <w:rFonts w:cstheme="minorHAnsi"/>
          <w:sz w:val="20"/>
          <w:szCs w:val="20"/>
        </w:rPr>
        <w:t>Hovsan</w:t>
      </w:r>
      <w:proofErr w:type="spellEnd"/>
      <w:r w:rsidRPr="00930B3A">
        <w:rPr>
          <w:rFonts w:cstheme="minorHAnsi"/>
          <w:sz w:val="20"/>
          <w:szCs w:val="20"/>
        </w:rPr>
        <w:t xml:space="preserve"> area has been selected to serve as a testing demonstration ground.  By working in close co-operation with MIDA, an emphasis will be to introduce and test measures, which can reduce the carbon footprint of MIDA constructed buildings, while still maintaining the costs at an acceptable level, thereby maintaining a chance to later include such measures as standard requirements for all new projects of MIDA and also into new construction norms.   </w:t>
      </w:r>
    </w:p>
    <w:p w14:paraId="293A3EDF"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In this context, it is also essential that efficient use of energy and opportunities for building integrated renewable energy production can be defined as key targets already at the early design phase, thereby opening a way for integrated building design, where architects and engineers responsible for different areas of building design can communicate and work together from the very beginning for reaching these targets rather than working in </w:t>
      </w:r>
      <w:r w:rsidRPr="00930B3A">
        <w:rPr>
          <w:rFonts w:cstheme="minorHAnsi"/>
          <w:sz w:val="20"/>
          <w:szCs w:val="20"/>
        </w:rPr>
        <w:lastRenderedPageBreak/>
        <w:t xml:space="preserve">sequence.  For both architects and building engineers  it is important to understand, for instance, how the shape, orientation and selection of construction materials influence building energy efficiency and opportunities for building integrated renewable energy production, and what design solutions would need to be done at each project stage to maintain or maximize such opportunities. The gender aspects are another dimension to be taken into account by an integrated building design approach, ensuring opportunities for equal participation of both men and women and also recognizing eventual gender specific requirements, needs and ways of using the buildings and their facilities.  </w:t>
      </w:r>
    </w:p>
    <w:p w14:paraId="3A8AC05D"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The project will organize a series of seminars and training events with professionals working at different levels of designing and implementing social housing development projects. The training will focus on how the carbon footprint of these projects can be reduced and what are the issues to be taken into account at different project stages starting from the initial concept design and extending to the correct and careful installation of the selected materials and equipment.  After the initial training, a green housing design contest for net-zero carbon buildings will be organized in order to stimulate ideas for further design of the pilot projects and MIDA’s construction activities in general, followed up by more detailed design of selected demonstration buildings and their actual construction. The results will be monitored for at least one full year and compared with energy performance and costs (including both construction and life time costs) of buildings with typical standard design. </w:t>
      </w:r>
    </w:p>
    <w:p w14:paraId="780270F8"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By building on the above, the outcomes and outputs of component 3 can be presented as follows: </w:t>
      </w:r>
    </w:p>
    <w:p w14:paraId="10B4DB59"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u w:val="single"/>
        </w:rPr>
        <w:t>Outcome 3.1:</w:t>
      </w:r>
      <w:r w:rsidRPr="00930B3A">
        <w:rPr>
          <w:rFonts w:cstheme="minorHAnsi"/>
          <w:b/>
          <w:bCs/>
          <w:sz w:val="20"/>
          <w:szCs w:val="20"/>
        </w:rPr>
        <w:t xml:space="preserve">  </w:t>
      </w:r>
      <w:r w:rsidRPr="00930B3A">
        <w:rPr>
          <w:rFonts w:cstheme="minorHAnsi"/>
          <w:bCs/>
          <w:sz w:val="20"/>
          <w:szCs w:val="20"/>
        </w:rPr>
        <w:t xml:space="preserve">Enhanced capacity of professionals engaged in designing and implementing MIDA social housing projects on integrated low carbon building design principles and on opportunities to reduce the carbon footprint of social housing, while still maintaining the costs at an acceptable level.  The specific outputs contributing to outcome 3.1 include the following:  </w:t>
      </w:r>
    </w:p>
    <w:p w14:paraId="054FA58D" w14:textId="77777777" w:rsidR="008B2D55" w:rsidRPr="00930B3A" w:rsidRDefault="008B2D55" w:rsidP="00390377">
      <w:pPr>
        <w:spacing w:after="120" w:line="240" w:lineRule="auto"/>
        <w:jc w:val="both"/>
        <w:rPr>
          <w:rFonts w:cstheme="minorHAnsi"/>
          <w:bCs/>
          <w:sz w:val="20"/>
          <w:szCs w:val="20"/>
        </w:rPr>
      </w:pPr>
      <w:r w:rsidRPr="00930B3A">
        <w:rPr>
          <w:rFonts w:cstheme="minorHAnsi"/>
          <w:bCs/>
          <w:i/>
          <w:iCs/>
          <w:sz w:val="20"/>
          <w:szCs w:val="20"/>
        </w:rPr>
        <w:t>Output 3.1.1</w:t>
      </w:r>
      <w:r w:rsidRPr="00930B3A">
        <w:rPr>
          <w:rFonts w:cstheme="minorHAnsi"/>
          <w:bCs/>
          <w:sz w:val="20"/>
          <w:szCs w:val="20"/>
        </w:rPr>
        <w:t xml:space="preserve">  Training delivered and skills strengthened of key professional groups engaged in MIDA construction activities on net-zero or close to net-zero carbon building design and on integrated building design principles in general taking also into account gender related aspects </w:t>
      </w:r>
    </w:p>
    <w:p w14:paraId="5B8EB8E2" w14:textId="736F2CD0" w:rsidR="008B2D55" w:rsidRPr="00930B3A" w:rsidRDefault="008B2D55" w:rsidP="00390377">
      <w:pPr>
        <w:spacing w:after="120" w:line="240" w:lineRule="auto"/>
        <w:jc w:val="both"/>
        <w:rPr>
          <w:rFonts w:cstheme="minorHAnsi"/>
          <w:bCs/>
          <w:sz w:val="20"/>
          <w:szCs w:val="20"/>
        </w:rPr>
      </w:pPr>
      <w:r w:rsidRPr="00930B3A">
        <w:rPr>
          <w:rFonts w:cstheme="minorHAnsi"/>
          <w:bCs/>
          <w:i/>
          <w:iCs/>
          <w:sz w:val="20"/>
          <w:szCs w:val="20"/>
        </w:rPr>
        <w:t>Output 3.1.2</w:t>
      </w:r>
      <w:r w:rsidRPr="00930B3A">
        <w:rPr>
          <w:rFonts w:cstheme="minorHAnsi"/>
          <w:bCs/>
          <w:sz w:val="20"/>
          <w:szCs w:val="20"/>
        </w:rPr>
        <w:t xml:space="preserve"> </w:t>
      </w:r>
      <w:bookmarkStart w:id="11" w:name="_Hlk63550973"/>
      <w:r w:rsidRPr="00930B3A">
        <w:rPr>
          <w:rFonts w:cstheme="minorHAnsi"/>
          <w:bCs/>
          <w:sz w:val="20"/>
          <w:szCs w:val="20"/>
        </w:rPr>
        <w:t xml:space="preserve"> Green housing contests for a net-zero or close to net-zero carbon design of selected MIDA construction site or building(s) by applying integrated building design principles</w:t>
      </w:r>
      <w:r w:rsidR="00503B8E" w:rsidRPr="00930B3A">
        <w:rPr>
          <w:rFonts w:cstheme="minorHAnsi"/>
          <w:bCs/>
          <w:sz w:val="20"/>
          <w:szCs w:val="20"/>
        </w:rPr>
        <w:t xml:space="preserve"> and </w:t>
      </w:r>
      <w:r w:rsidR="00034393" w:rsidRPr="007A669C">
        <w:rPr>
          <w:rFonts w:cstheme="minorHAnsi"/>
          <w:bCs/>
          <w:sz w:val="20"/>
          <w:szCs w:val="20"/>
        </w:rPr>
        <w:t>into attention of the assessment results identified by ESIA and the management actions as per ESMP to mitigate the risks specifically on construction, occupational and community health and safety</w:t>
      </w:r>
      <w:r w:rsidR="00034393">
        <w:rPr>
          <w:rFonts w:cstheme="minorHAnsi"/>
          <w:bCs/>
          <w:sz w:val="20"/>
          <w:szCs w:val="20"/>
        </w:rPr>
        <w:t xml:space="preserve">. </w:t>
      </w:r>
      <w:r w:rsidR="00034393" w:rsidRPr="007A669C">
        <w:rPr>
          <w:rFonts w:cstheme="minorHAnsi"/>
          <w:bCs/>
          <w:sz w:val="20"/>
          <w:szCs w:val="20"/>
        </w:rPr>
        <w:t>Requirements</w:t>
      </w:r>
      <w:r w:rsidR="00034393">
        <w:rPr>
          <w:rFonts w:cstheme="minorHAnsi"/>
          <w:bCs/>
          <w:sz w:val="20"/>
          <w:szCs w:val="20"/>
        </w:rPr>
        <w:t xml:space="preserve">. </w:t>
      </w:r>
      <w:r w:rsidRPr="00930B3A">
        <w:rPr>
          <w:rFonts w:cstheme="minorHAnsi"/>
          <w:bCs/>
          <w:sz w:val="20"/>
          <w:szCs w:val="20"/>
        </w:rPr>
        <w:t xml:space="preserve">   </w:t>
      </w:r>
    </w:p>
    <w:bookmarkEnd w:id="11"/>
    <w:p w14:paraId="0D57ABD1" w14:textId="3FA7B3A4" w:rsidR="008B2D55" w:rsidRPr="00930B3A" w:rsidRDefault="008B2D55" w:rsidP="00390377">
      <w:pPr>
        <w:spacing w:after="120" w:line="240" w:lineRule="auto"/>
        <w:jc w:val="both"/>
        <w:rPr>
          <w:rFonts w:cstheme="minorHAnsi"/>
          <w:sz w:val="20"/>
          <w:szCs w:val="20"/>
        </w:rPr>
      </w:pPr>
      <w:r w:rsidRPr="00930B3A">
        <w:rPr>
          <w:rFonts w:cstheme="minorHAnsi"/>
          <w:sz w:val="20"/>
          <w:szCs w:val="20"/>
          <w:u w:val="single"/>
        </w:rPr>
        <w:t>Outcome 3.2.</w:t>
      </w:r>
      <w:r w:rsidRPr="00930B3A">
        <w:rPr>
          <w:rFonts w:cstheme="minorHAnsi"/>
          <w:sz w:val="20"/>
          <w:szCs w:val="20"/>
        </w:rPr>
        <w:t xml:space="preserve"> Demonstration of best practices for energy efficient design and construction of social housing with lessons learnt and related recommendations for further work embedded into National Housing Strategy and/or </w:t>
      </w:r>
      <w:r w:rsidR="00C60060">
        <w:rPr>
          <w:rFonts w:cstheme="minorHAnsi"/>
          <w:sz w:val="20"/>
          <w:szCs w:val="20"/>
        </w:rPr>
        <w:t>State Construction Code of Azerbaijan Republic, on which MIDA activities are based</w:t>
      </w:r>
      <w:r w:rsidRPr="00930B3A">
        <w:rPr>
          <w:rFonts w:cstheme="minorHAnsi"/>
          <w:sz w:val="20"/>
          <w:szCs w:val="20"/>
        </w:rPr>
        <w:t xml:space="preserve">, including gender related aspects. </w:t>
      </w:r>
    </w:p>
    <w:p w14:paraId="7767321C" w14:textId="0B1725AC" w:rsidR="00503B8E" w:rsidRPr="00930B3A" w:rsidRDefault="008B2D55" w:rsidP="00EC1917">
      <w:pPr>
        <w:spacing w:after="120" w:line="240" w:lineRule="auto"/>
        <w:jc w:val="both"/>
        <w:rPr>
          <w:rFonts w:cstheme="minorHAnsi"/>
          <w:bCs/>
          <w:sz w:val="20"/>
          <w:szCs w:val="20"/>
        </w:rPr>
      </w:pPr>
      <w:r w:rsidRPr="00930B3A">
        <w:rPr>
          <w:rFonts w:cstheme="minorHAnsi"/>
          <w:i/>
          <w:iCs/>
          <w:sz w:val="20"/>
          <w:szCs w:val="20"/>
        </w:rPr>
        <w:t>Output 3.2.1:</w:t>
      </w:r>
      <w:r w:rsidRPr="00930B3A">
        <w:rPr>
          <w:rFonts w:cstheme="minorHAnsi"/>
          <w:sz w:val="20"/>
          <w:szCs w:val="20"/>
        </w:rPr>
        <w:t xml:space="preserve">  Detailed design of at least two residential buildings and all service buildings of selected MIDA site to test and demonstrate new energy efficiency and renewable energy measures going beyond the standard construction norms in force</w:t>
      </w:r>
      <w:r w:rsidR="00503B8E" w:rsidRPr="00930B3A">
        <w:rPr>
          <w:rFonts w:cstheme="minorHAnsi"/>
          <w:sz w:val="20"/>
          <w:szCs w:val="20"/>
        </w:rPr>
        <w:t xml:space="preserve"> and </w:t>
      </w:r>
      <w:r w:rsidR="00503B8E" w:rsidRPr="00930B3A">
        <w:rPr>
          <w:rFonts w:cstheme="minorHAnsi"/>
          <w:bCs/>
          <w:sz w:val="20"/>
          <w:szCs w:val="20"/>
        </w:rPr>
        <w:t xml:space="preserve">taking also into account </w:t>
      </w:r>
      <w:r w:rsidR="000E6FF9" w:rsidRPr="000E6FF9">
        <w:rPr>
          <w:rFonts w:cstheme="minorHAnsi"/>
          <w:bCs/>
          <w:sz w:val="20"/>
          <w:szCs w:val="20"/>
        </w:rPr>
        <w:t>the assessment results identified by ESIA and the management actions as per ESMP to mitigate the risks specifically on construction, occupational and community health and safety.</w:t>
      </w:r>
      <w:r w:rsidR="000E6FF9">
        <w:rPr>
          <w:rFonts w:cstheme="minorHAnsi"/>
          <w:bCs/>
          <w:sz w:val="20"/>
          <w:szCs w:val="20"/>
        </w:rPr>
        <w:t xml:space="preserve"> </w:t>
      </w:r>
    </w:p>
    <w:p w14:paraId="3BDEDED0" w14:textId="2D2BC6A5" w:rsidR="00A32EFD" w:rsidRPr="00930B3A" w:rsidRDefault="008B2D55" w:rsidP="00A32EFD">
      <w:pPr>
        <w:spacing w:after="120" w:line="240" w:lineRule="auto"/>
        <w:jc w:val="both"/>
        <w:rPr>
          <w:rFonts w:cstheme="minorHAnsi"/>
          <w:b/>
          <w:bCs/>
          <w:sz w:val="20"/>
          <w:szCs w:val="20"/>
        </w:rPr>
      </w:pPr>
      <w:r w:rsidRPr="00930B3A">
        <w:rPr>
          <w:rFonts w:cstheme="minorHAnsi"/>
          <w:i/>
          <w:iCs/>
          <w:sz w:val="20"/>
          <w:szCs w:val="20"/>
        </w:rPr>
        <w:t>Output 3.2.2:</w:t>
      </w:r>
      <w:r w:rsidRPr="00930B3A">
        <w:rPr>
          <w:rFonts w:cstheme="minorHAnsi"/>
          <w:sz w:val="20"/>
          <w:szCs w:val="20"/>
        </w:rPr>
        <w:t xml:space="preserve"> Construction of buildings with complementary EE and RE measures completed, including required metering and monitoring equipment to be installed both to the new “low-carbon” residential and service buildings as well as to otherwise similar buildings constructed on the basis of the standard construction norms in force</w:t>
      </w:r>
      <w:r w:rsidR="00503B8E" w:rsidRPr="00930B3A">
        <w:rPr>
          <w:rFonts w:cstheme="minorHAnsi"/>
          <w:sz w:val="20"/>
          <w:szCs w:val="20"/>
        </w:rPr>
        <w:t xml:space="preserve"> and </w:t>
      </w:r>
      <w:r w:rsidR="00A32EFD" w:rsidRPr="00930B3A">
        <w:rPr>
          <w:rFonts w:cstheme="minorHAnsi"/>
          <w:bCs/>
          <w:sz w:val="20"/>
          <w:szCs w:val="20"/>
        </w:rPr>
        <w:t xml:space="preserve">by also taking also into account </w:t>
      </w:r>
      <w:r w:rsidR="008D0476">
        <w:rPr>
          <w:rFonts w:cstheme="minorHAnsi"/>
          <w:bCs/>
          <w:sz w:val="20"/>
          <w:szCs w:val="20"/>
        </w:rPr>
        <w:t xml:space="preserve">the </w:t>
      </w:r>
      <w:r w:rsidR="00DF3F74" w:rsidRPr="00DF3F74">
        <w:rPr>
          <w:rFonts w:cstheme="minorHAnsi"/>
          <w:bCs/>
          <w:sz w:val="20"/>
          <w:szCs w:val="20"/>
        </w:rPr>
        <w:t>assessment results identified by ESIA and the management actions as per ESMP.</w:t>
      </w:r>
      <w:r w:rsidR="00A32EFD" w:rsidRPr="00930B3A">
        <w:rPr>
          <w:rFonts w:cstheme="minorHAnsi"/>
          <w:bCs/>
          <w:sz w:val="20"/>
          <w:szCs w:val="20"/>
        </w:rPr>
        <w:t xml:space="preserve">.  </w:t>
      </w:r>
    </w:p>
    <w:p w14:paraId="69D9583B" w14:textId="3B1D602B" w:rsidR="00A21DBF" w:rsidRPr="00930B3A" w:rsidRDefault="00A21DBF" w:rsidP="00A21DBF">
      <w:pPr>
        <w:spacing w:after="0" w:line="240" w:lineRule="auto"/>
        <w:jc w:val="both"/>
        <w:rPr>
          <w:rFonts w:cstheme="minorHAnsi"/>
          <w:bCs/>
          <w:sz w:val="20"/>
          <w:szCs w:val="20"/>
        </w:rPr>
      </w:pPr>
      <w:r w:rsidRPr="00930B3A">
        <w:rPr>
          <w:rFonts w:cstheme="minorHAnsi"/>
          <w:bCs/>
          <w:sz w:val="20"/>
          <w:szCs w:val="20"/>
        </w:rPr>
        <w:t xml:space="preserve">The PMU, consulting with key stakeholders, will develop early-on a detailed Project Investment Plan (the ‘Plan’) for advancing the activities under this output 3.2.2. Once prepared, the project’s plan will be reviewed for clearance by UNDP (CO and BPPS NCE), and then shared with the Board. </w:t>
      </w:r>
    </w:p>
    <w:p w14:paraId="521AB99B" w14:textId="77777777" w:rsidR="00A21DBF" w:rsidRPr="00930B3A" w:rsidRDefault="00A21DBF" w:rsidP="00A21DBF">
      <w:pPr>
        <w:spacing w:after="0" w:line="240" w:lineRule="auto"/>
        <w:jc w:val="both"/>
        <w:rPr>
          <w:rFonts w:cstheme="minorHAnsi"/>
          <w:bCs/>
          <w:sz w:val="20"/>
          <w:szCs w:val="20"/>
        </w:rPr>
      </w:pPr>
    </w:p>
    <w:p w14:paraId="664F57E8" w14:textId="77777777" w:rsidR="00A21DBF" w:rsidRPr="00930B3A" w:rsidRDefault="00A21DBF" w:rsidP="00A21DBF">
      <w:pPr>
        <w:spacing w:after="0" w:line="240" w:lineRule="auto"/>
        <w:jc w:val="both"/>
        <w:rPr>
          <w:rFonts w:cstheme="minorHAnsi"/>
          <w:bCs/>
          <w:sz w:val="20"/>
          <w:szCs w:val="20"/>
        </w:rPr>
      </w:pPr>
      <w:r w:rsidRPr="00930B3A">
        <w:rPr>
          <w:rFonts w:cstheme="minorHAnsi"/>
          <w:bCs/>
          <w:sz w:val="20"/>
          <w:szCs w:val="20"/>
        </w:rPr>
        <w:t>The Plan will determine, among other aspects, the following:</w:t>
      </w:r>
    </w:p>
    <w:p w14:paraId="0CEC4F01" w14:textId="06371EA5" w:rsidR="00A21DBF" w:rsidRPr="00930B3A" w:rsidRDefault="00A21DBF" w:rsidP="00A21DBF">
      <w:pPr>
        <w:pStyle w:val="ListParagraph"/>
        <w:numPr>
          <w:ilvl w:val="0"/>
          <w:numId w:val="55"/>
        </w:numPr>
        <w:jc w:val="both"/>
        <w:rPr>
          <w:rFonts w:asciiTheme="minorHAnsi" w:hAnsiTheme="minorHAnsi" w:cstheme="minorHAnsi"/>
          <w:bCs/>
          <w:sz w:val="20"/>
          <w:szCs w:val="20"/>
        </w:rPr>
      </w:pPr>
      <w:r w:rsidRPr="00930B3A">
        <w:rPr>
          <w:rFonts w:asciiTheme="minorHAnsi" w:hAnsiTheme="minorHAnsi" w:cstheme="minorHAnsi"/>
          <w:bCs/>
          <w:sz w:val="20"/>
          <w:szCs w:val="20"/>
        </w:rPr>
        <w:t>Clear demonstration objective for the EE and RE investments</w:t>
      </w:r>
    </w:p>
    <w:p w14:paraId="609F862B" w14:textId="03706397" w:rsidR="00A21DBF" w:rsidRPr="00930B3A" w:rsidRDefault="00A21DBF" w:rsidP="00A21DBF">
      <w:pPr>
        <w:pStyle w:val="ListParagraph"/>
        <w:numPr>
          <w:ilvl w:val="0"/>
          <w:numId w:val="55"/>
        </w:numPr>
        <w:jc w:val="both"/>
        <w:rPr>
          <w:rFonts w:asciiTheme="minorHAnsi" w:hAnsiTheme="minorHAnsi" w:cstheme="minorHAnsi"/>
          <w:bCs/>
          <w:sz w:val="20"/>
          <w:szCs w:val="20"/>
        </w:rPr>
      </w:pPr>
      <w:r w:rsidRPr="00930B3A">
        <w:rPr>
          <w:rFonts w:asciiTheme="minorHAnsi" w:hAnsiTheme="minorHAnsi" w:cstheme="minorHAnsi"/>
          <w:bCs/>
          <w:sz w:val="20"/>
          <w:szCs w:val="20"/>
        </w:rPr>
        <w:t>Technical specifications of the EE and RE investments</w:t>
      </w:r>
    </w:p>
    <w:p w14:paraId="62EB1149" w14:textId="63A4F443" w:rsidR="00A21DBF" w:rsidRPr="00930B3A" w:rsidRDefault="00A21DBF" w:rsidP="00A21DBF">
      <w:pPr>
        <w:pStyle w:val="ListParagraph"/>
        <w:numPr>
          <w:ilvl w:val="0"/>
          <w:numId w:val="55"/>
        </w:numPr>
        <w:jc w:val="both"/>
        <w:rPr>
          <w:rFonts w:asciiTheme="minorHAnsi" w:hAnsiTheme="minorHAnsi" w:cstheme="minorHAnsi"/>
          <w:bCs/>
          <w:sz w:val="20"/>
          <w:szCs w:val="20"/>
        </w:rPr>
      </w:pPr>
      <w:r w:rsidRPr="00930B3A">
        <w:rPr>
          <w:rFonts w:asciiTheme="minorHAnsi" w:hAnsiTheme="minorHAnsi" w:cstheme="minorHAnsi"/>
          <w:bCs/>
          <w:sz w:val="20"/>
          <w:szCs w:val="20"/>
        </w:rPr>
        <w:t>Ensuring value for money and pricing of any technology, construction materials and labor</w:t>
      </w:r>
    </w:p>
    <w:p w14:paraId="6F030C69" w14:textId="77777777" w:rsidR="00A21DBF" w:rsidRPr="00930B3A" w:rsidRDefault="00A21DBF" w:rsidP="00A21DBF">
      <w:pPr>
        <w:pStyle w:val="ListParagraph"/>
        <w:numPr>
          <w:ilvl w:val="0"/>
          <w:numId w:val="55"/>
        </w:numPr>
        <w:jc w:val="both"/>
        <w:rPr>
          <w:rFonts w:asciiTheme="minorHAnsi" w:hAnsiTheme="minorHAnsi" w:cstheme="minorHAnsi"/>
          <w:sz w:val="20"/>
          <w:szCs w:val="20"/>
        </w:rPr>
      </w:pPr>
      <w:r w:rsidRPr="00930B3A">
        <w:rPr>
          <w:rFonts w:asciiTheme="minorHAnsi" w:hAnsiTheme="minorHAnsi" w:cstheme="minorHAnsi"/>
          <w:sz w:val="20"/>
          <w:szCs w:val="20"/>
        </w:rPr>
        <w:t>If there are private sector direct beneficiaries of the financial support:</w:t>
      </w:r>
    </w:p>
    <w:p w14:paraId="630011C0" w14:textId="77777777" w:rsidR="00A21DBF" w:rsidRPr="00930B3A" w:rsidRDefault="00A21DBF" w:rsidP="00A21DBF">
      <w:pPr>
        <w:pStyle w:val="ListParagraph"/>
        <w:numPr>
          <w:ilvl w:val="1"/>
          <w:numId w:val="55"/>
        </w:numPr>
        <w:jc w:val="both"/>
        <w:rPr>
          <w:rFonts w:asciiTheme="minorHAnsi" w:hAnsiTheme="minorHAnsi" w:cstheme="minorHAnsi"/>
          <w:sz w:val="20"/>
          <w:szCs w:val="20"/>
        </w:rPr>
      </w:pPr>
      <w:r w:rsidRPr="00930B3A">
        <w:rPr>
          <w:rFonts w:asciiTheme="minorHAnsi" w:hAnsiTheme="minorHAnsi" w:cstheme="minorHAnsi"/>
          <w:sz w:val="20"/>
          <w:szCs w:val="20"/>
        </w:rPr>
        <w:lastRenderedPageBreak/>
        <w:t xml:space="preserve">The project’s approach to ensure minimal concessionality for the level of GEF INV support to the pilot(s) </w:t>
      </w:r>
    </w:p>
    <w:p w14:paraId="14B5EB76" w14:textId="77777777" w:rsidR="00A21DBF" w:rsidRPr="00930B3A" w:rsidRDefault="00A21DBF" w:rsidP="00A21DBF">
      <w:pPr>
        <w:pStyle w:val="ListParagraph"/>
        <w:numPr>
          <w:ilvl w:val="1"/>
          <w:numId w:val="55"/>
        </w:numPr>
        <w:jc w:val="both"/>
        <w:rPr>
          <w:rFonts w:asciiTheme="minorHAnsi" w:hAnsiTheme="minorHAnsi" w:cstheme="minorHAnsi"/>
          <w:sz w:val="20"/>
          <w:szCs w:val="20"/>
        </w:rPr>
      </w:pPr>
      <w:r w:rsidRPr="00930B3A">
        <w:rPr>
          <w:rFonts w:asciiTheme="minorHAnsi" w:hAnsiTheme="minorHAnsi" w:cstheme="minorHAnsi"/>
          <w:sz w:val="20"/>
          <w:szCs w:val="20"/>
        </w:rPr>
        <w:t>Competitive selection of private sector beneficiaries</w:t>
      </w:r>
    </w:p>
    <w:p w14:paraId="2216D93F" w14:textId="77777777" w:rsidR="00A21DBF" w:rsidRPr="00930B3A" w:rsidRDefault="00A21DBF" w:rsidP="00A21DBF">
      <w:pPr>
        <w:pStyle w:val="ListParagraph"/>
        <w:numPr>
          <w:ilvl w:val="0"/>
          <w:numId w:val="55"/>
        </w:numPr>
        <w:jc w:val="both"/>
        <w:rPr>
          <w:rFonts w:asciiTheme="minorHAnsi" w:hAnsiTheme="minorHAnsi" w:cstheme="minorHAnsi"/>
          <w:sz w:val="20"/>
          <w:szCs w:val="20"/>
        </w:rPr>
      </w:pPr>
      <w:r w:rsidRPr="00930B3A">
        <w:rPr>
          <w:rFonts w:asciiTheme="minorHAnsi" w:hAnsiTheme="minorHAnsi" w:cstheme="minorHAnsi"/>
          <w:sz w:val="20"/>
          <w:szCs w:val="20"/>
        </w:rPr>
        <w:t>Review of the IP’s modalities for transfer of GEF INV support to the pilot(s), ensuring they are aligned with UNDP’s policies and financial rules.</w:t>
      </w:r>
    </w:p>
    <w:p w14:paraId="5F480AF6" w14:textId="77777777" w:rsidR="00A21DBF" w:rsidRPr="00930B3A" w:rsidRDefault="00A21DBF" w:rsidP="00503B8E">
      <w:pPr>
        <w:spacing w:after="0" w:line="240" w:lineRule="auto"/>
        <w:jc w:val="both"/>
        <w:rPr>
          <w:rFonts w:cstheme="minorHAnsi"/>
          <w:sz w:val="20"/>
          <w:szCs w:val="20"/>
        </w:rPr>
      </w:pPr>
    </w:p>
    <w:p w14:paraId="2ECED635" w14:textId="3C5A68F8" w:rsidR="00A32EFD" w:rsidRPr="00930B3A" w:rsidRDefault="008B2D55" w:rsidP="00A32EFD">
      <w:pPr>
        <w:spacing w:after="120" w:line="240" w:lineRule="auto"/>
        <w:jc w:val="both"/>
        <w:rPr>
          <w:rFonts w:cstheme="minorHAnsi"/>
          <w:b/>
          <w:bCs/>
          <w:sz w:val="20"/>
          <w:szCs w:val="20"/>
        </w:rPr>
      </w:pPr>
      <w:r w:rsidRPr="00930B3A">
        <w:rPr>
          <w:rFonts w:cstheme="minorHAnsi"/>
          <w:i/>
          <w:iCs/>
          <w:sz w:val="20"/>
          <w:szCs w:val="20"/>
        </w:rPr>
        <w:t xml:space="preserve">Output 3.2.3  </w:t>
      </w:r>
      <w:r w:rsidRPr="00930B3A">
        <w:rPr>
          <w:rFonts w:cstheme="minorHAnsi"/>
          <w:sz w:val="20"/>
          <w:szCs w:val="20"/>
        </w:rPr>
        <w:t>A report on the monitored and verified results of the demo projects comparing them to the monitored energy performance of otherwise similar “standard baseline buildings”, while also including lessons learnt and recommendations for further work, including suggested changes, as applicable, to construction norms and regulations</w:t>
      </w:r>
      <w:r w:rsidR="00A32EFD" w:rsidRPr="00930B3A">
        <w:rPr>
          <w:rFonts w:cstheme="minorHAnsi"/>
          <w:sz w:val="20"/>
          <w:szCs w:val="20"/>
        </w:rPr>
        <w:t xml:space="preserve"> </w:t>
      </w:r>
      <w:r w:rsidR="006E156F" w:rsidRPr="006E156F">
        <w:rPr>
          <w:rFonts w:cstheme="minorHAnsi"/>
          <w:sz w:val="20"/>
          <w:szCs w:val="20"/>
        </w:rPr>
        <w:t>by also adopting the assessment results as per ESIA and the management actions as it is planned in ESMP</w:t>
      </w:r>
      <w:r w:rsidR="00A32EFD" w:rsidRPr="00930B3A">
        <w:rPr>
          <w:rFonts w:cstheme="minorHAnsi"/>
          <w:bCs/>
          <w:sz w:val="20"/>
          <w:szCs w:val="20"/>
        </w:rPr>
        <w:t>.</w:t>
      </w:r>
    </w:p>
    <w:p w14:paraId="227559D0" w14:textId="792D58FA" w:rsidR="008B2D55" w:rsidRPr="00930B3A" w:rsidRDefault="008B2D55" w:rsidP="00390377">
      <w:pPr>
        <w:spacing w:after="120" w:line="240" w:lineRule="auto"/>
        <w:jc w:val="both"/>
        <w:rPr>
          <w:rFonts w:cstheme="minorHAnsi"/>
          <w:sz w:val="20"/>
          <w:szCs w:val="20"/>
        </w:rPr>
      </w:pPr>
      <w:r w:rsidRPr="00930B3A">
        <w:rPr>
          <w:rFonts w:cstheme="minorHAnsi"/>
          <w:i/>
          <w:iCs/>
          <w:sz w:val="20"/>
          <w:szCs w:val="20"/>
        </w:rPr>
        <w:t>Output 3.2.4</w:t>
      </w:r>
      <w:r w:rsidRPr="00930B3A">
        <w:rPr>
          <w:rFonts w:cstheme="minorHAnsi"/>
          <w:sz w:val="20"/>
          <w:szCs w:val="20"/>
        </w:rPr>
        <w:t xml:space="preserve"> </w:t>
      </w:r>
      <w:r w:rsidRPr="00930B3A">
        <w:rPr>
          <w:rFonts w:cstheme="minorHAnsi"/>
          <w:bCs/>
          <w:sz w:val="20"/>
          <w:szCs w:val="20"/>
        </w:rPr>
        <w:t xml:space="preserve">Review of the </w:t>
      </w:r>
      <w:r w:rsidR="00C60060">
        <w:rPr>
          <w:rFonts w:cstheme="minorHAnsi"/>
          <w:sz w:val="20"/>
          <w:szCs w:val="20"/>
        </w:rPr>
        <w:t>State Construction Code of Azerbaijan Republic, on which MIDA activities are based</w:t>
      </w:r>
      <w:r w:rsidR="00D57A1F">
        <w:rPr>
          <w:rFonts w:cstheme="minorHAnsi"/>
          <w:sz w:val="20"/>
          <w:szCs w:val="20"/>
        </w:rPr>
        <w:t xml:space="preserve"> </w:t>
      </w:r>
      <w:r w:rsidRPr="00930B3A">
        <w:rPr>
          <w:rFonts w:cstheme="minorHAnsi"/>
          <w:bCs/>
          <w:sz w:val="20"/>
          <w:szCs w:val="20"/>
        </w:rPr>
        <w:t>and applicable national social housing strategies with related recommendations for amendments, as needed</w:t>
      </w:r>
      <w:r w:rsidRPr="00930B3A">
        <w:rPr>
          <w:rFonts w:cstheme="minorHAnsi"/>
          <w:sz w:val="20"/>
          <w:szCs w:val="20"/>
        </w:rPr>
        <w:t xml:space="preserve"> taking into account </w:t>
      </w:r>
      <w:r w:rsidR="004C24D8">
        <w:rPr>
          <w:rFonts w:cstheme="minorHAnsi"/>
          <w:sz w:val="20"/>
          <w:szCs w:val="20"/>
        </w:rPr>
        <w:t xml:space="preserve">the </w:t>
      </w:r>
      <w:r w:rsidRPr="00930B3A">
        <w:rPr>
          <w:rFonts w:cstheme="minorHAnsi"/>
          <w:sz w:val="20"/>
          <w:szCs w:val="20"/>
        </w:rPr>
        <w:t xml:space="preserve">social and environmental </w:t>
      </w:r>
      <w:r w:rsidR="00941F2D" w:rsidRPr="00941F2D">
        <w:rPr>
          <w:rFonts w:cstheme="minorHAnsi"/>
          <w:sz w:val="20"/>
          <w:szCs w:val="20"/>
        </w:rPr>
        <w:t>safeguards principles</w:t>
      </w:r>
      <w:r w:rsidRPr="00930B3A">
        <w:rPr>
          <w:rFonts w:cstheme="minorHAnsi"/>
          <w:sz w:val="20"/>
          <w:szCs w:val="20"/>
        </w:rPr>
        <w:t xml:space="preserve"> and how the joint effort of combatting climate change can or should be taken into account in social housing construction. </w:t>
      </w:r>
    </w:p>
    <w:p w14:paraId="0B033C95" w14:textId="77777777" w:rsidR="00AE40D0" w:rsidRPr="00930B3A" w:rsidRDefault="008B2D55" w:rsidP="00390377">
      <w:pPr>
        <w:spacing w:after="120" w:line="240" w:lineRule="auto"/>
        <w:jc w:val="both"/>
        <w:rPr>
          <w:rFonts w:cstheme="minorHAnsi"/>
          <w:b/>
          <w:bCs/>
          <w:i/>
          <w:iCs/>
          <w:sz w:val="20"/>
          <w:szCs w:val="20"/>
        </w:rPr>
      </w:pPr>
      <w:r w:rsidRPr="00930B3A">
        <w:rPr>
          <w:rFonts w:cstheme="minorHAnsi"/>
          <w:b/>
          <w:bCs/>
          <w:i/>
          <w:iCs/>
          <w:sz w:val="20"/>
          <w:szCs w:val="20"/>
          <w:u w:val="single"/>
        </w:rPr>
        <w:t>Component 4</w:t>
      </w:r>
      <w:r w:rsidRPr="00930B3A">
        <w:rPr>
          <w:rFonts w:cstheme="minorHAnsi"/>
          <w:b/>
          <w:bCs/>
          <w:i/>
          <w:iCs/>
          <w:sz w:val="20"/>
          <w:szCs w:val="20"/>
        </w:rPr>
        <w:t xml:space="preserve"> is focusing on knowledge sharing to scale up, replicate and mainstream the project results. </w:t>
      </w:r>
    </w:p>
    <w:p w14:paraId="1637E690" w14:textId="77777777" w:rsidR="008B2D55" w:rsidRPr="00930B3A" w:rsidRDefault="008B2D55" w:rsidP="00390377">
      <w:pPr>
        <w:spacing w:after="120" w:line="240" w:lineRule="auto"/>
        <w:jc w:val="both"/>
        <w:rPr>
          <w:rFonts w:cstheme="minorHAnsi"/>
          <w:b/>
          <w:bCs/>
          <w:i/>
          <w:iCs/>
          <w:sz w:val="20"/>
          <w:szCs w:val="20"/>
        </w:rPr>
      </w:pPr>
      <w:r w:rsidRPr="00930B3A">
        <w:rPr>
          <w:rFonts w:cstheme="minorHAnsi"/>
          <w:sz w:val="20"/>
          <w:szCs w:val="20"/>
        </w:rPr>
        <w:t>As a part of th</w:t>
      </w:r>
      <w:r w:rsidR="00AE40D0" w:rsidRPr="00930B3A">
        <w:rPr>
          <w:rFonts w:cstheme="minorHAnsi"/>
          <w:sz w:val="20"/>
          <w:szCs w:val="20"/>
        </w:rPr>
        <w:t>is</w:t>
      </w:r>
      <w:r w:rsidRPr="00930B3A">
        <w:rPr>
          <w:rFonts w:cstheme="minorHAnsi"/>
          <w:sz w:val="20"/>
          <w:szCs w:val="20"/>
        </w:rPr>
        <w:t>, component 4 will include the establishment of a regularly updated comprehensive on-line knowledge sharing and networking platform supporting project’s awareness raising, training and capacity building activities, including a professional video documenting project results and presenting the pilot zero carbon building(s). In addition, workshops and seminars will be organized, including two international public outreach and knowledge management workshops.  Aligned with these initiatives, component 4 is structured under one outcome and three particular outputs:</w:t>
      </w:r>
    </w:p>
    <w:p w14:paraId="7994F242" w14:textId="1C8A52CE" w:rsidR="00A32EFD" w:rsidRPr="00930B3A" w:rsidRDefault="008B2D55" w:rsidP="00A32EFD">
      <w:pPr>
        <w:spacing w:after="120" w:line="240" w:lineRule="auto"/>
        <w:jc w:val="both"/>
        <w:rPr>
          <w:rFonts w:cstheme="minorHAnsi"/>
          <w:sz w:val="20"/>
          <w:szCs w:val="20"/>
        </w:rPr>
      </w:pPr>
      <w:r w:rsidRPr="00930B3A">
        <w:rPr>
          <w:rFonts w:cstheme="minorHAnsi"/>
          <w:sz w:val="20"/>
          <w:szCs w:val="20"/>
          <w:u w:val="single"/>
        </w:rPr>
        <w:t>Outcome 4.1:</w:t>
      </w:r>
      <w:r w:rsidRPr="00930B3A">
        <w:rPr>
          <w:rFonts w:cstheme="minorHAnsi"/>
          <w:sz w:val="20"/>
          <w:szCs w:val="20"/>
        </w:rPr>
        <w:t xml:space="preserve">  Enhanced awareness and knowledge about the project results and lessons learnt with compiled KM materials and recommendations for scaling up</w:t>
      </w:r>
      <w:r w:rsidR="001E3BC0">
        <w:rPr>
          <w:rFonts w:cstheme="minorHAnsi"/>
          <w:sz w:val="20"/>
          <w:szCs w:val="20"/>
        </w:rPr>
        <w:t xml:space="preserve">, </w:t>
      </w:r>
      <w:r w:rsidR="001E3BC0" w:rsidRPr="001E3BC0">
        <w:rPr>
          <w:rFonts w:cstheme="minorHAnsi"/>
          <w:sz w:val="20"/>
          <w:szCs w:val="20"/>
        </w:rPr>
        <w:t>while mainstreaming SES principles into strategies for enhancing awareness of the project results and recommendations for upscaling the project's approach.</w:t>
      </w:r>
    </w:p>
    <w:p w14:paraId="51C1B914" w14:textId="77777777" w:rsidR="008B2D55" w:rsidRPr="00930B3A" w:rsidRDefault="008B2D55" w:rsidP="00390377">
      <w:pPr>
        <w:spacing w:after="120" w:line="240" w:lineRule="auto"/>
        <w:jc w:val="both"/>
        <w:rPr>
          <w:rFonts w:cstheme="minorHAnsi"/>
          <w:sz w:val="20"/>
          <w:szCs w:val="20"/>
          <w:u w:val="single"/>
        </w:rPr>
      </w:pPr>
      <w:r w:rsidRPr="00930B3A">
        <w:rPr>
          <w:rFonts w:cstheme="minorHAnsi"/>
          <w:sz w:val="20"/>
          <w:szCs w:val="20"/>
          <w:u w:val="single"/>
        </w:rPr>
        <w:t>Output 4.1.1:</w:t>
      </w:r>
      <w:r w:rsidRPr="00930B3A">
        <w:rPr>
          <w:rFonts w:cstheme="minorHAnsi"/>
          <w:sz w:val="20"/>
          <w:szCs w:val="20"/>
        </w:rPr>
        <w:t xml:space="preserve">  A comprehensive on-line website and regularly updated open data, knowledge management and networking platform set up and functional  </w:t>
      </w:r>
    </w:p>
    <w:p w14:paraId="0FE60557" w14:textId="77777777" w:rsidR="008B2D55" w:rsidRPr="00930B3A" w:rsidRDefault="008B2D55" w:rsidP="00390377">
      <w:pPr>
        <w:spacing w:after="120" w:line="240" w:lineRule="auto"/>
        <w:jc w:val="both"/>
        <w:rPr>
          <w:rFonts w:cstheme="minorHAnsi"/>
          <w:sz w:val="20"/>
          <w:szCs w:val="20"/>
          <w:u w:val="single"/>
        </w:rPr>
      </w:pPr>
      <w:r w:rsidRPr="00930B3A">
        <w:rPr>
          <w:rFonts w:cstheme="minorHAnsi"/>
          <w:sz w:val="20"/>
          <w:szCs w:val="20"/>
          <w:u w:val="single"/>
        </w:rPr>
        <w:t>Output 4.1.2:</w:t>
      </w:r>
      <w:r w:rsidRPr="00930B3A">
        <w:rPr>
          <w:rFonts w:cstheme="minorHAnsi"/>
          <w:sz w:val="20"/>
          <w:szCs w:val="20"/>
        </w:rPr>
        <w:t xml:space="preserve">  A professional video documenting project results and presenting project’s pilot net-zero and close to net-zero carbon buildings.</w:t>
      </w:r>
    </w:p>
    <w:p w14:paraId="0667A29E" w14:textId="27B46F9D" w:rsidR="008B2D55" w:rsidRPr="00930B3A" w:rsidRDefault="008B2D55" w:rsidP="00390377">
      <w:pPr>
        <w:spacing w:after="120" w:line="240" w:lineRule="auto"/>
        <w:jc w:val="both"/>
        <w:rPr>
          <w:rFonts w:cstheme="minorHAnsi"/>
          <w:sz w:val="20"/>
          <w:szCs w:val="20"/>
        </w:rPr>
      </w:pPr>
      <w:r w:rsidRPr="00930B3A">
        <w:rPr>
          <w:rFonts w:cstheme="minorHAnsi"/>
          <w:sz w:val="20"/>
          <w:szCs w:val="20"/>
          <w:u w:val="single"/>
        </w:rPr>
        <w:t>Output 4.1.3:</w:t>
      </w:r>
      <w:r w:rsidRPr="00930B3A">
        <w:rPr>
          <w:rFonts w:cstheme="minorHAnsi"/>
          <w:sz w:val="20"/>
          <w:szCs w:val="20"/>
        </w:rPr>
        <w:t xml:space="preserve"> Two international public outreach, knowledge management workshops, including a final project workshop presenting the project results, lessons learnt and recommendations for upscaling</w:t>
      </w:r>
      <w:r w:rsidR="00A32EFD" w:rsidRPr="00930B3A">
        <w:rPr>
          <w:rFonts w:cstheme="minorHAnsi"/>
          <w:sz w:val="20"/>
          <w:szCs w:val="20"/>
        </w:rPr>
        <w:t xml:space="preserve"> by also </w:t>
      </w:r>
      <w:r w:rsidR="00D462DE" w:rsidRPr="00D462DE">
        <w:rPr>
          <w:rFonts w:cstheme="minorHAnsi"/>
          <w:sz w:val="20"/>
          <w:szCs w:val="20"/>
        </w:rPr>
        <w:t>adopting SES principles in the knowledge products.</w:t>
      </w:r>
      <w:r w:rsidR="00A32EFD" w:rsidRPr="00930B3A">
        <w:rPr>
          <w:rFonts w:cstheme="minorHAnsi"/>
          <w:sz w:val="20"/>
          <w:szCs w:val="20"/>
        </w:rPr>
        <w:t xml:space="preserve">. </w:t>
      </w:r>
    </w:p>
    <w:p w14:paraId="50D629DD" w14:textId="77777777" w:rsidR="007968CA" w:rsidRPr="00930B3A" w:rsidRDefault="008B2D55" w:rsidP="00390377">
      <w:pPr>
        <w:spacing w:after="120" w:line="240" w:lineRule="auto"/>
        <w:jc w:val="both"/>
        <w:rPr>
          <w:rFonts w:cstheme="minorHAnsi"/>
          <w:sz w:val="20"/>
          <w:szCs w:val="20"/>
        </w:rPr>
      </w:pPr>
      <w:r w:rsidRPr="00930B3A">
        <w:rPr>
          <w:rFonts w:cstheme="minorHAnsi"/>
          <w:sz w:val="20"/>
          <w:szCs w:val="20"/>
        </w:rPr>
        <w:t>While the four project components and their expected outcomes and outputs will guide the project implementation, the terminal evaluation of the NAMA project  “Nationally Appropriate Mitigation Actions (NAMAs) for low-carbon end-use sectors in Azerbaijan” completed in December, 2020 also highlighted the importance of having adequate flexibility for adaptive management during project implementation with a statement that “the importance of an adaptive approach to these kinds of projects cannot be overestimated”  The ability and capacity of the project management to adjust the project activities into a changing environment in a most optimal and productive way will be absolutely critical also for the success of this project, while still sticking to the main expected results and targets as presented in the Project Results Framework. The importance of annual PIRs as well as regular annual or bi-annual progress reviews by project advisers with related recommendations for eventually required adaptive management actions (in addition to project mid-term evaluation) in this context can also not be underestimated.</w:t>
      </w:r>
    </w:p>
    <w:p w14:paraId="4310F267" w14:textId="77777777" w:rsidR="008B2D55" w:rsidRPr="00930B3A" w:rsidRDefault="007968CA" w:rsidP="00390377">
      <w:pPr>
        <w:spacing w:after="120" w:line="240" w:lineRule="auto"/>
        <w:jc w:val="both"/>
        <w:rPr>
          <w:rFonts w:cstheme="minorHAnsi"/>
          <w:sz w:val="20"/>
          <w:szCs w:val="20"/>
        </w:rPr>
      </w:pPr>
      <w:r w:rsidRPr="00930B3A">
        <w:rPr>
          <w:rFonts w:cstheme="minorHAnsi"/>
          <w:sz w:val="20"/>
          <w:szCs w:val="20"/>
        </w:rPr>
        <w:t xml:space="preserve">In the implementation of all project activities contributing to the outcomes, outputs and related targets discussed above and in the Project Results Framework (chapter V), the recommendations and the related indicators and targets of the gender analysis and action plan (Annex 10) shall also be taken fully into account.  This will also be </w:t>
      </w:r>
      <w:r w:rsidR="00EA2C41" w:rsidRPr="00930B3A">
        <w:rPr>
          <w:rFonts w:cstheme="minorHAnsi"/>
          <w:sz w:val="20"/>
          <w:szCs w:val="20"/>
        </w:rPr>
        <w:t xml:space="preserve">monitored and </w:t>
      </w:r>
      <w:r w:rsidRPr="00930B3A">
        <w:rPr>
          <w:rFonts w:cstheme="minorHAnsi"/>
          <w:sz w:val="20"/>
          <w:szCs w:val="20"/>
        </w:rPr>
        <w:t xml:space="preserve">supported by the project’s gender expert to </w:t>
      </w:r>
      <w:r w:rsidR="00EA2C41" w:rsidRPr="00930B3A">
        <w:rPr>
          <w:rFonts w:cstheme="minorHAnsi"/>
          <w:sz w:val="20"/>
          <w:szCs w:val="20"/>
        </w:rPr>
        <w:t xml:space="preserve">be </w:t>
      </w:r>
      <w:r w:rsidRPr="00930B3A">
        <w:rPr>
          <w:rFonts w:cstheme="minorHAnsi"/>
          <w:sz w:val="20"/>
          <w:szCs w:val="20"/>
        </w:rPr>
        <w:t xml:space="preserve">engaged </w:t>
      </w:r>
      <w:r w:rsidR="00EA2C41" w:rsidRPr="00930B3A">
        <w:rPr>
          <w:rFonts w:cstheme="minorHAnsi"/>
          <w:sz w:val="20"/>
          <w:szCs w:val="20"/>
        </w:rPr>
        <w:t xml:space="preserve">under the </w:t>
      </w:r>
      <w:r w:rsidRPr="00930B3A">
        <w:rPr>
          <w:rFonts w:cstheme="minorHAnsi"/>
          <w:sz w:val="20"/>
          <w:szCs w:val="20"/>
        </w:rPr>
        <w:t>project</w:t>
      </w:r>
      <w:r w:rsidR="00EA2C41" w:rsidRPr="00930B3A">
        <w:rPr>
          <w:rFonts w:cstheme="minorHAnsi"/>
          <w:sz w:val="20"/>
          <w:szCs w:val="20"/>
        </w:rPr>
        <w:t>’</w:t>
      </w:r>
      <w:r w:rsidRPr="00930B3A">
        <w:rPr>
          <w:rFonts w:cstheme="minorHAnsi"/>
          <w:sz w:val="20"/>
          <w:szCs w:val="20"/>
        </w:rPr>
        <w:t>s Mon</w:t>
      </w:r>
      <w:r w:rsidR="00EA2C41" w:rsidRPr="00930B3A">
        <w:rPr>
          <w:rFonts w:cstheme="minorHAnsi"/>
          <w:sz w:val="20"/>
          <w:szCs w:val="20"/>
        </w:rPr>
        <w:t>itoring and Evaluation component.</w:t>
      </w:r>
    </w:p>
    <w:p w14:paraId="7C304191" w14:textId="77777777" w:rsidR="008B2D55" w:rsidRPr="00930B3A" w:rsidRDefault="00A037E1" w:rsidP="00390377">
      <w:pPr>
        <w:spacing w:after="120" w:line="240" w:lineRule="auto"/>
        <w:jc w:val="both"/>
        <w:rPr>
          <w:rFonts w:cstheme="minorHAnsi"/>
          <w:sz w:val="20"/>
          <w:szCs w:val="20"/>
          <w:u w:val="single"/>
        </w:rPr>
      </w:pPr>
      <w:r w:rsidRPr="00930B3A">
        <w:rPr>
          <w:rFonts w:cstheme="minorHAnsi"/>
          <w:b/>
          <w:bCs/>
          <w:i/>
          <w:iCs/>
          <w:sz w:val="20"/>
          <w:szCs w:val="20"/>
          <w:u w:val="single"/>
        </w:rPr>
        <w:t>C</w:t>
      </w:r>
      <w:r w:rsidR="00FF56EC" w:rsidRPr="00930B3A">
        <w:rPr>
          <w:rFonts w:cstheme="minorHAnsi"/>
          <w:b/>
          <w:bCs/>
          <w:i/>
          <w:iCs/>
          <w:sz w:val="20"/>
          <w:szCs w:val="20"/>
          <w:u w:val="single"/>
        </w:rPr>
        <w:t>omponent</w:t>
      </w:r>
      <w:r w:rsidRPr="00930B3A">
        <w:rPr>
          <w:rFonts w:cstheme="minorHAnsi"/>
          <w:b/>
          <w:bCs/>
          <w:i/>
          <w:iCs/>
          <w:sz w:val="20"/>
          <w:szCs w:val="20"/>
          <w:u w:val="single"/>
        </w:rPr>
        <w:t xml:space="preserve"> 5</w:t>
      </w:r>
      <w:r w:rsidR="00FF56EC" w:rsidRPr="00930B3A">
        <w:rPr>
          <w:rFonts w:cstheme="minorHAnsi"/>
          <w:b/>
          <w:bCs/>
          <w:i/>
          <w:iCs/>
          <w:sz w:val="20"/>
          <w:szCs w:val="20"/>
        </w:rPr>
        <w:t xml:space="preserve"> is </w:t>
      </w:r>
      <w:r w:rsidR="008B2D55" w:rsidRPr="00930B3A">
        <w:rPr>
          <w:rFonts w:cstheme="minorHAnsi"/>
          <w:b/>
          <w:bCs/>
          <w:i/>
          <w:iCs/>
          <w:sz w:val="20"/>
          <w:szCs w:val="20"/>
        </w:rPr>
        <w:t>aligned with the project Monitoring and Evaluation Plan described in chapter VI with the following main outputs</w:t>
      </w:r>
      <w:r w:rsidR="008B2D55" w:rsidRPr="00930B3A">
        <w:rPr>
          <w:rFonts w:cstheme="minorHAnsi"/>
          <w:sz w:val="20"/>
          <w:szCs w:val="20"/>
        </w:rPr>
        <w:t xml:space="preserve">: </w:t>
      </w:r>
      <w:r w:rsidR="008B2D55" w:rsidRPr="00930B3A">
        <w:rPr>
          <w:rFonts w:cstheme="minorHAnsi"/>
          <w:sz w:val="20"/>
          <w:szCs w:val="20"/>
        </w:rPr>
        <w:tab/>
      </w:r>
    </w:p>
    <w:p w14:paraId="625043F2" w14:textId="77777777" w:rsidR="008B2D55" w:rsidRPr="00930B3A" w:rsidRDefault="008B2D55" w:rsidP="00390377">
      <w:pPr>
        <w:spacing w:after="120" w:line="240" w:lineRule="auto"/>
        <w:jc w:val="both"/>
        <w:rPr>
          <w:rFonts w:cstheme="minorHAnsi"/>
          <w:sz w:val="20"/>
          <w:szCs w:val="20"/>
          <w:u w:val="single"/>
        </w:rPr>
      </w:pPr>
      <w:r w:rsidRPr="00930B3A">
        <w:rPr>
          <w:rFonts w:cstheme="minorHAnsi"/>
          <w:sz w:val="20"/>
          <w:szCs w:val="20"/>
          <w:u w:val="single"/>
        </w:rPr>
        <w:t>Output 5.1.1:</w:t>
      </w:r>
      <w:r w:rsidRPr="00930B3A">
        <w:rPr>
          <w:rFonts w:cstheme="minorHAnsi"/>
          <w:sz w:val="20"/>
          <w:szCs w:val="20"/>
        </w:rPr>
        <w:t xml:space="preserve">   Inception workshop</w:t>
      </w:r>
    </w:p>
    <w:p w14:paraId="3C4B86E3" w14:textId="77777777" w:rsidR="008B2D55" w:rsidRPr="00930B3A" w:rsidRDefault="008B2D55" w:rsidP="00390377">
      <w:pPr>
        <w:spacing w:after="120" w:line="240" w:lineRule="auto"/>
        <w:jc w:val="both"/>
        <w:rPr>
          <w:rFonts w:cstheme="minorHAnsi"/>
          <w:sz w:val="20"/>
          <w:szCs w:val="20"/>
          <w:u w:val="single"/>
        </w:rPr>
      </w:pPr>
      <w:r w:rsidRPr="00930B3A">
        <w:rPr>
          <w:rFonts w:cstheme="minorHAnsi"/>
          <w:sz w:val="20"/>
          <w:szCs w:val="20"/>
          <w:u w:val="single"/>
        </w:rPr>
        <w:lastRenderedPageBreak/>
        <w:t>Output 5.1.2:</w:t>
      </w:r>
      <w:r w:rsidRPr="00930B3A">
        <w:rPr>
          <w:rFonts w:cstheme="minorHAnsi"/>
          <w:sz w:val="20"/>
          <w:szCs w:val="20"/>
        </w:rPr>
        <w:t xml:space="preserve">  Annual project monitoring reports (SESP, Gender, PIR)</w:t>
      </w:r>
    </w:p>
    <w:p w14:paraId="3882827D" w14:textId="77777777" w:rsidR="008B2D55" w:rsidRPr="00930B3A" w:rsidRDefault="008B2D55" w:rsidP="00390377">
      <w:pPr>
        <w:spacing w:after="120" w:line="240" w:lineRule="auto"/>
        <w:jc w:val="both"/>
        <w:rPr>
          <w:rFonts w:cstheme="minorHAnsi"/>
          <w:sz w:val="20"/>
          <w:szCs w:val="20"/>
          <w:u w:val="single"/>
        </w:rPr>
      </w:pPr>
      <w:r w:rsidRPr="00930B3A">
        <w:rPr>
          <w:rFonts w:cstheme="minorHAnsi"/>
          <w:sz w:val="20"/>
          <w:szCs w:val="20"/>
          <w:u w:val="single"/>
        </w:rPr>
        <w:t>Output 5.1.3:</w:t>
      </w:r>
      <w:r w:rsidRPr="00930B3A">
        <w:rPr>
          <w:rFonts w:cstheme="minorHAnsi"/>
          <w:sz w:val="20"/>
          <w:szCs w:val="20"/>
        </w:rPr>
        <w:t xml:space="preserve">  Project mid-term evaluation</w:t>
      </w:r>
    </w:p>
    <w:p w14:paraId="01D4CEF4" w14:textId="77777777" w:rsidR="008B2D55" w:rsidRPr="00930B3A" w:rsidRDefault="008B2D55" w:rsidP="00390377">
      <w:pPr>
        <w:spacing w:after="120" w:line="240" w:lineRule="auto"/>
        <w:jc w:val="both"/>
        <w:rPr>
          <w:rFonts w:cstheme="minorHAnsi"/>
          <w:sz w:val="20"/>
          <w:szCs w:val="20"/>
          <w:u w:val="single"/>
        </w:rPr>
      </w:pPr>
      <w:r w:rsidRPr="00930B3A">
        <w:rPr>
          <w:rFonts w:cstheme="minorHAnsi"/>
          <w:sz w:val="20"/>
          <w:szCs w:val="20"/>
          <w:u w:val="single"/>
        </w:rPr>
        <w:t>Output 5.1.4:</w:t>
      </w:r>
      <w:r w:rsidRPr="00930B3A">
        <w:rPr>
          <w:rFonts w:cstheme="minorHAnsi"/>
          <w:sz w:val="20"/>
          <w:szCs w:val="20"/>
        </w:rPr>
        <w:t xml:space="preserve">  An end of the project “lessons learnt” report, including monitored results of supported EE investments and recommendations for upscaling </w:t>
      </w:r>
    </w:p>
    <w:p w14:paraId="5C141C70" w14:textId="77777777" w:rsidR="008B2D55" w:rsidRPr="00930B3A" w:rsidRDefault="008B2D55" w:rsidP="00AE40D0">
      <w:pPr>
        <w:spacing w:after="240" w:line="240" w:lineRule="auto"/>
        <w:jc w:val="both"/>
        <w:rPr>
          <w:rFonts w:cstheme="minorHAnsi"/>
          <w:sz w:val="20"/>
          <w:szCs w:val="20"/>
          <w:u w:val="single"/>
        </w:rPr>
      </w:pPr>
      <w:r w:rsidRPr="00930B3A">
        <w:rPr>
          <w:rFonts w:cstheme="minorHAnsi"/>
          <w:sz w:val="20"/>
          <w:szCs w:val="20"/>
          <w:u w:val="single"/>
        </w:rPr>
        <w:t>Output 5.1.5:</w:t>
      </w:r>
      <w:r w:rsidRPr="00930B3A">
        <w:rPr>
          <w:rFonts w:cstheme="minorHAnsi"/>
          <w:sz w:val="20"/>
          <w:szCs w:val="20"/>
        </w:rPr>
        <w:t xml:space="preserve">  Project terminal evaluation</w:t>
      </w:r>
    </w:p>
    <w:bookmarkEnd w:id="9"/>
    <w:p w14:paraId="0A93DE91" w14:textId="77777777" w:rsidR="008B2D55" w:rsidRPr="00930B3A" w:rsidRDefault="008B2D55" w:rsidP="00390377">
      <w:pPr>
        <w:spacing w:after="120"/>
        <w:jc w:val="both"/>
        <w:rPr>
          <w:b/>
          <w:bCs/>
          <w:i/>
          <w:szCs w:val="20"/>
        </w:rPr>
      </w:pPr>
      <w:r w:rsidRPr="00930B3A">
        <w:rPr>
          <w:b/>
          <w:bCs/>
          <w:i/>
          <w:szCs w:val="20"/>
        </w:rPr>
        <w:t>Partnerships</w:t>
      </w:r>
    </w:p>
    <w:p w14:paraId="65CE1E0A" w14:textId="77777777" w:rsidR="007F2471"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The partnerships discussed already in the previous chapters are absolutely essential for the realization of the expected project results and for ensuring their effective follow-up.  The most critical partnerships are briefly </w:t>
      </w:r>
      <w:r w:rsidR="00FF56EC" w:rsidRPr="00930B3A">
        <w:rPr>
          <w:rFonts w:cstheme="minorHAnsi"/>
          <w:sz w:val="20"/>
          <w:szCs w:val="20"/>
        </w:rPr>
        <w:t>described b</w:t>
      </w:r>
      <w:r w:rsidRPr="00930B3A">
        <w:rPr>
          <w:rFonts w:cstheme="minorHAnsi"/>
          <w:sz w:val="20"/>
          <w:szCs w:val="20"/>
        </w:rPr>
        <w:t>elow with further details in the Annex 9 “</w:t>
      </w:r>
      <w:r w:rsidRPr="00930B3A">
        <w:rPr>
          <w:rFonts w:cstheme="minorHAnsi"/>
          <w:i/>
          <w:iCs/>
          <w:sz w:val="20"/>
          <w:szCs w:val="20"/>
        </w:rPr>
        <w:t>Stakeholder Engagement Plan</w:t>
      </w:r>
      <w:r w:rsidR="00FF56EC" w:rsidRPr="00930B3A">
        <w:rPr>
          <w:rFonts w:cstheme="minorHAnsi"/>
          <w:sz w:val="20"/>
          <w:szCs w:val="20"/>
        </w:rPr>
        <w:t>”, including t</w:t>
      </w:r>
      <w:r w:rsidR="007F2471" w:rsidRPr="00930B3A">
        <w:rPr>
          <w:rFonts w:cstheme="minorHAnsi"/>
          <w:sz w:val="20"/>
          <w:szCs w:val="20"/>
        </w:rPr>
        <w:t xml:space="preserve">hose to be engaged in co-financed activities. </w:t>
      </w:r>
    </w:p>
    <w:p w14:paraId="2F635CC5" w14:textId="66B2EECB" w:rsidR="00821CE7" w:rsidRPr="00930B3A" w:rsidRDefault="00384B26" w:rsidP="00390377">
      <w:pPr>
        <w:spacing w:after="120" w:line="240" w:lineRule="auto"/>
        <w:jc w:val="both"/>
        <w:rPr>
          <w:rFonts w:cstheme="minorHAnsi"/>
          <w:sz w:val="20"/>
          <w:szCs w:val="20"/>
        </w:rPr>
      </w:pPr>
      <w:r w:rsidRPr="00930B3A">
        <w:rPr>
          <w:rFonts w:cstheme="minorHAnsi"/>
          <w:sz w:val="20"/>
          <w:szCs w:val="20"/>
          <w:u w:val="single"/>
        </w:rPr>
        <w:t xml:space="preserve">The </w:t>
      </w:r>
      <w:r w:rsidR="007F2471" w:rsidRPr="00930B3A">
        <w:rPr>
          <w:rFonts w:cstheme="minorHAnsi"/>
          <w:sz w:val="20"/>
          <w:szCs w:val="20"/>
          <w:u w:val="single"/>
        </w:rPr>
        <w:t>Ministry of Ecology and Natural Resources  (M</w:t>
      </w:r>
      <w:r w:rsidR="000E43F7" w:rsidRPr="00930B3A">
        <w:rPr>
          <w:rFonts w:cstheme="minorHAnsi"/>
          <w:sz w:val="20"/>
          <w:szCs w:val="20"/>
          <w:u w:val="single"/>
        </w:rPr>
        <w:t>o</w:t>
      </w:r>
      <w:r w:rsidR="007F2471" w:rsidRPr="00930B3A">
        <w:rPr>
          <w:rFonts w:cstheme="minorHAnsi"/>
          <w:sz w:val="20"/>
          <w:szCs w:val="20"/>
          <w:u w:val="single"/>
        </w:rPr>
        <w:t xml:space="preserve">ENR) </w:t>
      </w:r>
      <w:r w:rsidR="007F2471" w:rsidRPr="00930B3A">
        <w:rPr>
          <w:rFonts w:cstheme="minorHAnsi"/>
          <w:sz w:val="20"/>
          <w:szCs w:val="20"/>
          <w:shd w:val="clear" w:color="auto" w:fill="FFFFFF"/>
        </w:rPr>
        <w:t xml:space="preserve">will act as the project Implementing Partner with a need to closely co-operate with other line ministries and municipal authorities, whose full participation and engagement is absolutely critical for project success. </w:t>
      </w:r>
      <w:r w:rsidR="007F2471" w:rsidRPr="00930B3A">
        <w:rPr>
          <w:rFonts w:cstheme="minorHAnsi"/>
          <w:sz w:val="20"/>
          <w:szCs w:val="20"/>
        </w:rPr>
        <w:t xml:space="preserve"> The Project Board will serve as a vehicle for this together with the State Commission on Climate Change and its Working Group on CC Mitigation and, as applicable, the Inter-ministerial Committee on Energy. </w:t>
      </w:r>
      <w:r w:rsidR="00283AF6" w:rsidRPr="00930B3A">
        <w:rPr>
          <w:rFonts w:cstheme="minorHAnsi"/>
          <w:sz w:val="20"/>
          <w:szCs w:val="20"/>
        </w:rPr>
        <w:t xml:space="preserve"> </w:t>
      </w:r>
      <w:r w:rsidR="00821CE7" w:rsidRPr="00930B3A">
        <w:rPr>
          <w:rFonts w:cstheme="minorHAnsi"/>
          <w:sz w:val="20"/>
          <w:szCs w:val="20"/>
        </w:rPr>
        <w:t>T</w:t>
      </w:r>
      <w:r w:rsidR="007F2471" w:rsidRPr="00930B3A">
        <w:rPr>
          <w:rFonts w:cstheme="minorHAnsi"/>
          <w:sz w:val="20"/>
          <w:szCs w:val="20"/>
        </w:rPr>
        <w:t>he M</w:t>
      </w:r>
      <w:r w:rsidR="000E43F7" w:rsidRPr="00930B3A">
        <w:rPr>
          <w:rFonts w:cstheme="minorHAnsi"/>
          <w:sz w:val="20"/>
          <w:szCs w:val="20"/>
        </w:rPr>
        <w:t>o</w:t>
      </w:r>
      <w:r w:rsidR="007F2471" w:rsidRPr="00930B3A">
        <w:rPr>
          <w:rFonts w:cstheme="minorHAnsi"/>
          <w:sz w:val="20"/>
          <w:szCs w:val="20"/>
        </w:rPr>
        <w:t>ENR co-financing will contribute to</w:t>
      </w:r>
      <w:r w:rsidR="00821CE7" w:rsidRPr="00930B3A">
        <w:rPr>
          <w:rFonts w:cstheme="minorHAnsi"/>
          <w:sz w:val="20"/>
          <w:szCs w:val="20"/>
        </w:rPr>
        <w:t>:</w:t>
      </w:r>
    </w:p>
    <w:p w14:paraId="11EAC411" w14:textId="73D9B7A3" w:rsidR="00821CE7" w:rsidRPr="00930B3A" w:rsidRDefault="007F2471" w:rsidP="005A5107">
      <w:pPr>
        <w:pStyle w:val="ListParagraph"/>
        <w:numPr>
          <w:ilvl w:val="0"/>
          <w:numId w:val="37"/>
        </w:numPr>
        <w:jc w:val="both"/>
        <w:rPr>
          <w:rFonts w:asciiTheme="minorHAnsi" w:hAnsiTheme="minorHAnsi" w:cstheme="minorHAnsi"/>
          <w:sz w:val="20"/>
          <w:szCs w:val="20"/>
          <w:u w:val="single"/>
        </w:rPr>
      </w:pPr>
      <w:r w:rsidRPr="00930B3A">
        <w:rPr>
          <w:rFonts w:asciiTheme="minorHAnsi" w:hAnsiTheme="minorHAnsi" w:cstheme="minorHAnsi"/>
          <w:sz w:val="20"/>
          <w:szCs w:val="20"/>
        </w:rPr>
        <w:t>cost-sharing</w:t>
      </w:r>
      <w:r w:rsidR="00821CE7" w:rsidRPr="00930B3A">
        <w:rPr>
          <w:rFonts w:asciiTheme="minorHAnsi" w:hAnsiTheme="minorHAnsi" w:cstheme="minorHAnsi"/>
          <w:sz w:val="20"/>
          <w:szCs w:val="20"/>
        </w:rPr>
        <w:t xml:space="preserve"> of </w:t>
      </w:r>
      <w:r w:rsidRPr="00930B3A">
        <w:rPr>
          <w:rFonts w:asciiTheme="minorHAnsi" w:hAnsiTheme="minorHAnsi" w:cstheme="minorHAnsi"/>
          <w:sz w:val="20"/>
          <w:szCs w:val="20"/>
        </w:rPr>
        <w:t>the EE retrofits of buildings managed by the M</w:t>
      </w:r>
      <w:r w:rsidR="000E43F7" w:rsidRPr="00930B3A">
        <w:rPr>
          <w:rFonts w:asciiTheme="minorHAnsi" w:hAnsiTheme="minorHAnsi" w:cstheme="minorHAnsi"/>
          <w:sz w:val="20"/>
          <w:szCs w:val="20"/>
        </w:rPr>
        <w:t>o</w:t>
      </w:r>
      <w:r w:rsidRPr="00930B3A">
        <w:rPr>
          <w:rFonts w:asciiTheme="minorHAnsi" w:hAnsiTheme="minorHAnsi" w:cstheme="minorHAnsi"/>
          <w:sz w:val="20"/>
          <w:szCs w:val="20"/>
        </w:rPr>
        <w:t>ENR or its sub-entities (output 2.3.3)</w:t>
      </w:r>
    </w:p>
    <w:p w14:paraId="76707320" w14:textId="77777777" w:rsidR="00821CE7" w:rsidRPr="00930B3A" w:rsidRDefault="00384B26" w:rsidP="005A5107">
      <w:pPr>
        <w:pStyle w:val="ListParagraph"/>
        <w:numPr>
          <w:ilvl w:val="0"/>
          <w:numId w:val="37"/>
        </w:numPr>
        <w:jc w:val="both"/>
        <w:rPr>
          <w:rFonts w:asciiTheme="minorHAnsi" w:hAnsiTheme="minorHAnsi" w:cstheme="minorHAnsi"/>
          <w:sz w:val="20"/>
          <w:szCs w:val="20"/>
          <w:u w:val="single"/>
        </w:rPr>
      </w:pPr>
      <w:r w:rsidRPr="00930B3A">
        <w:rPr>
          <w:rFonts w:asciiTheme="minorHAnsi" w:hAnsiTheme="minorHAnsi" w:cstheme="minorHAnsi"/>
          <w:sz w:val="20"/>
          <w:szCs w:val="20"/>
        </w:rPr>
        <w:t>project’s knowledge management and outreach activities (Outputs 4.1.1. and 4.1.3)</w:t>
      </w:r>
      <w:r w:rsidR="00821CE7" w:rsidRPr="00930B3A">
        <w:rPr>
          <w:rFonts w:asciiTheme="minorHAnsi" w:hAnsiTheme="minorHAnsi" w:cstheme="minorHAnsi"/>
          <w:sz w:val="20"/>
          <w:szCs w:val="20"/>
        </w:rPr>
        <w:t>;</w:t>
      </w:r>
    </w:p>
    <w:p w14:paraId="52FD803F" w14:textId="77777777" w:rsidR="00821CE7" w:rsidRPr="00930B3A" w:rsidRDefault="00384B26" w:rsidP="005A5107">
      <w:pPr>
        <w:pStyle w:val="ListParagraph"/>
        <w:numPr>
          <w:ilvl w:val="0"/>
          <w:numId w:val="37"/>
        </w:numPr>
        <w:jc w:val="both"/>
        <w:rPr>
          <w:rFonts w:asciiTheme="minorHAnsi" w:hAnsiTheme="minorHAnsi" w:cstheme="minorHAnsi"/>
          <w:sz w:val="20"/>
          <w:szCs w:val="20"/>
          <w:u w:val="single"/>
        </w:rPr>
      </w:pPr>
      <w:r w:rsidRPr="00930B3A">
        <w:rPr>
          <w:rFonts w:asciiTheme="minorHAnsi" w:hAnsiTheme="minorHAnsi" w:cstheme="minorHAnsi"/>
          <w:sz w:val="20"/>
          <w:szCs w:val="20"/>
        </w:rPr>
        <w:t>project monitoring and evaluation (Outputs 5.1.1 and 5.1.2)</w:t>
      </w:r>
      <w:r w:rsidR="00821CE7" w:rsidRPr="00930B3A">
        <w:rPr>
          <w:rFonts w:asciiTheme="minorHAnsi" w:hAnsiTheme="minorHAnsi" w:cstheme="minorHAnsi"/>
          <w:sz w:val="20"/>
          <w:szCs w:val="20"/>
        </w:rPr>
        <w:t>; and</w:t>
      </w:r>
    </w:p>
    <w:p w14:paraId="622DC0D5" w14:textId="77777777" w:rsidR="00821CE7" w:rsidRPr="00930B3A" w:rsidRDefault="00821CE7" w:rsidP="005A5107">
      <w:pPr>
        <w:pStyle w:val="ListParagraph"/>
        <w:numPr>
          <w:ilvl w:val="0"/>
          <w:numId w:val="37"/>
        </w:numPr>
        <w:spacing w:after="120"/>
        <w:jc w:val="both"/>
        <w:rPr>
          <w:rFonts w:asciiTheme="minorHAnsi" w:hAnsiTheme="minorHAnsi" w:cstheme="minorHAnsi"/>
          <w:sz w:val="20"/>
          <w:szCs w:val="20"/>
          <w:u w:val="single"/>
        </w:rPr>
      </w:pPr>
      <w:r w:rsidRPr="00930B3A">
        <w:rPr>
          <w:rFonts w:asciiTheme="minorHAnsi" w:hAnsiTheme="minorHAnsi" w:cstheme="minorHAnsi"/>
          <w:sz w:val="20"/>
          <w:szCs w:val="20"/>
        </w:rPr>
        <w:t xml:space="preserve">overall project management. </w:t>
      </w:r>
    </w:p>
    <w:p w14:paraId="104BA451" w14:textId="20EF9613" w:rsidR="00821CE7" w:rsidRPr="00930B3A" w:rsidRDefault="00384B26" w:rsidP="00390377">
      <w:pPr>
        <w:spacing w:after="120" w:line="240" w:lineRule="auto"/>
        <w:jc w:val="both"/>
        <w:rPr>
          <w:rFonts w:cstheme="minorHAnsi"/>
          <w:sz w:val="20"/>
          <w:szCs w:val="20"/>
        </w:rPr>
      </w:pPr>
      <w:r w:rsidRPr="00930B3A">
        <w:rPr>
          <w:rFonts w:cstheme="minorHAnsi"/>
          <w:sz w:val="20"/>
          <w:szCs w:val="20"/>
          <w:u w:val="single"/>
          <w:shd w:val="clear" w:color="auto" w:fill="FFFFFF"/>
        </w:rPr>
        <w:t xml:space="preserve">The Ministry of Energy </w:t>
      </w:r>
      <w:r w:rsidR="00283AF6" w:rsidRPr="00930B3A">
        <w:rPr>
          <w:rFonts w:cstheme="minorHAnsi"/>
          <w:sz w:val="20"/>
          <w:szCs w:val="20"/>
          <w:u w:val="single"/>
          <w:shd w:val="clear" w:color="auto" w:fill="FFFFFF"/>
        </w:rPr>
        <w:t>(</w:t>
      </w:r>
      <w:proofErr w:type="spellStart"/>
      <w:r w:rsidR="00283AF6" w:rsidRPr="00930B3A">
        <w:rPr>
          <w:rFonts w:cstheme="minorHAnsi"/>
          <w:sz w:val="20"/>
          <w:szCs w:val="20"/>
          <w:u w:val="single"/>
          <w:shd w:val="clear" w:color="auto" w:fill="FFFFFF"/>
        </w:rPr>
        <w:t>MoE</w:t>
      </w:r>
      <w:r w:rsidR="00EC1917" w:rsidRPr="00930B3A">
        <w:rPr>
          <w:rFonts w:cstheme="minorHAnsi"/>
          <w:sz w:val="20"/>
          <w:szCs w:val="20"/>
          <w:u w:val="single"/>
          <w:shd w:val="clear" w:color="auto" w:fill="FFFFFF"/>
        </w:rPr>
        <w:t>n</w:t>
      </w:r>
      <w:proofErr w:type="spellEnd"/>
      <w:r w:rsidR="00283AF6" w:rsidRPr="00930B3A">
        <w:rPr>
          <w:rFonts w:cstheme="minorHAnsi"/>
          <w:sz w:val="20"/>
          <w:szCs w:val="20"/>
          <w:u w:val="single"/>
          <w:shd w:val="clear" w:color="auto" w:fill="FFFFFF"/>
        </w:rPr>
        <w:t>)</w:t>
      </w:r>
      <w:r w:rsidR="00283AF6" w:rsidRPr="00930B3A">
        <w:rPr>
          <w:rFonts w:cstheme="minorHAnsi"/>
          <w:sz w:val="20"/>
          <w:szCs w:val="20"/>
          <w:shd w:val="clear" w:color="auto" w:fill="FFFFFF"/>
        </w:rPr>
        <w:t xml:space="preserve"> </w:t>
      </w:r>
      <w:r w:rsidRPr="00930B3A">
        <w:rPr>
          <w:rFonts w:cstheme="minorHAnsi"/>
          <w:sz w:val="20"/>
          <w:szCs w:val="20"/>
          <w:shd w:val="clear" w:color="auto" w:fill="FFFFFF"/>
        </w:rPr>
        <w:t xml:space="preserve">shall be a key project partner as it concerns, in particular, the activities under components 1 and 2 to further develop an enabling policy framework for building energy efficiency and to establish, eventually in co-operation with the </w:t>
      </w:r>
      <w:r w:rsidRPr="00930B3A">
        <w:rPr>
          <w:rFonts w:cstheme="minorHAnsi"/>
          <w:sz w:val="20"/>
          <w:szCs w:val="20"/>
        </w:rPr>
        <w:t xml:space="preserve">State Committee on Urban Planning and Architecture, </w:t>
      </w:r>
      <w:r w:rsidRPr="00930B3A">
        <w:rPr>
          <w:rFonts w:cstheme="minorHAnsi"/>
          <w:sz w:val="20"/>
          <w:szCs w:val="20"/>
          <w:shd w:val="clear" w:color="auto" w:fill="FFFFFF"/>
        </w:rPr>
        <w:t xml:space="preserve">the </w:t>
      </w:r>
      <w:r w:rsidRPr="00930B3A">
        <w:rPr>
          <w:rFonts w:cstheme="minorHAnsi"/>
          <w:sz w:val="20"/>
          <w:szCs w:val="20"/>
        </w:rPr>
        <w:t>Central EMIS Support Unit and a</w:t>
      </w:r>
      <w:r w:rsidRPr="00930B3A">
        <w:rPr>
          <w:rFonts w:cstheme="minorHAnsi"/>
          <w:bCs/>
          <w:sz w:val="20"/>
          <w:szCs w:val="20"/>
        </w:rPr>
        <w:t xml:space="preserve"> database to record the energy performance of all public buildings as well as to facilitate related training and capacity building. </w:t>
      </w:r>
      <w:r w:rsidR="00821CE7" w:rsidRPr="00930B3A">
        <w:rPr>
          <w:rFonts w:cstheme="minorHAnsi"/>
          <w:sz w:val="20"/>
          <w:szCs w:val="20"/>
        </w:rPr>
        <w:t xml:space="preserve">The </w:t>
      </w:r>
      <w:proofErr w:type="spellStart"/>
      <w:r w:rsidRPr="00930B3A">
        <w:rPr>
          <w:rFonts w:cstheme="minorHAnsi"/>
          <w:sz w:val="20"/>
          <w:szCs w:val="20"/>
        </w:rPr>
        <w:t>M</w:t>
      </w:r>
      <w:r w:rsidR="000E43F7" w:rsidRPr="00930B3A">
        <w:rPr>
          <w:rFonts w:cstheme="minorHAnsi"/>
          <w:sz w:val="20"/>
          <w:szCs w:val="20"/>
        </w:rPr>
        <w:t>oEn</w:t>
      </w:r>
      <w:proofErr w:type="spellEnd"/>
      <w:r w:rsidRPr="00930B3A">
        <w:rPr>
          <w:rFonts w:cstheme="minorHAnsi"/>
          <w:sz w:val="20"/>
          <w:szCs w:val="20"/>
        </w:rPr>
        <w:t xml:space="preserve"> co-financing will contribute to</w:t>
      </w:r>
      <w:r w:rsidR="00821CE7" w:rsidRPr="00930B3A">
        <w:rPr>
          <w:rFonts w:cstheme="minorHAnsi"/>
          <w:sz w:val="20"/>
          <w:szCs w:val="20"/>
        </w:rPr>
        <w:t xml:space="preserve"> </w:t>
      </w:r>
      <w:r w:rsidRPr="00930B3A">
        <w:rPr>
          <w:rFonts w:cstheme="minorHAnsi"/>
          <w:sz w:val="20"/>
          <w:szCs w:val="20"/>
        </w:rPr>
        <w:t xml:space="preserve">components 1 and 2 </w:t>
      </w:r>
      <w:proofErr w:type="spellStart"/>
      <w:r w:rsidRPr="00930B3A">
        <w:rPr>
          <w:rFonts w:cstheme="minorHAnsi"/>
          <w:sz w:val="20"/>
          <w:szCs w:val="20"/>
        </w:rPr>
        <w:t>bv</w:t>
      </w:r>
      <w:proofErr w:type="spellEnd"/>
      <w:r w:rsidR="00821CE7" w:rsidRPr="00930B3A">
        <w:rPr>
          <w:rFonts w:cstheme="minorHAnsi"/>
          <w:sz w:val="20"/>
          <w:szCs w:val="20"/>
        </w:rPr>
        <w:t>:</w:t>
      </w:r>
    </w:p>
    <w:p w14:paraId="40EB7158" w14:textId="77777777" w:rsidR="00821CE7" w:rsidRPr="00930B3A" w:rsidRDefault="00821CE7" w:rsidP="005A5107">
      <w:pPr>
        <w:pStyle w:val="ListParagraph"/>
        <w:numPr>
          <w:ilvl w:val="0"/>
          <w:numId w:val="38"/>
        </w:numPr>
        <w:ind w:left="714" w:hanging="357"/>
        <w:jc w:val="both"/>
        <w:rPr>
          <w:rFonts w:asciiTheme="minorHAnsi" w:hAnsiTheme="minorHAnsi" w:cstheme="minorHAnsi"/>
          <w:sz w:val="20"/>
          <w:szCs w:val="20"/>
        </w:rPr>
      </w:pPr>
      <w:r w:rsidRPr="00930B3A">
        <w:rPr>
          <w:rFonts w:asciiTheme="minorHAnsi" w:hAnsiTheme="minorHAnsi" w:cstheme="minorHAnsi"/>
          <w:sz w:val="20"/>
          <w:szCs w:val="20"/>
        </w:rPr>
        <w:t>s</w:t>
      </w:r>
      <w:r w:rsidR="00384B26" w:rsidRPr="00930B3A">
        <w:rPr>
          <w:rFonts w:asciiTheme="minorHAnsi" w:hAnsiTheme="minorHAnsi" w:cstheme="minorHAnsi"/>
          <w:sz w:val="20"/>
          <w:szCs w:val="20"/>
        </w:rPr>
        <w:t>haring the costs of the required legal and regulatory work  (Outputs 1.1.1 and 1.1.2)</w:t>
      </w:r>
    </w:p>
    <w:p w14:paraId="23682678" w14:textId="77777777" w:rsidR="00384B26" w:rsidRPr="00930B3A" w:rsidRDefault="00384B26" w:rsidP="005A5107">
      <w:pPr>
        <w:pStyle w:val="ListParagraph"/>
        <w:numPr>
          <w:ilvl w:val="0"/>
          <w:numId w:val="38"/>
        </w:numPr>
        <w:spacing w:after="120"/>
        <w:jc w:val="both"/>
        <w:rPr>
          <w:rFonts w:asciiTheme="minorHAnsi" w:hAnsiTheme="minorHAnsi" w:cstheme="minorHAnsi"/>
          <w:sz w:val="20"/>
          <w:szCs w:val="20"/>
        </w:rPr>
      </w:pPr>
      <w:r w:rsidRPr="00930B3A">
        <w:rPr>
          <w:rFonts w:asciiTheme="minorHAnsi" w:hAnsiTheme="minorHAnsi" w:cstheme="minorHAnsi"/>
          <w:sz w:val="20"/>
          <w:szCs w:val="20"/>
        </w:rPr>
        <w:t xml:space="preserve">hosting </w:t>
      </w:r>
      <w:r w:rsidR="00821CE7" w:rsidRPr="00930B3A">
        <w:rPr>
          <w:rFonts w:asciiTheme="minorHAnsi" w:hAnsiTheme="minorHAnsi" w:cstheme="minorHAnsi"/>
          <w:sz w:val="20"/>
          <w:szCs w:val="20"/>
        </w:rPr>
        <w:t xml:space="preserve">and further developing </w:t>
      </w:r>
      <w:r w:rsidRPr="00930B3A">
        <w:rPr>
          <w:rFonts w:asciiTheme="minorHAnsi" w:hAnsiTheme="minorHAnsi" w:cstheme="minorHAnsi"/>
          <w:sz w:val="20"/>
          <w:szCs w:val="20"/>
        </w:rPr>
        <w:t>the EMIS (Outputs 2.1.2-2.1.3).</w:t>
      </w:r>
    </w:p>
    <w:p w14:paraId="1252BB8E" w14:textId="597A17F7" w:rsidR="00821CE7" w:rsidRPr="00930B3A" w:rsidRDefault="00EC1917" w:rsidP="00390377">
      <w:pPr>
        <w:spacing w:line="240" w:lineRule="auto"/>
        <w:ind w:right="-20"/>
        <w:jc w:val="both"/>
        <w:rPr>
          <w:rFonts w:cstheme="minorHAnsi"/>
          <w:sz w:val="20"/>
          <w:szCs w:val="20"/>
        </w:rPr>
      </w:pPr>
      <w:r w:rsidRPr="00930B3A">
        <w:rPr>
          <w:rFonts w:cstheme="minorHAnsi"/>
          <w:sz w:val="20"/>
          <w:szCs w:val="20"/>
          <w:u w:val="single"/>
        </w:rPr>
        <w:t>The Ministry of Education (</w:t>
      </w:r>
      <w:proofErr w:type="spellStart"/>
      <w:r w:rsidRPr="00930B3A">
        <w:rPr>
          <w:rFonts w:cstheme="minorHAnsi"/>
          <w:sz w:val="20"/>
          <w:szCs w:val="20"/>
          <w:u w:val="single"/>
        </w:rPr>
        <w:t>MoEd</w:t>
      </w:r>
      <w:proofErr w:type="spellEnd"/>
      <w:r w:rsidRPr="00930B3A">
        <w:rPr>
          <w:rFonts w:cstheme="minorHAnsi"/>
          <w:sz w:val="20"/>
          <w:szCs w:val="20"/>
          <w:u w:val="single"/>
        </w:rPr>
        <w:t>)</w:t>
      </w:r>
      <w:r w:rsidR="00821CE7" w:rsidRPr="00930B3A">
        <w:rPr>
          <w:rFonts w:cstheme="minorHAnsi"/>
          <w:sz w:val="20"/>
          <w:szCs w:val="20"/>
        </w:rPr>
        <w:t xml:space="preserve"> will be a key project partner to adopt EMIS into the buildings managed by it as well as to facilitate and support also financially the actual EE retrofits under outcome 2.3. </w:t>
      </w:r>
      <w:r w:rsidR="005624D1" w:rsidRPr="00930B3A">
        <w:rPr>
          <w:rFonts w:cstheme="minorHAnsi"/>
          <w:sz w:val="20"/>
          <w:szCs w:val="20"/>
        </w:rPr>
        <w:t xml:space="preserve"> By being the state agency in charge of over 4400 schools and 600 kindergartens in the Republic of Azerbaijan, the </w:t>
      </w:r>
      <w:proofErr w:type="spellStart"/>
      <w:r w:rsidR="005624D1" w:rsidRPr="00930B3A">
        <w:rPr>
          <w:rFonts w:cstheme="minorHAnsi"/>
          <w:sz w:val="20"/>
          <w:szCs w:val="20"/>
        </w:rPr>
        <w:t>MoEd</w:t>
      </w:r>
      <w:proofErr w:type="spellEnd"/>
      <w:r w:rsidR="005624D1" w:rsidRPr="00930B3A">
        <w:rPr>
          <w:rFonts w:cstheme="minorHAnsi"/>
          <w:sz w:val="20"/>
          <w:szCs w:val="20"/>
        </w:rPr>
        <w:t xml:space="preserve"> is well positioned to </w:t>
      </w:r>
      <w:r w:rsidR="00821CE7" w:rsidRPr="00930B3A">
        <w:rPr>
          <w:rFonts w:cstheme="minorHAnsi"/>
          <w:sz w:val="20"/>
          <w:szCs w:val="20"/>
        </w:rPr>
        <w:t xml:space="preserve">advance better </w:t>
      </w:r>
      <w:r w:rsidR="00283AF6" w:rsidRPr="00930B3A">
        <w:rPr>
          <w:rFonts w:cstheme="minorHAnsi"/>
          <w:sz w:val="20"/>
          <w:szCs w:val="20"/>
        </w:rPr>
        <w:t xml:space="preserve">energy performance </w:t>
      </w:r>
      <w:r w:rsidR="00821CE7" w:rsidRPr="00930B3A">
        <w:rPr>
          <w:rFonts w:cstheme="minorHAnsi"/>
          <w:sz w:val="20"/>
          <w:szCs w:val="20"/>
        </w:rPr>
        <w:t xml:space="preserve">monitoring of </w:t>
      </w:r>
      <w:r w:rsidR="00283AF6" w:rsidRPr="00930B3A">
        <w:rPr>
          <w:rFonts w:cstheme="minorHAnsi"/>
          <w:sz w:val="20"/>
          <w:szCs w:val="20"/>
        </w:rPr>
        <w:t xml:space="preserve">the buildings </w:t>
      </w:r>
      <w:r w:rsidR="005624D1" w:rsidRPr="00930B3A">
        <w:rPr>
          <w:rFonts w:cstheme="minorHAnsi"/>
          <w:sz w:val="20"/>
          <w:szCs w:val="20"/>
        </w:rPr>
        <w:t xml:space="preserve">managed by it </w:t>
      </w:r>
      <w:r w:rsidR="00283AF6" w:rsidRPr="00930B3A">
        <w:rPr>
          <w:rFonts w:cstheme="minorHAnsi"/>
          <w:sz w:val="20"/>
          <w:szCs w:val="20"/>
        </w:rPr>
        <w:t xml:space="preserve">and </w:t>
      </w:r>
      <w:r w:rsidR="00821CE7" w:rsidRPr="00930B3A">
        <w:rPr>
          <w:rFonts w:cstheme="minorHAnsi"/>
          <w:sz w:val="20"/>
          <w:szCs w:val="20"/>
        </w:rPr>
        <w:t>to promote energy efficiency and increasing use of renewable energy sources</w:t>
      </w:r>
      <w:r w:rsidR="00283AF6" w:rsidRPr="00930B3A">
        <w:rPr>
          <w:rFonts w:cstheme="minorHAnsi"/>
          <w:sz w:val="20"/>
          <w:szCs w:val="20"/>
        </w:rPr>
        <w:t xml:space="preserve"> in those buildings in general. </w:t>
      </w:r>
    </w:p>
    <w:p w14:paraId="0AF1E02D" w14:textId="77777777" w:rsidR="00283AF6" w:rsidRPr="00930B3A" w:rsidRDefault="00283AF6" w:rsidP="00390377">
      <w:pPr>
        <w:spacing w:line="240" w:lineRule="auto"/>
        <w:jc w:val="both"/>
        <w:rPr>
          <w:rFonts w:cstheme="minorHAnsi"/>
          <w:sz w:val="20"/>
          <w:szCs w:val="20"/>
          <w:shd w:val="clear" w:color="auto" w:fill="FFFFFF"/>
        </w:rPr>
      </w:pPr>
      <w:r w:rsidRPr="00930B3A">
        <w:rPr>
          <w:rFonts w:cstheme="minorHAnsi"/>
          <w:sz w:val="20"/>
          <w:szCs w:val="20"/>
          <w:u w:val="single"/>
          <w:shd w:val="clear" w:color="auto" w:fill="FFFFFF"/>
        </w:rPr>
        <w:t>MIDA is the key project partner for Component 3</w:t>
      </w:r>
      <w:r w:rsidRPr="00930B3A">
        <w:rPr>
          <w:rFonts w:cstheme="minorHAnsi"/>
          <w:sz w:val="20"/>
          <w:szCs w:val="20"/>
          <w:shd w:val="clear" w:color="auto" w:fill="FFFFFF"/>
        </w:rPr>
        <w:t xml:space="preserve"> to make the social housing constructed in the country more climate friendly. With the GEF project support the aim is to encourage the adoption of new energy efficiency renewable energy requirements  into the MIDA construction  activities, while still maintaining the costs of construction at an acceptable level.  The MIDA co-financing will </w:t>
      </w:r>
      <w:r w:rsidR="001A1FEA" w:rsidRPr="00930B3A">
        <w:rPr>
          <w:rFonts w:cstheme="minorHAnsi"/>
          <w:sz w:val="20"/>
          <w:szCs w:val="20"/>
          <w:shd w:val="clear" w:color="auto" w:fill="FFFFFF"/>
        </w:rPr>
        <w:t xml:space="preserve">primarily </w:t>
      </w:r>
      <w:r w:rsidRPr="00930B3A">
        <w:rPr>
          <w:rFonts w:cstheme="minorHAnsi"/>
          <w:sz w:val="20"/>
          <w:szCs w:val="20"/>
          <w:shd w:val="clear" w:color="auto" w:fill="FFFFFF"/>
        </w:rPr>
        <w:t xml:space="preserve">contribute to </w:t>
      </w:r>
      <w:r w:rsidR="00C62C0A" w:rsidRPr="00930B3A">
        <w:rPr>
          <w:rFonts w:cstheme="minorHAnsi"/>
          <w:sz w:val="20"/>
          <w:szCs w:val="20"/>
          <w:shd w:val="clear" w:color="auto" w:fill="FFFFFF"/>
        </w:rPr>
        <w:t>Outputs</w:t>
      </w:r>
      <w:r w:rsidR="001A1FEA" w:rsidRPr="00930B3A">
        <w:rPr>
          <w:rFonts w:cstheme="minorHAnsi"/>
          <w:sz w:val="20"/>
          <w:szCs w:val="20"/>
          <w:shd w:val="clear" w:color="auto" w:fill="FFFFFF"/>
        </w:rPr>
        <w:t xml:space="preserve"> 3.2.1 and 3.2.2 together with smaller in-kind contributions to other outputs of component 3 (see table 2 below).</w:t>
      </w:r>
      <w:r w:rsidR="00C62C0A" w:rsidRPr="00930B3A">
        <w:rPr>
          <w:rFonts w:cstheme="minorHAnsi"/>
          <w:sz w:val="20"/>
          <w:szCs w:val="20"/>
          <w:shd w:val="clear" w:color="auto" w:fill="FFFFFF"/>
        </w:rPr>
        <w:t xml:space="preserve"> </w:t>
      </w:r>
    </w:p>
    <w:p w14:paraId="7C31CA8D" w14:textId="77777777" w:rsidR="00C62C0A" w:rsidRPr="00930B3A" w:rsidRDefault="00EF5822" w:rsidP="00283AF6">
      <w:pPr>
        <w:spacing w:line="240" w:lineRule="auto"/>
        <w:rPr>
          <w:rFonts w:cstheme="minorHAnsi"/>
          <w:sz w:val="20"/>
          <w:szCs w:val="20"/>
          <w:shd w:val="clear" w:color="auto" w:fill="FFFFFF"/>
        </w:rPr>
      </w:pPr>
      <w:r w:rsidRPr="00930B3A">
        <w:rPr>
          <w:rFonts w:cstheme="minorHAnsi"/>
          <w:sz w:val="20"/>
          <w:szCs w:val="20"/>
          <w:shd w:val="clear" w:color="auto" w:fill="FFFFFF"/>
        </w:rPr>
        <w:t xml:space="preserve">Table </w:t>
      </w:r>
      <w:r w:rsidR="001A1FEA" w:rsidRPr="00930B3A">
        <w:rPr>
          <w:rFonts w:cstheme="minorHAnsi"/>
          <w:sz w:val="20"/>
          <w:szCs w:val="20"/>
          <w:shd w:val="clear" w:color="auto" w:fill="FFFFFF"/>
        </w:rPr>
        <w:t>2</w:t>
      </w:r>
      <w:r w:rsidRPr="00930B3A">
        <w:rPr>
          <w:rFonts w:cstheme="minorHAnsi"/>
          <w:sz w:val="20"/>
          <w:szCs w:val="20"/>
          <w:shd w:val="clear" w:color="auto" w:fill="FFFFFF"/>
        </w:rPr>
        <w:t xml:space="preserve">   Project co-financing partners </w:t>
      </w:r>
    </w:p>
    <w:tbl>
      <w:tblPr>
        <w:tblW w:w="5000" w:type="pct"/>
        <w:jc w:val="center"/>
        <w:tblBorders>
          <w:top w:val="single" w:sz="4" w:space="0" w:color="auto"/>
          <w:left w:val="single" w:sz="4" w:space="0" w:color="auto"/>
          <w:bottom w:val="single" w:sz="8"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2267"/>
        <w:gridCol w:w="1417"/>
        <w:gridCol w:w="1132"/>
        <w:gridCol w:w="1277"/>
        <w:gridCol w:w="2923"/>
      </w:tblGrid>
      <w:tr w:rsidR="00930B3A" w:rsidRPr="00930B3A" w14:paraId="518EFE3D" w14:textId="77777777" w:rsidTr="00980E04">
        <w:trPr>
          <w:jc w:val="center"/>
        </w:trPr>
        <w:tc>
          <w:tcPr>
            <w:tcW w:w="1257" w:type="pct"/>
            <w:tcMar>
              <w:top w:w="0" w:type="dxa"/>
              <w:left w:w="28" w:type="dxa"/>
              <w:bottom w:w="0" w:type="dxa"/>
              <w:right w:w="28" w:type="dxa"/>
            </w:tcMar>
            <w:hideMark/>
          </w:tcPr>
          <w:p w14:paraId="1D3489DF" w14:textId="77777777" w:rsidR="00C62C0A" w:rsidRPr="00930B3A" w:rsidRDefault="00C62C0A" w:rsidP="00EF5822">
            <w:pPr>
              <w:autoSpaceDE w:val="0"/>
              <w:autoSpaceDN w:val="0"/>
              <w:jc w:val="center"/>
              <w:rPr>
                <w:b/>
                <w:bCs/>
                <w:sz w:val="18"/>
                <w:szCs w:val="18"/>
              </w:rPr>
            </w:pPr>
            <w:r w:rsidRPr="00930B3A">
              <w:rPr>
                <w:b/>
                <w:bCs/>
                <w:sz w:val="18"/>
                <w:szCs w:val="18"/>
              </w:rPr>
              <w:t>Co-financing source</w:t>
            </w:r>
          </w:p>
        </w:tc>
        <w:tc>
          <w:tcPr>
            <w:tcW w:w="786" w:type="pct"/>
            <w:tcMar>
              <w:top w:w="0" w:type="dxa"/>
              <w:left w:w="28" w:type="dxa"/>
              <w:bottom w:w="0" w:type="dxa"/>
              <w:right w:w="28" w:type="dxa"/>
            </w:tcMar>
            <w:hideMark/>
          </w:tcPr>
          <w:p w14:paraId="0399F33A" w14:textId="77777777" w:rsidR="00C62C0A" w:rsidRPr="00930B3A" w:rsidRDefault="00C62C0A" w:rsidP="00EF5822">
            <w:pPr>
              <w:autoSpaceDE w:val="0"/>
              <w:autoSpaceDN w:val="0"/>
              <w:jc w:val="center"/>
              <w:rPr>
                <w:b/>
                <w:bCs/>
                <w:sz w:val="18"/>
                <w:szCs w:val="18"/>
              </w:rPr>
            </w:pPr>
            <w:r w:rsidRPr="00930B3A">
              <w:rPr>
                <w:b/>
                <w:bCs/>
                <w:sz w:val="18"/>
                <w:szCs w:val="18"/>
              </w:rPr>
              <w:t>Co-financing type</w:t>
            </w:r>
          </w:p>
        </w:tc>
        <w:tc>
          <w:tcPr>
            <w:tcW w:w="628" w:type="pct"/>
            <w:tcMar>
              <w:top w:w="0" w:type="dxa"/>
              <w:left w:w="28" w:type="dxa"/>
              <w:bottom w:w="0" w:type="dxa"/>
              <w:right w:w="28" w:type="dxa"/>
            </w:tcMar>
            <w:hideMark/>
          </w:tcPr>
          <w:p w14:paraId="4414A8EC" w14:textId="77777777" w:rsidR="00C62C0A" w:rsidRPr="00930B3A" w:rsidRDefault="00C62C0A" w:rsidP="00EF5822">
            <w:pPr>
              <w:autoSpaceDE w:val="0"/>
              <w:autoSpaceDN w:val="0"/>
              <w:jc w:val="center"/>
              <w:rPr>
                <w:b/>
                <w:bCs/>
                <w:sz w:val="18"/>
                <w:szCs w:val="18"/>
              </w:rPr>
            </w:pPr>
            <w:r w:rsidRPr="00930B3A">
              <w:rPr>
                <w:b/>
                <w:bCs/>
                <w:sz w:val="18"/>
                <w:szCs w:val="18"/>
              </w:rPr>
              <w:t>Co-financing amount</w:t>
            </w:r>
            <w:r w:rsidR="00EF5822" w:rsidRPr="00930B3A">
              <w:rPr>
                <w:b/>
                <w:bCs/>
                <w:sz w:val="18"/>
                <w:szCs w:val="18"/>
              </w:rPr>
              <w:t xml:space="preserve"> </w:t>
            </w:r>
            <w:r w:rsidR="00EF5822" w:rsidRPr="00930B3A">
              <w:rPr>
                <w:b/>
                <w:bCs/>
                <w:sz w:val="18"/>
                <w:szCs w:val="18"/>
              </w:rPr>
              <w:br/>
              <w:t>(US$)</w:t>
            </w:r>
          </w:p>
        </w:tc>
        <w:tc>
          <w:tcPr>
            <w:tcW w:w="708" w:type="pct"/>
            <w:tcMar>
              <w:top w:w="0" w:type="dxa"/>
              <w:left w:w="28" w:type="dxa"/>
              <w:bottom w:w="0" w:type="dxa"/>
              <w:right w:w="28" w:type="dxa"/>
            </w:tcMar>
            <w:hideMark/>
          </w:tcPr>
          <w:p w14:paraId="67A1500E" w14:textId="77777777" w:rsidR="00C62C0A" w:rsidRPr="00930B3A" w:rsidRDefault="00C62C0A" w:rsidP="00EF5822">
            <w:pPr>
              <w:autoSpaceDE w:val="0"/>
              <w:autoSpaceDN w:val="0"/>
              <w:jc w:val="center"/>
              <w:rPr>
                <w:b/>
                <w:bCs/>
                <w:sz w:val="18"/>
                <w:szCs w:val="18"/>
              </w:rPr>
            </w:pPr>
            <w:r w:rsidRPr="00930B3A">
              <w:rPr>
                <w:b/>
                <w:bCs/>
                <w:sz w:val="18"/>
                <w:szCs w:val="18"/>
              </w:rPr>
              <w:t>Included in project results?</w:t>
            </w:r>
          </w:p>
        </w:tc>
        <w:tc>
          <w:tcPr>
            <w:tcW w:w="1622" w:type="pct"/>
            <w:tcMar>
              <w:top w:w="0" w:type="dxa"/>
              <w:left w:w="28" w:type="dxa"/>
              <w:bottom w:w="0" w:type="dxa"/>
              <w:right w:w="28" w:type="dxa"/>
            </w:tcMar>
            <w:hideMark/>
          </w:tcPr>
          <w:p w14:paraId="32891FA0" w14:textId="77777777" w:rsidR="00C62C0A" w:rsidRPr="00930B3A" w:rsidRDefault="00C62C0A" w:rsidP="00EF5822">
            <w:pPr>
              <w:autoSpaceDE w:val="0"/>
              <w:autoSpaceDN w:val="0"/>
              <w:jc w:val="center"/>
              <w:rPr>
                <w:b/>
                <w:bCs/>
                <w:sz w:val="18"/>
                <w:szCs w:val="18"/>
              </w:rPr>
            </w:pPr>
            <w:r w:rsidRPr="00930B3A">
              <w:rPr>
                <w:b/>
                <w:bCs/>
                <w:sz w:val="18"/>
                <w:szCs w:val="18"/>
              </w:rPr>
              <w:t>If yes, list the relevant outputs</w:t>
            </w:r>
          </w:p>
        </w:tc>
      </w:tr>
      <w:tr w:rsidR="00930B3A" w:rsidRPr="00930B3A" w14:paraId="025A5358" w14:textId="77777777" w:rsidTr="00980E04">
        <w:trPr>
          <w:jc w:val="center"/>
        </w:trPr>
        <w:tc>
          <w:tcPr>
            <w:tcW w:w="1257" w:type="pct"/>
            <w:vMerge w:val="restart"/>
            <w:tcMar>
              <w:top w:w="0" w:type="dxa"/>
              <w:left w:w="108" w:type="dxa"/>
              <w:bottom w:w="0" w:type="dxa"/>
              <w:right w:w="108" w:type="dxa"/>
            </w:tcMar>
            <w:vAlign w:val="center"/>
          </w:tcPr>
          <w:p w14:paraId="75BC3E14" w14:textId="2C63C465" w:rsidR="00C62C0A" w:rsidRPr="00930B3A" w:rsidRDefault="00C62C0A" w:rsidP="00980E04">
            <w:pPr>
              <w:autoSpaceDE w:val="0"/>
              <w:autoSpaceDN w:val="0"/>
              <w:spacing w:before="60" w:after="60"/>
              <w:rPr>
                <w:b/>
                <w:bCs/>
                <w:sz w:val="18"/>
                <w:szCs w:val="18"/>
              </w:rPr>
            </w:pPr>
            <w:r w:rsidRPr="00930B3A">
              <w:rPr>
                <w:rFonts w:cstheme="minorHAnsi"/>
                <w:b/>
                <w:bCs/>
                <w:sz w:val="18"/>
                <w:szCs w:val="18"/>
              </w:rPr>
              <w:t>The Ministry of Ecology and Natural Resources  (M</w:t>
            </w:r>
            <w:r w:rsidR="000E43F7" w:rsidRPr="00930B3A">
              <w:rPr>
                <w:rFonts w:cstheme="minorHAnsi"/>
                <w:b/>
                <w:bCs/>
                <w:sz w:val="18"/>
                <w:szCs w:val="18"/>
              </w:rPr>
              <w:t>o</w:t>
            </w:r>
            <w:r w:rsidRPr="00930B3A">
              <w:rPr>
                <w:rFonts w:cstheme="minorHAnsi"/>
                <w:b/>
                <w:bCs/>
                <w:sz w:val="18"/>
                <w:szCs w:val="18"/>
              </w:rPr>
              <w:t>ENR)</w:t>
            </w:r>
          </w:p>
        </w:tc>
        <w:tc>
          <w:tcPr>
            <w:tcW w:w="786" w:type="pct"/>
            <w:tcMar>
              <w:top w:w="0" w:type="dxa"/>
              <w:left w:w="108" w:type="dxa"/>
              <w:bottom w:w="0" w:type="dxa"/>
              <w:right w:w="108" w:type="dxa"/>
            </w:tcMar>
            <w:vAlign w:val="center"/>
          </w:tcPr>
          <w:p w14:paraId="51A66FE3" w14:textId="77777777" w:rsidR="00C62C0A" w:rsidRPr="00930B3A" w:rsidRDefault="00C62C0A" w:rsidP="00BB6747">
            <w:pPr>
              <w:autoSpaceDE w:val="0"/>
              <w:autoSpaceDN w:val="0"/>
              <w:spacing w:before="20" w:after="20"/>
              <w:rPr>
                <w:sz w:val="18"/>
                <w:szCs w:val="18"/>
              </w:rPr>
            </w:pPr>
            <w:r w:rsidRPr="00930B3A">
              <w:rPr>
                <w:sz w:val="18"/>
                <w:szCs w:val="18"/>
              </w:rPr>
              <w:t>Public Investment</w:t>
            </w:r>
          </w:p>
        </w:tc>
        <w:tc>
          <w:tcPr>
            <w:tcW w:w="628" w:type="pct"/>
            <w:tcMar>
              <w:top w:w="0" w:type="dxa"/>
              <w:left w:w="108" w:type="dxa"/>
              <w:bottom w:w="0" w:type="dxa"/>
              <w:right w:w="108" w:type="dxa"/>
            </w:tcMar>
            <w:vAlign w:val="center"/>
          </w:tcPr>
          <w:p w14:paraId="791F4395" w14:textId="77777777" w:rsidR="00C62C0A" w:rsidRPr="00930B3A" w:rsidRDefault="00980E04" w:rsidP="00BB6747">
            <w:pPr>
              <w:autoSpaceDE w:val="0"/>
              <w:autoSpaceDN w:val="0"/>
              <w:spacing w:before="20" w:after="20"/>
              <w:jc w:val="center"/>
              <w:rPr>
                <w:sz w:val="18"/>
                <w:szCs w:val="18"/>
              </w:rPr>
            </w:pPr>
            <w:r w:rsidRPr="00930B3A">
              <w:rPr>
                <w:sz w:val="18"/>
                <w:szCs w:val="18"/>
              </w:rPr>
              <w:t>680</w:t>
            </w:r>
            <w:r w:rsidR="00EF5822" w:rsidRPr="00930B3A">
              <w:rPr>
                <w:sz w:val="18"/>
                <w:szCs w:val="18"/>
              </w:rPr>
              <w:t>,000</w:t>
            </w:r>
          </w:p>
        </w:tc>
        <w:tc>
          <w:tcPr>
            <w:tcW w:w="708" w:type="pct"/>
            <w:tcMar>
              <w:top w:w="0" w:type="dxa"/>
              <w:left w:w="108" w:type="dxa"/>
              <w:bottom w:w="0" w:type="dxa"/>
              <w:right w:w="108" w:type="dxa"/>
            </w:tcMar>
            <w:vAlign w:val="center"/>
          </w:tcPr>
          <w:p w14:paraId="3F70AF74" w14:textId="77777777" w:rsidR="00C62C0A" w:rsidRPr="00930B3A" w:rsidRDefault="00EF5822" w:rsidP="00BB6747">
            <w:pPr>
              <w:autoSpaceDE w:val="0"/>
              <w:autoSpaceDN w:val="0"/>
              <w:spacing w:before="20" w:after="20"/>
              <w:jc w:val="center"/>
              <w:rPr>
                <w:i/>
                <w:iCs/>
                <w:sz w:val="18"/>
                <w:szCs w:val="18"/>
              </w:rPr>
            </w:pPr>
            <w:r w:rsidRPr="00930B3A">
              <w:rPr>
                <w:i/>
                <w:iCs/>
                <w:sz w:val="18"/>
                <w:szCs w:val="18"/>
              </w:rPr>
              <w:t>Yes</w:t>
            </w:r>
          </w:p>
        </w:tc>
        <w:tc>
          <w:tcPr>
            <w:tcW w:w="1622" w:type="pct"/>
            <w:tcMar>
              <w:top w:w="0" w:type="dxa"/>
              <w:left w:w="108" w:type="dxa"/>
              <w:bottom w:w="0" w:type="dxa"/>
              <w:right w:w="108" w:type="dxa"/>
            </w:tcMar>
            <w:vAlign w:val="center"/>
          </w:tcPr>
          <w:p w14:paraId="6107C696" w14:textId="77777777" w:rsidR="00C62C0A" w:rsidRPr="00930B3A" w:rsidRDefault="00980E04" w:rsidP="00BB6747">
            <w:pPr>
              <w:autoSpaceDE w:val="0"/>
              <w:autoSpaceDN w:val="0"/>
              <w:spacing w:before="20" w:after="20"/>
              <w:rPr>
                <w:sz w:val="18"/>
                <w:szCs w:val="18"/>
              </w:rPr>
            </w:pPr>
            <w:r w:rsidRPr="00930B3A">
              <w:rPr>
                <w:sz w:val="18"/>
                <w:szCs w:val="18"/>
              </w:rPr>
              <w:t>Output</w:t>
            </w:r>
            <w:r w:rsidR="007F0D3E" w:rsidRPr="00930B3A">
              <w:rPr>
                <w:sz w:val="18"/>
                <w:szCs w:val="18"/>
              </w:rPr>
              <w:t>s</w:t>
            </w:r>
            <w:r w:rsidRPr="00930B3A">
              <w:rPr>
                <w:sz w:val="18"/>
                <w:szCs w:val="18"/>
              </w:rPr>
              <w:t xml:space="preserve"> 2.3.3</w:t>
            </w:r>
          </w:p>
        </w:tc>
      </w:tr>
      <w:tr w:rsidR="00930B3A" w:rsidRPr="00930B3A" w14:paraId="069F03BB" w14:textId="77777777" w:rsidTr="00980E04">
        <w:trPr>
          <w:jc w:val="center"/>
        </w:trPr>
        <w:tc>
          <w:tcPr>
            <w:tcW w:w="1257" w:type="pct"/>
            <w:vMerge/>
            <w:tcMar>
              <w:top w:w="0" w:type="dxa"/>
              <w:left w:w="108" w:type="dxa"/>
              <w:bottom w:w="0" w:type="dxa"/>
              <w:right w:w="108" w:type="dxa"/>
            </w:tcMar>
            <w:vAlign w:val="center"/>
          </w:tcPr>
          <w:p w14:paraId="5E3C0B31" w14:textId="77777777" w:rsidR="00C62C0A" w:rsidRPr="00930B3A" w:rsidRDefault="00C62C0A" w:rsidP="00980E04">
            <w:pPr>
              <w:autoSpaceDE w:val="0"/>
              <w:autoSpaceDN w:val="0"/>
              <w:spacing w:before="60" w:after="60"/>
              <w:rPr>
                <w:b/>
                <w:bCs/>
                <w:sz w:val="18"/>
                <w:szCs w:val="18"/>
              </w:rPr>
            </w:pPr>
          </w:p>
        </w:tc>
        <w:tc>
          <w:tcPr>
            <w:tcW w:w="786" w:type="pct"/>
            <w:tcMar>
              <w:top w:w="0" w:type="dxa"/>
              <w:left w:w="108" w:type="dxa"/>
              <w:bottom w:w="0" w:type="dxa"/>
              <w:right w:w="108" w:type="dxa"/>
            </w:tcMar>
            <w:vAlign w:val="center"/>
          </w:tcPr>
          <w:p w14:paraId="408647CC" w14:textId="77777777" w:rsidR="00C62C0A" w:rsidRPr="00930B3A" w:rsidRDefault="00C62C0A" w:rsidP="00BB6747">
            <w:pPr>
              <w:autoSpaceDE w:val="0"/>
              <w:autoSpaceDN w:val="0"/>
              <w:spacing w:before="20" w:after="20"/>
              <w:rPr>
                <w:sz w:val="18"/>
                <w:szCs w:val="18"/>
              </w:rPr>
            </w:pPr>
            <w:r w:rsidRPr="00930B3A">
              <w:rPr>
                <w:sz w:val="18"/>
                <w:szCs w:val="18"/>
              </w:rPr>
              <w:t>In-kind</w:t>
            </w:r>
          </w:p>
        </w:tc>
        <w:tc>
          <w:tcPr>
            <w:tcW w:w="628" w:type="pct"/>
            <w:tcMar>
              <w:top w:w="0" w:type="dxa"/>
              <w:left w:w="108" w:type="dxa"/>
              <w:bottom w:w="0" w:type="dxa"/>
              <w:right w:w="108" w:type="dxa"/>
            </w:tcMar>
            <w:vAlign w:val="center"/>
          </w:tcPr>
          <w:p w14:paraId="7A7D244A" w14:textId="77777777" w:rsidR="00C62C0A" w:rsidRPr="00930B3A" w:rsidRDefault="00980E04" w:rsidP="00BB6747">
            <w:pPr>
              <w:autoSpaceDE w:val="0"/>
              <w:autoSpaceDN w:val="0"/>
              <w:spacing w:before="20" w:after="20"/>
              <w:jc w:val="center"/>
              <w:rPr>
                <w:sz w:val="18"/>
                <w:szCs w:val="18"/>
              </w:rPr>
            </w:pPr>
            <w:r w:rsidRPr="00930B3A">
              <w:rPr>
                <w:sz w:val="18"/>
                <w:szCs w:val="18"/>
              </w:rPr>
              <w:t>5</w:t>
            </w:r>
            <w:r w:rsidR="00EF5822" w:rsidRPr="00930B3A">
              <w:rPr>
                <w:sz w:val="18"/>
                <w:szCs w:val="18"/>
              </w:rPr>
              <w:t>00,000</w:t>
            </w:r>
          </w:p>
        </w:tc>
        <w:tc>
          <w:tcPr>
            <w:tcW w:w="708" w:type="pct"/>
            <w:tcMar>
              <w:top w:w="0" w:type="dxa"/>
              <w:left w:w="108" w:type="dxa"/>
              <w:bottom w:w="0" w:type="dxa"/>
              <w:right w:w="108" w:type="dxa"/>
            </w:tcMar>
            <w:vAlign w:val="center"/>
          </w:tcPr>
          <w:p w14:paraId="2DE61A27" w14:textId="77777777" w:rsidR="00C62C0A" w:rsidRPr="00930B3A" w:rsidRDefault="00EF5822" w:rsidP="00BB6747">
            <w:pPr>
              <w:autoSpaceDE w:val="0"/>
              <w:autoSpaceDN w:val="0"/>
              <w:spacing w:before="20" w:after="20"/>
              <w:jc w:val="center"/>
              <w:rPr>
                <w:sz w:val="18"/>
                <w:szCs w:val="18"/>
              </w:rPr>
            </w:pPr>
            <w:r w:rsidRPr="00930B3A">
              <w:rPr>
                <w:sz w:val="18"/>
                <w:szCs w:val="18"/>
              </w:rPr>
              <w:t>Yes</w:t>
            </w:r>
          </w:p>
        </w:tc>
        <w:tc>
          <w:tcPr>
            <w:tcW w:w="1622" w:type="pct"/>
            <w:tcMar>
              <w:top w:w="0" w:type="dxa"/>
              <w:left w:w="108" w:type="dxa"/>
              <w:bottom w:w="0" w:type="dxa"/>
              <w:right w:w="108" w:type="dxa"/>
            </w:tcMar>
            <w:vAlign w:val="center"/>
          </w:tcPr>
          <w:p w14:paraId="6F8619F7" w14:textId="77777777" w:rsidR="00980E04" w:rsidRPr="00930B3A" w:rsidRDefault="00980E04" w:rsidP="00BB6747">
            <w:pPr>
              <w:autoSpaceDE w:val="0"/>
              <w:autoSpaceDN w:val="0"/>
              <w:spacing w:before="20" w:after="20"/>
              <w:rPr>
                <w:sz w:val="18"/>
                <w:szCs w:val="18"/>
              </w:rPr>
            </w:pPr>
            <w:r w:rsidRPr="00930B3A">
              <w:rPr>
                <w:sz w:val="18"/>
                <w:szCs w:val="18"/>
              </w:rPr>
              <w:t xml:space="preserve">Outputs 4.1.1, 4.1.3, 5.1.1, 5.1.2 and project management </w:t>
            </w:r>
          </w:p>
        </w:tc>
      </w:tr>
      <w:tr w:rsidR="00930B3A" w:rsidRPr="00930B3A" w14:paraId="6DD93BDF" w14:textId="77777777" w:rsidTr="00980E04">
        <w:trPr>
          <w:jc w:val="center"/>
        </w:trPr>
        <w:tc>
          <w:tcPr>
            <w:tcW w:w="1257" w:type="pct"/>
            <w:vMerge w:val="restart"/>
            <w:tcMar>
              <w:top w:w="0" w:type="dxa"/>
              <w:left w:w="108" w:type="dxa"/>
              <w:bottom w:w="0" w:type="dxa"/>
              <w:right w:w="108" w:type="dxa"/>
            </w:tcMar>
            <w:vAlign w:val="center"/>
          </w:tcPr>
          <w:p w14:paraId="1D5EDF19" w14:textId="0D8DD819" w:rsidR="00EF5822" w:rsidRPr="00930B3A" w:rsidRDefault="00EF5822" w:rsidP="00980E04">
            <w:pPr>
              <w:autoSpaceDE w:val="0"/>
              <w:autoSpaceDN w:val="0"/>
              <w:spacing w:before="60" w:after="60"/>
              <w:rPr>
                <w:b/>
                <w:bCs/>
                <w:sz w:val="18"/>
                <w:szCs w:val="18"/>
              </w:rPr>
            </w:pPr>
            <w:r w:rsidRPr="00930B3A">
              <w:rPr>
                <w:b/>
                <w:bCs/>
                <w:sz w:val="18"/>
                <w:szCs w:val="18"/>
              </w:rPr>
              <w:t>Ministry of En</w:t>
            </w:r>
            <w:r w:rsidR="00980E04" w:rsidRPr="00930B3A">
              <w:rPr>
                <w:b/>
                <w:bCs/>
                <w:sz w:val="18"/>
                <w:szCs w:val="18"/>
              </w:rPr>
              <w:t xml:space="preserve">ergy </w:t>
            </w:r>
            <w:r w:rsidRPr="00930B3A">
              <w:rPr>
                <w:b/>
                <w:bCs/>
                <w:sz w:val="18"/>
                <w:szCs w:val="18"/>
              </w:rPr>
              <w:t>(</w:t>
            </w:r>
            <w:proofErr w:type="spellStart"/>
            <w:r w:rsidRPr="00930B3A">
              <w:rPr>
                <w:b/>
                <w:bCs/>
                <w:sz w:val="18"/>
                <w:szCs w:val="18"/>
              </w:rPr>
              <w:t>MoE</w:t>
            </w:r>
            <w:r w:rsidR="000E43F7" w:rsidRPr="00930B3A">
              <w:rPr>
                <w:b/>
                <w:bCs/>
                <w:sz w:val="18"/>
                <w:szCs w:val="18"/>
              </w:rPr>
              <w:t>n</w:t>
            </w:r>
            <w:proofErr w:type="spellEnd"/>
            <w:r w:rsidRPr="00930B3A">
              <w:rPr>
                <w:b/>
                <w:bCs/>
                <w:sz w:val="18"/>
                <w:szCs w:val="18"/>
              </w:rPr>
              <w:t>)</w:t>
            </w:r>
          </w:p>
        </w:tc>
        <w:tc>
          <w:tcPr>
            <w:tcW w:w="786" w:type="pct"/>
            <w:tcMar>
              <w:top w:w="0" w:type="dxa"/>
              <w:left w:w="108" w:type="dxa"/>
              <w:bottom w:w="0" w:type="dxa"/>
              <w:right w:w="108" w:type="dxa"/>
            </w:tcMar>
            <w:vAlign w:val="center"/>
          </w:tcPr>
          <w:p w14:paraId="5BA18478" w14:textId="77777777" w:rsidR="00EF5822" w:rsidRPr="00930B3A" w:rsidRDefault="00EF5822" w:rsidP="00BB6747">
            <w:pPr>
              <w:autoSpaceDE w:val="0"/>
              <w:autoSpaceDN w:val="0"/>
              <w:spacing w:before="20" w:after="20"/>
            </w:pPr>
            <w:r w:rsidRPr="00930B3A">
              <w:rPr>
                <w:sz w:val="18"/>
                <w:szCs w:val="18"/>
              </w:rPr>
              <w:t>Public Investment</w:t>
            </w:r>
          </w:p>
        </w:tc>
        <w:tc>
          <w:tcPr>
            <w:tcW w:w="628" w:type="pct"/>
            <w:tcMar>
              <w:top w:w="0" w:type="dxa"/>
              <w:left w:w="108" w:type="dxa"/>
              <w:bottom w:w="0" w:type="dxa"/>
              <w:right w:w="108" w:type="dxa"/>
            </w:tcMar>
            <w:vAlign w:val="center"/>
          </w:tcPr>
          <w:p w14:paraId="5E63C6E2" w14:textId="77777777" w:rsidR="00EF5822" w:rsidRPr="00930B3A" w:rsidRDefault="00980E04" w:rsidP="00BB6747">
            <w:pPr>
              <w:autoSpaceDE w:val="0"/>
              <w:autoSpaceDN w:val="0"/>
              <w:spacing w:before="20" w:after="20"/>
              <w:jc w:val="center"/>
              <w:rPr>
                <w:sz w:val="18"/>
                <w:szCs w:val="18"/>
              </w:rPr>
            </w:pPr>
            <w:r w:rsidRPr="00930B3A">
              <w:rPr>
                <w:sz w:val="18"/>
                <w:szCs w:val="18"/>
              </w:rPr>
              <w:t>400</w:t>
            </w:r>
            <w:r w:rsidR="00EF5822" w:rsidRPr="00930B3A">
              <w:rPr>
                <w:sz w:val="18"/>
                <w:szCs w:val="18"/>
              </w:rPr>
              <w:t>,000</w:t>
            </w:r>
          </w:p>
        </w:tc>
        <w:tc>
          <w:tcPr>
            <w:tcW w:w="708" w:type="pct"/>
            <w:tcMar>
              <w:top w:w="0" w:type="dxa"/>
              <w:left w:w="108" w:type="dxa"/>
              <w:bottom w:w="0" w:type="dxa"/>
              <w:right w:w="108" w:type="dxa"/>
            </w:tcMar>
            <w:vAlign w:val="center"/>
          </w:tcPr>
          <w:p w14:paraId="34D1BD65" w14:textId="77777777" w:rsidR="00EF5822" w:rsidRPr="00930B3A" w:rsidRDefault="00EF5822" w:rsidP="00BB6747">
            <w:pPr>
              <w:autoSpaceDE w:val="0"/>
              <w:autoSpaceDN w:val="0"/>
              <w:spacing w:before="20" w:after="20"/>
              <w:jc w:val="center"/>
              <w:rPr>
                <w:sz w:val="18"/>
                <w:szCs w:val="18"/>
              </w:rPr>
            </w:pPr>
            <w:r w:rsidRPr="00930B3A">
              <w:rPr>
                <w:sz w:val="18"/>
                <w:szCs w:val="18"/>
              </w:rPr>
              <w:t>Yes</w:t>
            </w:r>
          </w:p>
        </w:tc>
        <w:tc>
          <w:tcPr>
            <w:tcW w:w="1622" w:type="pct"/>
            <w:tcMar>
              <w:top w:w="0" w:type="dxa"/>
              <w:left w:w="108" w:type="dxa"/>
              <w:bottom w:w="0" w:type="dxa"/>
              <w:right w:w="108" w:type="dxa"/>
            </w:tcMar>
            <w:vAlign w:val="center"/>
          </w:tcPr>
          <w:p w14:paraId="6D5B97BE" w14:textId="77777777" w:rsidR="00EF5822" w:rsidRPr="00930B3A" w:rsidRDefault="00980E04" w:rsidP="00BB6747">
            <w:pPr>
              <w:autoSpaceDE w:val="0"/>
              <w:autoSpaceDN w:val="0"/>
              <w:spacing w:before="20" w:after="20"/>
              <w:rPr>
                <w:sz w:val="18"/>
                <w:szCs w:val="18"/>
              </w:rPr>
            </w:pPr>
            <w:r w:rsidRPr="00930B3A">
              <w:rPr>
                <w:sz w:val="18"/>
                <w:szCs w:val="18"/>
              </w:rPr>
              <w:t>Outputs 1.1.1, 1.1.2, 2.1.2 and 2.1.3.</w:t>
            </w:r>
          </w:p>
        </w:tc>
      </w:tr>
      <w:tr w:rsidR="00930B3A" w:rsidRPr="00930B3A" w14:paraId="4E254530" w14:textId="77777777" w:rsidTr="00980E04">
        <w:trPr>
          <w:jc w:val="center"/>
        </w:trPr>
        <w:tc>
          <w:tcPr>
            <w:tcW w:w="1257" w:type="pct"/>
            <w:vMerge/>
            <w:tcMar>
              <w:top w:w="0" w:type="dxa"/>
              <w:left w:w="108" w:type="dxa"/>
              <w:bottom w:w="0" w:type="dxa"/>
              <w:right w:w="108" w:type="dxa"/>
            </w:tcMar>
            <w:vAlign w:val="center"/>
          </w:tcPr>
          <w:p w14:paraId="41DAD0EC" w14:textId="77777777" w:rsidR="00EF5822" w:rsidRPr="00930B3A" w:rsidRDefault="00EF5822" w:rsidP="00980E04">
            <w:pPr>
              <w:autoSpaceDE w:val="0"/>
              <w:autoSpaceDN w:val="0"/>
              <w:spacing w:before="60" w:after="60"/>
              <w:rPr>
                <w:b/>
                <w:bCs/>
                <w:sz w:val="18"/>
                <w:szCs w:val="18"/>
              </w:rPr>
            </w:pPr>
          </w:p>
        </w:tc>
        <w:tc>
          <w:tcPr>
            <w:tcW w:w="786" w:type="pct"/>
            <w:tcMar>
              <w:top w:w="0" w:type="dxa"/>
              <w:left w:w="108" w:type="dxa"/>
              <w:bottom w:w="0" w:type="dxa"/>
              <w:right w:w="108" w:type="dxa"/>
            </w:tcMar>
            <w:vAlign w:val="center"/>
          </w:tcPr>
          <w:p w14:paraId="028DD1C5" w14:textId="77777777" w:rsidR="00EF5822" w:rsidRPr="00930B3A" w:rsidRDefault="00EF5822" w:rsidP="00BB6747">
            <w:pPr>
              <w:autoSpaceDE w:val="0"/>
              <w:autoSpaceDN w:val="0"/>
              <w:spacing w:before="20" w:after="20"/>
            </w:pPr>
            <w:r w:rsidRPr="00930B3A">
              <w:rPr>
                <w:sz w:val="18"/>
                <w:szCs w:val="18"/>
              </w:rPr>
              <w:t>In-kind</w:t>
            </w:r>
          </w:p>
        </w:tc>
        <w:tc>
          <w:tcPr>
            <w:tcW w:w="628" w:type="pct"/>
            <w:tcMar>
              <w:top w:w="0" w:type="dxa"/>
              <w:left w:w="108" w:type="dxa"/>
              <w:bottom w:w="0" w:type="dxa"/>
              <w:right w:w="108" w:type="dxa"/>
            </w:tcMar>
            <w:vAlign w:val="center"/>
          </w:tcPr>
          <w:p w14:paraId="15B5127D" w14:textId="77777777" w:rsidR="00EF5822" w:rsidRPr="00930B3A" w:rsidRDefault="00980E04" w:rsidP="00BB6747">
            <w:pPr>
              <w:autoSpaceDE w:val="0"/>
              <w:autoSpaceDN w:val="0"/>
              <w:spacing w:before="20" w:after="20"/>
              <w:jc w:val="center"/>
              <w:rPr>
                <w:sz w:val="18"/>
                <w:szCs w:val="18"/>
              </w:rPr>
            </w:pPr>
            <w:r w:rsidRPr="00930B3A">
              <w:rPr>
                <w:sz w:val="18"/>
                <w:szCs w:val="18"/>
              </w:rPr>
              <w:t>4</w:t>
            </w:r>
            <w:r w:rsidR="00EF5822" w:rsidRPr="00930B3A">
              <w:rPr>
                <w:sz w:val="18"/>
                <w:szCs w:val="18"/>
              </w:rPr>
              <w:t>00,000</w:t>
            </w:r>
          </w:p>
        </w:tc>
        <w:tc>
          <w:tcPr>
            <w:tcW w:w="708" w:type="pct"/>
            <w:tcMar>
              <w:top w:w="0" w:type="dxa"/>
              <w:left w:w="108" w:type="dxa"/>
              <w:bottom w:w="0" w:type="dxa"/>
              <w:right w:w="108" w:type="dxa"/>
            </w:tcMar>
            <w:vAlign w:val="center"/>
          </w:tcPr>
          <w:p w14:paraId="5E93076C" w14:textId="77777777" w:rsidR="00EF5822" w:rsidRPr="00930B3A" w:rsidRDefault="00EF5822" w:rsidP="00BB6747">
            <w:pPr>
              <w:autoSpaceDE w:val="0"/>
              <w:autoSpaceDN w:val="0"/>
              <w:spacing w:before="20" w:after="20"/>
              <w:jc w:val="center"/>
              <w:rPr>
                <w:sz w:val="18"/>
                <w:szCs w:val="18"/>
              </w:rPr>
            </w:pPr>
            <w:r w:rsidRPr="00930B3A">
              <w:rPr>
                <w:sz w:val="18"/>
                <w:szCs w:val="18"/>
              </w:rPr>
              <w:t>Yes</w:t>
            </w:r>
          </w:p>
        </w:tc>
        <w:tc>
          <w:tcPr>
            <w:tcW w:w="1622" w:type="pct"/>
            <w:tcMar>
              <w:top w:w="0" w:type="dxa"/>
              <w:left w:w="108" w:type="dxa"/>
              <w:bottom w:w="0" w:type="dxa"/>
              <w:right w:w="108" w:type="dxa"/>
            </w:tcMar>
            <w:vAlign w:val="center"/>
          </w:tcPr>
          <w:p w14:paraId="4990AC0D" w14:textId="77777777" w:rsidR="00EF5822" w:rsidRPr="00930B3A" w:rsidRDefault="00980E04" w:rsidP="00BB6747">
            <w:pPr>
              <w:autoSpaceDE w:val="0"/>
              <w:autoSpaceDN w:val="0"/>
              <w:spacing w:before="20" w:after="20"/>
              <w:rPr>
                <w:sz w:val="18"/>
                <w:szCs w:val="18"/>
              </w:rPr>
            </w:pPr>
            <w:r w:rsidRPr="00930B3A">
              <w:rPr>
                <w:sz w:val="18"/>
                <w:szCs w:val="18"/>
              </w:rPr>
              <w:t>Outputs 1.1.1, 1.1.2 and 2.1.1-2.1.3.</w:t>
            </w:r>
          </w:p>
        </w:tc>
      </w:tr>
      <w:tr w:rsidR="00930B3A" w:rsidRPr="00930B3A" w14:paraId="689C1719" w14:textId="77777777" w:rsidTr="00980E04">
        <w:trPr>
          <w:jc w:val="center"/>
        </w:trPr>
        <w:tc>
          <w:tcPr>
            <w:tcW w:w="1257" w:type="pct"/>
            <w:vMerge w:val="restart"/>
            <w:tcMar>
              <w:top w:w="0" w:type="dxa"/>
              <w:left w:w="108" w:type="dxa"/>
              <w:bottom w:w="0" w:type="dxa"/>
              <w:right w:w="108" w:type="dxa"/>
            </w:tcMar>
            <w:vAlign w:val="center"/>
          </w:tcPr>
          <w:p w14:paraId="06DC33CF" w14:textId="71075DA5" w:rsidR="00EF5822" w:rsidRPr="00930B3A" w:rsidRDefault="005624D1" w:rsidP="00980E04">
            <w:pPr>
              <w:autoSpaceDE w:val="0"/>
              <w:autoSpaceDN w:val="0"/>
              <w:spacing w:before="60" w:after="60"/>
              <w:rPr>
                <w:b/>
                <w:bCs/>
                <w:sz w:val="18"/>
                <w:szCs w:val="18"/>
              </w:rPr>
            </w:pPr>
            <w:r w:rsidRPr="00930B3A">
              <w:rPr>
                <w:b/>
                <w:bCs/>
                <w:sz w:val="18"/>
                <w:szCs w:val="18"/>
              </w:rPr>
              <w:lastRenderedPageBreak/>
              <w:t>Ministry of Education (</w:t>
            </w:r>
            <w:proofErr w:type="spellStart"/>
            <w:r w:rsidRPr="00930B3A">
              <w:rPr>
                <w:b/>
                <w:bCs/>
                <w:sz w:val="18"/>
                <w:szCs w:val="18"/>
              </w:rPr>
              <w:t>MoEd</w:t>
            </w:r>
            <w:proofErr w:type="spellEnd"/>
            <w:r w:rsidRPr="00930B3A">
              <w:rPr>
                <w:b/>
                <w:bCs/>
                <w:sz w:val="18"/>
                <w:szCs w:val="18"/>
              </w:rPr>
              <w:t xml:space="preserve">) </w:t>
            </w:r>
          </w:p>
        </w:tc>
        <w:tc>
          <w:tcPr>
            <w:tcW w:w="786" w:type="pct"/>
            <w:tcMar>
              <w:top w:w="0" w:type="dxa"/>
              <w:left w:w="108" w:type="dxa"/>
              <w:bottom w:w="0" w:type="dxa"/>
              <w:right w:w="108" w:type="dxa"/>
            </w:tcMar>
            <w:vAlign w:val="center"/>
          </w:tcPr>
          <w:p w14:paraId="48BC38DB" w14:textId="77777777" w:rsidR="00EF5822" w:rsidRPr="00930B3A" w:rsidRDefault="00EF5822" w:rsidP="00BB6747">
            <w:pPr>
              <w:autoSpaceDE w:val="0"/>
              <w:autoSpaceDN w:val="0"/>
              <w:spacing w:before="20" w:after="20"/>
            </w:pPr>
            <w:r w:rsidRPr="00930B3A">
              <w:rPr>
                <w:sz w:val="18"/>
                <w:szCs w:val="18"/>
              </w:rPr>
              <w:t>Public Investment</w:t>
            </w:r>
          </w:p>
        </w:tc>
        <w:tc>
          <w:tcPr>
            <w:tcW w:w="628" w:type="pct"/>
            <w:tcMar>
              <w:top w:w="0" w:type="dxa"/>
              <w:left w:w="108" w:type="dxa"/>
              <w:bottom w:w="0" w:type="dxa"/>
              <w:right w:w="108" w:type="dxa"/>
            </w:tcMar>
            <w:vAlign w:val="center"/>
          </w:tcPr>
          <w:p w14:paraId="77DE0D49" w14:textId="77777777" w:rsidR="00EF5822" w:rsidRPr="00930B3A" w:rsidRDefault="00EF5822" w:rsidP="00BB6747">
            <w:pPr>
              <w:autoSpaceDE w:val="0"/>
              <w:autoSpaceDN w:val="0"/>
              <w:spacing w:before="20" w:after="20"/>
              <w:jc w:val="center"/>
              <w:rPr>
                <w:sz w:val="18"/>
                <w:szCs w:val="18"/>
              </w:rPr>
            </w:pPr>
            <w:r w:rsidRPr="00930B3A">
              <w:rPr>
                <w:sz w:val="18"/>
                <w:szCs w:val="18"/>
              </w:rPr>
              <w:t>10,800,000</w:t>
            </w:r>
          </w:p>
        </w:tc>
        <w:tc>
          <w:tcPr>
            <w:tcW w:w="708" w:type="pct"/>
            <w:tcMar>
              <w:top w:w="0" w:type="dxa"/>
              <w:left w:w="108" w:type="dxa"/>
              <w:bottom w:w="0" w:type="dxa"/>
              <w:right w:w="108" w:type="dxa"/>
            </w:tcMar>
            <w:vAlign w:val="center"/>
          </w:tcPr>
          <w:p w14:paraId="1CB0A0A8" w14:textId="77777777" w:rsidR="00EF5822" w:rsidRPr="00930B3A" w:rsidRDefault="00EF5822" w:rsidP="00BB6747">
            <w:pPr>
              <w:autoSpaceDE w:val="0"/>
              <w:autoSpaceDN w:val="0"/>
              <w:spacing w:before="20" w:after="20"/>
              <w:jc w:val="center"/>
              <w:rPr>
                <w:sz w:val="18"/>
                <w:szCs w:val="18"/>
              </w:rPr>
            </w:pPr>
            <w:r w:rsidRPr="00930B3A">
              <w:rPr>
                <w:sz w:val="18"/>
                <w:szCs w:val="18"/>
              </w:rPr>
              <w:t>Yes</w:t>
            </w:r>
          </w:p>
        </w:tc>
        <w:tc>
          <w:tcPr>
            <w:tcW w:w="1622" w:type="pct"/>
            <w:tcMar>
              <w:top w:w="0" w:type="dxa"/>
              <w:left w:w="108" w:type="dxa"/>
              <w:bottom w:w="0" w:type="dxa"/>
              <w:right w:w="108" w:type="dxa"/>
            </w:tcMar>
            <w:vAlign w:val="center"/>
          </w:tcPr>
          <w:p w14:paraId="3F101FAD" w14:textId="77777777" w:rsidR="00EF5822" w:rsidRPr="00930B3A" w:rsidRDefault="00980E04" w:rsidP="00BB6747">
            <w:pPr>
              <w:autoSpaceDE w:val="0"/>
              <w:autoSpaceDN w:val="0"/>
              <w:spacing w:before="20" w:after="20"/>
              <w:rPr>
                <w:sz w:val="18"/>
                <w:szCs w:val="18"/>
              </w:rPr>
            </w:pPr>
            <w:r w:rsidRPr="00930B3A">
              <w:rPr>
                <w:sz w:val="18"/>
                <w:szCs w:val="18"/>
              </w:rPr>
              <w:t xml:space="preserve">Output 2.3.3 </w:t>
            </w:r>
          </w:p>
        </w:tc>
      </w:tr>
      <w:tr w:rsidR="00930B3A" w:rsidRPr="00930B3A" w14:paraId="7127BFF8" w14:textId="77777777" w:rsidTr="00980E04">
        <w:trPr>
          <w:jc w:val="center"/>
        </w:trPr>
        <w:tc>
          <w:tcPr>
            <w:tcW w:w="1257" w:type="pct"/>
            <w:vMerge/>
            <w:tcMar>
              <w:top w:w="0" w:type="dxa"/>
              <w:left w:w="108" w:type="dxa"/>
              <w:bottom w:w="0" w:type="dxa"/>
              <w:right w:w="108" w:type="dxa"/>
            </w:tcMar>
            <w:vAlign w:val="center"/>
          </w:tcPr>
          <w:p w14:paraId="472EFF76" w14:textId="77777777" w:rsidR="00EF5822" w:rsidRPr="00930B3A" w:rsidRDefault="00EF5822" w:rsidP="00980E04">
            <w:pPr>
              <w:autoSpaceDE w:val="0"/>
              <w:autoSpaceDN w:val="0"/>
              <w:spacing w:before="60" w:after="60"/>
              <w:rPr>
                <w:b/>
                <w:bCs/>
                <w:sz w:val="18"/>
                <w:szCs w:val="18"/>
              </w:rPr>
            </w:pPr>
          </w:p>
        </w:tc>
        <w:tc>
          <w:tcPr>
            <w:tcW w:w="786" w:type="pct"/>
            <w:tcMar>
              <w:top w:w="0" w:type="dxa"/>
              <w:left w:w="108" w:type="dxa"/>
              <w:bottom w:w="0" w:type="dxa"/>
              <w:right w:w="108" w:type="dxa"/>
            </w:tcMar>
            <w:vAlign w:val="center"/>
          </w:tcPr>
          <w:p w14:paraId="710B227D" w14:textId="77777777" w:rsidR="00EF5822" w:rsidRPr="00930B3A" w:rsidRDefault="00EF5822" w:rsidP="00BB6747">
            <w:pPr>
              <w:autoSpaceDE w:val="0"/>
              <w:autoSpaceDN w:val="0"/>
              <w:spacing w:before="20" w:after="20"/>
            </w:pPr>
            <w:r w:rsidRPr="00930B3A">
              <w:rPr>
                <w:sz w:val="18"/>
                <w:szCs w:val="18"/>
              </w:rPr>
              <w:t>In-kind</w:t>
            </w:r>
          </w:p>
        </w:tc>
        <w:tc>
          <w:tcPr>
            <w:tcW w:w="628" w:type="pct"/>
            <w:tcMar>
              <w:top w:w="0" w:type="dxa"/>
              <w:left w:w="108" w:type="dxa"/>
              <w:bottom w:w="0" w:type="dxa"/>
              <w:right w:w="108" w:type="dxa"/>
            </w:tcMar>
            <w:vAlign w:val="center"/>
          </w:tcPr>
          <w:p w14:paraId="53370055" w14:textId="77777777" w:rsidR="00EF5822" w:rsidRPr="00930B3A" w:rsidRDefault="00EF5822" w:rsidP="00BB6747">
            <w:pPr>
              <w:autoSpaceDE w:val="0"/>
              <w:autoSpaceDN w:val="0"/>
              <w:spacing w:before="20" w:after="20"/>
              <w:jc w:val="center"/>
              <w:rPr>
                <w:sz w:val="18"/>
                <w:szCs w:val="18"/>
              </w:rPr>
            </w:pPr>
            <w:r w:rsidRPr="00930B3A">
              <w:rPr>
                <w:sz w:val="18"/>
                <w:szCs w:val="18"/>
              </w:rPr>
              <w:t>500,000</w:t>
            </w:r>
          </w:p>
        </w:tc>
        <w:tc>
          <w:tcPr>
            <w:tcW w:w="708" w:type="pct"/>
            <w:tcMar>
              <w:top w:w="0" w:type="dxa"/>
              <w:left w:w="108" w:type="dxa"/>
              <w:bottom w:w="0" w:type="dxa"/>
              <w:right w:w="108" w:type="dxa"/>
            </w:tcMar>
            <w:vAlign w:val="center"/>
          </w:tcPr>
          <w:p w14:paraId="00149E84" w14:textId="77777777" w:rsidR="00EF5822" w:rsidRPr="00930B3A" w:rsidRDefault="00EF5822" w:rsidP="00BB6747">
            <w:pPr>
              <w:autoSpaceDE w:val="0"/>
              <w:autoSpaceDN w:val="0"/>
              <w:spacing w:before="20" w:after="20"/>
              <w:jc w:val="center"/>
              <w:rPr>
                <w:sz w:val="18"/>
                <w:szCs w:val="18"/>
              </w:rPr>
            </w:pPr>
            <w:r w:rsidRPr="00930B3A">
              <w:rPr>
                <w:sz w:val="18"/>
                <w:szCs w:val="18"/>
              </w:rPr>
              <w:t>Yes</w:t>
            </w:r>
          </w:p>
        </w:tc>
        <w:tc>
          <w:tcPr>
            <w:tcW w:w="1622" w:type="pct"/>
            <w:tcMar>
              <w:top w:w="0" w:type="dxa"/>
              <w:left w:w="108" w:type="dxa"/>
              <w:bottom w:w="0" w:type="dxa"/>
              <w:right w:w="108" w:type="dxa"/>
            </w:tcMar>
            <w:vAlign w:val="center"/>
          </w:tcPr>
          <w:p w14:paraId="3211D511" w14:textId="77777777" w:rsidR="00EF5822" w:rsidRPr="00930B3A" w:rsidRDefault="00980E04" w:rsidP="00BB6747">
            <w:pPr>
              <w:autoSpaceDE w:val="0"/>
              <w:autoSpaceDN w:val="0"/>
              <w:spacing w:before="20" w:after="20"/>
              <w:rPr>
                <w:sz w:val="18"/>
                <w:szCs w:val="18"/>
              </w:rPr>
            </w:pPr>
            <w:r w:rsidRPr="00930B3A">
              <w:rPr>
                <w:sz w:val="18"/>
                <w:szCs w:val="18"/>
              </w:rPr>
              <w:t>Output 2.3.1 and 2.3.2</w:t>
            </w:r>
          </w:p>
        </w:tc>
      </w:tr>
      <w:tr w:rsidR="00930B3A" w:rsidRPr="00930B3A" w14:paraId="73D368D3" w14:textId="77777777" w:rsidTr="00980E04">
        <w:trPr>
          <w:jc w:val="center"/>
        </w:trPr>
        <w:tc>
          <w:tcPr>
            <w:tcW w:w="1257" w:type="pct"/>
            <w:vMerge w:val="restart"/>
            <w:tcMar>
              <w:top w:w="0" w:type="dxa"/>
              <w:left w:w="108" w:type="dxa"/>
              <w:bottom w:w="0" w:type="dxa"/>
              <w:right w:w="108" w:type="dxa"/>
            </w:tcMar>
            <w:vAlign w:val="center"/>
          </w:tcPr>
          <w:p w14:paraId="1CFC8FEC" w14:textId="77777777" w:rsidR="00EF5822" w:rsidRPr="00930B3A" w:rsidRDefault="00EF5822" w:rsidP="00980E04">
            <w:pPr>
              <w:autoSpaceDE w:val="0"/>
              <w:autoSpaceDN w:val="0"/>
              <w:spacing w:before="60" w:after="60"/>
              <w:rPr>
                <w:b/>
                <w:bCs/>
                <w:sz w:val="18"/>
                <w:szCs w:val="18"/>
              </w:rPr>
            </w:pPr>
            <w:r w:rsidRPr="00930B3A">
              <w:rPr>
                <w:b/>
                <w:bCs/>
                <w:sz w:val="18"/>
                <w:szCs w:val="18"/>
              </w:rPr>
              <w:t xml:space="preserve">State Housing Development Agency of the Government of Azerbaijan (MIDA) </w:t>
            </w:r>
          </w:p>
        </w:tc>
        <w:tc>
          <w:tcPr>
            <w:tcW w:w="786" w:type="pct"/>
            <w:tcMar>
              <w:top w:w="0" w:type="dxa"/>
              <w:left w:w="108" w:type="dxa"/>
              <w:bottom w:w="0" w:type="dxa"/>
              <w:right w:w="108" w:type="dxa"/>
            </w:tcMar>
            <w:vAlign w:val="center"/>
          </w:tcPr>
          <w:p w14:paraId="202A09E8" w14:textId="77777777" w:rsidR="00EF5822" w:rsidRPr="00930B3A" w:rsidRDefault="00EF5822" w:rsidP="00BB6747">
            <w:pPr>
              <w:autoSpaceDE w:val="0"/>
              <w:autoSpaceDN w:val="0"/>
              <w:spacing w:before="20" w:after="20"/>
            </w:pPr>
            <w:r w:rsidRPr="00930B3A">
              <w:rPr>
                <w:sz w:val="18"/>
                <w:szCs w:val="18"/>
              </w:rPr>
              <w:t>Public Investment</w:t>
            </w:r>
          </w:p>
        </w:tc>
        <w:tc>
          <w:tcPr>
            <w:tcW w:w="628" w:type="pct"/>
            <w:tcMar>
              <w:top w:w="0" w:type="dxa"/>
              <w:left w:w="108" w:type="dxa"/>
              <w:bottom w:w="0" w:type="dxa"/>
              <w:right w:w="108" w:type="dxa"/>
            </w:tcMar>
            <w:vAlign w:val="center"/>
          </w:tcPr>
          <w:p w14:paraId="07CAD377" w14:textId="77777777" w:rsidR="00EF5822" w:rsidRPr="00930B3A" w:rsidRDefault="00EB1848" w:rsidP="00BB6747">
            <w:pPr>
              <w:autoSpaceDE w:val="0"/>
              <w:autoSpaceDN w:val="0"/>
              <w:spacing w:before="20" w:after="20"/>
              <w:jc w:val="center"/>
              <w:rPr>
                <w:sz w:val="18"/>
                <w:szCs w:val="18"/>
              </w:rPr>
            </w:pPr>
            <w:r w:rsidRPr="00930B3A">
              <w:rPr>
                <w:sz w:val="18"/>
                <w:szCs w:val="18"/>
              </w:rPr>
              <w:t>2</w:t>
            </w:r>
            <w:r w:rsidR="00EF5822" w:rsidRPr="00930B3A">
              <w:rPr>
                <w:sz w:val="18"/>
                <w:szCs w:val="18"/>
              </w:rPr>
              <w:t>0,</w:t>
            </w:r>
            <w:r w:rsidRPr="00930B3A">
              <w:rPr>
                <w:sz w:val="18"/>
                <w:szCs w:val="18"/>
              </w:rPr>
              <w:t>00</w:t>
            </w:r>
            <w:r w:rsidR="00EF5822" w:rsidRPr="00930B3A">
              <w:rPr>
                <w:sz w:val="18"/>
                <w:szCs w:val="18"/>
              </w:rPr>
              <w:t>0,000</w:t>
            </w:r>
          </w:p>
        </w:tc>
        <w:tc>
          <w:tcPr>
            <w:tcW w:w="708" w:type="pct"/>
            <w:tcMar>
              <w:top w:w="0" w:type="dxa"/>
              <w:left w:w="108" w:type="dxa"/>
              <w:bottom w:w="0" w:type="dxa"/>
              <w:right w:w="108" w:type="dxa"/>
            </w:tcMar>
            <w:vAlign w:val="center"/>
          </w:tcPr>
          <w:p w14:paraId="0B1F28F7" w14:textId="77777777" w:rsidR="00EF5822" w:rsidRPr="00930B3A" w:rsidRDefault="00EF5822" w:rsidP="00BB6747">
            <w:pPr>
              <w:autoSpaceDE w:val="0"/>
              <w:autoSpaceDN w:val="0"/>
              <w:spacing w:before="20" w:after="20"/>
              <w:jc w:val="center"/>
              <w:rPr>
                <w:sz w:val="18"/>
                <w:szCs w:val="18"/>
              </w:rPr>
            </w:pPr>
            <w:r w:rsidRPr="00930B3A">
              <w:rPr>
                <w:sz w:val="18"/>
                <w:szCs w:val="18"/>
              </w:rPr>
              <w:t>Yes</w:t>
            </w:r>
          </w:p>
        </w:tc>
        <w:tc>
          <w:tcPr>
            <w:tcW w:w="1622" w:type="pct"/>
            <w:tcMar>
              <w:top w:w="0" w:type="dxa"/>
              <w:left w:w="108" w:type="dxa"/>
              <w:bottom w:w="0" w:type="dxa"/>
              <w:right w:w="108" w:type="dxa"/>
            </w:tcMar>
            <w:vAlign w:val="center"/>
          </w:tcPr>
          <w:p w14:paraId="45735011" w14:textId="77777777" w:rsidR="00EF5822" w:rsidRPr="00930B3A" w:rsidRDefault="00980E04" w:rsidP="00BB6747">
            <w:pPr>
              <w:autoSpaceDE w:val="0"/>
              <w:autoSpaceDN w:val="0"/>
              <w:spacing w:before="20" w:after="20"/>
              <w:rPr>
                <w:sz w:val="18"/>
                <w:szCs w:val="18"/>
              </w:rPr>
            </w:pPr>
            <w:r w:rsidRPr="00930B3A">
              <w:rPr>
                <w:sz w:val="18"/>
                <w:szCs w:val="18"/>
              </w:rPr>
              <w:t>Output</w:t>
            </w:r>
            <w:r w:rsidR="007F0D3E" w:rsidRPr="00930B3A">
              <w:rPr>
                <w:sz w:val="18"/>
                <w:szCs w:val="18"/>
              </w:rPr>
              <w:t xml:space="preserve">s 3.2.1 and 3.2.2 </w:t>
            </w:r>
          </w:p>
        </w:tc>
      </w:tr>
      <w:tr w:rsidR="00980E04" w:rsidRPr="00930B3A" w14:paraId="3A714210" w14:textId="77777777" w:rsidTr="00980E04">
        <w:trPr>
          <w:jc w:val="center"/>
        </w:trPr>
        <w:tc>
          <w:tcPr>
            <w:tcW w:w="1257" w:type="pct"/>
            <w:vMerge/>
            <w:tcMar>
              <w:top w:w="0" w:type="dxa"/>
              <w:left w:w="108" w:type="dxa"/>
              <w:bottom w:w="0" w:type="dxa"/>
              <w:right w:w="108" w:type="dxa"/>
            </w:tcMar>
          </w:tcPr>
          <w:p w14:paraId="10695FE4" w14:textId="77777777" w:rsidR="00EF5822" w:rsidRPr="00930B3A" w:rsidRDefault="00EF5822" w:rsidP="00980E04">
            <w:pPr>
              <w:autoSpaceDE w:val="0"/>
              <w:autoSpaceDN w:val="0"/>
              <w:spacing w:before="60" w:after="60"/>
              <w:rPr>
                <w:sz w:val="18"/>
                <w:szCs w:val="18"/>
              </w:rPr>
            </w:pPr>
          </w:p>
        </w:tc>
        <w:tc>
          <w:tcPr>
            <w:tcW w:w="786" w:type="pct"/>
            <w:tcMar>
              <w:top w:w="0" w:type="dxa"/>
              <w:left w:w="108" w:type="dxa"/>
              <w:bottom w:w="0" w:type="dxa"/>
              <w:right w:w="108" w:type="dxa"/>
            </w:tcMar>
            <w:vAlign w:val="center"/>
          </w:tcPr>
          <w:p w14:paraId="35905D69" w14:textId="77777777" w:rsidR="00EF5822" w:rsidRPr="00930B3A" w:rsidRDefault="00EF5822" w:rsidP="00BB6747">
            <w:pPr>
              <w:autoSpaceDE w:val="0"/>
              <w:autoSpaceDN w:val="0"/>
              <w:spacing w:before="20" w:after="20"/>
            </w:pPr>
            <w:r w:rsidRPr="00930B3A">
              <w:rPr>
                <w:sz w:val="18"/>
                <w:szCs w:val="18"/>
              </w:rPr>
              <w:t>In-kind</w:t>
            </w:r>
          </w:p>
        </w:tc>
        <w:tc>
          <w:tcPr>
            <w:tcW w:w="628" w:type="pct"/>
            <w:tcMar>
              <w:top w:w="0" w:type="dxa"/>
              <w:left w:w="108" w:type="dxa"/>
              <w:bottom w:w="0" w:type="dxa"/>
              <w:right w:w="108" w:type="dxa"/>
            </w:tcMar>
            <w:vAlign w:val="center"/>
          </w:tcPr>
          <w:p w14:paraId="7E5C45BB" w14:textId="77777777" w:rsidR="00EF5822" w:rsidRPr="00930B3A" w:rsidRDefault="00231E82" w:rsidP="00BB6747">
            <w:pPr>
              <w:autoSpaceDE w:val="0"/>
              <w:autoSpaceDN w:val="0"/>
              <w:spacing w:before="20" w:after="20"/>
              <w:jc w:val="center"/>
              <w:rPr>
                <w:sz w:val="18"/>
                <w:szCs w:val="18"/>
              </w:rPr>
            </w:pPr>
            <w:r w:rsidRPr="00930B3A">
              <w:rPr>
                <w:sz w:val="18"/>
                <w:szCs w:val="18"/>
              </w:rPr>
              <w:t>1</w:t>
            </w:r>
            <w:r w:rsidR="00EF5822" w:rsidRPr="00930B3A">
              <w:rPr>
                <w:sz w:val="18"/>
                <w:szCs w:val="18"/>
              </w:rPr>
              <w:t>00,000</w:t>
            </w:r>
          </w:p>
        </w:tc>
        <w:tc>
          <w:tcPr>
            <w:tcW w:w="708" w:type="pct"/>
            <w:tcMar>
              <w:top w:w="0" w:type="dxa"/>
              <w:left w:w="108" w:type="dxa"/>
              <w:bottom w:w="0" w:type="dxa"/>
              <w:right w:w="108" w:type="dxa"/>
            </w:tcMar>
            <w:vAlign w:val="center"/>
          </w:tcPr>
          <w:p w14:paraId="34EC06CD" w14:textId="77777777" w:rsidR="00EF5822" w:rsidRPr="00930B3A" w:rsidRDefault="00EF5822" w:rsidP="00BB6747">
            <w:pPr>
              <w:autoSpaceDE w:val="0"/>
              <w:autoSpaceDN w:val="0"/>
              <w:spacing w:before="20" w:after="20"/>
              <w:jc w:val="center"/>
              <w:rPr>
                <w:sz w:val="18"/>
                <w:szCs w:val="18"/>
              </w:rPr>
            </w:pPr>
            <w:r w:rsidRPr="00930B3A">
              <w:rPr>
                <w:sz w:val="18"/>
                <w:szCs w:val="18"/>
              </w:rPr>
              <w:t>Yes</w:t>
            </w:r>
          </w:p>
        </w:tc>
        <w:tc>
          <w:tcPr>
            <w:tcW w:w="1622" w:type="pct"/>
            <w:tcMar>
              <w:top w:w="0" w:type="dxa"/>
              <w:left w:w="108" w:type="dxa"/>
              <w:bottom w:w="0" w:type="dxa"/>
              <w:right w:w="108" w:type="dxa"/>
            </w:tcMar>
            <w:vAlign w:val="center"/>
          </w:tcPr>
          <w:p w14:paraId="5DCDC7A7" w14:textId="77777777" w:rsidR="00EF5822" w:rsidRPr="00930B3A" w:rsidRDefault="00980E04" w:rsidP="00BB6747">
            <w:pPr>
              <w:autoSpaceDE w:val="0"/>
              <w:autoSpaceDN w:val="0"/>
              <w:spacing w:before="20" w:after="20"/>
              <w:rPr>
                <w:sz w:val="18"/>
                <w:szCs w:val="18"/>
              </w:rPr>
            </w:pPr>
            <w:r w:rsidRPr="00930B3A">
              <w:rPr>
                <w:sz w:val="18"/>
                <w:szCs w:val="18"/>
              </w:rPr>
              <w:t>Output</w:t>
            </w:r>
            <w:r w:rsidR="007F0D3E" w:rsidRPr="00930B3A">
              <w:rPr>
                <w:sz w:val="18"/>
                <w:szCs w:val="18"/>
              </w:rPr>
              <w:t>s</w:t>
            </w:r>
            <w:r w:rsidRPr="00930B3A">
              <w:rPr>
                <w:sz w:val="18"/>
                <w:szCs w:val="18"/>
              </w:rPr>
              <w:t xml:space="preserve"> </w:t>
            </w:r>
            <w:r w:rsidR="007F0D3E" w:rsidRPr="00930B3A">
              <w:rPr>
                <w:sz w:val="18"/>
                <w:szCs w:val="18"/>
              </w:rPr>
              <w:t xml:space="preserve">3.1.1, 3.1.2, 3.2.1, 3.2.3, and 3.2.4 </w:t>
            </w:r>
          </w:p>
        </w:tc>
      </w:tr>
    </w:tbl>
    <w:p w14:paraId="260024F9" w14:textId="77777777" w:rsidR="00C62C0A" w:rsidRPr="00930B3A" w:rsidRDefault="00C62C0A" w:rsidP="00BB6747">
      <w:pPr>
        <w:spacing w:after="0"/>
        <w:rPr>
          <w:i/>
          <w:szCs w:val="20"/>
        </w:rPr>
      </w:pPr>
    </w:p>
    <w:p w14:paraId="6E973108" w14:textId="77777777" w:rsidR="00BB6747" w:rsidRPr="00930B3A" w:rsidRDefault="00BB6747" w:rsidP="00283AF6">
      <w:pPr>
        <w:spacing w:line="240" w:lineRule="auto"/>
        <w:rPr>
          <w:rFonts w:cstheme="minorHAnsi"/>
          <w:sz w:val="20"/>
          <w:szCs w:val="20"/>
          <w:shd w:val="clear" w:color="auto" w:fill="FFFFFF"/>
        </w:rPr>
      </w:pPr>
      <w:r w:rsidRPr="00930B3A">
        <w:rPr>
          <w:rFonts w:cstheme="minorHAnsi"/>
          <w:sz w:val="20"/>
          <w:szCs w:val="20"/>
          <w:shd w:val="clear" w:color="auto" w:fill="FFFFFF"/>
        </w:rPr>
        <w:t xml:space="preserve">The project </w:t>
      </w:r>
      <w:r w:rsidR="007F0D3E" w:rsidRPr="00930B3A">
        <w:rPr>
          <w:rFonts w:cstheme="minorHAnsi"/>
          <w:sz w:val="20"/>
          <w:szCs w:val="20"/>
          <w:shd w:val="clear" w:color="auto" w:fill="FFFFFF"/>
        </w:rPr>
        <w:t xml:space="preserve">co-financed activities are </w:t>
      </w:r>
      <w:r w:rsidRPr="00930B3A">
        <w:rPr>
          <w:rFonts w:cstheme="minorHAnsi"/>
          <w:sz w:val="20"/>
          <w:szCs w:val="20"/>
          <w:shd w:val="clear" w:color="auto" w:fill="FFFFFF"/>
        </w:rPr>
        <w:t xml:space="preserve">managed in co-operation by the project management unit, as it concerns any GEF supported inputs and the project co-financing partner, as it concerns their share. </w:t>
      </w:r>
    </w:p>
    <w:p w14:paraId="3940F22C" w14:textId="77777777" w:rsidR="00C62C0A" w:rsidRPr="00930B3A" w:rsidRDefault="00BB6747" w:rsidP="00283AF6">
      <w:pPr>
        <w:spacing w:line="240" w:lineRule="auto"/>
        <w:rPr>
          <w:rFonts w:cstheme="minorHAnsi"/>
          <w:sz w:val="20"/>
          <w:szCs w:val="20"/>
          <w:shd w:val="clear" w:color="auto" w:fill="FFFFFF"/>
        </w:rPr>
      </w:pPr>
      <w:r w:rsidRPr="00930B3A">
        <w:rPr>
          <w:rFonts w:cstheme="minorHAnsi"/>
          <w:sz w:val="20"/>
          <w:szCs w:val="20"/>
          <w:shd w:val="clear" w:color="auto" w:fill="FFFFFF"/>
        </w:rPr>
        <w:t>All co-financed activities are included a</w:t>
      </w:r>
      <w:r w:rsidR="007F0D3E" w:rsidRPr="00930B3A">
        <w:rPr>
          <w:rFonts w:cstheme="minorHAnsi"/>
          <w:sz w:val="20"/>
          <w:szCs w:val="20"/>
          <w:shd w:val="clear" w:color="auto" w:fill="FFFFFF"/>
        </w:rPr>
        <w:t xml:space="preserve">nd </w:t>
      </w:r>
      <w:r w:rsidRPr="00930B3A">
        <w:rPr>
          <w:rFonts w:cstheme="minorHAnsi"/>
          <w:sz w:val="20"/>
          <w:szCs w:val="20"/>
          <w:shd w:val="clear" w:color="auto" w:fill="FFFFFF"/>
        </w:rPr>
        <w:t xml:space="preserve">will </w:t>
      </w:r>
      <w:r w:rsidR="007F0D3E" w:rsidRPr="00930B3A">
        <w:rPr>
          <w:rFonts w:cstheme="minorHAnsi"/>
          <w:sz w:val="20"/>
          <w:szCs w:val="20"/>
          <w:shd w:val="clear" w:color="auto" w:fill="FFFFFF"/>
        </w:rPr>
        <w:t xml:space="preserve">be monitored as a part of project’s monitoring and evaluation plan described in chapter VI.  </w:t>
      </w:r>
      <w:r w:rsidRPr="00930B3A">
        <w:rPr>
          <w:rFonts w:cstheme="minorHAnsi"/>
          <w:sz w:val="20"/>
          <w:szCs w:val="20"/>
          <w:shd w:val="clear" w:color="auto" w:fill="FFFFFF"/>
        </w:rPr>
        <w:t xml:space="preserve"> </w:t>
      </w:r>
    </w:p>
    <w:p w14:paraId="0B975BFA" w14:textId="77777777" w:rsidR="008B2D55" w:rsidRPr="00930B3A" w:rsidRDefault="00C62C0A" w:rsidP="00EF5822">
      <w:pPr>
        <w:spacing w:after="240" w:line="240" w:lineRule="auto"/>
        <w:rPr>
          <w:rFonts w:cstheme="minorHAnsi"/>
          <w:sz w:val="20"/>
          <w:szCs w:val="20"/>
        </w:rPr>
      </w:pPr>
      <w:r w:rsidRPr="00930B3A">
        <w:rPr>
          <w:rFonts w:cstheme="minorHAnsi"/>
          <w:sz w:val="20"/>
          <w:szCs w:val="20"/>
        </w:rPr>
        <w:t>T</w:t>
      </w:r>
      <w:r w:rsidR="008B2D55" w:rsidRPr="00930B3A">
        <w:rPr>
          <w:rFonts w:cstheme="minorHAnsi"/>
          <w:sz w:val="20"/>
          <w:szCs w:val="20"/>
        </w:rPr>
        <w:t xml:space="preserve">able </w:t>
      </w:r>
      <w:r w:rsidR="00AE40D0" w:rsidRPr="00930B3A">
        <w:rPr>
          <w:rFonts w:cstheme="minorHAnsi"/>
          <w:sz w:val="20"/>
          <w:szCs w:val="20"/>
        </w:rPr>
        <w:t>3</w:t>
      </w:r>
      <w:r w:rsidR="008B2D55" w:rsidRPr="00930B3A">
        <w:rPr>
          <w:rFonts w:cstheme="minorHAnsi"/>
          <w:sz w:val="20"/>
          <w:szCs w:val="20"/>
        </w:rPr>
        <w:t xml:space="preserve">   </w:t>
      </w:r>
      <w:r w:rsidR="00EF5822" w:rsidRPr="00930B3A">
        <w:rPr>
          <w:rFonts w:cstheme="minorHAnsi"/>
          <w:sz w:val="20"/>
          <w:szCs w:val="20"/>
        </w:rPr>
        <w:t>Other</w:t>
      </w:r>
      <w:r w:rsidR="007F0D3E" w:rsidRPr="00930B3A">
        <w:rPr>
          <w:rFonts w:cstheme="minorHAnsi"/>
          <w:sz w:val="20"/>
          <w:szCs w:val="20"/>
        </w:rPr>
        <w:t xml:space="preserve"> key </w:t>
      </w:r>
      <w:r w:rsidR="00EF5822" w:rsidRPr="00930B3A">
        <w:rPr>
          <w:rFonts w:cstheme="minorHAnsi"/>
          <w:sz w:val="20"/>
          <w:szCs w:val="20"/>
        </w:rPr>
        <w:t xml:space="preserve">project </w:t>
      </w:r>
      <w:r w:rsidR="008B2D55" w:rsidRPr="00930B3A">
        <w:rPr>
          <w:rFonts w:cstheme="minorHAnsi"/>
          <w:sz w:val="20"/>
          <w:szCs w:val="20"/>
        </w:rPr>
        <w:t xml:space="preserve">partnerships </w:t>
      </w:r>
    </w:p>
    <w:tbl>
      <w:tblPr>
        <w:tblW w:w="954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560"/>
        <w:gridCol w:w="7980"/>
      </w:tblGrid>
      <w:tr w:rsidR="00930B3A" w:rsidRPr="00930B3A" w14:paraId="69607F20" w14:textId="77777777" w:rsidTr="0050697D">
        <w:trPr>
          <w:tblHeader/>
        </w:trPr>
        <w:tc>
          <w:tcPr>
            <w:tcW w:w="1560" w:type="dxa"/>
            <w:tcBorders>
              <w:top w:val="single" w:sz="4" w:space="0" w:color="auto"/>
              <w:left w:val="single" w:sz="4" w:space="0" w:color="auto"/>
              <w:bottom w:val="single" w:sz="4" w:space="0" w:color="auto"/>
              <w:right w:val="single" w:sz="4" w:space="0" w:color="auto"/>
            </w:tcBorders>
            <w:hideMark/>
          </w:tcPr>
          <w:p w14:paraId="48B03F11" w14:textId="77777777" w:rsidR="008B2D55" w:rsidRPr="00930B3A" w:rsidRDefault="008B2D55" w:rsidP="008B2D55">
            <w:pPr>
              <w:spacing w:line="240" w:lineRule="auto"/>
              <w:rPr>
                <w:rFonts w:cstheme="minorHAnsi"/>
                <w:b/>
                <w:sz w:val="18"/>
                <w:szCs w:val="18"/>
              </w:rPr>
            </w:pPr>
            <w:r w:rsidRPr="00930B3A">
              <w:rPr>
                <w:rFonts w:cstheme="minorHAnsi"/>
                <w:b/>
                <w:sz w:val="18"/>
                <w:szCs w:val="18"/>
              </w:rPr>
              <w:t>Name of the entity</w:t>
            </w:r>
          </w:p>
        </w:tc>
        <w:tc>
          <w:tcPr>
            <w:tcW w:w="7980" w:type="dxa"/>
            <w:tcBorders>
              <w:top w:val="single" w:sz="4" w:space="0" w:color="auto"/>
              <w:left w:val="single" w:sz="4" w:space="0" w:color="auto"/>
              <w:bottom w:val="single" w:sz="4" w:space="0" w:color="auto"/>
              <w:right w:val="single" w:sz="4" w:space="0" w:color="auto"/>
            </w:tcBorders>
            <w:hideMark/>
          </w:tcPr>
          <w:p w14:paraId="2C704053" w14:textId="77777777" w:rsidR="008B2D55" w:rsidRPr="00930B3A" w:rsidRDefault="008B2D55" w:rsidP="008B2D55">
            <w:pPr>
              <w:spacing w:line="240" w:lineRule="auto"/>
              <w:ind w:left="144" w:hanging="144"/>
              <w:rPr>
                <w:rFonts w:cstheme="minorHAnsi"/>
                <w:b/>
                <w:sz w:val="18"/>
                <w:szCs w:val="18"/>
              </w:rPr>
            </w:pPr>
            <w:r w:rsidRPr="00930B3A">
              <w:rPr>
                <w:rFonts w:cstheme="minorHAnsi"/>
                <w:b/>
                <w:sz w:val="18"/>
                <w:szCs w:val="18"/>
              </w:rPr>
              <w:t>Role</w:t>
            </w:r>
          </w:p>
        </w:tc>
      </w:tr>
      <w:tr w:rsidR="00930B3A" w:rsidRPr="00930B3A" w14:paraId="16FEF02A" w14:textId="77777777" w:rsidTr="0050697D">
        <w:tc>
          <w:tcPr>
            <w:tcW w:w="1560" w:type="dxa"/>
            <w:tcBorders>
              <w:top w:val="single" w:sz="4" w:space="0" w:color="auto"/>
              <w:left w:val="single" w:sz="4" w:space="0" w:color="auto"/>
              <w:bottom w:val="single" w:sz="4" w:space="0" w:color="auto"/>
              <w:right w:val="single" w:sz="4" w:space="0" w:color="auto"/>
            </w:tcBorders>
          </w:tcPr>
          <w:p w14:paraId="35F9D9B3" w14:textId="77777777" w:rsidR="008B2D55" w:rsidRPr="00930B3A" w:rsidRDefault="00F53978" w:rsidP="00FF56EC">
            <w:pPr>
              <w:spacing w:line="240" w:lineRule="auto"/>
              <w:rPr>
                <w:rFonts w:cstheme="minorHAnsi"/>
                <w:sz w:val="18"/>
                <w:szCs w:val="18"/>
              </w:rPr>
            </w:pPr>
            <w:r w:rsidRPr="00930B3A">
              <w:rPr>
                <w:rFonts w:cstheme="minorHAnsi"/>
                <w:sz w:val="18"/>
                <w:szCs w:val="18"/>
              </w:rPr>
              <w:t>State Commission on Climate Change and its Working Group on CC Mitigation</w:t>
            </w:r>
          </w:p>
        </w:tc>
        <w:tc>
          <w:tcPr>
            <w:tcW w:w="7980" w:type="dxa"/>
            <w:tcBorders>
              <w:top w:val="single" w:sz="4" w:space="0" w:color="auto"/>
              <w:left w:val="single" w:sz="4" w:space="0" w:color="auto"/>
              <w:bottom w:val="single" w:sz="4" w:space="0" w:color="auto"/>
              <w:right w:val="single" w:sz="4" w:space="0" w:color="auto"/>
            </w:tcBorders>
          </w:tcPr>
          <w:p w14:paraId="4D217128" w14:textId="77777777" w:rsidR="008B2D55" w:rsidRPr="00930B3A" w:rsidRDefault="00151011" w:rsidP="00FF56EC">
            <w:pPr>
              <w:spacing w:line="240" w:lineRule="auto"/>
              <w:rPr>
                <w:rFonts w:cstheme="minorHAnsi"/>
                <w:sz w:val="18"/>
                <w:szCs w:val="18"/>
                <w:shd w:val="clear" w:color="auto" w:fill="FFFFFF"/>
              </w:rPr>
            </w:pPr>
            <w:r w:rsidRPr="00930B3A">
              <w:rPr>
                <w:rFonts w:cstheme="minorHAnsi"/>
                <w:sz w:val="18"/>
                <w:szCs w:val="18"/>
                <w:shd w:val="clear" w:color="auto" w:fill="FFFFFF"/>
              </w:rPr>
              <w:t>The State Commission on Climate Change was established in 1997 for ensuring the implementation of the commitments made by the Republic of Azerbaijan in accordance with the United Nations Framework Convention on Climate Change. The new composition of the State Commission was approved by a President Decree dated March 11, 2020 with the Deputy Prime Minister serving as the  Chairman of the Commission, the Minister of Ecology and Natural Resources as the Deputy Chairman and the other members consisting of the Minister of Finance, Minister of Economy, Minister of Agriculture, Minister of Health, Deputy Minister of Foreign Affairs, Deputy Minister of Transport, Communications and High Technologies, President of the Azerbaijan National Academy of Sciences, President of the State Oil Company of Azerbaijan, President of “</w:t>
            </w:r>
            <w:proofErr w:type="spellStart"/>
            <w:r w:rsidRPr="00930B3A">
              <w:rPr>
                <w:rFonts w:cstheme="minorHAnsi"/>
                <w:sz w:val="18"/>
                <w:szCs w:val="18"/>
                <w:shd w:val="clear" w:color="auto" w:fill="FFFFFF"/>
              </w:rPr>
              <w:t>Azerenergy</w:t>
            </w:r>
            <w:proofErr w:type="spellEnd"/>
            <w:r w:rsidRPr="00930B3A">
              <w:rPr>
                <w:rFonts w:cstheme="minorHAnsi"/>
                <w:sz w:val="18"/>
                <w:szCs w:val="18"/>
                <w:shd w:val="clear" w:color="auto" w:fill="FFFFFF"/>
              </w:rPr>
              <w:t>” OJSC and the Chairman of the Azerbaijan Amelioration and Water Management OJSC. The Action Plan of the Commission includes 2 courses of action: 1. Developing Inventory and Monitoring, Reporting, and Verification (MRV) systems, 2. Evaluation of GHG emission reduction measures by sectors.  As such, the State Commission will be logical forum to discuss and advocate for any high</w:t>
            </w:r>
            <w:r w:rsidR="0090522E" w:rsidRPr="00930B3A">
              <w:rPr>
                <w:rFonts w:cstheme="minorHAnsi"/>
                <w:sz w:val="18"/>
                <w:szCs w:val="18"/>
                <w:shd w:val="clear" w:color="auto" w:fill="FFFFFF"/>
              </w:rPr>
              <w:t>-</w:t>
            </w:r>
            <w:r w:rsidRPr="00930B3A">
              <w:rPr>
                <w:rFonts w:cstheme="minorHAnsi"/>
                <w:sz w:val="18"/>
                <w:szCs w:val="18"/>
                <w:shd w:val="clear" w:color="auto" w:fill="FFFFFF"/>
              </w:rPr>
              <w:t xml:space="preserve">level policy issues that the project is seeking to advance.   </w:t>
            </w:r>
          </w:p>
        </w:tc>
      </w:tr>
      <w:tr w:rsidR="00930B3A" w:rsidRPr="00930B3A" w14:paraId="48940BA7" w14:textId="77777777" w:rsidTr="0050697D">
        <w:tc>
          <w:tcPr>
            <w:tcW w:w="1560" w:type="dxa"/>
            <w:tcBorders>
              <w:top w:val="single" w:sz="4" w:space="0" w:color="auto"/>
              <w:left w:val="single" w:sz="4" w:space="0" w:color="auto"/>
              <w:bottom w:val="single" w:sz="4" w:space="0" w:color="auto"/>
              <w:right w:val="single" w:sz="4" w:space="0" w:color="auto"/>
            </w:tcBorders>
          </w:tcPr>
          <w:p w14:paraId="4D502C8F" w14:textId="77777777" w:rsidR="008B2D55" w:rsidRPr="00930B3A" w:rsidRDefault="008B2D55" w:rsidP="00FF56EC">
            <w:pPr>
              <w:spacing w:line="240" w:lineRule="auto"/>
              <w:rPr>
                <w:rFonts w:cstheme="minorHAnsi"/>
                <w:sz w:val="18"/>
                <w:szCs w:val="18"/>
              </w:rPr>
            </w:pPr>
            <w:r w:rsidRPr="00930B3A">
              <w:rPr>
                <w:rFonts w:cstheme="minorHAnsi"/>
                <w:sz w:val="18"/>
                <w:szCs w:val="18"/>
              </w:rPr>
              <w:t xml:space="preserve">State Committee on Urban Planning and Architecture </w:t>
            </w:r>
          </w:p>
        </w:tc>
        <w:tc>
          <w:tcPr>
            <w:tcW w:w="7980" w:type="dxa"/>
            <w:tcBorders>
              <w:top w:val="single" w:sz="4" w:space="0" w:color="auto"/>
              <w:left w:val="single" w:sz="4" w:space="0" w:color="auto"/>
              <w:bottom w:val="single" w:sz="4" w:space="0" w:color="auto"/>
              <w:right w:val="single" w:sz="4" w:space="0" w:color="auto"/>
            </w:tcBorders>
          </w:tcPr>
          <w:p w14:paraId="17CA57B9" w14:textId="77777777" w:rsidR="008B2D55" w:rsidRPr="00930B3A" w:rsidRDefault="008B2D55" w:rsidP="00FF56EC">
            <w:pPr>
              <w:spacing w:line="240" w:lineRule="auto"/>
              <w:rPr>
                <w:rFonts w:cstheme="minorHAnsi"/>
                <w:sz w:val="18"/>
                <w:szCs w:val="18"/>
                <w:shd w:val="clear" w:color="auto" w:fill="FFFFFF"/>
              </w:rPr>
            </w:pPr>
            <w:r w:rsidRPr="00930B3A">
              <w:rPr>
                <w:rFonts w:cstheme="minorHAnsi"/>
                <w:sz w:val="18"/>
                <w:szCs w:val="18"/>
                <w:shd w:val="clear" w:color="auto" w:fill="FFFFFF"/>
              </w:rPr>
              <w:t xml:space="preserve">The State Committee on Urban Planning and Architecture (SCUPA) is an executive body responsible for unified government policy and regulation in urban planning, zoning, architecture, and related design, including supervision of the compliance of construction activities with laws and regulations in force. In the NEEAP, the SCUPA has been assigned with a responsibility to work together with the Ministry of Energy, Ministry of Economy and other line ministries on the 1) Development and adoption of  primary and additional legislative acts on energy efficiency, including technical regulations and normative documents on standardization; 2) Removal of barriers and facilitation of energy performance contracting and ESCO market for public buildings and street lighting; 3) National renovation programme for private (commercial, office and residential) and public buildings; 4) Energy performance certification of buildings 5) Construction of highly efficient new buildings; and 6) Exchange of information and best practices on energy efficiency measures in public sector.  SCUPA together with other local stakeholders will also be a logical partner to co-operate with for all the training activities organized by the project.  </w:t>
            </w:r>
          </w:p>
        </w:tc>
      </w:tr>
      <w:tr w:rsidR="00930B3A" w:rsidRPr="00930B3A" w14:paraId="1F1BB4EB" w14:textId="77777777" w:rsidTr="0050697D">
        <w:tc>
          <w:tcPr>
            <w:tcW w:w="1560" w:type="dxa"/>
            <w:tcBorders>
              <w:top w:val="single" w:sz="4" w:space="0" w:color="auto"/>
              <w:left w:val="single" w:sz="4" w:space="0" w:color="auto"/>
              <w:bottom w:val="single" w:sz="4" w:space="0" w:color="auto"/>
              <w:right w:val="single" w:sz="4" w:space="0" w:color="auto"/>
            </w:tcBorders>
          </w:tcPr>
          <w:p w14:paraId="728FEF64" w14:textId="42A08877" w:rsidR="00F53978" w:rsidRPr="00930B3A" w:rsidRDefault="00F53978" w:rsidP="00F53978">
            <w:pPr>
              <w:spacing w:line="240" w:lineRule="auto"/>
              <w:rPr>
                <w:rFonts w:cstheme="minorHAnsi"/>
                <w:sz w:val="18"/>
                <w:szCs w:val="18"/>
              </w:rPr>
            </w:pPr>
            <w:r w:rsidRPr="00930B3A">
              <w:rPr>
                <w:rFonts w:cstheme="minorHAnsi"/>
                <w:sz w:val="18"/>
                <w:szCs w:val="18"/>
              </w:rPr>
              <w:t xml:space="preserve">Executive authorities of </w:t>
            </w:r>
            <w:r w:rsidR="00DB24BE" w:rsidRPr="00930B3A">
              <w:rPr>
                <w:rFonts w:cstheme="minorHAnsi"/>
                <w:sz w:val="18"/>
                <w:szCs w:val="18"/>
              </w:rPr>
              <w:t xml:space="preserve">local cities and municipalities </w:t>
            </w:r>
            <w:r w:rsidRPr="00930B3A">
              <w:rPr>
                <w:rFonts w:cstheme="minorHAnsi"/>
                <w:sz w:val="18"/>
                <w:szCs w:val="18"/>
              </w:rPr>
              <w:t xml:space="preserve">  </w:t>
            </w:r>
          </w:p>
        </w:tc>
        <w:tc>
          <w:tcPr>
            <w:tcW w:w="7980" w:type="dxa"/>
            <w:tcBorders>
              <w:top w:val="single" w:sz="4" w:space="0" w:color="auto"/>
              <w:left w:val="single" w:sz="4" w:space="0" w:color="auto"/>
              <w:bottom w:val="single" w:sz="4" w:space="0" w:color="auto"/>
              <w:right w:val="single" w:sz="4" w:space="0" w:color="auto"/>
            </w:tcBorders>
          </w:tcPr>
          <w:p w14:paraId="16DFB47C" w14:textId="1DECD6A4" w:rsidR="00F53978" w:rsidRPr="00930B3A" w:rsidRDefault="00F53978" w:rsidP="00F53978">
            <w:pPr>
              <w:spacing w:line="240" w:lineRule="auto"/>
              <w:rPr>
                <w:rFonts w:cstheme="minorHAnsi"/>
                <w:sz w:val="18"/>
                <w:szCs w:val="18"/>
                <w:shd w:val="clear" w:color="auto" w:fill="FFFFFF"/>
              </w:rPr>
            </w:pPr>
            <w:r w:rsidRPr="00930B3A">
              <w:rPr>
                <w:rFonts w:cstheme="minorHAnsi"/>
                <w:sz w:val="18"/>
                <w:szCs w:val="18"/>
                <w:shd w:val="clear" w:color="auto" w:fill="FFFFFF"/>
              </w:rPr>
              <w:t>Baku Executive Authority</w:t>
            </w:r>
            <w:r w:rsidR="00DB24BE" w:rsidRPr="00930B3A">
              <w:rPr>
                <w:rFonts w:cstheme="minorHAnsi"/>
                <w:sz w:val="18"/>
                <w:szCs w:val="18"/>
                <w:shd w:val="clear" w:color="auto" w:fill="FFFFFF"/>
              </w:rPr>
              <w:t xml:space="preserve"> and the </w:t>
            </w:r>
            <w:r w:rsidRPr="00930B3A">
              <w:rPr>
                <w:rFonts w:cstheme="minorHAnsi"/>
                <w:sz w:val="18"/>
                <w:szCs w:val="18"/>
              </w:rPr>
              <w:t xml:space="preserve">executive authorities of other cities will be critical for adopting EMIS, for establishing local EE centers and for gradually starting to improve the energy efficiency of the public buildings </w:t>
            </w:r>
            <w:r w:rsidR="00DB24BE" w:rsidRPr="00930B3A">
              <w:rPr>
                <w:rFonts w:cstheme="minorHAnsi"/>
                <w:sz w:val="18"/>
                <w:szCs w:val="18"/>
              </w:rPr>
              <w:t>owned and managed by local municipalities</w:t>
            </w:r>
            <w:r w:rsidRPr="00930B3A">
              <w:rPr>
                <w:rFonts w:cstheme="minorHAnsi"/>
                <w:sz w:val="18"/>
                <w:szCs w:val="18"/>
              </w:rPr>
              <w:t>.</w:t>
            </w:r>
            <w:r w:rsidR="00DB24BE" w:rsidRPr="00930B3A">
              <w:rPr>
                <w:rFonts w:cstheme="minorHAnsi"/>
                <w:sz w:val="18"/>
                <w:szCs w:val="18"/>
              </w:rPr>
              <w:t xml:space="preserve"> After starting with Government buildings, including schools and kindergartens managed by the Ministry of Education, the project seeks to increasingly expand its activities</w:t>
            </w:r>
            <w:r w:rsidR="00143B56" w:rsidRPr="00930B3A">
              <w:rPr>
                <w:rFonts w:cstheme="minorHAnsi"/>
                <w:sz w:val="18"/>
                <w:szCs w:val="18"/>
              </w:rPr>
              <w:t xml:space="preserve"> and the adoption of </w:t>
            </w:r>
            <w:r w:rsidR="00667BAB" w:rsidRPr="00930B3A">
              <w:rPr>
                <w:rFonts w:cstheme="minorHAnsi"/>
                <w:sz w:val="18"/>
                <w:szCs w:val="18"/>
              </w:rPr>
              <w:t>EMIS also</w:t>
            </w:r>
            <w:r w:rsidR="00DB24BE" w:rsidRPr="00930B3A">
              <w:rPr>
                <w:rFonts w:cstheme="minorHAnsi"/>
                <w:sz w:val="18"/>
                <w:szCs w:val="18"/>
              </w:rPr>
              <w:t xml:space="preserve"> </w:t>
            </w:r>
            <w:r w:rsidR="00143B56" w:rsidRPr="00930B3A">
              <w:rPr>
                <w:rFonts w:cstheme="minorHAnsi"/>
                <w:sz w:val="18"/>
                <w:szCs w:val="18"/>
              </w:rPr>
              <w:t xml:space="preserve">in </w:t>
            </w:r>
            <w:r w:rsidR="00DB24BE" w:rsidRPr="00930B3A">
              <w:rPr>
                <w:rFonts w:cstheme="minorHAnsi"/>
                <w:sz w:val="18"/>
                <w:szCs w:val="18"/>
              </w:rPr>
              <w:t xml:space="preserve">public buildings managed by local municipal authorities. </w:t>
            </w:r>
          </w:p>
        </w:tc>
      </w:tr>
      <w:tr w:rsidR="00930B3A" w:rsidRPr="00930B3A" w14:paraId="7C5560EC" w14:textId="77777777" w:rsidTr="0050697D">
        <w:tc>
          <w:tcPr>
            <w:tcW w:w="1560" w:type="dxa"/>
            <w:tcBorders>
              <w:top w:val="single" w:sz="4" w:space="0" w:color="auto"/>
              <w:left w:val="single" w:sz="4" w:space="0" w:color="auto"/>
              <w:bottom w:val="single" w:sz="4" w:space="0" w:color="auto"/>
              <w:right w:val="single" w:sz="4" w:space="0" w:color="auto"/>
            </w:tcBorders>
          </w:tcPr>
          <w:p w14:paraId="04F853DF" w14:textId="77777777" w:rsidR="00F53978" w:rsidRPr="00930B3A" w:rsidRDefault="00F53978" w:rsidP="00F53978">
            <w:pPr>
              <w:spacing w:line="240" w:lineRule="auto"/>
              <w:rPr>
                <w:rFonts w:cstheme="minorHAnsi"/>
                <w:sz w:val="18"/>
                <w:szCs w:val="18"/>
              </w:rPr>
            </w:pPr>
            <w:r w:rsidRPr="00930B3A">
              <w:rPr>
                <w:rFonts w:cstheme="minorHAnsi"/>
                <w:sz w:val="18"/>
                <w:szCs w:val="18"/>
              </w:rPr>
              <w:t xml:space="preserve">Azerbaijan Standardization Institute </w:t>
            </w:r>
          </w:p>
        </w:tc>
        <w:tc>
          <w:tcPr>
            <w:tcW w:w="7980" w:type="dxa"/>
            <w:tcBorders>
              <w:top w:val="single" w:sz="4" w:space="0" w:color="auto"/>
              <w:left w:val="single" w:sz="4" w:space="0" w:color="auto"/>
              <w:bottom w:val="single" w:sz="4" w:space="0" w:color="auto"/>
              <w:right w:val="single" w:sz="4" w:space="0" w:color="auto"/>
            </w:tcBorders>
          </w:tcPr>
          <w:p w14:paraId="45B643D7" w14:textId="77777777" w:rsidR="00F53978" w:rsidRPr="00930B3A" w:rsidRDefault="00F53978" w:rsidP="00F53978">
            <w:pPr>
              <w:spacing w:line="240" w:lineRule="auto"/>
              <w:rPr>
                <w:rFonts w:cstheme="minorHAnsi"/>
                <w:sz w:val="18"/>
                <w:szCs w:val="18"/>
                <w:shd w:val="clear" w:color="auto" w:fill="FFFFFF"/>
              </w:rPr>
            </w:pPr>
            <w:r w:rsidRPr="00930B3A">
              <w:rPr>
                <w:rFonts w:cstheme="minorHAnsi"/>
                <w:sz w:val="18"/>
                <w:szCs w:val="18"/>
                <w:shd w:val="clear" w:color="auto" w:fill="FFFFFF"/>
              </w:rPr>
              <w:t xml:space="preserve">Azerbaijan Standardization Institute (AZSTAND) is the national standardization body of Azerbaijan with a responsibility to publish state standards, specifications, field standards, national classifications and standards catalogues. In the NEEAP, AZSTAND has been assigned as a co-operating partner, among others, for activities dealing with energy performance certification of buildings and construction of highly efficient new buildings. </w:t>
            </w:r>
          </w:p>
        </w:tc>
      </w:tr>
      <w:tr w:rsidR="00930B3A" w:rsidRPr="00930B3A" w14:paraId="6F979F9F" w14:textId="77777777" w:rsidTr="0050697D">
        <w:tc>
          <w:tcPr>
            <w:tcW w:w="1560" w:type="dxa"/>
            <w:tcBorders>
              <w:top w:val="single" w:sz="4" w:space="0" w:color="auto"/>
              <w:left w:val="single" w:sz="4" w:space="0" w:color="auto"/>
              <w:bottom w:val="single" w:sz="4" w:space="0" w:color="auto"/>
              <w:right w:val="single" w:sz="4" w:space="0" w:color="auto"/>
            </w:tcBorders>
          </w:tcPr>
          <w:p w14:paraId="72744B6C" w14:textId="77777777" w:rsidR="00F53978" w:rsidRPr="00930B3A" w:rsidRDefault="00F53978" w:rsidP="00F53978">
            <w:pPr>
              <w:spacing w:line="240" w:lineRule="auto"/>
              <w:rPr>
                <w:rFonts w:cstheme="minorHAnsi"/>
                <w:sz w:val="18"/>
                <w:szCs w:val="18"/>
              </w:rPr>
            </w:pPr>
            <w:r w:rsidRPr="00930B3A">
              <w:rPr>
                <w:sz w:val="18"/>
                <w:szCs w:val="18"/>
              </w:rPr>
              <w:t xml:space="preserve">State Agency for Alternative and Renewable </w:t>
            </w:r>
            <w:r w:rsidRPr="00930B3A">
              <w:rPr>
                <w:sz w:val="18"/>
                <w:szCs w:val="18"/>
              </w:rPr>
              <w:lastRenderedPageBreak/>
              <w:t>Energy Sources (SAARES)</w:t>
            </w:r>
          </w:p>
        </w:tc>
        <w:tc>
          <w:tcPr>
            <w:tcW w:w="7980" w:type="dxa"/>
            <w:tcBorders>
              <w:top w:val="single" w:sz="4" w:space="0" w:color="auto"/>
              <w:left w:val="single" w:sz="4" w:space="0" w:color="auto"/>
              <w:bottom w:val="single" w:sz="4" w:space="0" w:color="auto"/>
              <w:right w:val="single" w:sz="4" w:space="0" w:color="auto"/>
            </w:tcBorders>
          </w:tcPr>
          <w:p w14:paraId="727E5AA7" w14:textId="77777777" w:rsidR="00F53978" w:rsidRPr="00930B3A" w:rsidRDefault="00F53978" w:rsidP="00F53978">
            <w:pPr>
              <w:spacing w:line="240" w:lineRule="auto"/>
              <w:rPr>
                <w:rFonts w:cstheme="minorHAnsi"/>
                <w:sz w:val="18"/>
                <w:szCs w:val="18"/>
                <w:shd w:val="clear" w:color="auto" w:fill="FFFFFF"/>
              </w:rPr>
            </w:pPr>
            <w:r w:rsidRPr="00930B3A">
              <w:rPr>
                <w:rFonts w:cstheme="minorHAnsi"/>
                <w:sz w:val="18"/>
                <w:szCs w:val="18"/>
                <w:shd w:val="clear" w:color="auto" w:fill="FFFFFF"/>
              </w:rPr>
              <w:lastRenderedPageBreak/>
              <w:t xml:space="preserve">The State Agency for Alternative and Renewable Energy Sources (SAARES) is the central executive body  carrying out state policy in the alternative and renewable energy in Azerbaijan. While its activities have been largely focusing on advancing larger scale electricity generation by renewable energy sources in Azerbaijan, it has also been working on the development of proposals for expanding the use of building </w:t>
            </w:r>
            <w:r w:rsidRPr="00930B3A">
              <w:rPr>
                <w:rFonts w:cstheme="minorHAnsi"/>
                <w:sz w:val="18"/>
                <w:szCs w:val="18"/>
                <w:shd w:val="clear" w:color="auto" w:fill="FFFFFF"/>
              </w:rPr>
              <w:lastRenderedPageBreak/>
              <w:t xml:space="preserve">integrated alternative and renewable energy sources as well as on improving the buildings’ energy efficiency in general (including “Regulations on the estimates of the heating requirements in old residential buildings”, “Integrated intelligent system of low-rise buildings and cottages (suburban small houses)”, “Recommendations for residential heating stations in high-rise residential buildings”, “Methodology for calculating energy demand in buildings”, “Regulations on energy demand in buildings”, “Design standards for replacement of central heating points in buildings with automated individual heating points”, “Standards on gas fuel consumed per unit of electric and thermal energy” and “Recommendations for assessing the economic efficiency of heating investment project”.  </w:t>
            </w:r>
          </w:p>
          <w:p w14:paraId="7468B293" w14:textId="77777777" w:rsidR="00F53978" w:rsidRPr="00930B3A" w:rsidRDefault="00F53978" w:rsidP="00F53978">
            <w:pPr>
              <w:spacing w:line="240" w:lineRule="auto"/>
              <w:rPr>
                <w:rFonts w:cstheme="minorHAnsi"/>
                <w:sz w:val="18"/>
                <w:szCs w:val="18"/>
                <w:shd w:val="clear" w:color="auto" w:fill="FFFFFF"/>
              </w:rPr>
            </w:pPr>
            <w:r w:rsidRPr="00930B3A">
              <w:rPr>
                <w:rFonts w:cstheme="minorHAnsi"/>
                <w:sz w:val="18"/>
                <w:szCs w:val="18"/>
                <w:shd w:val="clear" w:color="auto" w:fill="FFFFFF"/>
              </w:rPr>
              <w:t xml:space="preserve">Given the above, SAARES </w:t>
            </w:r>
            <w:r w:rsidR="001A1FEA" w:rsidRPr="00930B3A">
              <w:rPr>
                <w:rFonts w:cstheme="minorHAnsi"/>
                <w:sz w:val="18"/>
                <w:szCs w:val="18"/>
                <w:shd w:val="clear" w:color="auto" w:fill="FFFFFF"/>
              </w:rPr>
              <w:t xml:space="preserve">currently being also in the process of becoming a subordinate to the Ministry of Energy </w:t>
            </w:r>
            <w:r w:rsidRPr="00930B3A">
              <w:rPr>
                <w:rFonts w:cstheme="minorHAnsi"/>
                <w:sz w:val="18"/>
                <w:szCs w:val="18"/>
                <w:shd w:val="clear" w:color="auto" w:fill="FFFFFF"/>
              </w:rPr>
              <w:t xml:space="preserve">would be a logical project partner to co-operate with any of the topics listed above.  </w:t>
            </w:r>
          </w:p>
        </w:tc>
      </w:tr>
      <w:tr w:rsidR="00930B3A" w:rsidRPr="00930B3A" w14:paraId="0463E4BB" w14:textId="77777777" w:rsidTr="0050697D">
        <w:tc>
          <w:tcPr>
            <w:tcW w:w="1560" w:type="dxa"/>
            <w:tcBorders>
              <w:top w:val="single" w:sz="4" w:space="0" w:color="auto"/>
              <w:left w:val="single" w:sz="4" w:space="0" w:color="auto"/>
              <w:bottom w:val="single" w:sz="4" w:space="0" w:color="auto"/>
              <w:right w:val="single" w:sz="4" w:space="0" w:color="auto"/>
            </w:tcBorders>
          </w:tcPr>
          <w:p w14:paraId="26D37818" w14:textId="77777777" w:rsidR="00F53978" w:rsidRPr="00930B3A" w:rsidRDefault="00F53978" w:rsidP="00F53978">
            <w:pPr>
              <w:spacing w:line="240" w:lineRule="auto"/>
              <w:rPr>
                <w:rFonts w:cstheme="minorHAnsi"/>
                <w:sz w:val="18"/>
                <w:szCs w:val="18"/>
              </w:rPr>
            </w:pPr>
            <w:proofErr w:type="spellStart"/>
            <w:r w:rsidRPr="00930B3A">
              <w:rPr>
                <w:rFonts w:cstheme="minorHAnsi"/>
                <w:sz w:val="18"/>
                <w:szCs w:val="18"/>
              </w:rPr>
              <w:lastRenderedPageBreak/>
              <w:t>Azerishig</w:t>
            </w:r>
            <w:proofErr w:type="spellEnd"/>
            <w:r w:rsidRPr="00930B3A">
              <w:rPr>
                <w:rFonts w:cstheme="minorHAnsi"/>
                <w:sz w:val="18"/>
                <w:szCs w:val="18"/>
              </w:rPr>
              <w:t xml:space="preserve"> OJSC</w:t>
            </w:r>
          </w:p>
        </w:tc>
        <w:tc>
          <w:tcPr>
            <w:tcW w:w="7980" w:type="dxa"/>
            <w:tcBorders>
              <w:top w:val="single" w:sz="4" w:space="0" w:color="auto"/>
              <w:left w:val="single" w:sz="4" w:space="0" w:color="auto"/>
              <w:bottom w:val="single" w:sz="4" w:space="0" w:color="auto"/>
              <w:right w:val="single" w:sz="4" w:space="0" w:color="auto"/>
            </w:tcBorders>
          </w:tcPr>
          <w:p w14:paraId="19B308C3" w14:textId="77777777" w:rsidR="00F53978" w:rsidRPr="00930B3A" w:rsidRDefault="00F53978" w:rsidP="00F53978">
            <w:pPr>
              <w:spacing w:line="240" w:lineRule="auto"/>
              <w:rPr>
                <w:rFonts w:cstheme="minorHAnsi"/>
                <w:sz w:val="18"/>
                <w:szCs w:val="18"/>
                <w:shd w:val="clear" w:color="auto" w:fill="FFFFFF"/>
              </w:rPr>
            </w:pPr>
            <w:proofErr w:type="spellStart"/>
            <w:r w:rsidRPr="00930B3A">
              <w:rPr>
                <w:rFonts w:cstheme="minorHAnsi"/>
                <w:sz w:val="18"/>
                <w:szCs w:val="18"/>
                <w:shd w:val="clear" w:color="auto" w:fill="FFFFFF"/>
              </w:rPr>
              <w:t>Azerishig</w:t>
            </w:r>
            <w:proofErr w:type="spellEnd"/>
            <w:r w:rsidRPr="00930B3A">
              <w:rPr>
                <w:rFonts w:cstheme="minorHAnsi"/>
                <w:sz w:val="18"/>
                <w:szCs w:val="18"/>
                <w:shd w:val="clear" w:color="auto" w:fill="FFFFFF"/>
              </w:rPr>
              <w:t xml:space="preserve"> OJSC is responsible for the electricity distribution and supply functions in Azerbaijan except for the Nakhchivan Autonomous Republic. As a main entity responsible for electricity metering and billing, it is an obvious co-operating partner for further exploring ways to transfer building specific electricity consumption and billing data directly to EMIS and for increasing the use of smart meters both for allowing easy automatic data transfer and for facilitating effective load management as well as net metering in the case of building integrated decentralized power production, for instance, by solar energy. </w:t>
            </w:r>
          </w:p>
        </w:tc>
      </w:tr>
      <w:tr w:rsidR="00930B3A" w:rsidRPr="00930B3A" w14:paraId="070B4598" w14:textId="77777777" w:rsidTr="0050697D">
        <w:tc>
          <w:tcPr>
            <w:tcW w:w="1560" w:type="dxa"/>
            <w:tcBorders>
              <w:top w:val="single" w:sz="4" w:space="0" w:color="auto"/>
              <w:left w:val="single" w:sz="4" w:space="0" w:color="auto"/>
              <w:bottom w:val="single" w:sz="4" w:space="0" w:color="auto"/>
              <w:right w:val="single" w:sz="4" w:space="0" w:color="auto"/>
            </w:tcBorders>
          </w:tcPr>
          <w:p w14:paraId="074A7CC7" w14:textId="77777777" w:rsidR="00F53978" w:rsidRPr="00930B3A" w:rsidRDefault="00F53978" w:rsidP="00F53978">
            <w:pPr>
              <w:spacing w:line="240" w:lineRule="auto"/>
              <w:rPr>
                <w:rFonts w:cstheme="minorHAnsi"/>
                <w:sz w:val="18"/>
                <w:szCs w:val="18"/>
              </w:rPr>
            </w:pPr>
            <w:proofErr w:type="spellStart"/>
            <w:r w:rsidRPr="00930B3A">
              <w:rPr>
                <w:rFonts w:cstheme="minorHAnsi"/>
                <w:sz w:val="18"/>
                <w:szCs w:val="18"/>
              </w:rPr>
              <w:t>Azerigaz</w:t>
            </w:r>
            <w:proofErr w:type="spellEnd"/>
            <w:r w:rsidRPr="00930B3A">
              <w:rPr>
                <w:rFonts w:cstheme="minorHAnsi"/>
                <w:sz w:val="18"/>
                <w:szCs w:val="18"/>
              </w:rPr>
              <w:t xml:space="preserve"> PU</w:t>
            </w:r>
          </w:p>
        </w:tc>
        <w:tc>
          <w:tcPr>
            <w:tcW w:w="7980" w:type="dxa"/>
            <w:tcBorders>
              <w:top w:val="single" w:sz="4" w:space="0" w:color="auto"/>
              <w:left w:val="single" w:sz="4" w:space="0" w:color="auto"/>
              <w:bottom w:val="single" w:sz="4" w:space="0" w:color="auto"/>
              <w:right w:val="single" w:sz="4" w:space="0" w:color="auto"/>
            </w:tcBorders>
          </w:tcPr>
          <w:p w14:paraId="4FA1A387" w14:textId="77777777" w:rsidR="00F53978" w:rsidRPr="00930B3A" w:rsidRDefault="00F53978" w:rsidP="00F53978">
            <w:pPr>
              <w:spacing w:line="240" w:lineRule="auto"/>
              <w:rPr>
                <w:rFonts w:cstheme="minorHAnsi"/>
                <w:sz w:val="18"/>
                <w:szCs w:val="18"/>
                <w:shd w:val="clear" w:color="auto" w:fill="FFFFFF"/>
              </w:rPr>
            </w:pPr>
            <w:r w:rsidRPr="00930B3A">
              <w:rPr>
                <w:rFonts w:cstheme="minorHAnsi"/>
                <w:sz w:val="18"/>
                <w:szCs w:val="18"/>
                <w:shd w:val="clear" w:color="auto" w:fill="FFFFFF"/>
              </w:rPr>
              <w:t>Until 2009, “</w:t>
            </w:r>
            <w:proofErr w:type="spellStart"/>
            <w:r w:rsidRPr="00930B3A">
              <w:rPr>
                <w:rFonts w:cstheme="minorHAnsi"/>
                <w:sz w:val="18"/>
                <w:szCs w:val="18"/>
                <w:shd w:val="clear" w:color="auto" w:fill="FFFFFF"/>
              </w:rPr>
              <w:t>Azerigaz</w:t>
            </w:r>
            <w:proofErr w:type="spellEnd"/>
            <w:r w:rsidRPr="00930B3A">
              <w:rPr>
                <w:rFonts w:cstheme="minorHAnsi"/>
                <w:sz w:val="18"/>
                <w:szCs w:val="18"/>
                <w:shd w:val="clear" w:color="auto" w:fill="FFFFFF"/>
              </w:rPr>
              <w:t xml:space="preserve">” OJSC was a separate state-owned company, but in 2009 it was reorganized and put under the control of SOCAR. In that process, it was also renamed to </w:t>
            </w:r>
            <w:proofErr w:type="spellStart"/>
            <w:r w:rsidRPr="00930B3A">
              <w:rPr>
                <w:rFonts w:cstheme="minorHAnsi"/>
                <w:sz w:val="18"/>
                <w:szCs w:val="18"/>
                <w:shd w:val="clear" w:color="auto" w:fill="FFFFFF"/>
              </w:rPr>
              <w:t>Azerigaz</w:t>
            </w:r>
            <w:proofErr w:type="spellEnd"/>
            <w:r w:rsidRPr="00930B3A">
              <w:rPr>
                <w:rFonts w:cstheme="minorHAnsi"/>
                <w:sz w:val="18"/>
                <w:szCs w:val="18"/>
                <w:shd w:val="clear" w:color="auto" w:fill="FFFFFF"/>
              </w:rPr>
              <w:t xml:space="preserve"> Production Unit (PU).  </w:t>
            </w:r>
            <w:proofErr w:type="spellStart"/>
            <w:r w:rsidRPr="00930B3A">
              <w:rPr>
                <w:rFonts w:cstheme="minorHAnsi"/>
                <w:sz w:val="18"/>
                <w:szCs w:val="18"/>
                <w:shd w:val="clear" w:color="auto" w:fill="FFFFFF"/>
              </w:rPr>
              <w:t>Azerigaz</w:t>
            </w:r>
            <w:proofErr w:type="spellEnd"/>
            <w:r w:rsidRPr="00930B3A">
              <w:rPr>
                <w:rFonts w:cstheme="minorHAnsi"/>
                <w:sz w:val="18"/>
                <w:szCs w:val="18"/>
                <w:shd w:val="clear" w:color="auto" w:fill="FFFFFF"/>
              </w:rPr>
              <w:t xml:space="preserve"> PU is currently responsible for the transmission, storage, distribution and supply of natural gas, whereas SOCAR is responsible for natural gas exports. Similar to </w:t>
            </w:r>
            <w:proofErr w:type="spellStart"/>
            <w:r w:rsidRPr="00930B3A">
              <w:rPr>
                <w:rFonts w:cstheme="minorHAnsi"/>
                <w:sz w:val="18"/>
                <w:szCs w:val="18"/>
                <w:shd w:val="clear" w:color="auto" w:fill="FFFFFF"/>
              </w:rPr>
              <w:t>Azerishig</w:t>
            </w:r>
            <w:proofErr w:type="spellEnd"/>
            <w:r w:rsidRPr="00930B3A">
              <w:rPr>
                <w:rFonts w:cstheme="minorHAnsi"/>
                <w:sz w:val="18"/>
                <w:szCs w:val="18"/>
                <w:shd w:val="clear" w:color="auto" w:fill="FFFFFF"/>
              </w:rPr>
              <w:t xml:space="preserve">, </w:t>
            </w:r>
            <w:proofErr w:type="spellStart"/>
            <w:r w:rsidRPr="00930B3A">
              <w:rPr>
                <w:rFonts w:cstheme="minorHAnsi"/>
                <w:sz w:val="18"/>
                <w:szCs w:val="18"/>
                <w:shd w:val="clear" w:color="auto" w:fill="FFFFFF"/>
              </w:rPr>
              <w:t>Azerigaz</w:t>
            </w:r>
            <w:proofErr w:type="spellEnd"/>
            <w:r w:rsidRPr="00930B3A">
              <w:rPr>
                <w:rFonts w:cstheme="minorHAnsi"/>
                <w:sz w:val="18"/>
                <w:szCs w:val="18"/>
                <w:shd w:val="clear" w:color="auto" w:fill="FFFFFF"/>
              </w:rPr>
              <w:t xml:space="preserve"> is an obvious co-operating partner for further exploring ways to automatically transfer building specific natural gas consumption and billing data directly EMIS.  </w:t>
            </w:r>
          </w:p>
        </w:tc>
      </w:tr>
      <w:tr w:rsidR="00930B3A" w:rsidRPr="00930B3A" w14:paraId="5AE9F5FB" w14:textId="77777777" w:rsidTr="0050697D">
        <w:tc>
          <w:tcPr>
            <w:tcW w:w="1560" w:type="dxa"/>
            <w:tcBorders>
              <w:top w:val="single" w:sz="4" w:space="0" w:color="auto"/>
              <w:left w:val="single" w:sz="4" w:space="0" w:color="auto"/>
              <w:bottom w:val="single" w:sz="4" w:space="0" w:color="auto"/>
              <w:right w:val="single" w:sz="4" w:space="0" w:color="auto"/>
            </w:tcBorders>
          </w:tcPr>
          <w:p w14:paraId="567979A3" w14:textId="77777777" w:rsidR="00F53978" w:rsidRPr="00930B3A" w:rsidRDefault="00F53978" w:rsidP="00F53978">
            <w:pPr>
              <w:spacing w:line="240" w:lineRule="auto"/>
              <w:rPr>
                <w:rFonts w:cstheme="minorHAnsi"/>
                <w:sz w:val="18"/>
                <w:szCs w:val="18"/>
              </w:rPr>
            </w:pPr>
            <w:r w:rsidRPr="00930B3A">
              <w:rPr>
                <w:rFonts w:cstheme="minorHAnsi"/>
                <w:sz w:val="18"/>
                <w:szCs w:val="18"/>
              </w:rPr>
              <w:t>Azerbaijan Energy Regulatory Agency (AERA)</w:t>
            </w:r>
          </w:p>
        </w:tc>
        <w:tc>
          <w:tcPr>
            <w:tcW w:w="7980" w:type="dxa"/>
            <w:tcBorders>
              <w:top w:val="single" w:sz="4" w:space="0" w:color="auto"/>
              <w:left w:val="single" w:sz="4" w:space="0" w:color="auto"/>
              <w:bottom w:val="single" w:sz="4" w:space="0" w:color="auto"/>
              <w:right w:val="single" w:sz="4" w:space="0" w:color="auto"/>
            </w:tcBorders>
          </w:tcPr>
          <w:p w14:paraId="0D3C3C82" w14:textId="77777777" w:rsidR="00F53978" w:rsidRPr="00930B3A" w:rsidRDefault="00F53978" w:rsidP="00F53978">
            <w:pPr>
              <w:spacing w:line="240" w:lineRule="auto"/>
              <w:rPr>
                <w:rFonts w:cstheme="minorHAnsi"/>
                <w:sz w:val="18"/>
                <w:szCs w:val="18"/>
              </w:rPr>
            </w:pPr>
            <w:r w:rsidRPr="00930B3A">
              <w:rPr>
                <w:rFonts w:cstheme="minorHAnsi"/>
                <w:sz w:val="18"/>
                <w:szCs w:val="18"/>
              </w:rPr>
              <w:t xml:space="preserve">Azerbaijan Energy Regulatory Agency (AERA) was established in 2017 as a subordinate to the Ministry of Energy to become the responsible authority for the calculation and approval of energy tariffs after these functions of the former Tariff Council will be transferred to it. The draft Law on this matter has been prepared with support of the EBRD and was submitted to the Cabinet of Ministries for inter-ministerial consultations in July 2019, but the final decision on the matter and related transfer of responsibilities to AERA is still pending.  Once/if completed, AERA will be a logical project partner for any tariff related issues and has also been mentioned in the NEEAP as the responsible party for developing new tariff methodologies. By the project “Support to the newly established Azerbaijan Energy Regulatory Agency”, EBRD can continue to provide technical assistance to AERA. </w:t>
            </w:r>
          </w:p>
        </w:tc>
      </w:tr>
      <w:tr w:rsidR="00930B3A" w:rsidRPr="00930B3A" w14:paraId="2B300458" w14:textId="77777777" w:rsidTr="0050697D">
        <w:tc>
          <w:tcPr>
            <w:tcW w:w="1560" w:type="dxa"/>
            <w:tcBorders>
              <w:top w:val="single" w:sz="4" w:space="0" w:color="auto"/>
              <w:left w:val="single" w:sz="4" w:space="0" w:color="auto"/>
              <w:bottom w:val="single" w:sz="4" w:space="0" w:color="auto"/>
              <w:right w:val="single" w:sz="4" w:space="0" w:color="auto"/>
            </w:tcBorders>
          </w:tcPr>
          <w:p w14:paraId="5C8E8535" w14:textId="77777777" w:rsidR="00F50EC4" w:rsidRPr="00930B3A" w:rsidRDefault="00CC2AE2" w:rsidP="00F53978">
            <w:pPr>
              <w:spacing w:line="240" w:lineRule="auto"/>
              <w:rPr>
                <w:rFonts w:cstheme="minorHAnsi"/>
                <w:sz w:val="18"/>
                <w:szCs w:val="18"/>
              </w:rPr>
            </w:pPr>
            <w:r w:rsidRPr="00930B3A">
              <w:rPr>
                <w:sz w:val="18"/>
                <w:szCs w:val="18"/>
                <w:lang w:eastAsia="ja-JP"/>
              </w:rPr>
              <w:t>Academic and research community</w:t>
            </w:r>
          </w:p>
        </w:tc>
        <w:tc>
          <w:tcPr>
            <w:tcW w:w="7980" w:type="dxa"/>
            <w:tcBorders>
              <w:top w:val="single" w:sz="4" w:space="0" w:color="auto"/>
              <w:left w:val="single" w:sz="4" w:space="0" w:color="auto"/>
              <w:bottom w:val="single" w:sz="4" w:space="0" w:color="auto"/>
              <w:right w:val="single" w:sz="4" w:space="0" w:color="auto"/>
            </w:tcBorders>
          </w:tcPr>
          <w:p w14:paraId="62993917" w14:textId="77777777" w:rsidR="00F50EC4" w:rsidRPr="00930B3A" w:rsidRDefault="00CC2AE2" w:rsidP="00F53978">
            <w:pPr>
              <w:spacing w:line="240" w:lineRule="auto"/>
              <w:rPr>
                <w:rFonts w:cstheme="minorHAnsi"/>
                <w:sz w:val="18"/>
                <w:szCs w:val="18"/>
              </w:rPr>
            </w:pPr>
            <w:r w:rsidRPr="00930B3A">
              <w:rPr>
                <w:rFonts w:cstheme="minorHAnsi"/>
                <w:sz w:val="18"/>
                <w:szCs w:val="18"/>
              </w:rPr>
              <w:t xml:space="preserve">Bringing scientific and technical expertise in project implementation and contributing to the scaling of the project results up, out and deep. </w:t>
            </w:r>
          </w:p>
        </w:tc>
      </w:tr>
      <w:tr w:rsidR="00930B3A" w:rsidRPr="00930B3A" w14:paraId="0DC77A2C" w14:textId="77777777" w:rsidTr="0050697D">
        <w:tc>
          <w:tcPr>
            <w:tcW w:w="1560" w:type="dxa"/>
            <w:tcBorders>
              <w:top w:val="single" w:sz="4" w:space="0" w:color="auto"/>
              <w:left w:val="single" w:sz="4" w:space="0" w:color="auto"/>
              <w:bottom w:val="single" w:sz="4" w:space="0" w:color="auto"/>
              <w:right w:val="single" w:sz="4" w:space="0" w:color="auto"/>
            </w:tcBorders>
          </w:tcPr>
          <w:p w14:paraId="6C236767" w14:textId="77777777" w:rsidR="00F53978" w:rsidRPr="00930B3A" w:rsidRDefault="00F53978" w:rsidP="00F53978">
            <w:pPr>
              <w:spacing w:line="240" w:lineRule="auto"/>
              <w:rPr>
                <w:rFonts w:cstheme="minorHAnsi"/>
                <w:sz w:val="18"/>
                <w:szCs w:val="18"/>
              </w:rPr>
            </w:pPr>
            <w:r w:rsidRPr="00930B3A">
              <w:rPr>
                <w:rFonts w:cstheme="minorHAnsi"/>
                <w:sz w:val="18"/>
                <w:szCs w:val="18"/>
              </w:rPr>
              <w:t xml:space="preserve">NGOs </w:t>
            </w:r>
          </w:p>
        </w:tc>
        <w:tc>
          <w:tcPr>
            <w:tcW w:w="7980" w:type="dxa"/>
            <w:tcBorders>
              <w:top w:val="single" w:sz="4" w:space="0" w:color="auto"/>
              <w:left w:val="single" w:sz="4" w:space="0" w:color="auto"/>
              <w:bottom w:val="single" w:sz="4" w:space="0" w:color="auto"/>
              <w:right w:val="single" w:sz="4" w:space="0" w:color="auto"/>
            </w:tcBorders>
          </w:tcPr>
          <w:p w14:paraId="2542C68B" w14:textId="77777777" w:rsidR="00F53978" w:rsidRPr="00930B3A" w:rsidRDefault="00F53978" w:rsidP="00F53978">
            <w:pPr>
              <w:spacing w:line="240" w:lineRule="auto"/>
              <w:rPr>
                <w:rFonts w:cstheme="minorHAnsi"/>
                <w:sz w:val="18"/>
                <w:szCs w:val="18"/>
                <w:shd w:val="clear" w:color="auto" w:fill="FFFFFF"/>
              </w:rPr>
            </w:pPr>
            <w:r w:rsidRPr="00930B3A">
              <w:rPr>
                <w:rFonts w:cstheme="minorHAnsi"/>
                <w:sz w:val="18"/>
                <w:szCs w:val="18"/>
                <w:shd w:val="clear" w:color="auto" w:fill="FFFFFF"/>
              </w:rPr>
              <w:t>The project will include NGOs active in environment and energy fields, women associations, labor union, builders’ association, energy service providers, energy auditors associations, sustainable development related organizations; architects union; academia and relevant media etc. in capacity building and awareness raising activities, in order to support the development of their professional capacities (e.g. of energy auditors and energy managers; capacities of builders working in construction sector)  and to create awareness on energy efficiency and EMIS and different gender priorities in energy use, energy management services.</w:t>
            </w:r>
            <w:r w:rsidRPr="00930B3A">
              <w:rPr>
                <w:rFonts w:cstheme="minorHAnsi"/>
                <w:sz w:val="20"/>
                <w:szCs w:val="20"/>
              </w:rPr>
              <w:t xml:space="preserve">  </w:t>
            </w:r>
            <w:r w:rsidRPr="00930B3A">
              <w:rPr>
                <w:rFonts w:cstheme="minorHAnsi"/>
                <w:sz w:val="18"/>
                <w:szCs w:val="18"/>
              </w:rPr>
              <w:t xml:space="preserve">Buildings managed by NGOs providing complementary social support and protection for families, women and children are  also be sought to be included among the buildings to retrofitted with project support, thereby enhancing buildings’ thermal comfort, reducing their annual energy costs and by that reducing also the related financial burdens of the NGOs operating in those buildings. </w:t>
            </w:r>
          </w:p>
        </w:tc>
      </w:tr>
      <w:tr w:rsidR="00930B3A" w:rsidRPr="00930B3A" w14:paraId="2771EAA6" w14:textId="77777777" w:rsidTr="0050697D">
        <w:tc>
          <w:tcPr>
            <w:tcW w:w="1560" w:type="dxa"/>
            <w:tcBorders>
              <w:top w:val="single" w:sz="4" w:space="0" w:color="auto"/>
              <w:left w:val="single" w:sz="4" w:space="0" w:color="auto"/>
              <w:bottom w:val="single" w:sz="4" w:space="0" w:color="auto"/>
              <w:right w:val="single" w:sz="4" w:space="0" w:color="auto"/>
            </w:tcBorders>
          </w:tcPr>
          <w:p w14:paraId="38A69BE3" w14:textId="77777777" w:rsidR="00F53978" w:rsidRPr="00930B3A" w:rsidRDefault="00F53978" w:rsidP="00F53978">
            <w:pPr>
              <w:spacing w:line="240" w:lineRule="auto"/>
              <w:rPr>
                <w:rFonts w:cstheme="minorHAnsi"/>
                <w:sz w:val="18"/>
                <w:szCs w:val="18"/>
              </w:rPr>
            </w:pPr>
            <w:r w:rsidRPr="00930B3A">
              <w:rPr>
                <w:rFonts w:cstheme="minorHAnsi"/>
                <w:sz w:val="18"/>
                <w:szCs w:val="18"/>
              </w:rPr>
              <w:t xml:space="preserve">Private sector </w:t>
            </w:r>
          </w:p>
          <w:p w14:paraId="6AB72C41" w14:textId="77777777" w:rsidR="00F53978" w:rsidRPr="00930B3A" w:rsidRDefault="00F53978" w:rsidP="00F53978">
            <w:pPr>
              <w:spacing w:line="240" w:lineRule="auto"/>
              <w:ind w:left="144" w:hanging="22"/>
              <w:rPr>
                <w:rFonts w:cstheme="minorHAnsi"/>
                <w:sz w:val="18"/>
                <w:szCs w:val="18"/>
              </w:rPr>
            </w:pPr>
          </w:p>
        </w:tc>
        <w:tc>
          <w:tcPr>
            <w:tcW w:w="7980" w:type="dxa"/>
            <w:tcBorders>
              <w:top w:val="single" w:sz="4" w:space="0" w:color="auto"/>
              <w:left w:val="single" w:sz="4" w:space="0" w:color="auto"/>
              <w:bottom w:val="single" w:sz="4" w:space="0" w:color="auto"/>
              <w:right w:val="single" w:sz="4" w:space="0" w:color="auto"/>
            </w:tcBorders>
          </w:tcPr>
          <w:p w14:paraId="10299CD2" w14:textId="77777777" w:rsidR="00F53978" w:rsidRPr="00930B3A" w:rsidRDefault="00F53978" w:rsidP="00F53978">
            <w:pPr>
              <w:spacing w:line="240" w:lineRule="auto"/>
              <w:rPr>
                <w:rFonts w:cstheme="minorHAnsi"/>
                <w:sz w:val="18"/>
                <w:szCs w:val="18"/>
              </w:rPr>
            </w:pPr>
            <w:r w:rsidRPr="00930B3A">
              <w:rPr>
                <w:rFonts w:cstheme="minorHAnsi"/>
                <w:sz w:val="18"/>
                <w:szCs w:val="18"/>
              </w:rPr>
              <w:t>The project will work with construction companies, private commercial banks and investment funds (with green energy and climate change portfolios), SMEs (women led SMEs support will be prioritized) and other development partners to increase awareness and knowledge on energy efficiency and increase capacities to develop and/or assess green energy efficiency investments in buildings.</w:t>
            </w:r>
          </w:p>
        </w:tc>
      </w:tr>
    </w:tbl>
    <w:p w14:paraId="5843AB49" w14:textId="77777777" w:rsidR="008B2D55" w:rsidRPr="00930B3A" w:rsidRDefault="008B2D55" w:rsidP="008B2D55">
      <w:pPr>
        <w:spacing w:after="0" w:line="240" w:lineRule="auto"/>
        <w:rPr>
          <w:rFonts w:cstheme="minorHAnsi"/>
          <w:sz w:val="20"/>
          <w:szCs w:val="20"/>
        </w:rPr>
      </w:pPr>
    </w:p>
    <w:p w14:paraId="370EE636" w14:textId="77777777" w:rsidR="007F0D3E" w:rsidRPr="00930B3A" w:rsidRDefault="008B2D55" w:rsidP="00390377">
      <w:pPr>
        <w:spacing w:after="0" w:line="240" w:lineRule="auto"/>
        <w:jc w:val="both"/>
        <w:rPr>
          <w:rFonts w:cstheme="minorHAnsi"/>
          <w:sz w:val="20"/>
          <w:szCs w:val="20"/>
        </w:rPr>
      </w:pPr>
      <w:r w:rsidRPr="00930B3A">
        <w:rPr>
          <w:rFonts w:cstheme="minorHAnsi"/>
          <w:sz w:val="20"/>
          <w:szCs w:val="20"/>
        </w:rPr>
        <w:t>As it concerns the co-operation with the private sector, the project will build on the experiences from the EU Eastern Partnership (</w:t>
      </w:r>
      <w:proofErr w:type="spellStart"/>
      <w:r w:rsidRPr="00930B3A">
        <w:rPr>
          <w:rFonts w:cstheme="minorHAnsi"/>
          <w:sz w:val="20"/>
          <w:szCs w:val="20"/>
        </w:rPr>
        <w:t>EaP</w:t>
      </w:r>
      <w:proofErr w:type="spellEnd"/>
      <w:r w:rsidRPr="00930B3A">
        <w:rPr>
          <w:rFonts w:cstheme="minorHAnsi"/>
          <w:sz w:val="20"/>
          <w:szCs w:val="20"/>
        </w:rPr>
        <w:t xml:space="preserve">) Green Project “Scaling Up Green Investments and Finance in Azerbaijan” and the UNDP NAMA Project completed at the end of 2020.  Co-operation is sought to be established with construction companies, private commercial banks and investment funds with green energy and climate change portfolios. </w:t>
      </w:r>
      <w:r w:rsidRPr="00930B3A">
        <w:rPr>
          <w:rFonts w:cstheme="minorHAnsi"/>
          <w:sz w:val="20"/>
          <w:szCs w:val="20"/>
        </w:rPr>
        <w:lastRenderedPageBreak/>
        <w:t xml:space="preserve">Different building sector professionals (architects, engineers, construction workers etc.) and SMEs (with specific attention to women led SMEs) will benefit from the project training activities together with new financial and fiscal incentives, thereby creating also new business and job opportunities. </w:t>
      </w:r>
    </w:p>
    <w:p w14:paraId="51A28586" w14:textId="77777777" w:rsidR="00417A9A" w:rsidRPr="00930B3A" w:rsidRDefault="00417A9A" w:rsidP="00390377">
      <w:pPr>
        <w:spacing w:after="0" w:line="240" w:lineRule="auto"/>
        <w:jc w:val="both"/>
        <w:rPr>
          <w:rFonts w:cstheme="minorHAnsi"/>
          <w:sz w:val="20"/>
          <w:szCs w:val="20"/>
        </w:rPr>
      </w:pPr>
    </w:p>
    <w:p w14:paraId="62E952B3" w14:textId="77777777" w:rsidR="008B2D55" w:rsidRPr="00930B3A" w:rsidRDefault="008B2D55" w:rsidP="00390377">
      <w:pPr>
        <w:spacing w:after="120" w:line="240" w:lineRule="auto"/>
        <w:jc w:val="both"/>
        <w:rPr>
          <w:rFonts w:cstheme="minorHAnsi"/>
          <w:b/>
          <w:bCs/>
          <w:i/>
          <w:sz w:val="20"/>
          <w:szCs w:val="20"/>
        </w:rPr>
      </w:pPr>
      <w:r w:rsidRPr="00930B3A">
        <w:rPr>
          <w:rFonts w:cstheme="minorHAnsi"/>
          <w:b/>
          <w:bCs/>
          <w:i/>
          <w:sz w:val="20"/>
          <w:szCs w:val="20"/>
        </w:rPr>
        <w:t>Risks</w:t>
      </w:r>
    </w:p>
    <w:p w14:paraId="2C1681E2" w14:textId="77777777" w:rsidR="008B2D55" w:rsidRPr="00930B3A" w:rsidRDefault="008B2D55" w:rsidP="00417A9A">
      <w:pPr>
        <w:spacing w:after="120" w:line="240" w:lineRule="auto"/>
        <w:jc w:val="both"/>
        <w:rPr>
          <w:rFonts w:cstheme="minorHAnsi"/>
          <w:sz w:val="20"/>
          <w:szCs w:val="20"/>
        </w:rPr>
      </w:pPr>
      <w:r w:rsidRPr="00930B3A">
        <w:rPr>
          <w:rFonts w:cstheme="minorHAnsi"/>
          <w:sz w:val="20"/>
          <w:szCs w:val="20"/>
        </w:rPr>
        <w:t xml:space="preserve">The project risks are discussed in greater detail in Annex </w:t>
      </w:r>
      <w:r w:rsidR="009B51C9" w:rsidRPr="00930B3A">
        <w:rPr>
          <w:rFonts w:cstheme="minorHAnsi"/>
          <w:sz w:val="20"/>
          <w:szCs w:val="20"/>
        </w:rPr>
        <w:t>5</w:t>
      </w:r>
      <w:r w:rsidRPr="00930B3A">
        <w:rPr>
          <w:rFonts w:cstheme="minorHAnsi"/>
          <w:sz w:val="20"/>
          <w:szCs w:val="20"/>
        </w:rPr>
        <w:t xml:space="preserve"> to this project document.  As per standard UNDP requirements, the Project Manager will monitor risks quarterly and report on the status of the risks to the UNDP Country Office. The UNDP Country Office will record progress in the UNDP ATLAS risk log.  Risks will be reported as critical when the impact and probability are high (i.e. when impact is rated as 5, and when impact is rated as 4 and probability is rated at 3 or higher). Management responses to critical risks will also be reported to the GEF in the annual PIR. </w:t>
      </w:r>
    </w:p>
    <w:p w14:paraId="7681814E" w14:textId="77777777" w:rsidR="00417A9A" w:rsidRPr="00930B3A" w:rsidRDefault="00417A9A" w:rsidP="00417A9A">
      <w:pPr>
        <w:spacing w:after="120" w:line="240" w:lineRule="auto"/>
        <w:jc w:val="both"/>
        <w:rPr>
          <w:rFonts w:cstheme="minorHAnsi"/>
          <w:sz w:val="20"/>
          <w:szCs w:val="20"/>
        </w:rPr>
      </w:pPr>
      <w:r w:rsidRPr="00930B3A">
        <w:rPr>
          <w:rFonts w:cstheme="minorHAnsi"/>
          <w:sz w:val="20"/>
          <w:szCs w:val="20"/>
        </w:rPr>
        <w:t>As it concerns the social and environmental risks, UNDP’s Social and Environmental Standards (SES) underpin UNDP’s commitment to mainstream social and environmental sustainability in its programs and projects to support sustainable development, and are an integral component of UNDP’s quality assurance and risk management approach to programming.  Through the SES, UNDP meets the requirements of the GEF’s Environmental and Social Safeguards Policy.</w:t>
      </w:r>
    </w:p>
    <w:p w14:paraId="614A951B" w14:textId="77777777" w:rsidR="006E773D" w:rsidRPr="00930B3A" w:rsidRDefault="006E773D" w:rsidP="00231E82">
      <w:pPr>
        <w:spacing w:after="120" w:line="240" w:lineRule="auto"/>
        <w:rPr>
          <w:rFonts w:cstheme="minorHAnsi"/>
          <w:szCs w:val="20"/>
        </w:rPr>
      </w:pPr>
      <w:bookmarkStart w:id="12" w:name="_Toc36446984"/>
      <w:r w:rsidRPr="00930B3A">
        <w:rPr>
          <w:rFonts w:cstheme="minorHAnsi"/>
          <w:b/>
          <w:bCs/>
          <w:sz w:val="20"/>
          <w:szCs w:val="20"/>
        </w:rPr>
        <w:t>UNDP’s Social and Environmental Standards</w:t>
      </w:r>
      <w:bookmarkEnd w:id="12"/>
    </w:p>
    <w:p w14:paraId="05470BBF" w14:textId="77777777" w:rsidR="006E773D" w:rsidRPr="00930B3A" w:rsidRDefault="006E773D" w:rsidP="00231E82">
      <w:pPr>
        <w:spacing w:after="120" w:line="240" w:lineRule="auto"/>
        <w:jc w:val="both"/>
        <w:rPr>
          <w:rFonts w:cstheme="minorHAnsi"/>
          <w:sz w:val="20"/>
          <w:szCs w:val="20"/>
        </w:rPr>
      </w:pPr>
      <w:r w:rsidRPr="00930B3A">
        <w:rPr>
          <w:rFonts w:cstheme="minorHAnsi"/>
          <w:sz w:val="20"/>
          <w:szCs w:val="20"/>
        </w:rPr>
        <w:t>UNDP’s Social and Environmental Standards (SES) underpin UNDP’s commitment to mainstream social and environmental sustainability in its programs and projects to support sustainable development, and are an integral component of UNDP’s quality assurance and risk management approach to programming.  Through the SES, UNDP meets the requirements of the GEF’s Environmental and Social Safeguards Policy.</w:t>
      </w:r>
    </w:p>
    <w:p w14:paraId="119A572F" w14:textId="77777777" w:rsidR="006E773D" w:rsidRPr="00930B3A" w:rsidRDefault="006E773D" w:rsidP="006E773D">
      <w:pPr>
        <w:spacing w:after="60" w:line="240" w:lineRule="auto"/>
        <w:rPr>
          <w:rFonts w:cstheme="minorHAnsi"/>
          <w:sz w:val="20"/>
          <w:szCs w:val="20"/>
        </w:rPr>
      </w:pPr>
      <w:r w:rsidRPr="00930B3A">
        <w:rPr>
          <w:rFonts w:cstheme="minorHAnsi"/>
          <w:sz w:val="20"/>
          <w:szCs w:val="20"/>
        </w:rPr>
        <w:t>The objectives of the SES are to:</w:t>
      </w:r>
    </w:p>
    <w:p w14:paraId="690F73C6" w14:textId="77777777" w:rsidR="006E773D" w:rsidRPr="00930B3A" w:rsidRDefault="006E773D" w:rsidP="006E773D">
      <w:pPr>
        <w:pStyle w:val="ListParagraph"/>
        <w:numPr>
          <w:ilvl w:val="0"/>
          <w:numId w:val="49"/>
        </w:numPr>
        <w:spacing w:after="60"/>
        <w:rPr>
          <w:rFonts w:asciiTheme="minorHAnsi" w:hAnsiTheme="minorHAnsi" w:cstheme="minorHAnsi"/>
          <w:sz w:val="20"/>
          <w:szCs w:val="20"/>
        </w:rPr>
      </w:pPr>
      <w:r w:rsidRPr="00930B3A">
        <w:rPr>
          <w:rFonts w:asciiTheme="minorHAnsi" w:hAnsiTheme="minorHAnsi" w:cstheme="minorHAnsi"/>
          <w:sz w:val="20"/>
          <w:szCs w:val="20"/>
        </w:rPr>
        <w:t>Strengthen the social and environmental outcomes of Programs and Projects</w:t>
      </w:r>
    </w:p>
    <w:p w14:paraId="10D95AA2" w14:textId="77777777" w:rsidR="006E773D" w:rsidRPr="00930B3A" w:rsidRDefault="006E773D" w:rsidP="006E773D">
      <w:pPr>
        <w:pStyle w:val="ListParagraph"/>
        <w:numPr>
          <w:ilvl w:val="0"/>
          <w:numId w:val="49"/>
        </w:numPr>
        <w:spacing w:after="60"/>
        <w:rPr>
          <w:rFonts w:asciiTheme="minorHAnsi" w:hAnsiTheme="minorHAnsi" w:cstheme="minorHAnsi"/>
          <w:sz w:val="20"/>
          <w:szCs w:val="20"/>
        </w:rPr>
      </w:pPr>
      <w:r w:rsidRPr="00930B3A">
        <w:rPr>
          <w:rFonts w:asciiTheme="minorHAnsi" w:hAnsiTheme="minorHAnsi" w:cstheme="minorHAnsi"/>
          <w:sz w:val="20"/>
          <w:szCs w:val="20"/>
        </w:rPr>
        <w:t>Avoid adverse impacts to people and the environment</w:t>
      </w:r>
    </w:p>
    <w:p w14:paraId="7D76BB4F" w14:textId="77777777" w:rsidR="006E773D" w:rsidRPr="00930B3A" w:rsidRDefault="006E773D" w:rsidP="006E773D">
      <w:pPr>
        <w:pStyle w:val="ListParagraph"/>
        <w:numPr>
          <w:ilvl w:val="0"/>
          <w:numId w:val="49"/>
        </w:numPr>
        <w:spacing w:after="60"/>
        <w:rPr>
          <w:rFonts w:asciiTheme="minorHAnsi" w:hAnsiTheme="minorHAnsi" w:cstheme="minorHAnsi"/>
          <w:sz w:val="20"/>
          <w:szCs w:val="20"/>
        </w:rPr>
      </w:pPr>
      <w:r w:rsidRPr="00930B3A">
        <w:rPr>
          <w:rFonts w:asciiTheme="minorHAnsi" w:hAnsiTheme="minorHAnsi" w:cstheme="minorHAnsi"/>
          <w:sz w:val="20"/>
          <w:szCs w:val="20"/>
        </w:rPr>
        <w:t>Minimize, mitigate, and manage adverse impacts where avoidance is not possible</w:t>
      </w:r>
    </w:p>
    <w:p w14:paraId="4EFCCA52" w14:textId="77777777" w:rsidR="006E773D" w:rsidRPr="00930B3A" w:rsidRDefault="006E773D" w:rsidP="006E773D">
      <w:pPr>
        <w:pStyle w:val="ListParagraph"/>
        <w:numPr>
          <w:ilvl w:val="0"/>
          <w:numId w:val="49"/>
        </w:numPr>
        <w:spacing w:after="60"/>
        <w:ind w:left="714" w:hanging="357"/>
        <w:rPr>
          <w:rFonts w:asciiTheme="minorHAnsi" w:hAnsiTheme="minorHAnsi" w:cstheme="minorHAnsi"/>
          <w:sz w:val="20"/>
          <w:szCs w:val="20"/>
        </w:rPr>
      </w:pPr>
      <w:r w:rsidRPr="00930B3A">
        <w:rPr>
          <w:rFonts w:asciiTheme="minorHAnsi" w:hAnsiTheme="minorHAnsi" w:cstheme="minorHAnsi"/>
          <w:sz w:val="20"/>
          <w:szCs w:val="20"/>
        </w:rPr>
        <w:t>Strengthen UNDP and partner capacities for managing social and environmental risks</w:t>
      </w:r>
    </w:p>
    <w:p w14:paraId="52EA991C" w14:textId="77777777" w:rsidR="006E773D" w:rsidRPr="00930B3A" w:rsidRDefault="006E773D" w:rsidP="006E773D">
      <w:pPr>
        <w:pStyle w:val="ListParagraph"/>
        <w:numPr>
          <w:ilvl w:val="0"/>
          <w:numId w:val="49"/>
        </w:numPr>
        <w:spacing w:after="120"/>
        <w:ind w:left="714" w:hanging="357"/>
        <w:rPr>
          <w:rFonts w:asciiTheme="minorHAnsi" w:hAnsiTheme="minorHAnsi" w:cstheme="minorHAnsi"/>
          <w:sz w:val="20"/>
          <w:szCs w:val="20"/>
        </w:rPr>
      </w:pPr>
      <w:r w:rsidRPr="00930B3A">
        <w:rPr>
          <w:rFonts w:asciiTheme="minorHAnsi" w:hAnsiTheme="minorHAnsi" w:cstheme="minorHAnsi"/>
          <w:sz w:val="20"/>
          <w:szCs w:val="20"/>
        </w:rPr>
        <w:t>Ensure full and effective stakeholder engagement, including through a mechanism to respond to complaints from project-affected people</w:t>
      </w:r>
    </w:p>
    <w:p w14:paraId="0D00A18A" w14:textId="77777777" w:rsidR="006E773D" w:rsidRPr="00930B3A" w:rsidRDefault="006E773D" w:rsidP="006E773D">
      <w:pPr>
        <w:spacing w:after="120" w:line="240" w:lineRule="auto"/>
        <w:jc w:val="both"/>
        <w:rPr>
          <w:rFonts w:cstheme="minorHAnsi"/>
          <w:sz w:val="20"/>
          <w:szCs w:val="20"/>
        </w:rPr>
      </w:pPr>
      <w:r w:rsidRPr="00930B3A">
        <w:rPr>
          <w:rFonts w:cstheme="minorHAnsi"/>
          <w:sz w:val="20"/>
          <w:szCs w:val="20"/>
        </w:rPr>
        <w:t>UNDP uses its Social and Environmental Screening Procedure (SESP) to identify potential social and environmental risks and opportunities associated with all proposed projects.  Each project is scrutinized as to its type, location, scale, sensitivity and the magnitude of its potential social and environmental impacts. All project components are screened, including planning support, policy advice, and capacity-building, as well as site-specific, physical interventions. Activities that will be completed under project co-financing are also included in the scope of the assessment.</w:t>
      </w:r>
    </w:p>
    <w:p w14:paraId="6C41E0DB" w14:textId="77777777" w:rsidR="006E773D" w:rsidRPr="00930B3A" w:rsidRDefault="006E773D" w:rsidP="006E773D">
      <w:pPr>
        <w:spacing w:after="120" w:line="240" w:lineRule="auto"/>
        <w:rPr>
          <w:rFonts w:cstheme="minorHAnsi"/>
          <w:b/>
          <w:bCs/>
          <w:sz w:val="20"/>
          <w:szCs w:val="20"/>
        </w:rPr>
      </w:pPr>
      <w:r w:rsidRPr="00930B3A">
        <w:rPr>
          <w:rFonts w:cstheme="minorHAnsi"/>
          <w:b/>
          <w:bCs/>
          <w:sz w:val="20"/>
          <w:szCs w:val="20"/>
        </w:rPr>
        <w:t>Potential Social and Environmental Impacts</w:t>
      </w:r>
    </w:p>
    <w:p w14:paraId="365C1477" w14:textId="77777777" w:rsidR="006E773D" w:rsidRPr="00930B3A" w:rsidRDefault="006E773D" w:rsidP="006E773D">
      <w:pPr>
        <w:spacing w:after="120" w:line="240" w:lineRule="auto"/>
        <w:jc w:val="both"/>
        <w:rPr>
          <w:rFonts w:cstheme="minorHAnsi"/>
          <w:sz w:val="20"/>
          <w:szCs w:val="20"/>
        </w:rPr>
      </w:pPr>
      <w:r w:rsidRPr="00930B3A">
        <w:rPr>
          <w:rFonts w:cstheme="minorHAnsi"/>
          <w:sz w:val="20"/>
          <w:szCs w:val="20"/>
        </w:rPr>
        <w:t xml:space="preserve">During project development, the project was reviewed with UNDP’s SESP.  The analysis identified a range of potential social and environmental impacts associated with the project activities. The SESP template (Annex 4) details the specific environmental and social risks that apply.  The significance of each risk, based on its probability of occurrence and extent of impact, has been estimated as being either low, moderate, substantial or high.    </w:t>
      </w:r>
    </w:p>
    <w:p w14:paraId="0589EA15" w14:textId="77777777" w:rsidR="006E773D" w:rsidRPr="00930B3A" w:rsidRDefault="006E773D" w:rsidP="006E773D">
      <w:pPr>
        <w:spacing w:after="120" w:line="240" w:lineRule="auto"/>
        <w:jc w:val="both"/>
        <w:rPr>
          <w:rFonts w:cstheme="minorHAnsi"/>
          <w:sz w:val="20"/>
          <w:szCs w:val="20"/>
        </w:rPr>
      </w:pPr>
      <w:r w:rsidRPr="00930B3A">
        <w:rPr>
          <w:rFonts w:cstheme="minorHAnsi"/>
          <w:sz w:val="20"/>
          <w:szCs w:val="20"/>
        </w:rPr>
        <w:t>Screening using the SESP identified the following risks rated as “Moderate”:</w:t>
      </w:r>
    </w:p>
    <w:p w14:paraId="16E5DABC" w14:textId="77777777" w:rsidR="006E773D" w:rsidRPr="00930B3A" w:rsidRDefault="006E773D" w:rsidP="006E773D">
      <w:pPr>
        <w:spacing w:after="120" w:line="240" w:lineRule="auto"/>
        <w:jc w:val="both"/>
        <w:rPr>
          <w:rFonts w:eastAsia="MS Mincho" w:cstheme="minorHAnsi"/>
          <w:sz w:val="20"/>
          <w:szCs w:val="20"/>
        </w:rPr>
      </w:pPr>
      <w:r w:rsidRPr="00930B3A">
        <w:rPr>
          <w:rFonts w:eastAsia="MS Mincho" w:cstheme="minorHAnsi"/>
          <w:b/>
          <w:sz w:val="20"/>
          <w:szCs w:val="20"/>
        </w:rPr>
        <w:t>Risk 1:</w:t>
      </w:r>
      <w:r w:rsidRPr="00930B3A">
        <w:rPr>
          <w:rFonts w:eastAsia="MS Mincho" w:cstheme="minorHAnsi"/>
          <w:sz w:val="20"/>
          <w:szCs w:val="20"/>
        </w:rPr>
        <w:t xml:space="preserve">   Project activities and approaches might not fully incorporate or reflect views of women, and ensure equitable opportunities for their involvement and benefit.   </w:t>
      </w:r>
    </w:p>
    <w:p w14:paraId="0B050D21" w14:textId="77777777" w:rsidR="006E773D" w:rsidRPr="00930B3A" w:rsidRDefault="006E773D" w:rsidP="006E773D">
      <w:pPr>
        <w:spacing w:after="120" w:line="240" w:lineRule="auto"/>
        <w:jc w:val="both"/>
        <w:rPr>
          <w:rFonts w:eastAsia="MS Mincho" w:cstheme="minorHAnsi"/>
          <w:sz w:val="20"/>
          <w:szCs w:val="20"/>
        </w:rPr>
      </w:pPr>
      <w:r w:rsidRPr="00930B3A">
        <w:rPr>
          <w:rFonts w:eastAsia="MS Mincho" w:cstheme="minorHAnsi"/>
          <w:b/>
          <w:sz w:val="20"/>
          <w:szCs w:val="20"/>
        </w:rPr>
        <w:t>Risk 2:</w:t>
      </w:r>
      <w:r w:rsidRPr="00930B3A">
        <w:rPr>
          <w:rFonts w:eastAsia="MS Mincho" w:cstheme="minorHAnsi"/>
          <w:sz w:val="20"/>
          <w:szCs w:val="20"/>
        </w:rPr>
        <w:t xml:space="preserve">  Existing policies and standards for construction and retrofit work do not meet or exceed SES Requirements.  </w:t>
      </w:r>
    </w:p>
    <w:p w14:paraId="5BD5729E" w14:textId="77777777" w:rsidR="006E773D" w:rsidRPr="00930B3A" w:rsidRDefault="006E773D" w:rsidP="006E773D">
      <w:pPr>
        <w:spacing w:after="120" w:line="240" w:lineRule="auto"/>
        <w:jc w:val="both"/>
        <w:rPr>
          <w:rFonts w:eastAsia="MS Mincho" w:cstheme="minorHAnsi"/>
          <w:sz w:val="20"/>
          <w:szCs w:val="20"/>
        </w:rPr>
      </w:pPr>
      <w:r w:rsidRPr="00930B3A">
        <w:rPr>
          <w:rFonts w:eastAsia="MS Mincho" w:cstheme="minorHAnsi"/>
          <w:b/>
          <w:sz w:val="20"/>
          <w:szCs w:val="20"/>
        </w:rPr>
        <w:t>Risk 3:</w:t>
      </w:r>
      <w:r w:rsidRPr="00930B3A">
        <w:rPr>
          <w:rFonts w:eastAsia="MS Mincho" w:cstheme="minorHAnsi"/>
          <w:sz w:val="20"/>
          <w:szCs w:val="20"/>
        </w:rPr>
        <w:t xml:space="preserve">   Project activities may involve work within or adjacent to, sites of cultural heritage importance, thereby adversely affecting them.  </w:t>
      </w:r>
    </w:p>
    <w:p w14:paraId="269B0A1E" w14:textId="77777777" w:rsidR="006E773D" w:rsidRPr="00930B3A" w:rsidRDefault="006E773D" w:rsidP="006E773D">
      <w:pPr>
        <w:spacing w:after="120" w:line="240" w:lineRule="auto"/>
        <w:jc w:val="both"/>
        <w:rPr>
          <w:rFonts w:cstheme="minorHAnsi"/>
          <w:sz w:val="20"/>
          <w:szCs w:val="20"/>
        </w:rPr>
      </w:pPr>
      <w:r w:rsidRPr="00930B3A">
        <w:rPr>
          <w:rFonts w:cstheme="minorHAnsi"/>
          <w:b/>
          <w:sz w:val="20"/>
          <w:szCs w:val="20"/>
        </w:rPr>
        <w:t xml:space="preserve">Risk 4:    </w:t>
      </w:r>
      <w:r w:rsidRPr="00930B3A">
        <w:rPr>
          <w:rFonts w:cstheme="minorHAnsi"/>
          <w:sz w:val="20"/>
          <w:szCs w:val="20"/>
        </w:rPr>
        <w:t>Project-related grievances and concerns from members of the public or employed workers, may not be addressed in a free, fair and transparent and timely manner.</w:t>
      </w:r>
    </w:p>
    <w:p w14:paraId="24DFD7E6" w14:textId="77777777" w:rsidR="006E773D" w:rsidRPr="00930B3A" w:rsidRDefault="006E773D" w:rsidP="006E773D">
      <w:pPr>
        <w:spacing w:after="120" w:line="240" w:lineRule="auto"/>
        <w:jc w:val="both"/>
        <w:rPr>
          <w:rFonts w:cstheme="minorHAnsi"/>
          <w:sz w:val="20"/>
          <w:szCs w:val="20"/>
        </w:rPr>
      </w:pPr>
      <w:r w:rsidRPr="00930B3A">
        <w:rPr>
          <w:rFonts w:cstheme="minorHAnsi"/>
          <w:b/>
          <w:sz w:val="20"/>
          <w:szCs w:val="20"/>
        </w:rPr>
        <w:lastRenderedPageBreak/>
        <w:t xml:space="preserve">Risk 5:  </w:t>
      </w:r>
      <w:r w:rsidRPr="00930B3A">
        <w:rPr>
          <w:rFonts w:cstheme="minorHAnsi"/>
          <w:sz w:val="20"/>
          <w:szCs w:val="20"/>
        </w:rPr>
        <w:t>Construction/retrofit activities may cause temporary or permanent economic or physical displacement.</w:t>
      </w:r>
    </w:p>
    <w:p w14:paraId="0102C23B" w14:textId="391696F8" w:rsidR="0064432E" w:rsidRDefault="0064432E" w:rsidP="0064432E">
      <w:pPr>
        <w:spacing w:after="120" w:line="240" w:lineRule="auto"/>
        <w:jc w:val="both"/>
        <w:rPr>
          <w:rFonts w:cstheme="minorHAnsi"/>
          <w:sz w:val="20"/>
          <w:szCs w:val="20"/>
        </w:rPr>
      </w:pPr>
      <w:r w:rsidRPr="00022E13">
        <w:rPr>
          <w:rFonts w:cstheme="minorHAnsi"/>
          <w:b/>
          <w:bCs/>
          <w:sz w:val="20"/>
          <w:szCs w:val="20"/>
        </w:rPr>
        <w:t>Risk 6:</w:t>
      </w:r>
      <w:r>
        <w:rPr>
          <w:rFonts w:cstheme="minorHAnsi"/>
          <w:sz w:val="20"/>
          <w:szCs w:val="20"/>
        </w:rPr>
        <w:t xml:space="preserve">  </w:t>
      </w:r>
      <w:r w:rsidRPr="002B6DA4">
        <w:rPr>
          <w:rFonts w:cstheme="minorHAnsi"/>
          <w:sz w:val="20"/>
          <w:szCs w:val="20"/>
        </w:rPr>
        <w:t>Activities funded by project (co-) financing partners may not be carried out in consistency with UNDP SES.</w:t>
      </w:r>
    </w:p>
    <w:p w14:paraId="3A6A5278" w14:textId="1AEFEA78" w:rsidR="006E773D" w:rsidRPr="00930B3A" w:rsidRDefault="006E773D" w:rsidP="006E773D">
      <w:pPr>
        <w:spacing w:after="120" w:line="240" w:lineRule="auto"/>
        <w:jc w:val="both"/>
        <w:rPr>
          <w:rFonts w:cstheme="minorHAnsi"/>
          <w:sz w:val="20"/>
          <w:szCs w:val="20"/>
        </w:rPr>
      </w:pPr>
      <w:r w:rsidRPr="00930B3A">
        <w:rPr>
          <w:rFonts w:cstheme="minorHAnsi"/>
          <w:sz w:val="20"/>
          <w:szCs w:val="20"/>
        </w:rPr>
        <w:t xml:space="preserve">No risks were identified as either “Substantial” or “High”.  </w:t>
      </w:r>
    </w:p>
    <w:p w14:paraId="1BEA9D1D" w14:textId="77777777" w:rsidR="006E773D" w:rsidRPr="00930B3A" w:rsidRDefault="006E773D" w:rsidP="006E773D">
      <w:pPr>
        <w:spacing w:after="120" w:line="240" w:lineRule="auto"/>
        <w:jc w:val="both"/>
        <w:rPr>
          <w:rFonts w:cstheme="minorHAnsi"/>
          <w:sz w:val="20"/>
          <w:szCs w:val="20"/>
        </w:rPr>
      </w:pPr>
      <w:r w:rsidRPr="00930B3A">
        <w:rPr>
          <w:rFonts w:cstheme="minorHAnsi"/>
          <w:sz w:val="20"/>
          <w:szCs w:val="20"/>
        </w:rPr>
        <w:t xml:space="preserve">Under the SES, the overall risk category of a project is taken from the highest rating allocated to any individual risk.  i.e. if a project has one or more “High” risks, it has a “High” overall risk categorization.  </w:t>
      </w:r>
    </w:p>
    <w:p w14:paraId="129A1B02" w14:textId="403B1054" w:rsidR="006E773D" w:rsidRPr="00930B3A" w:rsidRDefault="006E773D" w:rsidP="006E773D">
      <w:pPr>
        <w:spacing w:after="120" w:line="240" w:lineRule="auto"/>
        <w:jc w:val="both"/>
        <w:rPr>
          <w:rFonts w:cstheme="minorHAnsi"/>
          <w:sz w:val="20"/>
          <w:szCs w:val="20"/>
        </w:rPr>
      </w:pPr>
      <w:r w:rsidRPr="00930B3A">
        <w:rPr>
          <w:rFonts w:cstheme="minorHAnsi"/>
          <w:sz w:val="20"/>
          <w:szCs w:val="20"/>
        </w:rPr>
        <w:t>Based on the significance of these individual risks, the project has been allocated an overall SESP risk categorization rating of “Moderate</w:t>
      </w:r>
      <w:r w:rsidRPr="00930B3A">
        <w:rPr>
          <w:rFonts w:cstheme="minorHAnsi"/>
          <w:b/>
          <w:sz w:val="20"/>
          <w:szCs w:val="20"/>
        </w:rPr>
        <w:t>”</w:t>
      </w:r>
      <w:r w:rsidR="00DF2C46" w:rsidRPr="00930B3A">
        <w:rPr>
          <w:rFonts w:cstheme="minorHAnsi"/>
          <w:sz w:val="20"/>
          <w:szCs w:val="20"/>
        </w:rPr>
        <w:t>,</w:t>
      </w:r>
      <w:r w:rsidRPr="00930B3A">
        <w:rPr>
          <w:rFonts w:cstheme="minorHAnsi"/>
          <w:sz w:val="20"/>
          <w:szCs w:val="20"/>
        </w:rPr>
        <w:t xml:space="preserve"> </w:t>
      </w:r>
    </w:p>
    <w:p w14:paraId="64905A7B" w14:textId="77777777" w:rsidR="00DF2C46" w:rsidRPr="00930B3A" w:rsidRDefault="006E773D" w:rsidP="00DF2C46">
      <w:pPr>
        <w:spacing w:after="120" w:line="240" w:lineRule="auto"/>
        <w:jc w:val="both"/>
        <w:rPr>
          <w:rFonts w:cstheme="minorHAnsi"/>
          <w:sz w:val="20"/>
          <w:szCs w:val="20"/>
        </w:rPr>
      </w:pPr>
      <w:r w:rsidRPr="00930B3A">
        <w:rPr>
          <w:rFonts w:cstheme="minorHAnsi"/>
          <w:sz w:val="20"/>
          <w:szCs w:val="20"/>
        </w:rPr>
        <w:t>Further details on these risks are included in the full SESP, attached as Annex 4.</w:t>
      </w:r>
    </w:p>
    <w:p w14:paraId="10EC0CE2" w14:textId="348664F4" w:rsidR="00DF2C46" w:rsidRPr="00930B3A" w:rsidRDefault="00DF2C46" w:rsidP="00DF2C46">
      <w:pPr>
        <w:spacing w:after="120" w:line="240" w:lineRule="auto"/>
        <w:jc w:val="both"/>
        <w:rPr>
          <w:rFonts w:eastAsia="Times New Roman" w:cstheme="minorHAnsi"/>
          <w:sz w:val="20"/>
          <w:szCs w:val="20"/>
        </w:rPr>
      </w:pPr>
      <w:r w:rsidRPr="00930B3A">
        <w:rPr>
          <w:rFonts w:cstheme="minorHAnsi"/>
          <w:sz w:val="20"/>
          <w:szCs w:val="20"/>
        </w:rPr>
        <w:t>The SESP process and findings are based on the broad scope of envisaged project activities, outputs and outcomes currently identified.  The management strategies are therefore designed to manage those impacts in their broadest sense, and the allocated significance rating is based on a precautionary approach.  The r</w:t>
      </w:r>
      <w:r w:rsidRPr="00930B3A">
        <w:rPr>
          <w:rFonts w:eastAsia="Times New Roman" w:cstheme="minorHAnsi"/>
          <w:sz w:val="20"/>
          <w:szCs w:val="20"/>
        </w:rPr>
        <w:t xml:space="preserve">isks identified by the SESP </w:t>
      </w:r>
      <w:r w:rsidRPr="00930B3A">
        <w:rPr>
          <w:rFonts w:cstheme="minorHAnsi"/>
          <w:sz w:val="20"/>
          <w:szCs w:val="20"/>
        </w:rPr>
        <w:t xml:space="preserve">are assessed as being limited in number, well understood and relatively easily mitigated.  As such, the risks can largely be addressed through straightforward application of environmental siting, permitting requirements, pollution standards, design criteria, construction standards and good international practice.  Significant aspects of these risks </w:t>
      </w:r>
      <w:r w:rsidRPr="00930B3A">
        <w:rPr>
          <w:rFonts w:eastAsia="Times New Roman" w:cstheme="minorHAnsi"/>
          <w:sz w:val="20"/>
          <w:szCs w:val="20"/>
        </w:rPr>
        <w:t>are managed through the project's design and through the measures included, which integrate UNDP</w:t>
      </w:r>
      <w:r w:rsidR="00F5316F" w:rsidRPr="00930B3A">
        <w:rPr>
          <w:rFonts w:eastAsia="Times New Roman" w:cstheme="minorHAnsi"/>
          <w:sz w:val="20"/>
          <w:szCs w:val="20"/>
        </w:rPr>
        <w:t xml:space="preserve"> </w:t>
      </w:r>
      <w:proofErr w:type="spellStart"/>
      <w:r w:rsidR="00F5316F" w:rsidRPr="00930B3A">
        <w:rPr>
          <w:rFonts w:eastAsia="Times New Roman" w:cstheme="minorHAnsi"/>
          <w:sz w:val="20"/>
          <w:szCs w:val="20"/>
        </w:rPr>
        <w:t>and</w:t>
      </w:r>
      <w:r w:rsidRPr="00930B3A">
        <w:rPr>
          <w:rFonts w:eastAsia="Times New Roman" w:cstheme="minorHAnsi"/>
          <w:sz w:val="20"/>
          <w:szCs w:val="20"/>
        </w:rPr>
        <w:t>GEF</w:t>
      </w:r>
      <w:proofErr w:type="spellEnd"/>
      <w:r w:rsidRPr="00930B3A">
        <w:rPr>
          <w:rFonts w:eastAsia="Times New Roman" w:cstheme="minorHAnsi"/>
          <w:sz w:val="20"/>
          <w:szCs w:val="20"/>
        </w:rPr>
        <w:t xml:space="preserve"> standards.  For example: </w:t>
      </w:r>
    </w:p>
    <w:p w14:paraId="4AB6F8AB" w14:textId="196DCE68" w:rsidR="005D30AA" w:rsidRPr="00930B3A" w:rsidRDefault="00DC6532" w:rsidP="00CA59F5">
      <w:pPr>
        <w:pStyle w:val="ListParagraph"/>
        <w:numPr>
          <w:ilvl w:val="0"/>
          <w:numId w:val="53"/>
        </w:numPr>
        <w:rPr>
          <w:rFonts w:cstheme="minorHAnsi"/>
          <w:sz w:val="20"/>
          <w:szCs w:val="20"/>
        </w:rPr>
      </w:pPr>
      <w:r w:rsidRPr="00930B3A">
        <w:rPr>
          <w:rFonts w:asciiTheme="minorHAnsi" w:hAnsiTheme="minorHAnsi" w:cstheme="minorHAnsi"/>
          <w:sz w:val="20"/>
          <w:szCs w:val="20"/>
        </w:rPr>
        <w:t xml:space="preserve">Under Component 1, a construction and </w:t>
      </w:r>
      <w:proofErr w:type="spellStart"/>
      <w:r w:rsidRPr="00930B3A">
        <w:rPr>
          <w:rFonts w:asciiTheme="minorHAnsi" w:hAnsiTheme="minorHAnsi" w:cstheme="minorHAnsi"/>
          <w:sz w:val="20"/>
          <w:szCs w:val="20"/>
        </w:rPr>
        <w:t>labour</w:t>
      </w:r>
      <w:proofErr w:type="spellEnd"/>
      <w:r w:rsidRPr="00930B3A">
        <w:rPr>
          <w:rFonts w:asciiTheme="minorHAnsi" w:hAnsiTheme="minorHAnsi" w:cstheme="minorHAnsi"/>
          <w:sz w:val="20"/>
          <w:szCs w:val="20"/>
        </w:rPr>
        <w:t xml:space="preserve"> standards expert will conduct an analysis to assess national policies and standards for construction and retrofit work to identify any areas where they might not be consistent with SES requirements.  Where gaps are found, additional specific requirements</w:t>
      </w:r>
      <w:r w:rsidR="00783C35" w:rsidRPr="00930B3A">
        <w:rPr>
          <w:rFonts w:asciiTheme="minorHAnsi" w:hAnsiTheme="minorHAnsi" w:cstheme="minorHAnsi"/>
          <w:sz w:val="20"/>
          <w:szCs w:val="20"/>
        </w:rPr>
        <w:t xml:space="preserve"> as well as the national building codes, whichever is the more stringent </w:t>
      </w:r>
      <w:r w:rsidRPr="00930B3A">
        <w:rPr>
          <w:rFonts w:asciiTheme="minorHAnsi" w:hAnsiTheme="minorHAnsi" w:cstheme="minorHAnsi"/>
          <w:sz w:val="20"/>
          <w:szCs w:val="20"/>
        </w:rPr>
        <w:t>will be included in construction/retrofit contracts as required.</w:t>
      </w:r>
      <w:r w:rsidR="00F5316F" w:rsidRPr="00930B3A">
        <w:rPr>
          <w:rFonts w:asciiTheme="minorHAnsi" w:hAnsiTheme="minorHAnsi" w:cstheme="minorHAnsi"/>
          <w:sz w:val="20"/>
          <w:szCs w:val="20"/>
        </w:rPr>
        <w:t xml:space="preserve"> </w:t>
      </w:r>
      <w:r w:rsidR="00783C35" w:rsidRPr="00930B3A">
        <w:rPr>
          <w:rFonts w:asciiTheme="minorHAnsi" w:hAnsiTheme="minorHAnsi" w:cstheme="minorHAnsi"/>
          <w:sz w:val="20"/>
          <w:szCs w:val="20"/>
        </w:rPr>
        <w:t xml:space="preserve">The analysis will include regulations on Occupational Health and Safety, Community Health and Safety, Labor Standards, Waste Management and Air and Water Pollution and Permitting. </w:t>
      </w:r>
      <w:r w:rsidR="00F5316F" w:rsidRPr="00930B3A">
        <w:rPr>
          <w:rFonts w:asciiTheme="minorHAnsi" w:hAnsiTheme="minorHAnsi" w:cstheme="minorHAnsi"/>
          <w:sz w:val="20"/>
        </w:rPr>
        <w:t xml:space="preserve">An Environmental and Social Impact Assessment (ESIA) will be carried out simultaneously with the mentioned analysis development for all </w:t>
      </w:r>
      <w:r w:rsidR="00F5316F" w:rsidRPr="00930B3A">
        <w:rPr>
          <w:rFonts w:asciiTheme="minorHAnsi" w:hAnsiTheme="minorHAnsi" w:cstheme="minorHAnsi"/>
          <w:sz w:val="20"/>
          <w:szCs w:val="20"/>
        </w:rPr>
        <w:t xml:space="preserve">construction and retrofit activities </w:t>
      </w:r>
      <w:r w:rsidR="00F5316F" w:rsidRPr="00930B3A">
        <w:rPr>
          <w:rFonts w:asciiTheme="minorHAnsi" w:hAnsiTheme="minorHAnsi" w:cstheme="minorHAnsi"/>
          <w:sz w:val="20"/>
        </w:rPr>
        <w:t xml:space="preserve">in order to identify and assess the potential social and environmental impacts of each construction and retrofit activities in its area of influence, evaluates alternatives, and designs appropriate avoidance, mitigation, management, and monitoring measures. An Environmental and Social Impact Assessment (ESIA) will be carried out simultaneously with the feasibility studies development for each station in order to identify and assess the potential social and environmental impacts of each station </w:t>
      </w:r>
      <w:bookmarkStart w:id="13" w:name="_Hlk85488845"/>
      <w:r w:rsidR="00F5316F" w:rsidRPr="00930B3A">
        <w:rPr>
          <w:rFonts w:asciiTheme="minorHAnsi" w:hAnsiTheme="minorHAnsi" w:cstheme="minorHAnsi"/>
          <w:sz w:val="20"/>
        </w:rPr>
        <w:t xml:space="preserve">in its area of influence, evaluates alternatives, and designs appropriate avoidance, mitigation, management, and monitoring measures. </w:t>
      </w:r>
      <w:bookmarkEnd w:id="13"/>
      <w:r w:rsidR="00F5316F" w:rsidRPr="00930B3A">
        <w:rPr>
          <w:rFonts w:asciiTheme="minorHAnsi" w:hAnsiTheme="minorHAnsi" w:cstheme="minorHAnsi"/>
          <w:sz w:val="20"/>
        </w:rPr>
        <w:t xml:space="preserve">If the scoped </w:t>
      </w:r>
      <w:r w:rsidR="00B832D9" w:rsidRPr="00930B3A">
        <w:rPr>
          <w:rFonts w:asciiTheme="minorHAnsi" w:hAnsiTheme="minorHAnsi" w:cstheme="minorHAnsi"/>
          <w:sz w:val="20"/>
        </w:rPr>
        <w:t>Environmental and Social Management Plans (</w:t>
      </w:r>
      <w:r w:rsidR="00F5316F" w:rsidRPr="00930B3A">
        <w:rPr>
          <w:rFonts w:asciiTheme="minorHAnsi" w:hAnsiTheme="minorHAnsi" w:cstheme="minorHAnsi"/>
          <w:sz w:val="20"/>
        </w:rPr>
        <w:t>ESMPs</w:t>
      </w:r>
      <w:r w:rsidR="00B832D9" w:rsidRPr="00930B3A">
        <w:rPr>
          <w:rFonts w:asciiTheme="minorHAnsi" w:hAnsiTheme="minorHAnsi" w:cstheme="minorHAnsi"/>
          <w:sz w:val="20"/>
        </w:rPr>
        <w:t>)</w:t>
      </w:r>
      <w:r w:rsidR="00F5316F" w:rsidRPr="00930B3A">
        <w:rPr>
          <w:rFonts w:asciiTheme="minorHAnsi" w:hAnsiTheme="minorHAnsi" w:cstheme="minorHAnsi"/>
          <w:sz w:val="20"/>
        </w:rPr>
        <w:t xml:space="preserve"> would result from the scoped ESIAs of any of </w:t>
      </w:r>
      <w:r w:rsidR="00B832D9" w:rsidRPr="00930B3A">
        <w:rPr>
          <w:rFonts w:asciiTheme="minorHAnsi" w:hAnsiTheme="minorHAnsi" w:cstheme="minorHAnsi"/>
          <w:sz w:val="20"/>
        </w:rPr>
        <w:t xml:space="preserve">the construction and retrofit work, </w:t>
      </w:r>
      <w:r w:rsidR="00F5316F" w:rsidRPr="00930B3A">
        <w:rPr>
          <w:rFonts w:asciiTheme="minorHAnsi" w:hAnsiTheme="minorHAnsi" w:cstheme="minorHAnsi"/>
          <w:sz w:val="20"/>
        </w:rPr>
        <w:t xml:space="preserve">these ESMPS will be developed also in frames of this output as a part of the </w:t>
      </w:r>
      <w:r w:rsidR="00B832D9" w:rsidRPr="00930B3A">
        <w:rPr>
          <w:rFonts w:asciiTheme="minorHAnsi" w:hAnsiTheme="minorHAnsi" w:cstheme="minorHAnsi"/>
          <w:sz w:val="20"/>
        </w:rPr>
        <w:t>initial</w:t>
      </w:r>
      <w:r w:rsidR="00F5316F" w:rsidRPr="00930B3A">
        <w:rPr>
          <w:rFonts w:asciiTheme="minorHAnsi" w:hAnsiTheme="minorHAnsi" w:cstheme="minorHAnsi"/>
          <w:sz w:val="20"/>
        </w:rPr>
        <w:t xml:space="preserve"> stage. </w:t>
      </w:r>
    </w:p>
    <w:p w14:paraId="686E854C" w14:textId="77777777" w:rsidR="00DF2C46" w:rsidRPr="00930B3A" w:rsidRDefault="00DF2C46" w:rsidP="00DF2C46">
      <w:pPr>
        <w:pStyle w:val="ListParagraph"/>
        <w:numPr>
          <w:ilvl w:val="0"/>
          <w:numId w:val="53"/>
        </w:numPr>
        <w:rPr>
          <w:rFonts w:asciiTheme="minorHAnsi" w:hAnsiTheme="minorHAnsi" w:cstheme="minorHAnsi"/>
          <w:sz w:val="20"/>
          <w:szCs w:val="20"/>
        </w:rPr>
      </w:pPr>
      <w:r w:rsidRPr="00930B3A">
        <w:rPr>
          <w:rFonts w:asciiTheme="minorHAnsi" w:hAnsiTheme="minorHAnsi" w:cstheme="minorHAnsi"/>
          <w:sz w:val="20"/>
          <w:szCs w:val="20"/>
        </w:rPr>
        <w:t>Outputs 1.1.1 and 1.1.2:  the project will use its influence to promote compliance with the SES in the technical standards and guidelines of new secondary legislation to support implementation of the Law on Efficient Use of Energy Resources</w:t>
      </w:r>
    </w:p>
    <w:p w14:paraId="72FC91E4" w14:textId="23343308" w:rsidR="00DF2C46" w:rsidRPr="00930B3A" w:rsidRDefault="00DF2C46" w:rsidP="00DF2C46">
      <w:pPr>
        <w:pStyle w:val="ListParagraph"/>
        <w:numPr>
          <w:ilvl w:val="0"/>
          <w:numId w:val="53"/>
        </w:numPr>
        <w:rPr>
          <w:rFonts w:asciiTheme="minorHAnsi" w:hAnsiTheme="minorHAnsi" w:cstheme="minorHAnsi"/>
          <w:sz w:val="20"/>
          <w:szCs w:val="20"/>
        </w:rPr>
      </w:pPr>
      <w:r w:rsidRPr="00930B3A">
        <w:rPr>
          <w:rFonts w:asciiTheme="minorHAnsi" w:hAnsiTheme="minorHAnsi" w:cstheme="minorHAnsi"/>
          <w:sz w:val="20"/>
          <w:szCs w:val="20"/>
        </w:rPr>
        <w:t>Training, as well as terminal evaluations under Component 2 will be informed by experiences supporting EMIS in Serbia, Croatia and Russia</w:t>
      </w:r>
      <w:r w:rsidR="00B832D9" w:rsidRPr="00930B3A">
        <w:rPr>
          <w:rFonts w:asciiTheme="minorHAnsi" w:hAnsiTheme="minorHAnsi" w:cstheme="minorHAnsi"/>
          <w:sz w:val="20"/>
          <w:szCs w:val="20"/>
        </w:rPr>
        <w:t>. The results derived from the scoped ESIAs as well as the analysis will be input for the design of the construction</w:t>
      </w:r>
      <w:r w:rsidR="000C40E8" w:rsidRPr="00930B3A">
        <w:rPr>
          <w:rFonts w:asciiTheme="minorHAnsi" w:hAnsiTheme="minorHAnsi" w:cstheme="minorHAnsi"/>
          <w:sz w:val="20"/>
          <w:szCs w:val="20"/>
        </w:rPr>
        <w:t>, refurbishment and retrofit work.</w:t>
      </w:r>
      <w:r w:rsidR="00B832D9" w:rsidRPr="00930B3A">
        <w:rPr>
          <w:rFonts w:asciiTheme="minorHAnsi" w:hAnsiTheme="minorHAnsi" w:cstheme="minorHAnsi"/>
          <w:sz w:val="20"/>
          <w:szCs w:val="20"/>
        </w:rPr>
        <w:t xml:space="preserve">   </w:t>
      </w:r>
      <w:r w:rsidRPr="00930B3A">
        <w:rPr>
          <w:rFonts w:asciiTheme="minorHAnsi" w:hAnsiTheme="minorHAnsi" w:cstheme="minorHAnsi"/>
          <w:sz w:val="20"/>
          <w:szCs w:val="20"/>
        </w:rPr>
        <w:t xml:space="preserve">   </w:t>
      </w:r>
    </w:p>
    <w:p w14:paraId="5E75DD80" w14:textId="77777777" w:rsidR="00DF2C46" w:rsidRPr="00930B3A" w:rsidRDefault="00DF2C46" w:rsidP="00DF2C46">
      <w:pPr>
        <w:pStyle w:val="ListParagraph"/>
        <w:numPr>
          <w:ilvl w:val="0"/>
          <w:numId w:val="53"/>
        </w:numPr>
        <w:rPr>
          <w:rFonts w:asciiTheme="minorHAnsi" w:hAnsiTheme="minorHAnsi" w:cstheme="minorHAnsi"/>
          <w:sz w:val="20"/>
          <w:szCs w:val="20"/>
        </w:rPr>
      </w:pPr>
      <w:r w:rsidRPr="00930B3A">
        <w:rPr>
          <w:rFonts w:asciiTheme="minorHAnsi" w:hAnsiTheme="minorHAnsi" w:cstheme="minorHAnsi"/>
          <w:sz w:val="20"/>
          <w:szCs w:val="20"/>
        </w:rPr>
        <w:t>Under Output 2.1.1, the feasibility study for the introduction of EMIS in Azerbaijan will consider and address SES related aspects</w:t>
      </w:r>
    </w:p>
    <w:p w14:paraId="6ABF5323" w14:textId="77777777" w:rsidR="00DF2C46" w:rsidRPr="00930B3A" w:rsidRDefault="00854A5F" w:rsidP="00DF2C46">
      <w:pPr>
        <w:pStyle w:val="ListParagraph"/>
        <w:numPr>
          <w:ilvl w:val="0"/>
          <w:numId w:val="53"/>
        </w:numPr>
        <w:rPr>
          <w:rFonts w:asciiTheme="minorHAnsi" w:hAnsiTheme="minorHAnsi" w:cstheme="minorHAnsi"/>
          <w:sz w:val="20"/>
          <w:szCs w:val="20"/>
        </w:rPr>
      </w:pPr>
      <w:r w:rsidRPr="00930B3A">
        <w:rPr>
          <w:rFonts w:asciiTheme="minorHAnsi" w:hAnsiTheme="minorHAnsi" w:cstheme="minorHAnsi"/>
          <w:sz w:val="20"/>
          <w:szCs w:val="20"/>
        </w:rPr>
        <w:t>SES related aspects</w:t>
      </w:r>
      <w:r w:rsidR="00DF2C46" w:rsidRPr="00930B3A">
        <w:rPr>
          <w:rFonts w:asciiTheme="minorHAnsi" w:hAnsiTheme="minorHAnsi" w:cstheme="minorHAnsi"/>
          <w:sz w:val="20"/>
          <w:szCs w:val="20"/>
        </w:rPr>
        <w:t xml:space="preserve"> including technical standards and guidelines will be integrated into the training delivered to 400 or more professional groups involved in building design and construction</w:t>
      </w:r>
    </w:p>
    <w:p w14:paraId="48E5452C" w14:textId="6586C59F" w:rsidR="00DF2C46" w:rsidRPr="00930B3A" w:rsidRDefault="00DF2C46" w:rsidP="00DF2C46">
      <w:pPr>
        <w:pStyle w:val="ListParagraph"/>
        <w:numPr>
          <w:ilvl w:val="0"/>
          <w:numId w:val="53"/>
        </w:numPr>
        <w:rPr>
          <w:rFonts w:asciiTheme="minorHAnsi" w:hAnsiTheme="minorHAnsi" w:cstheme="minorHAnsi"/>
          <w:sz w:val="20"/>
          <w:szCs w:val="20"/>
        </w:rPr>
      </w:pPr>
      <w:r w:rsidRPr="00930B3A">
        <w:rPr>
          <w:rFonts w:asciiTheme="minorHAnsi" w:hAnsiTheme="minorHAnsi" w:cstheme="minorHAnsi"/>
          <w:sz w:val="20"/>
          <w:szCs w:val="20"/>
        </w:rPr>
        <w:t>Output 2.3.2 and 2.3.3:  retrofit measures implemented will comply with SES requirements</w:t>
      </w:r>
      <w:r w:rsidR="008F5D35" w:rsidRPr="00930B3A">
        <w:rPr>
          <w:rFonts w:asciiTheme="minorHAnsi" w:hAnsiTheme="minorHAnsi" w:cstheme="minorHAnsi"/>
          <w:sz w:val="20"/>
          <w:szCs w:val="20"/>
        </w:rPr>
        <w:t xml:space="preserve"> </w:t>
      </w:r>
      <w:r w:rsidRPr="00930B3A">
        <w:rPr>
          <w:rFonts w:asciiTheme="minorHAnsi" w:hAnsiTheme="minorHAnsi" w:cstheme="minorHAnsi"/>
          <w:sz w:val="20"/>
          <w:szCs w:val="20"/>
        </w:rPr>
        <w:t>, duly monitored for compliance</w:t>
      </w:r>
    </w:p>
    <w:p w14:paraId="1E9B9290" w14:textId="77777777" w:rsidR="00DF2C46" w:rsidRPr="00930B3A" w:rsidRDefault="00DF2C46" w:rsidP="00DF2C46">
      <w:pPr>
        <w:pStyle w:val="ListParagraph"/>
        <w:numPr>
          <w:ilvl w:val="0"/>
          <w:numId w:val="53"/>
        </w:numPr>
        <w:rPr>
          <w:rFonts w:asciiTheme="minorHAnsi" w:hAnsiTheme="minorHAnsi" w:cstheme="minorHAnsi"/>
          <w:sz w:val="20"/>
          <w:szCs w:val="20"/>
        </w:rPr>
      </w:pPr>
      <w:r w:rsidRPr="00930B3A">
        <w:rPr>
          <w:rFonts w:asciiTheme="minorHAnsi" w:hAnsiTheme="minorHAnsi" w:cstheme="minorHAnsi"/>
          <w:sz w:val="20"/>
          <w:szCs w:val="20"/>
        </w:rPr>
        <w:t>Outputs 3.1.2 and 3.1.3:  reflection of SES criteria will be requirements the green housing contests, with residential buildings required to demonstrate energy efficiency and renewable energy measures going beyond the standard construction norms in force, and taking into account SES requirements on construction, occupational and community health and safety, and other relevant aspects of the SES</w:t>
      </w:r>
    </w:p>
    <w:p w14:paraId="51524F2A" w14:textId="24941AEA" w:rsidR="00DF2C46" w:rsidRPr="00930B3A" w:rsidRDefault="001108ED" w:rsidP="00DF2C46">
      <w:pPr>
        <w:pStyle w:val="ListParagraph"/>
        <w:numPr>
          <w:ilvl w:val="0"/>
          <w:numId w:val="53"/>
        </w:numPr>
        <w:rPr>
          <w:rFonts w:asciiTheme="minorHAnsi" w:hAnsiTheme="minorHAnsi" w:cstheme="minorHAnsi"/>
          <w:sz w:val="20"/>
          <w:szCs w:val="20"/>
        </w:rPr>
      </w:pPr>
      <w:r w:rsidRPr="00930B3A">
        <w:rPr>
          <w:rFonts w:asciiTheme="minorHAnsi" w:hAnsiTheme="minorHAnsi" w:cstheme="minorHAnsi"/>
          <w:sz w:val="20"/>
          <w:szCs w:val="20"/>
        </w:rPr>
        <w:t>U</w:t>
      </w:r>
      <w:r w:rsidR="00DF2C46" w:rsidRPr="00930B3A">
        <w:rPr>
          <w:rFonts w:asciiTheme="minorHAnsi" w:hAnsiTheme="minorHAnsi" w:cstheme="minorHAnsi"/>
          <w:sz w:val="20"/>
          <w:szCs w:val="20"/>
        </w:rPr>
        <w:t xml:space="preserve">nder Output 3.2.3 and 3.2.4, monitoring of demo projects, lessons learned and recommendations for further work, as well as suggested changes to construction regulations, will include the monitoring of compliance with the SES, any difficulties encountered, and recommendations as to the integration </w:t>
      </w:r>
      <w:r w:rsidR="00DF2C46" w:rsidRPr="00930B3A">
        <w:rPr>
          <w:rFonts w:asciiTheme="minorHAnsi" w:hAnsiTheme="minorHAnsi" w:cstheme="minorHAnsi"/>
          <w:sz w:val="20"/>
          <w:szCs w:val="20"/>
        </w:rPr>
        <w:lastRenderedPageBreak/>
        <w:t>of social a</w:t>
      </w:r>
      <w:r w:rsidR="00854A5F" w:rsidRPr="00930B3A">
        <w:rPr>
          <w:rFonts w:asciiTheme="minorHAnsi" w:hAnsiTheme="minorHAnsi" w:cstheme="minorHAnsi"/>
          <w:sz w:val="20"/>
          <w:szCs w:val="20"/>
        </w:rPr>
        <w:t>nd environmental considerations</w:t>
      </w:r>
      <w:r w:rsidR="00DF2C46" w:rsidRPr="00930B3A">
        <w:rPr>
          <w:rFonts w:asciiTheme="minorHAnsi" w:hAnsiTheme="minorHAnsi" w:cstheme="minorHAnsi"/>
          <w:sz w:val="20"/>
          <w:szCs w:val="20"/>
        </w:rPr>
        <w:t xml:space="preserve"> including gender, human rights, accountability and technical standards</w:t>
      </w:r>
    </w:p>
    <w:p w14:paraId="5DB3E894" w14:textId="4F5B15D6" w:rsidR="00DF2C46" w:rsidRDefault="001108ED" w:rsidP="00DF2C46">
      <w:pPr>
        <w:pStyle w:val="ListParagraph"/>
        <w:numPr>
          <w:ilvl w:val="0"/>
          <w:numId w:val="53"/>
        </w:numPr>
        <w:rPr>
          <w:rFonts w:asciiTheme="minorHAnsi" w:hAnsiTheme="minorHAnsi" w:cstheme="minorHAnsi"/>
          <w:sz w:val="20"/>
          <w:szCs w:val="20"/>
        </w:rPr>
      </w:pPr>
      <w:r w:rsidRPr="00930B3A">
        <w:rPr>
          <w:rFonts w:asciiTheme="minorHAnsi" w:hAnsiTheme="minorHAnsi" w:cstheme="minorHAnsi"/>
          <w:sz w:val="20"/>
          <w:szCs w:val="20"/>
        </w:rPr>
        <w:t>C</w:t>
      </w:r>
      <w:r w:rsidR="00DF2C46" w:rsidRPr="00930B3A">
        <w:rPr>
          <w:rFonts w:asciiTheme="minorHAnsi" w:hAnsiTheme="minorHAnsi" w:cstheme="minorHAnsi"/>
          <w:sz w:val="20"/>
          <w:szCs w:val="20"/>
        </w:rPr>
        <w:t xml:space="preserve">omponent 4 seeks to mainstream SES aspects into strategies for enhancing awareness of the project results and recommendations for upscaling the project's approach. </w:t>
      </w:r>
    </w:p>
    <w:p w14:paraId="7461816B" w14:textId="33F156B6" w:rsidR="00CA5FC8" w:rsidRPr="00C47522" w:rsidRDefault="00CA5FC8" w:rsidP="00CA5FC8">
      <w:pPr>
        <w:pStyle w:val="ListParagraph"/>
        <w:numPr>
          <w:ilvl w:val="0"/>
          <w:numId w:val="53"/>
        </w:numPr>
        <w:rPr>
          <w:rFonts w:asciiTheme="minorHAnsi" w:hAnsiTheme="minorHAnsi" w:cstheme="minorHAnsi"/>
          <w:sz w:val="20"/>
          <w:szCs w:val="20"/>
        </w:rPr>
      </w:pPr>
      <w:r w:rsidRPr="00C47522">
        <w:rPr>
          <w:rFonts w:asciiTheme="minorHAnsi" w:hAnsiTheme="minorHAnsi" w:cstheme="minorHAnsi"/>
          <w:sz w:val="20"/>
          <w:szCs w:val="20"/>
        </w:rPr>
        <w:t>This risk related to the activities funded by project (co-) financing partners is for all project activities. For all co-financiers, UNDP will be accountable for ensuring the “consistency” with its SES and grievances policy, while the co-financier partners apply their own policies &amp; procedures.</w:t>
      </w:r>
    </w:p>
    <w:p w14:paraId="59EE6C4D" w14:textId="77777777" w:rsidR="006E773D" w:rsidRPr="00C47522" w:rsidRDefault="006E773D" w:rsidP="006E773D">
      <w:pPr>
        <w:spacing w:after="120" w:line="240" w:lineRule="auto"/>
        <w:jc w:val="both"/>
        <w:rPr>
          <w:rFonts w:eastAsia="SimSun" w:cstheme="minorHAnsi"/>
          <w:sz w:val="20"/>
          <w:szCs w:val="20"/>
        </w:rPr>
      </w:pPr>
    </w:p>
    <w:p w14:paraId="216CDF91" w14:textId="77777777" w:rsidR="00DF2C46" w:rsidRPr="00930B3A" w:rsidRDefault="00DF2C46" w:rsidP="00DF2C46">
      <w:pPr>
        <w:spacing w:after="120" w:line="240" w:lineRule="auto"/>
        <w:jc w:val="both"/>
        <w:rPr>
          <w:rFonts w:cstheme="minorHAnsi"/>
          <w:b/>
          <w:bCs/>
          <w:sz w:val="20"/>
          <w:szCs w:val="20"/>
        </w:rPr>
      </w:pPr>
      <w:r w:rsidRPr="00930B3A">
        <w:rPr>
          <w:rFonts w:cstheme="minorHAnsi"/>
          <w:b/>
          <w:bCs/>
          <w:sz w:val="20"/>
          <w:szCs w:val="20"/>
        </w:rPr>
        <w:t>Further Screening, Assessment and Management</w:t>
      </w:r>
    </w:p>
    <w:p w14:paraId="68C994AA" w14:textId="02F2317E" w:rsidR="006E773D" w:rsidRPr="00930B3A" w:rsidRDefault="006E773D" w:rsidP="006E773D">
      <w:pPr>
        <w:spacing w:after="120" w:line="240" w:lineRule="auto"/>
        <w:jc w:val="both"/>
        <w:rPr>
          <w:rFonts w:cstheme="minorHAnsi"/>
          <w:sz w:val="20"/>
          <w:szCs w:val="20"/>
        </w:rPr>
      </w:pPr>
      <w:r w:rsidRPr="00930B3A">
        <w:rPr>
          <w:rFonts w:cstheme="minorHAnsi"/>
          <w:sz w:val="20"/>
          <w:szCs w:val="20"/>
        </w:rPr>
        <w:t xml:space="preserve">The relevance of risks may vary across sites, and the significance or likelihood of associated risks or impacts is not necessarily uniform across at all locations.  Further screening is required to identify their site-specific magnitude and intensity, and to effectively target additional impact assessment or management.  To ensure this occurs, the project will conduct targeted assessments and review to determine how potential adverse impacts identified in the screening will be managed on a site-specific basis.  </w:t>
      </w:r>
    </w:p>
    <w:p w14:paraId="1859398B" w14:textId="77777777" w:rsidR="006E773D" w:rsidRPr="00930B3A" w:rsidRDefault="006E773D" w:rsidP="006E773D">
      <w:pPr>
        <w:spacing w:after="120" w:line="240" w:lineRule="auto"/>
        <w:jc w:val="both"/>
        <w:rPr>
          <w:rFonts w:cstheme="minorHAnsi"/>
          <w:sz w:val="20"/>
          <w:szCs w:val="20"/>
        </w:rPr>
      </w:pPr>
      <w:r w:rsidRPr="00930B3A">
        <w:rPr>
          <w:rFonts w:cstheme="minorHAnsi"/>
          <w:sz w:val="20"/>
          <w:szCs w:val="20"/>
        </w:rPr>
        <w:t xml:space="preserve">Impact management will adhere to the “mitigation hierarchy” model, </w:t>
      </w:r>
      <w:proofErr w:type="spellStart"/>
      <w:r w:rsidRPr="00930B3A">
        <w:rPr>
          <w:rFonts w:cstheme="minorHAnsi"/>
          <w:sz w:val="20"/>
          <w:szCs w:val="20"/>
        </w:rPr>
        <w:t>ie</w:t>
      </w:r>
      <w:proofErr w:type="spellEnd"/>
      <w:r w:rsidRPr="00930B3A">
        <w:rPr>
          <w:rFonts w:cstheme="minorHAnsi"/>
          <w:sz w:val="20"/>
          <w:szCs w:val="20"/>
        </w:rPr>
        <w:t xml:space="preserve">. where possible, adverse impacts will be “designed out” – i.e. the design of project activities will be amended or adjusted so as to avoid the identified impacts; where this is not possible, measures will be developed, in conjunction with stakeholders, to reduce, minimize, mitigate or manage those impacts.  </w:t>
      </w:r>
    </w:p>
    <w:p w14:paraId="5F7F2571" w14:textId="77777777" w:rsidR="006E773D" w:rsidRPr="00930B3A" w:rsidRDefault="006E773D" w:rsidP="00EF7949">
      <w:pPr>
        <w:spacing w:after="120" w:line="240" w:lineRule="auto"/>
        <w:jc w:val="both"/>
        <w:rPr>
          <w:rFonts w:cstheme="minorHAnsi"/>
          <w:sz w:val="20"/>
          <w:szCs w:val="20"/>
        </w:rPr>
      </w:pPr>
      <w:r w:rsidRPr="00930B3A">
        <w:rPr>
          <w:rFonts w:cstheme="minorHAnsi"/>
          <w:sz w:val="20"/>
          <w:szCs w:val="20"/>
        </w:rPr>
        <w:t>During the course of the project, activities and exact locations, the details of which are not currently specified, will be proposed and developed under Components 2 and 3.  These proposed activities will, as they arise and as sites are identified, require screening, assessment and management using the SESP methodology to ensure that any impacts are identified, their significance is established, and any required impact-specific management actions are developed and applied.</w:t>
      </w:r>
    </w:p>
    <w:p w14:paraId="2BCC3BD7" w14:textId="77777777" w:rsidR="000C19EF" w:rsidRPr="00930B3A" w:rsidRDefault="006E773D" w:rsidP="00CA59F5">
      <w:pPr>
        <w:jc w:val="both"/>
        <w:rPr>
          <w:rFonts w:cstheme="minorHAnsi"/>
          <w:sz w:val="20"/>
          <w:szCs w:val="20"/>
        </w:rPr>
      </w:pPr>
      <w:r w:rsidRPr="00930B3A">
        <w:rPr>
          <w:rFonts w:cstheme="minorHAnsi"/>
          <w:sz w:val="20"/>
          <w:szCs w:val="20"/>
        </w:rPr>
        <w:t xml:space="preserve">Screening will take place as additional sites and activities are proposed.  Site-specific screening will use the SESP template, and rate foreseen impacts as “High”, “Moderate” “Substantial” or “Low”.  At the current stage of project development, no Substantial or High impacts are envisaged. If the SESP, used on a site-specific basis, identifies such impacts, the project will be re-classified accordingly.   If screening indicates that a project activity causes, either directly or indirectly, economic or physical displacement, as defined by SES Standard 5, the project will not support that activity.   No GEF funds will be used to compensate economic or physical displacement.  </w:t>
      </w:r>
    </w:p>
    <w:p w14:paraId="582E160C" w14:textId="77777777" w:rsidR="006E773D" w:rsidRPr="00930B3A" w:rsidRDefault="006E773D" w:rsidP="006E773D">
      <w:pPr>
        <w:spacing w:after="120" w:line="240" w:lineRule="auto"/>
        <w:jc w:val="both"/>
        <w:rPr>
          <w:rFonts w:cstheme="minorHAnsi"/>
          <w:sz w:val="20"/>
          <w:szCs w:val="20"/>
        </w:rPr>
      </w:pPr>
      <w:r w:rsidRPr="00930B3A">
        <w:rPr>
          <w:rFonts w:cstheme="minorHAnsi"/>
          <w:sz w:val="20"/>
          <w:szCs w:val="20"/>
        </w:rPr>
        <w:t xml:space="preserve">An </w:t>
      </w:r>
      <w:r w:rsidRPr="00930B3A">
        <w:rPr>
          <w:rFonts w:cstheme="minorHAnsi"/>
          <w:b/>
          <w:sz w:val="20"/>
          <w:szCs w:val="20"/>
        </w:rPr>
        <w:t>Environmental and Social Management Plan</w:t>
      </w:r>
      <w:r w:rsidRPr="00930B3A">
        <w:rPr>
          <w:rFonts w:cstheme="minorHAnsi"/>
          <w:sz w:val="20"/>
          <w:szCs w:val="20"/>
        </w:rPr>
        <w:t xml:space="preserve"> will be prepared before the commencement of the project, and will ensure that impact management and mitigation measures are prepared to ensure that construction activities are conducted in accordance with the SES and national regulations.  It will include, but not be limited to the following: </w:t>
      </w:r>
    </w:p>
    <w:p w14:paraId="7B10A252" w14:textId="77777777" w:rsidR="006E773D" w:rsidRPr="00930B3A" w:rsidRDefault="006E773D" w:rsidP="006E773D">
      <w:pPr>
        <w:spacing w:after="120" w:line="240" w:lineRule="auto"/>
        <w:jc w:val="both"/>
        <w:rPr>
          <w:rFonts w:cstheme="minorHAnsi"/>
          <w:sz w:val="20"/>
          <w:szCs w:val="20"/>
          <w:lang w:val="en-GB"/>
        </w:rPr>
      </w:pPr>
      <w:r w:rsidRPr="00930B3A">
        <w:rPr>
          <w:rFonts w:cstheme="minorHAnsi"/>
          <w:b/>
          <w:sz w:val="20"/>
          <w:szCs w:val="20"/>
          <w:lang w:val="en-GB"/>
        </w:rPr>
        <w:t>Contractor Selection:</w:t>
      </w:r>
      <w:r w:rsidRPr="00930B3A">
        <w:rPr>
          <w:rFonts w:cstheme="minorHAnsi"/>
          <w:sz w:val="20"/>
          <w:szCs w:val="20"/>
          <w:lang w:val="en-GB"/>
        </w:rPr>
        <w:t xml:space="preserve"> UNDP will ensure the use of contractors that are reputable and legitimate enterprises licensed by the relevant government regulatory agencies.  The local labour expert will assess the capacities of project partners and third parties to observe and implement decent working conditions aligned with UN standards and national legislation.</w:t>
      </w:r>
    </w:p>
    <w:p w14:paraId="48302D6F" w14:textId="77777777" w:rsidR="006E773D" w:rsidRPr="00930B3A" w:rsidRDefault="006E773D" w:rsidP="006E773D">
      <w:pPr>
        <w:spacing w:after="120" w:line="240" w:lineRule="auto"/>
        <w:jc w:val="both"/>
        <w:rPr>
          <w:rFonts w:cstheme="minorHAnsi"/>
          <w:sz w:val="20"/>
          <w:szCs w:val="20"/>
          <w:lang w:val="en-GB"/>
        </w:rPr>
      </w:pPr>
      <w:proofErr w:type="spellStart"/>
      <w:r w:rsidRPr="00930B3A">
        <w:rPr>
          <w:rFonts w:cstheme="minorHAnsi"/>
          <w:b/>
          <w:sz w:val="20"/>
          <w:szCs w:val="20"/>
          <w:lang w:val="en-GB"/>
        </w:rPr>
        <w:t>Labor</w:t>
      </w:r>
      <w:proofErr w:type="spellEnd"/>
      <w:r w:rsidRPr="00930B3A">
        <w:rPr>
          <w:rFonts w:cstheme="minorHAnsi"/>
          <w:b/>
          <w:sz w:val="20"/>
          <w:szCs w:val="20"/>
          <w:lang w:val="en-GB"/>
        </w:rPr>
        <w:t xml:space="preserve"> Standards</w:t>
      </w:r>
      <w:r w:rsidRPr="00930B3A">
        <w:rPr>
          <w:rFonts w:cstheme="minorHAnsi"/>
          <w:sz w:val="20"/>
          <w:szCs w:val="20"/>
          <w:lang w:val="en-GB"/>
        </w:rPr>
        <w:t xml:space="preserve">:  The project will  comply with all national </w:t>
      </w:r>
      <w:proofErr w:type="spellStart"/>
      <w:r w:rsidRPr="00930B3A">
        <w:rPr>
          <w:rFonts w:cstheme="minorHAnsi"/>
          <w:sz w:val="20"/>
          <w:szCs w:val="20"/>
          <w:lang w:val="en-GB"/>
        </w:rPr>
        <w:t>labor</w:t>
      </w:r>
      <w:proofErr w:type="spellEnd"/>
      <w:r w:rsidRPr="00930B3A">
        <w:rPr>
          <w:rFonts w:cstheme="minorHAnsi"/>
          <w:sz w:val="20"/>
          <w:szCs w:val="20"/>
          <w:lang w:val="en-GB"/>
        </w:rPr>
        <w:t xml:space="preserve"> standards with regards to minimum wages paid for building workers and respecting all national laws related to </w:t>
      </w:r>
      <w:proofErr w:type="spellStart"/>
      <w:r w:rsidRPr="00930B3A">
        <w:rPr>
          <w:rFonts w:cstheme="minorHAnsi"/>
          <w:sz w:val="20"/>
          <w:szCs w:val="20"/>
          <w:lang w:val="en-GB"/>
        </w:rPr>
        <w:t>labor</w:t>
      </w:r>
      <w:proofErr w:type="spellEnd"/>
      <w:r w:rsidRPr="00930B3A">
        <w:rPr>
          <w:rFonts w:cstheme="minorHAnsi"/>
          <w:sz w:val="20"/>
          <w:szCs w:val="20"/>
          <w:lang w:val="en-GB"/>
        </w:rPr>
        <w:t xml:space="preserve">. </w:t>
      </w:r>
    </w:p>
    <w:p w14:paraId="7B4BC8B9" w14:textId="77777777" w:rsidR="006E773D" w:rsidRPr="00930B3A" w:rsidRDefault="006E773D" w:rsidP="006E773D">
      <w:pPr>
        <w:spacing w:after="120" w:line="240" w:lineRule="auto"/>
        <w:jc w:val="both"/>
        <w:rPr>
          <w:rFonts w:cstheme="minorHAnsi"/>
          <w:sz w:val="20"/>
          <w:szCs w:val="20"/>
          <w:lang w:val="en-GB"/>
        </w:rPr>
      </w:pPr>
      <w:r w:rsidRPr="00930B3A">
        <w:rPr>
          <w:rFonts w:cstheme="minorHAnsi"/>
          <w:b/>
          <w:sz w:val="20"/>
          <w:szCs w:val="20"/>
          <w:lang w:val="en-GB"/>
        </w:rPr>
        <w:t>Occupational Health and Safety:</w:t>
      </w:r>
      <w:r w:rsidRPr="00930B3A">
        <w:rPr>
          <w:rFonts w:cstheme="minorHAnsi"/>
          <w:sz w:val="20"/>
          <w:szCs w:val="20"/>
          <w:lang w:val="en-GB"/>
        </w:rPr>
        <w:t xml:space="preserve">   The ESMP will include an Occupational Health and Safety Plan to ensure that workers are protected during construction.  The plan will include conditions under which the use of PPE is mandatory. It will ensure that first aid kits are available on site. For major injuries, emergency, primary and preventative care workers will have access to health facilities. The contractor will be required to provide adequate systems for sanitary conditions such as toilet facilities and waste bins.</w:t>
      </w:r>
      <w:r w:rsidR="00A32EFD" w:rsidRPr="00930B3A">
        <w:rPr>
          <w:rFonts w:cstheme="minorHAnsi"/>
          <w:sz w:val="20"/>
          <w:szCs w:val="20"/>
          <w:lang w:val="en-GB"/>
        </w:rPr>
        <w:t xml:space="preserve"> </w:t>
      </w:r>
      <w:r w:rsidRPr="00930B3A">
        <w:rPr>
          <w:rFonts w:cstheme="minorHAnsi"/>
          <w:sz w:val="20"/>
          <w:szCs w:val="20"/>
          <w:lang w:val="en-GB"/>
        </w:rPr>
        <w:t xml:space="preserve">UNDP will ensure the project complies with all relevant laws on occupational health and safety, and that workers are provided with a safe and healthy work environment, taking into account risks inherent to the sector, and will ensure steps are taken to prevent accidents, injury and disease occurring during the course of work, and will ensure the application of preventative measures consistent with international good practice as reflected in the World Bank “Environmental Health and Safety Guidelines”, including the provision of PPE at no cost to the worker.  Targeted assessments of retrofitting and construction work will be conducted to identify, minimize and manage risks.  Health and safety training, including on the proper use and maintenance of PPE, will be provided at no cost to workers.  All accidents and incidents will be recorded and notified, and emergency prevention and preparedness </w:t>
      </w:r>
      <w:r w:rsidRPr="00930B3A">
        <w:rPr>
          <w:rFonts w:cstheme="minorHAnsi"/>
          <w:sz w:val="20"/>
          <w:szCs w:val="20"/>
          <w:lang w:val="en-GB"/>
        </w:rPr>
        <w:lastRenderedPageBreak/>
        <w:t xml:space="preserve">and response arrangements will be put in place.  Employment injury benefits and/or remedies for adverse impacts such as occupational injuries, disability, ill health or disease and death, will be provided. </w:t>
      </w:r>
    </w:p>
    <w:p w14:paraId="25605366" w14:textId="77777777" w:rsidR="006E773D" w:rsidRPr="00930B3A" w:rsidRDefault="006E773D" w:rsidP="00A32EFD">
      <w:pPr>
        <w:spacing w:after="120" w:line="240" w:lineRule="auto"/>
        <w:jc w:val="both"/>
        <w:rPr>
          <w:rFonts w:cstheme="minorHAnsi"/>
          <w:sz w:val="20"/>
          <w:szCs w:val="20"/>
          <w:lang w:val="en-GB"/>
        </w:rPr>
      </w:pPr>
      <w:r w:rsidRPr="00930B3A">
        <w:rPr>
          <w:rFonts w:cstheme="minorHAnsi"/>
          <w:sz w:val="20"/>
          <w:szCs w:val="20"/>
          <w:lang w:val="en-GB"/>
        </w:rPr>
        <w:t>Due diligence will be conducted to ascertain that third parties who engage project workers are legitimate and reliable entities and have in place appropriate policies, processes and systems that ensure they will operate in accordance with the requirements.   UNDP will ensure that procedures are established for managing and monitoring the performance of such third parties in relation to the minimum requirements, including incorporation of the minimum requirements into contractual agreements, together with noncompliance remedies.  Third parties will be required to include equivalent conditions in their contractual agreements with subcontractors.</w:t>
      </w:r>
    </w:p>
    <w:p w14:paraId="7B6C42FF" w14:textId="77777777" w:rsidR="006E773D" w:rsidRPr="00930B3A" w:rsidRDefault="006E773D" w:rsidP="00A32EFD">
      <w:pPr>
        <w:spacing w:after="120" w:line="240" w:lineRule="auto"/>
        <w:jc w:val="both"/>
        <w:rPr>
          <w:rFonts w:cstheme="minorHAnsi"/>
          <w:sz w:val="20"/>
          <w:szCs w:val="20"/>
          <w:lang w:val="en-GB"/>
        </w:rPr>
      </w:pPr>
      <w:r w:rsidRPr="00930B3A">
        <w:rPr>
          <w:rFonts w:cstheme="minorHAnsi"/>
          <w:b/>
          <w:sz w:val="20"/>
          <w:szCs w:val="20"/>
          <w:lang w:val="en-GB"/>
        </w:rPr>
        <w:t>Community Health and Safety:</w:t>
      </w:r>
      <w:r w:rsidRPr="00930B3A">
        <w:rPr>
          <w:rFonts w:cstheme="minorHAnsi"/>
          <w:b/>
          <w:sz w:val="20"/>
          <w:szCs w:val="20"/>
        </w:rPr>
        <w:t xml:space="preserve">  </w:t>
      </w:r>
      <w:r w:rsidRPr="00930B3A">
        <w:rPr>
          <w:rFonts w:cstheme="minorHAnsi"/>
          <w:sz w:val="20"/>
          <w:szCs w:val="20"/>
          <w:lang w:val="en-GB"/>
        </w:rPr>
        <w:t>The project activities will all be carried out in full compliance with all national laws on health and safety as they relate to any community health risks.  Site management plans will be developed, in accordance with standard good practice and SES requirements, and commensurate with the magnitude of identified impacts.</w:t>
      </w:r>
    </w:p>
    <w:p w14:paraId="035333C4" w14:textId="77777777" w:rsidR="006E773D" w:rsidRPr="00930B3A" w:rsidRDefault="006E773D" w:rsidP="00A32EFD">
      <w:pPr>
        <w:spacing w:after="120" w:line="240" w:lineRule="auto"/>
        <w:jc w:val="both"/>
        <w:rPr>
          <w:rFonts w:cstheme="minorHAnsi"/>
          <w:sz w:val="20"/>
          <w:szCs w:val="20"/>
        </w:rPr>
      </w:pPr>
      <w:r w:rsidRPr="00930B3A">
        <w:rPr>
          <w:rFonts w:cstheme="minorHAnsi"/>
          <w:b/>
          <w:sz w:val="20"/>
          <w:szCs w:val="20"/>
          <w:lang w:val="en-GB"/>
        </w:rPr>
        <w:t xml:space="preserve">Waste: </w:t>
      </w:r>
      <w:r w:rsidRPr="00930B3A">
        <w:rPr>
          <w:rFonts w:cstheme="minorHAnsi"/>
          <w:sz w:val="20"/>
          <w:szCs w:val="20"/>
          <w:lang w:val="en-GB"/>
        </w:rPr>
        <w:t>The project will only use building materials that do not impose undue risks and which are in full compliance with national building codes</w:t>
      </w:r>
      <w:r w:rsidRPr="00930B3A">
        <w:rPr>
          <w:rFonts w:cstheme="minorHAnsi"/>
          <w:sz w:val="20"/>
          <w:szCs w:val="20"/>
        </w:rPr>
        <w:t xml:space="preserve"> and the SES, including requirements relating to the </w:t>
      </w:r>
      <w:r w:rsidRPr="00930B3A">
        <w:rPr>
          <w:rFonts w:cstheme="minorHAnsi"/>
          <w:sz w:val="20"/>
          <w:szCs w:val="20"/>
          <w:lang w:val="en-GB"/>
        </w:rPr>
        <w:t>disposal of waste materials</w:t>
      </w:r>
      <w:r w:rsidRPr="00930B3A">
        <w:rPr>
          <w:rFonts w:cstheme="minorHAnsi"/>
          <w:sz w:val="20"/>
          <w:szCs w:val="20"/>
        </w:rPr>
        <w:t xml:space="preserve">.  </w:t>
      </w:r>
      <w:r w:rsidRPr="00930B3A">
        <w:rPr>
          <w:rFonts w:cstheme="minorHAnsi"/>
          <w:sz w:val="20"/>
          <w:szCs w:val="20"/>
          <w:lang w:val="en-GB"/>
        </w:rPr>
        <w:t xml:space="preserve"> UNDP will ensure that pollution prevention and control technologies and practices, consistent with international good practice are applied.  Where waste generation cannot be avoided, it will be recovered or reused, treated or disposed of in an environmentally-sound manner.  Agreements with building contractors will include </w:t>
      </w:r>
      <w:r w:rsidRPr="00930B3A">
        <w:rPr>
          <w:rFonts w:cstheme="minorHAnsi"/>
          <w:sz w:val="20"/>
          <w:szCs w:val="20"/>
        </w:rPr>
        <w:t>s</w:t>
      </w:r>
      <w:proofErr w:type="spellStart"/>
      <w:r w:rsidRPr="00930B3A">
        <w:rPr>
          <w:rFonts w:cstheme="minorHAnsi"/>
          <w:sz w:val="20"/>
          <w:szCs w:val="20"/>
          <w:lang w:val="en-GB"/>
        </w:rPr>
        <w:t>pecific</w:t>
      </w:r>
      <w:proofErr w:type="spellEnd"/>
      <w:r w:rsidRPr="00930B3A">
        <w:rPr>
          <w:rFonts w:cstheme="minorHAnsi"/>
          <w:sz w:val="20"/>
          <w:szCs w:val="20"/>
          <w:lang w:val="en-GB"/>
        </w:rPr>
        <w:t xml:space="preserve"> requirements for environmentally-safe waste disposal, aligned with the national legislation.</w:t>
      </w:r>
    </w:p>
    <w:p w14:paraId="29F594E3" w14:textId="15894240" w:rsidR="006E773D" w:rsidRDefault="006E773D" w:rsidP="00A32EFD">
      <w:pPr>
        <w:spacing w:after="120" w:line="240" w:lineRule="auto"/>
        <w:jc w:val="both"/>
        <w:rPr>
          <w:rFonts w:cstheme="minorHAnsi"/>
          <w:sz w:val="20"/>
          <w:szCs w:val="20"/>
        </w:rPr>
      </w:pPr>
      <w:r w:rsidRPr="00930B3A">
        <w:rPr>
          <w:rFonts w:cstheme="minorHAnsi"/>
          <w:sz w:val="20"/>
          <w:szCs w:val="20"/>
        </w:rPr>
        <w:t xml:space="preserve">Management of identified risks will follow the “mitigation hierarchy” model, described above.  Where required, additional stand-alone plans for the activity may be developed, or addendums made to existing stand-alone plans, such as a site-specific addition to the Gender Action Plan, Traffic Management Plan, or site-specific Waste Management Plan.    </w:t>
      </w:r>
    </w:p>
    <w:p w14:paraId="00501CC0" w14:textId="77777777" w:rsidR="006A0F6E" w:rsidRPr="006A0F6E" w:rsidRDefault="006A0F6E" w:rsidP="006A0F6E">
      <w:pPr>
        <w:spacing w:after="120" w:line="240" w:lineRule="auto"/>
        <w:jc w:val="both"/>
        <w:rPr>
          <w:rFonts w:cstheme="minorHAnsi"/>
          <w:sz w:val="20"/>
          <w:szCs w:val="20"/>
        </w:rPr>
      </w:pPr>
      <w:r w:rsidRPr="00C47522">
        <w:rPr>
          <w:rFonts w:cstheme="minorHAnsi"/>
          <w:b/>
          <w:bCs/>
          <w:sz w:val="20"/>
          <w:szCs w:val="20"/>
        </w:rPr>
        <w:t>Reputational Risk:</w:t>
      </w:r>
      <w:r w:rsidRPr="006A0F6E">
        <w:rPr>
          <w:rFonts w:cstheme="minorHAnsi"/>
          <w:sz w:val="20"/>
          <w:szCs w:val="20"/>
        </w:rPr>
        <w:t xml:space="preserve"> For co-financiers, UNDP will be accountable for ensuring the “consistency” with its SES and grievances policy, while the co-financier partners apply their own policies &amp; procedures. The SES risks could be managed engaging and working with partners to agree on a “common approach” to social and environmental safeguards. The scoped ESMF should be shared as a guidance on how to manage the activities at the commencement of the project. </w:t>
      </w:r>
    </w:p>
    <w:p w14:paraId="1C6B9C9B" w14:textId="77777777" w:rsidR="006A0F6E" w:rsidRPr="006A0F6E" w:rsidRDefault="006A0F6E" w:rsidP="006A0F6E">
      <w:pPr>
        <w:spacing w:after="120" w:line="240" w:lineRule="auto"/>
        <w:jc w:val="both"/>
        <w:rPr>
          <w:rFonts w:cstheme="minorHAnsi"/>
          <w:sz w:val="20"/>
          <w:szCs w:val="20"/>
        </w:rPr>
      </w:pPr>
      <w:r w:rsidRPr="006A0F6E">
        <w:rPr>
          <w:rFonts w:cstheme="minorHAnsi"/>
          <w:sz w:val="20"/>
          <w:szCs w:val="20"/>
        </w:rPr>
        <w:t>Safeguard measures developed by co-financing partners for activities that are directly coordinated with the project will be reviewed by the project team and UNDP for consistency with the UNDP SES prior to initiating work on the ground.</w:t>
      </w:r>
    </w:p>
    <w:p w14:paraId="6763B49F" w14:textId="77777777" w:rsidR="006A0F6E" w:rsidRPr="006A0F6E" w:rsidRDefault="006A0F6E" w:rsidP="006A0F6E">
      <w:pPr>
        <w:spacing w:after="120" w:line="240" w:lineRule="auto"/>
        <w:jc w:val="both"/>
        <w:rPr>
          <w:rFonts w:cstheme="minorHAnsi"/>
          <w:sz w:val="20"/>
          <w:szCs w:val="20"/>
        </w:rPr>
      </w:pPr>
      <w:r w:rsidRPr="006A0F6E">
        <w:rPr>
          <w:rFonts w:cstheme="minorHAnsi"/>
          <w:sz w:val="20"/>
          <w:szCs w:val="20"/>
        </w:rPr>
        <w:t>For activities funded by co-financing partners that are directly coordinated with the project’s activities, any gaps with respect to UNDP SES will be discussed and reviewed regularly, during the oversight missions, the multi-stakeholder coordination platform meetings and Project Board meetings. If co-finance risks for the identified activities require further assessment and management during project implementation, these activities won’t be proceeded until subsequent assessment and management plans are completed and shared with UNDP for assurance. Also, the project GRM will be available for stakeholders involved in collaborative activities implemented by co-financing partners.</w:t>
      </w:r>
    </w:p>
    <w:p w14:paraId="4DBF495F" w14:textId="77152FC2" w:rsidR="006A0F6E" w:rsidRPr="00930B3A" w:rsidRDefault="006A0F6E" w:rsidP="006A0F6E">
      <w:pPr>
        <w:spacing w:after="120" w:line="240" w:lineRule="auto"/>
        <w:jc w:val="both"/>
        <w:rPr>
          <w:rFonts w:cstheme="minorHAnsi"/>
          <w:sz w:val="20"/>
          <w:szCs w:val="20"/>
        </w:rPr>
      </w:pPr>
      <w:r w:rsidRPr="006A0F6E">
        <w:rPr>
          <w:rFonts w:cstheme="minorHAnsi"/>
          <w:sz w:val="20"/>
          <w:szCs w:val="20"/>
        </w:rPr>
        <w:t>As a general rule, an agreement will be aimed to be signed with co-financiers, outlining that in case of discrepancy/different policies of the relevant institutions/financiers, the most stringent Environmental and Social guidelines/safeguards will be applied.</w:t>
      </w:r>
    </w:p>
    <w:p w14:paraId="4D5D8229" w14:textId="77777777" w:rsidR="006E773D" w:rsidRPr="00930B3A" w:rsidRDefault="006E773D" w:rsidP="006E773D">
      <w:pPr>
        <w:spacing w:after="120" w:line="240" w:lineRule="auto"/>
        <w:jc w:val="both"/>
        <w:rPr>
          <w:rFonts w:cstheme="minorHAnsi"/>
          <w:sz w:val="20"/>
          <w:szCs w:val="20"/>
        </w:rPr>
      </w:pPr>
      <w:r w:rsidRPr="00930B3A">
        <w:rPr>
          <w:rFonts w:cstheme="minorHAnsi"/>
          <w:b/>
          <w:sz w:val="20"/>
          <w:szCs w:val="20"/>
        </w:rPr>
        <w:t xml:space="preserve">Project Grievance Mechanism:   </w:t>
      </w:r>
      <w:r w:rsidRPr="00930B3A">
        <w:rPr>
          <w:rFonts w:cstheme="minorHAnsi"/>
          <w:sz w:val="20"/>
          <w:szCs w:val="20"/>
        </w:rPr>
        <w:t xml:space="preserve">The project will establish and implement a transparent, fair and free-to-access project-level Grievance Redress Mechanism (GRM), which will be put in place at the start of implementation.  The Mechanism will be developed in accordance with the guidance at </w:t>
      </w:r>
      <w:hyperlink r:id="rId27" w:history="1">
        <w:r w:rsidRPr="00930B3A">
          <w:rPr>
            <w:rStyle w:val="Hyperlink"/>
            <w:rFonts w:cstheme="minorHAnsi"/>
            <w:color w:val="auto"/>
            <w:sz w:val="20"/>
            <w:szCs w:val="20"/>
          </w:rPr>
          <w:t>https://info.undp.org/sites/bpps/SES_Toolkit/SES%20Document%20Library/Uploaded%20October%202016/Stakeholder%20Response%20Mechanism%20-%20Overview%20and%20Guidance%20(Rev%209%20June).pdf</w:t>
        </w:r>
      </w:hyperlink>
    </w:p>
    <w:p w14:paraId="17574A7F" w14:textId="77777777" w:rsidR="006E773D" w:rsidRPr="00930B3A" w:rsidRDefault="006E773D" w:rsidP="006E773D">
      <w:pPr>
        <w:spacing w:after="240" w:line="240" w:lineRule="auto"/>
        <w:jc w:val="both"/>
        <w:rPr>
          <w:rFonts w:cstheme="minorHAnsi"/>
          <w:sz w:val="20"/>
          <w:szCs w:val="20"/>
        </w:rPr>
      </w:pPr>
      <w:r w:rsidRPr="00930B3A">
        <w:rPr>
          <w:rFonts w:cstheme="minorHAnsi"/>
          <w:sz w:val="20"/>
          <w:szCs w:val="20"/>
        </w:rPr>
        <w:t xml:space="preserve">The full details of the GRM will be agreed with stakeholders during project inception. </w:t>
      </w:r>
    </w:p>
    <w:p w14:paraId="0AD19752" w14:textId="77777777" w:rsidR="008B2D55" w:rsidRPr="00930B3A" w:rsidRDefault="008B2D55" w:rsidP="00390377">
      <w:pPr>
        <w:spacing w:after="120" w:line="240" w:lineRule="auto"/>
        <w:jc w:val="both"/>
        <w:rPr>
          <w:rFonts w:cstheme="minorHAnsi"/>
          <w:b/>
          <w:bCs/>
          <w:i/>
          <w:sz w:val="20"/>
          <w:szCs w:val="20"/>
        </w:rPr>
      </w:pPr>
      <w:r w:rsidRPr="00930B3A">
        <w:rPr>
          <w:rFonts w:cstheme="minorHAnsi"/>
          <w:b/>
          <w:bCs/>
          <w:i/>
          <w:sz w:val="20"/>
          <w:szCs w:val="20"/>
        </w:rPr>
        <w:t>Stakeholder engagement and south-south cooperation</w:t>
      </w:r>
    </w:p>
    <w:p w14:paraId="25A6EC93" w14:textId="77777777" w:rsidR="008B2D55" w:rsidRPr="00930B3A" w:rsidRDefault="008B2D55" w:rsidP="00390377">
      <w:pPr>
        <w:spacing w:after="120" w:line="240" w:lineRule="auto"/>
        <w:jc w:val="both"/>
        <w:rPr>
          <w:rFonts w:cstheme="minorHAnsi"/>
          <w:bCs/>
          <w:sz w:val="20"/>
          <w:szCs w:val="20"/>
        </w:rPr>
      </w:pPr>
      <w:r w:rsidRPr="00930B3A">
        <w:rPr>
          <w:rFonts w:cstheme="minorHAnsi"/>
          <w:iCs/>
          <w:sz w:val="20"/>
          <w:szCs w:val="20"/>
        </w:rPr>
        <w:t xml:space="preserve">The project Implementing Partner and the project management team will be responsible for actively engaging all critical stakeholder that can either contribute to the project or who will be affected by the project. Public </w:t>
      </w:r>
      <w:r w:rsidRPr="00930B3A">
        <w:rPr>
          <w:rFonts w:cstheme="minorHAnsi"/>
          <w:iCs/>
          <w:sz w:val="20"/>
          <w:szCs w:val="20"/>
        </w:rPr>
        <w:lastRenderedPageBreak/>
        <w:t xml:space="preserve">sector stakeholders will be engaged by their envisaged roles elaborated in further detail in Table 1 of the chapter </w:t>
      </w:r>
      <w:r w:rsidRPr="00930B3A">
        <w:rPr>
          <w:rFonts w:cstheme="minorHAnsi"/>
          <w:i/>
          <w:sz w:val="20"/>
          <w:szCs w:val="20"/>
        </w:rPr>
        <w:t>Partnerships</w:t>
      </w:r>
      <w:r w:rsidRPr="00930B3A">
        <w:rPr>
          <w:rFonts w:cstheme="minorHAnsi"/>
          <w:iCs/>
          <w:sz w:val="20"/>
          <w:szCs w:val="20"/>
        </w:rPr>
        <w:t xml:space="preserve">, while the </w:t>
      </w:r>
      <w:r w:rsidRPr="00930B3A">
        <w:rPr>
          <w:rFonts w:cstheme="minorHAnsi"/>
          <w:sz w:val="20"/>
          <w:szCs w:val="20"/>
        </w:rPr>
        <w:t xml:space="preserve">State Commission on Climate Change and its Working Group on CC Mitigation </w:t>
      </w:r>
      <w:r w:rsidRPr="00930B3A">
        <w:rPr>
          <w:rFonts w:cstheme="minorHAnsi"/>
          <w:iCs/>
          <w:sz w:val="20"/>
          <w:szCs w:val="20"/>
        </w:rPr>
        <w:t>will serve as an additional venue for engaging key Government stakeholders.  As regards the civil society, different professional groups and the private sector, a series of different training and networking events will be organized throughout project implementation.  The g</w:t>
      </w:r>
      <w:r w:rsidRPr="00930B3A">
        <w:rPr>
          <w:rFonts w:cstheme="minorHAnsi"/>
          <w:bCs/>
          <w:sz w:val="20"/>
          <w:szCs w:val="20"/>
        </w:rPr>
        <w:t xml:space="preserve">reen housing design contests for net-zero or close to net-zero carbon buildings (output 3.1.2) will serve as a complementary vehicle for engaging architects and building engineers to join their forces for new more energy efficient building design.  The planned energy audits and follow-up investments for EE renovations will open new business opportunities also for the private sector, accompanied by the training, networking and knowledge sharing activities organized by the project.   </w:t>
      </w:r>
    </w:p>
    <w:p w14:paraId="0FCE7755" w14:textId="77777777" w:rsidR="008B2D55" w:rsidRPr="00930B3A" w:rsidRDefault="008B2D55" w:rsidP="00390377">
      <w:pPr>
        <w:spacing w:after="120" w:line="240" w:lineRule="auto"/>
        <w:jc w:val="both"/>
        <w:rPr>
          <w:rFonts w:cstheme="minorHAnsi"/>
          <w:iCs/>
          <w:sz w:val="20"/>
          <w:szCs w:val="20"/>
        </w:rPr>
      </w:pPr>
      <w:r w:rsidRPr="00930B3A">
        <w:rPr>
          <w:rFonts w:cstheme="minorHAnsi"/>
          <w:iCs/>
          <w:sz w:val="20"/>
          <w:szCs w:val="20"/>
        </w:rPr>
        <w:t xml:space="preserve">Co-operation between the project teams engaged in similar activities in other countries will be facilitated with examples such as Serbia, Croatia and Russia, which are currently developing their own legislation and regulatory framework dealing with building energy efficiency and have also taken EMIS into use already earlier.  </w:t>
      </w:r>
    </w:p>
    <w:p w14:paraId="7EC4A6A1" w14:textId="77777777" w:rsidR="008B2D55" w:rsidRPr="00930B3A" w:rsidRDefault="008B2D55" w:rsidP="00390377">
      <w:pPr>
        <w:spacing w:after="240" w:line="240" w:lineRule="auto"/>
        <w:jc w:val="both"/>
        <w:rPr>
          <w:rFonts w:cstheme="minorHAnsi"/>
          <w:i/>
          <w:sz w:val="20"/>
          <w:szCs w:val="20"/>
        </w:rPr>
      </w:pPr>
      <w:r w:rsidRPr="00930B3A">
        <w:rPr>
          <w:rFonts w:cstheme="minorHAnsi"/>
          <w:sz w:val="20"/>
          <w:szCs w:val="20"/>
          <w:lang w:val="en-GB"/>
        </w:rPr>
        <w:t xml:space="preserve">In addition, to bring the voice of Azerbaijan to global and regional fora, the project will explore opportunities for meaningful participation in specific events where UNDP could support engagement with the global development discourse on reducing the carbon emissions from the building sector. The project will furthermore provide opportunities for regional cooperation with countries that are implementing initiatives on buildings energy management in geopolitical, social and environmental contexts relevant to the proposed project in Azerbaijan. </w:t>
      </w:r>
    </w:p>
    <w:p w14:paraId="59397BE0" w14:textId="77777777" w:rsidR="008B2D55" w:rsidRPr="00930B3A" w:rsidRDefault="008B2D55" w:rsidP="00390377">
      <w:pPr>
        <w:spacing w:after="120" w:line="240" w:lineRule="auto"/>
        <w:jc w:val="both"/>
        <w:rPr>
          <w:rFonts w:cstheme="minorHAnsi"/>
          <w:b/>
          <w:bCs/>
          <w:i/>
          <w:sz w:val="20"/>
          <w:szCs w:val="20"/>
        </w:rPr>
      </w:pPr>
      <w:r w:rsidRPr="00930B3A">
        <w:rPr>
          <w:rFonts w:cstheme="minorHAnsi"/>
          <w:b/>
          <w:bCs/>
          <w:i/>
          <w:sz w:val="20"/>
          <w:szCs w:val="20"/>
        </w:rPr>
        <w:t>Gender equality and Women’s Empowerment</w:t>
      </w:r>
    </w:p>
    <w:p w14:paraId="0D52374A"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The gender analysis and gender action plan is presented as annex 1</w:t>
      </w:r>
      <w:r w:rsidR="00E41661" w:rsidRPr="00930B3A">
        <w:rPr>
          <w:rFonts w:cstheme="minorHAnsi"/>
          <w:sz w:val="20"/>
          <w:szCs w:val="20"/>
        </w:rPr>
        <w:t>0</w:t>
      </w:r>
      <w:r w:rsidRPr="00930B3A">
        <w:rPr>
          <w:rFonts w:cstheme="minorHAnsi"/>
          <w:sz w:val="20"/>
          <w:szCs w:val="20"/>
        </w:rPr>
        <w:t xml:space="preserve"> </w:t>
      </w:r>
      <w:r w:rsidR="00E41661" w:rsidRPr="00930B3A">
        <w:rPr>
          <w:rFonts w:cstheme="minorHAnsi"/>
          <w:sz w:val="20"/>
          <w:szCs w:val="20"/>
        </w:rPr>
        <w:t xml:space="preserve">of </w:t>
      </w:r>
      <w:r w:rsidRPr="00930B3A">
        <w:rPr>
          <w:rFonts w:cstheme="minorHAnsi"/>
          <w:sz w:val="20"/>
          <w:szCs w:val="20"/>
        </w:rPr>
        <w:t xml:space="preserve">this project document. They will be monitored during project implementation by collecting gender specific data on the stakeholders addressed and involved into project activities as well as on the impact of those activities. Gender specific indicators have also been included into the project results framework.  </w:t>
      </w:r>
    </w:p>
    <w:p w14:paraId="261FCF7A" w14:textId="77777777"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For component 1, project activities will be designed in such a manner that gender specific issues can be taken into account in the policy and regulatory amendments, when applicable. The draft legal and regulatory texts prepared with project support will also be reviewed by gender specialists to pinpoint any parts that may be counterproductive to the gender equality agenda or what could be added or amended to better support it. A more comprehensive gender impact analysis can be done on those legal and regulatory drafts that are anticipated to have significant impacts from the gender equality point of view.     </w:t>
      </w:r>
    </w:p>
    <w:p w14:paraId="2D673AA3" w14:textId="6B3BC333" w:rsidR="008B2D55" w:rsidRPr="00930B3A" w:rsidRDefault="008B2D55" w:rsidP="00390377">
      <w:pPr>
        <w:spacing w:after="120" w:line="240" w:lineRule="auto"/>
        <w:jc w:val="both"/>
        <w:rPr>
          <w:rFonts w:cstheme="minorHAnsi"/>
          <w:sz w:val="20"/>
          <w:szCs w:val="20"/>
        </w:rPr>
      </w:pPr>
      <w:r w:rsidRPr="00930B3A">
        <w:rPr>
          <w:rFonts w:cstheme="minorHAnsi"/>
          <w:sz w:val="20"/>
          <w:szCs w:val="20"/>
        </w:rPr>
        <w:t>In Component 2, the Energy Management Information System (EMIS) and energy audits will enable the collection of gender disaggregated data at the required level of detail, which is expected to provide the necessary data for policy makers to identify possible constrains as well as opportunities to address the needs of different genders in relation to available energy services. As regards the planned training and other capacity building activities under component 2, the project will ensure that equal training opportunities are provided for all genders, they are equally represented and supported to attend training and also specifically encouraged to do that. As an example, the project can arrange child care services during the training sessions, when and as needed. Awareness raising activities will engage associations dealing with gender specific issues to support incorporation and mainstreaming of gender considerations in awareness raising and information materials by taking into account, for instance, eventual different energy consumption patterns and needs of different genders and gender differentiated priorities in any energy management related activities otherwise.</w:t>
      </w:r>
    </w:p>
    <w:p w14:paraId="6C414558" w14:textId="77777777" w:rsidR="00E41661" w:rsidRPr="00930B3A" w:rsidRDefault="00E41661" w:rsidP="00E41661">
      <w:pPr>
        <w:spacing w:after="120" w:line="240" w:lineRule="auto"/>
        <w:jc w:val="both"/>
        <w:rPr>
          <w:rFonts w:cstheme="minorHAnsi"/>
          <w:sz w:val="20"/>
          <w:szCs w:val="20"/>
        </w:rPr>
      </w:pPr>
      <w:r w:rsidRPr="00930B3A">
        <w:rPr>
          <w:rFonts w:cstheme="minorHAnsi"/>
          <w:sz w:val="20"/>
          <w:szCs w:val="20"/>
        </w:rPr>
        <w:t xml:space="preserve">As concerns the actual EE retrofits to be supported </w:t>
      </w:r>
      <w:r w:rsidR="00D763F0" w:rsidRPr="00930B3A">
        <w:rPr>
          <w:rFonts w:cstheme="minorHAnsi"/>
          <w:sz w:val="20"/>
          <w:szCs w:val="20"/>
        </w:rPr>
        <w:t xml:space="preserve">under component 2, </w:t>
      </w:r>
      <w:r w:rsidRPr="00930B3A">
        <w:rPr>
          <w:rFonts w:cstheme="minorHAnsi"/>
          <w:sz w:val="20"/>
          <w:szCs w:val="20"/>
        </w:rPr>
        <w:t xml:space="preserve">buildings managed by non-governmental organizations providing complementary social support and protection for families, women and children </w:t>
      </w:r>
      <w:r w:rsidR="00D763F0" w:rsidRPr="00930B3A">
        <w:rPr>
          <w:rFonts w:cstheme="minorHAnsi"/>
          <w:sz w:val="20"/>
          <w:szCs w:val="20"/>
        </w:rPr>
        <w:t xml:space="preserve">are sought to be included and prioritized for project support </w:t>
      </w:r>
      <w:r w:rsidRPr="00930B3A">
        <w:rPr>
          <w:rFonts w:cstheme="minorHAnsi"/>
          <w:sz w:val="20"/>
          <w:szCs w:val="20"/>
        </w:rPr>
        <w:t>to strengthen the project’ social benefits, including gender aspects. This will be facilitated by enhancing the thermal comfort of the buildings hosting such services, lowering their annual energy costs and thereby also improving their financial situation, on the basis of which these centers operate.</w:t>
      </w:r>
    </w:p>
    <w:p w14:paraId="1F0E41C6" w14:textId="5BBB7098" w:rsidR="008B2D55" w:rsidRPr="00930B3A" w:rsidRDefault="008B2D55" w:rsidP="00390377">
      <w:pPr>
        <w:spacing w:after="120" w:line="240" w:lineRule="auto"/>
        <w:jc w:val="both"/>
        <w:rPr>
          <w:rFonts w:cstheme="minorHAnsi"/>
          <w:sz w:val="20"/>
          <w:szCs w:val="20"/>
        </w:rPr>
      </w:pPr>
      <w:r w:rsidRPr="00930B3A">
        <w:rPr>
          <w:rFonts w:cstheme="minorHAnsi"/>
          <w:sz w:val="20"/>
          <w:szCs w:val="20"/>
        </w:rPr>
        <w:t xml:space="preserve">For component 3, the project will work with MIDA aiming at “greening” the social housing in MIDA constructed public facilities, including the introduction of gender disaggregated indicators to ensure that equal opportunities are in place for different genders and that this is properly reflected also in the </w:t>
      </w:r>
      <w:r w:rsidR="00C60060">
        <w:rPr>
          <w:rFonts w:cstheme="minorHAnsi"/>
          <w:sz w:val="20"/>
          <w:szCs w:val="20"/>
        </w:rPr>
        <w:t>State Construction Code of Azerbaijan Republic, on which MIDA activities are based</w:t>
      </w:r>
      <w:r w:rsidRPr="00930B3A">
        <w:rPr>
          <w:rFonts w:cstheme="minorHAnsi"/>
          <w:sz w:val="20"/>
          <w:szCs w:val="20"/>
        </w:rPr>
        <w:t>. Equal gender related opportunities for the participation into the Green housing design contests for net-zero or close to net-zero carbon design of a selected MIDA construction site or building(s) will also be specifically encouraged and supported and followed up during more detailed building design by integrated building design principles, including gender aspects.</w:t>
      </w:r>
    </w:p>
    <w:p w14:paraId="00FE05B3" w14:textId="77777777" w:rsidR="008B2D55" w:rsidRPr="00930B3A" w:rsidRDefault="008B2D55" w:rsidP="00390377">
      <w:pPr>
        <w:spacing w:after="180" w:line="240" w:lineRule="auto"/>
        <w:jc w:val="both"/>
        <w:rPr>
          <w:rFonts w:cstheme="minorHAnsi"/>
          <w:sz w:val="20"/>
          <w:szCs w:val="20"/>
        </w:rPr>
      </w:pPr>
      <w:r w:rsidRPr="00930B3A">
        <w:rPr>
          <w:rFonts w:cstheme="minorHAnsi"/>
          <w:sz w:val="20"/>
          <w:szCs w:val="20"/>
        </w:rPr>
        <w:lastRenderedPageBreak/>
        <w:t xml:space="preserve">In component 4, the gender specific aspects will be taken into account in designing the structure and content of project’s knowledge  management and networking platform by including a specific section dealing with gender issues in building sector and energy efficiency. The project monitoring and evaluation activities will also need to take gender related issues into account on the basis of gender specific indicators included into the project results framework and specific chapters on gender equality required in the PIRs and evaluation reports.  </w:t>
      </w:r>
    </w:p>
    <w:p w14:paraId="2C2D636B" w14:textId="77777777" w:rsidR="008B2D55" w:rsidRPr="00930B3A" w:rsidRDefault="008B2D55" w:rsidP="00390377">
      <w:pPr>
        <w:spacing w:after="180" w:line="240" w:lineRule="auto"/>
        <w:jc w:val="both"/>
        <w:rPr>
          <w:rFonts w:cstheme="minorHAnsi"/>
          <w:sz w:val="20"/>
          <w:szCs w:val="20"/>
        </w:rPr>
      </w:pPr>
      <w:r w:rsidRPr="00930B3A">
        <w:rPr>
          <w:rFonts w:cstheme="minorHAnsi"/>
          <w:sz w:val="20"/>
          <w:szCs w:val="20"/>
        </w:rPr>
        <w:t xml:space="preserve">Based on the fundamental principles of promoting equality and combating discrimination, participation in the proposed project activities shall be guaranteed regardless of sex, racial or ethnic origin, religion or belief, age or sexual orientation. All contractors shall be requested to provide non-discriminate participation of men and women during the implementation phase of respective tasks. The gender specific dimensions of the project can show up, for instance, when counting the number of participants benefitting from the training of new energy managers. </w:t>
      </w:r>
    </w:p>
    <w:p w14:paraId="644BCCF9" w14:textId="77777777" w:rsidR="008B2D55" w:rsidRPr="00930B3A" w:rsidRDefault="008B2D55" w:rsidP="008B2D55">
      <w:pPr>
        <w:spacing w:after="120" w:line="240" w:lineRule="auto"/>
        <w:rPr>
          <w:rFonts w:cstheme="minorHAnsi"/>
          <w:b/>
          <w:bCs/>
          <w:i/>
          <w:sz w:val="20"/>
          <w:szCs w:val="20"/>
        </w:rPr>
      </w:pPr>
      <w:r w:rsidRPr="00930B3A">
        <w:rPr>
          <w:rFonts w:cstheme="minorHAnsi"/>
          <w:b/>
          <w:bCs/>
          <w:i/>
          <w:sz w:val="20"/>
          <w:szCs w:val="20"/>
        </w:rPr>
        <w:t>Innovativeness</w:t>
      </w:r>
    </w:p>
    <w:p w14:paraId="4B034E47" w14:textId="77777777" w:rsidR="008B2D55" w:rsidRPr="00930B3A" w:rsidRDefault="008B2D55" w:rsidP="00D763F0">
      <w:pPr>
        <w:spacing w:after="120" w:line="240" w:lineRule="auto"/>
        <w:jc w:val="both"/>
        <w:rPr>
          <w:rFonts w:cstheme="minorHAnsi"/>
          <w:sz w:val="20"/>
          <w:szCs w:val="20"/>
        </w:rPr>
      </w:pPr>
      <w:r w:rsidRPr="00930B3A">
        <w:rPr>
          <w:rFonts w:cstheme="minorHAnsi"/>
          <w:sz w:val="20"/>
          <w:szCs w:val="20"/>
        </w:rPr>
        <w:t>The proposed project has a strong innovative dimension by the first</w:t>
      </w:r>
      <w:r w:rsidR="00D763F0" w:rsidRPr="00930B3A">
        <w:rPr>
          <w:rFonts w:cstheme="minorHAnsi"/>
          <w:sz w:val="20"/>
          <w:szCs w:val="20"/>
        </w:rPr>
        <w:t>-</w:t>
      </w:r>
      <w:r w:rsidRPr="00930B3A">
        <w:rPr>
          <w:rFonts w:cstheme="minorHAnsi"/>
          <w:sz w:val="20"/>
          <w:szCs w:val="20"/>
        </w:rPr>
        <w:t xml:space="preserve">time effort in Azerbaijan to introduce an on-line intelligent energy management information system (EMIS) at the municipal level.  As regards building energy efficiency in general, the concept of net-zero or close to net-zero carbon buildings has not yet been effectively introduced or tested in Azerbaijan nor is the idea of integrated buildings design, where architects and building engineers responsible for different sub-components of building design can effectively work together from the very beginning to maximize the opportunities for improved energy efficiency and increased use of renewable energy resources, while still maintaining the construction costs at an acceptable level.  Similarly, the project aims at shifting the discussion from initial construction costs to buildings’ lifetime cost, as well as the national economic costs of wasted energy in the case of domestically subsidized energy prices. All these aspects still present in Azerbaijan rather new ways of approaching and promoting more efficient use of country’s energy resources rather than just seeing improved energy efficiency as an additional cost burden in the construction sector.   </w:t>
      </w:r>
    </w:p>
    <w:p w14:paraId="58DEC578" w14:textId="77777777" w:rsidR="008B2D55" w:rsidRPr="00930B3A" w:rsidRDefault="008B2D55" w:rsidP="00D763F0">
      <w:pPr>
        <w:spacing w:after="240" w:line="240" w:lineRule="auto"/>
        <w:jc w:val="both"/>
        <w:rPr>
          <w:rFonts w:cstheme="minorHAnsi"/>
          <w:sz w:val="20"/>
          <w:szCs w:val="20"/>
        </w:rPr>
      </w:pPr>
      <w:r w:rsidRPr="00930B3A">
        <w:rPr>
          <w:rFonts w:cstheme="minorHAnsi"/>
          <w:sz w:val="20"/>
          <w:szCs w:val="20"/>
        </w:rPr>
        <w:t>From the technical point of view, the project and its joint activities both with MIDA and the local state and municipal authorities provide an excellent platform for testing and demonstrating new innovative energy efficiency and renewable energy technologies in the selected buildings such as new building automatization for controlling and optimizing building’s indoor temperature, humidity and air quality, net metering in the case of buildings own energy production by solar energy or heat pumps, new technologies for improving heat recovery from buildings waste heat resources such as exhaust ventilation air, new materials and shadowing installations to prevent excess heat accumulation into the buildings during the summer time, thereby reducing the cooling needs etc.  All these present still quite new and innovative technologies and approaches in Azerbaijan, thereby preparing ground for their broader acceptance and adoption both by the building owners and suppliers of buildings’ energy technologies and services as well as preparing ground for the adoption of new policy requirements, should the testing of new technologies and approaches demonstrate that they can be used to further advance the energy efficiency agenda in Azerbaijan in a technically and economically feasible way.  Furthermore, the project provides a platform for developing and advancing new business models such as using energy supply contracts for managing public buildings’ heating, cooling and other energy needs, should this facilitate buildings’ energy management and further improvement of their energy performance in a most cost-effective and environmentally friendly way.</w:t>
      </w:r>
    </w:p>
    <w:p w14:paraId="754A77F7" w14:textId="77777777" w:rsidR="008B2D55" w:rsidRPr="00930B3A" w:rsidRDefault="008B2D55" w:rsidP="008B2D55">
      <w:pPr>
        <w:spacing w:after="120" w:line="240" w:lineRule="auto"/>
        <w:rPr>
          <w:rFonts w:cstheme="minorHAnsi"/>
          <w:b/>
          <w:bCs/>
          <w:i/>
          <w:sz w:val="20"/>
          <w:szCs w:val="20"/>
        </w:rPr>
      </w:pPr>
      <w:r w:rsidRPr="00930B3A">
        <w:rPr>
          <w:rFonts w:cstheme="minorHAnsi"/>
          <w:b/>
          <w:bCs/>
          <w:i/>
          <w:sz w:val="20"/>
          <w:szCs w:val="20"/>
        </w:rPr>
        <w:t xml:space="preserve">Sustainability </w:t>
      </w:r>
    </w:p>
    <w:p w14:paraId="44E923BC" w14:textId="77777777" w:rsidR="008B2D55" w:rsidRPr="00930B3A" w:rsidRDefault="008B2D55" w:rsidP="00D763F0">
      <w:pPr>
        <w:spacing w:after="120" w:line="240" w:lineRule="auto"/>
        <w:jc w:val="both"/>
        <w:rPr>
          <w:rFonts w:cstheme="minorHAnsi"/>
          <w:iCs/>
          <w:sz w:val="20"/>
          <w:szCs w:val="20"/>
        </w:rPr>
      </w:pPr>
      <w:r w:rsidRPr="00930B3A">
        <w:rPr>
          <w:rFonts w:cstheme="minorHAnsi"/>
          <w:iCs/>
          <w:sz w:val="20"/>
          <w:szCs w:val="20"/>
        </w:rPr>
        <w:t xml:space="preserve">For project sustainability it is essential that the key stakeholders are convinced by both the long and shorter term “win-win-win” opportunities of the suggested measures and activities, including the environmental benefits by reducing energy consumption and related greenhouse gas emissions as well the direct and indirect national economic benefits by directly reducing the public budget spendings on energy used by public buildings, increasing the amount of local energy resources available for export at international market prices, and creating new job and  business opportunities in advancing new resource efficient construction activities.  </w:t>
      </w:r>
    </w:p>
    <w:p w14:paraId="3F0CB771" w14:textId="77777777" w:rsidR="008B2D55" w:rsidRPr="00930B3A" w:rsidRDefault="008B2D55" w:rsidP="00D763F0">
      <w:pPr>
        <w:spacing w:after="120" w:line="240" w:lineRule="auto"/>
        <w:jc w:val="both"/>
        <w:rPr>
          <w:rFonts w:cstheme="minorHAnsi"/>
          <w:iCs/>
          <w:sz w:val="20"/>
          <w:szCs w:val="20"/>
        </w:rPr>
      </w:pPr>
      <w:r w:rsidRPr="00930B3A">
        <w:rPr>
          <w:rFonts w:cstheme="minorHAnsi"/>
          <w:iCs/>
          <w:sz w:val="20"/>
          <w:szCs w:val="20"/>
        </w:rPr>
        <w:t xml:space="preserve">The improvement of the regulatory framework under component 1 will enhance the sustainability of project results by making, for instance, Energy Management mandatory for all significant energy consumers and subsectors targeted by the project, thereby creating also a sustainable demand and new work opportunities for the trained energy managers and energy auditors.  </w:t>
      </w:r>
    </w:p>
    <w:p w14:paraId="65E64337" w14:textId="77777777" w:rsidR="008B2D55" w:rsidRPr="00930B3A" w:rsidRDefault="008B2D55" w:rsidP="00D763F0">
      <w:pPr>
        <w:spacing w:after="120" w:line="240" w:lineRule="auto"/>
        <w:jc w:val="both"/>
        <w:rPr>
          <w:rFonts w:cstheme="minorHAnsi"/>
          <w:iCs/>
          <w:sz w:val="20"/>
          <w:szCs w:val="20"/>
        </w:rPr>
      </w:pPr>
      <w:r w:rsidRPr="00930B3A">
        <w:rPr>
          <w:rFonts w:cstheme="minorHAnsi"/>
          <w:iCs/>
          <w:sz w:val="20"/>
          <w:szCs w:val="20"/>
        </w:rPr>
        <w:lastRenderedPageBreak/>
        <w:t xml:space="preserve">As regards the question on who will pay for the operation and maintenance costs of the buildings that will be selected for project support, it depends on the type of building.  For state owned buildings or those owned by the local municipal authorities, it is Government or the local municipal authority, who will continue to pay for the O&amp;M costs of the buildings owned by them. For residential buildings constructed by MIDA, further O&amp;M costs of the buildings are typically paid by the building residents themselves. </w:t>
      </w:r>
    </w:p>
    <w:p w14:paraId="4DAD74AA" w14:textId="1984E97E" w:rsidR="008B2D55" w:rsidRPr="000C46A1" w:rsidRDefault="008B2D55" w:rsidP="003B28CD">
      <w:pPr>
        <w:spacing w:after="120" w:line="240" w:lineRule="auto"/>
        <w:jc w:val="both"/>
        <w:rPr>
          <w:rFonts w:cstheme="minorHAnsi"/>
          <w:iCs/>
          <w:sz w:val="20"/>
          <w:szCs w:val="20"/>
        </w:rPr>
      </w:pPr>
      <w:r w:rsidRPr="00930B3A">
        <w:rPr>
          <w:rFonts w:cstheme="minorHAnsi"/>
          <w:iCs/>
          <w:sz w:val="20"/>
          <w:szCs w:val="20"/>
        </w:rPr>
        <w:t xml:space="preserve">As it concerns the sustainability of EMIS and the Central EMIS Support Unit hosted by the Ministry of Energy, this is sought to be ensured by including into the relevant legal and regulatory acts an obligation for mandatory energy management and monitoring of buildings’ energy performance for all public, commercial and residential buildings exceeding a certain size. The first steps towards this direction have already been taken by the new Law on Energy Efficiency, but further work in this area is still required and is envisaged to be also supported by the proposed project. Essential for the sustainability of the project results is also the continuing updating and maintenance of the EMIS hard- and software as well as continuation of the EMIS help desk after the project end to support entities and their energy managers submitting data to EMIS </w:t>
      </w:r>
      <w:r w:rsidRPr="000C46A1">
        <w:rPr>
          <w:rFonts w:cstheme="minorHAnsi"/>
          <w:iCs/>
          <w:sz w:val="20"/>
          <w:szCs w:val="20"/>
        </w:rPr>
        <w:t xml:space="preserve">with any technical problems they may be facing.     </w:t>
      </w:r>
    </w:p>
    <w:p w14:paraId="1AFE390E" w14:textId="420F4F40" w:rsidR="003B28CD" w:rsidRPr="00930B3A" w:rsidRDefault="003B28CD" w:rsidP="00D763F0">
      <w:pPr>
        <w:spacing w:after="240" w:line="240" w:lineRule="auto"/>
        <w:jc w:val="both"/>
        <w:rPr>
          <w:rFonts w:cstheme="minorHAnsi"/>
          <w:iCs/>
          <w:sz w:val="20"/>
          <w:szCs w:val="20"/>
        </w:rPr>
      </w:pPr>
      <w:r w:rsidRPr="000C46A1">
        <w:rPr>
          <w:rFonts w:cstheme="minorHAnsi"/>
          <w:iCs/>
          <w:sz w:val="20"/>
          <w:szCs w:val="20"/>
        </w:rPr>
        <w:t>Finally, it is essential that as a cross-cutting element for all the project training and public outreach activities, including outputs 2.2.1, 3.1.1, 3.2.3 and Outcome 4.1 as a whole, the benefits of energy conservation can be demonstrated by a cost—benefit analysis comparing different energy consumption patterns.</w:t>
      </w:r>
    </w:p>
    <w:p w14:paraId="126175E0" w14:textId="77777777" w:rsidR="008B2D55" w:rsidRPr="00930B3A" w:rsidRDefault="008B2D55" w:rsidP="008B2D55">
      <w:pPr>
        <w:spacing w:after="120" w:line="240" w:lineRule="auto"/>
        <w:rPr>
          <w:rFonts w:cstheme="minorHAnsi"/>
          <w:b/>
          <w:bCs/>
          <w:i/>
          <w:sz w:val="20"/>
          <w:szCs w:val="20"/>
        </w:rPr>
      </w:pPr>
      <w:r w:rsidRPr="00930B3A">
        <w:rPr>
          <w:rFonts w:cstheme="minorHAnsi"/>
          <w:b/>
          <w:bCs/>
          <w:i/>
          <w:sz w:val="20"/>
          <w:szCs w:val="20"/>
        </w:rPr>
        <w:t>Potential for scaling-up</w:t>
      </w:r>
    </w:p>
    <w:p w14:paraId="3FF3DD3B" w14:textId="77777777" w:rsidR="00BE1676" w:rsidRPr="00930B3A" w:rsidRDefault="008B2D55" w:rsidP="00BE1676">
      <w:pPr>
        <w:spacing w:after="120" w:line="240" w:lineRule="auto"/>
        <w:jc w:val="both"/>
        <w:rPr>
          <w:rFonts w:cstheme="minorHAnsi"/>
          <w:sz w:val="20"/>
          <w:szCs w:val="20"/>
        </w:rPr>
      </w:pPr>
      <w:r w:rsidRPr="00930B3A">
        <w:rPr>
          <w:rFonts w:cstheme="minorHAnsi"/>
          <w:sz w:val="20"/>
          <w:szCs w:val="20"/>
        </w:rPr>
        <w:t xml:space="preserve">The total floor area of </w:t>
      </w:r>
      <w:r w:rsidR="000A6039" w:rsidRPr="00930B3A">
        <w:rPr>
          <w:rFonts w:cstheme="minorHAnsi"/>
          <w:sz w:val="20"/>
          <w:szCs w:val="20"/>
        </w:rPr>
        <w:t xml:space="preserve">residential buildings in Azerbaijan is </w:t>
      </w:r>
      <w:r w:rsidR="001B4747" w:rsidRPr="00930B3A">
        <w:rPr>
          <w:rFonts w:cstheme="minorHAnsi"/>
          <w:sz w:val="20"/>
          <w:szCs w:val="20"/>
        </w:rPr>
        <w:t>currently about</w:t>
      </w:r>
      <w:r w:rsidR="000A6039" w:rsidRPr="00930B3A">
        <w:rPr>
          <w:rFonts w:cstheme="minorHAnsi"/>
          <w:sz w:val="20"/>
          <w:szCs w:val="20"/>
        </w:rPr>
        <w:t xml:space="preserve"> </w:t>
      </w:r>
      <w:r w:rsidR="001B4747" w:rsidRPr="00930B3A">
        <w:rPr>
          <w:rFonts w:cstheme="minorHAnsi"/>
          <w:sz w:val="20"/>
          <w:szCs w:val="20"/>
        </w:rPr>
        <w:t xml:space="preserve">200 </w:t>
      </w:r>
      <w:r w:rsidR="000A6039" w:rsidRPr="00930B3A">
        <w:rPr>
          <w:rFonts w:cstheme="minorHAnsi"/>
          <w:sz w:val="20"/>
          <w:szCs w:val="20"/>
        </w:rPr>
        <w:t>million m</w:t>
      </w:r>
      <w:r w:rsidR="000A6039" w:rsidRPr="00930B3A">
        <w:rPr>
          <w:rFonts w:cstheme="minorHAnsi"/>
          <w:sz w:val="20"/>
          <w:szCs w:val="20"/>
          <w:vertAlign w:val="superscript"/>
        </w:rPr>
        <w:t>2</w:t>
      </w:r>
      <w:r w:rsidR="000A6039" w:rsidRPr="00930B3A">
        <w:rPr>
          <w:rFonts w:cstheme="minorHAnsi"/>
          <w:sz w:val="20"/>
          <w:szCs w:val="20"/>
        </w:rPr>
        <w:t xml:space="preserve"> </w:t>
      </w:r>
      <w:r w:rsidR="00E6799F" w:rsidRPr="00930B3A">
        <w:rPr>
          <w:rStyle w:val="FootnoteReference"/>
          <w:rFonts w:cstheme="minorHAnsi"/>
          <w:szCs w:val="20"/>
        </w:rPr>
        <w:footnoteReference w:id="4"/>
      </w:r>
      <w:r w:rsidR="00E6799F" w:rsidRPr="00930B3A">
        <w:rPr>
          <w:rFonts w:cstheme="minorHAnsi"/>
          <w:sz w:val="20"/>
          <w:szCs w:val="20"/>
        </w:rPr>
        <w:t xml:space="preserve"> </w:t>
      </w:r>
      <w:r w:rsidR="000A6039" w:rsidRPr="00930B3A">
        <w:rPr>
          <w:rFonts w:cstheme="minorHAnsi"/>
          <w:sz w:val="20"/>
          <w:szCs w:val="20"/>
        </w:rPr>
        <w:t xml:space="preserve">and the total floor area of </w:t>
      </w:r>
      <w:r w:rsidRPr="00930B3A">
        <w:rPr>
          <w:rFonts w:cstheme="minorHAnsi"/>
          <w:sz w:val="20"/>
          <w:szCs w:val="20"/>
        </w:rPr>
        <w:t xml:space="preserve">public buildings </w:t>
      </w:r>
      <w:r w:rsidR="00D33FCC" w:rsidRPr="00930B3A">
        <w:rPr>
          <w:rFonts w:cstheme="minorHAnsi"/>
          <w:sz w:val="20"/>
          <w:szCs w:val="20"/>
        </w:rPr>
        <w:t>can be</w:t>
      </w:r>
      <w:r w:rsidR="006A6205" w:rsidRPr="00930B3A">
        <w:rPr>
          <w:rFonts w:cstheme="minorHAnsi"/>
          <w:sz w:val="20"/>
          <w:szCs w:val="20"/>
        </w:rPr>
        <w:t xml:space="preserve"> </w:t>
      </w:r>
      <w:r w:rsidRPr="00930B3A">
        <w:rPr>
          <w:rFonts w:cstheme="minorHAnsi"/>
          <w:sz w:val="20"/>
          <w:szCs w:val="20"/>
        </w:rPr>
        <w:t xml:space="preserve">estimated at about </w:t>
      </w:r>
      <w:r w:rsidR="00D33FCC" w:rsidRPr="00930B3A">
        <w:rPr>
          <w:rFonts w:cstheme="minorHAnsi"/>
          <w:sz w:val="20"/>
          <w:szCs w:val="20"/>
        </w:rPr>
        <w:t xml:space="preserve">30 </w:t>
      </w:r>
      <w:r w:rsidRPr="00930B3A">
        <w:rPr>
          <w:rFonts w:cstheme="minorHAnsi"/>
          <w:sz w:val="20"/>
          <w:szCs w:val="20"/>
        </w:rPr>
        <w:t>million m</w:t>
      </w:r>
      <w:r w:rsidRPr="00930B3A">
        <w:rPr>
          <w:rFonts w:cstheme="minorHAnsi"/>
          <w:sz w:val="20"/>
          <w:szCs w:val="20"/>
          <w:vertAlign w:val="superscript"/>
        </w:rPr>
        <w:t>2</w:t>
      </w:r>
      <w:r w:rsidRPr="00930B3A">
        <w:rPr>
          <w:rFonts w:cstheme="minorHAnsi"/>
          <w:sz w:val="20"/>
          <w:szCs w:val="20"/>
        </w:rPr>
        <w:t xml:space="preserve"> i.e. </w:t>
      </w:r>
      <w:r w:rsidR="00D33FCC" w:rsidRPr="00930B3A">
        <w:rPr>
          <w:rFonts w:cstheme="minorHAnsi"/>
          <w:sz w:val="20"/>
          <w:szCs w:val="20"/>
        </w:rPr>
        <w:t>significantly</w:t>
      </w:r>
      <w:r w:rsidRPr="00930B3A">
        <w:rPr>
          <w:rFonts w:cstheme="minorHAnsi"/>
          <w:sz w:val="20"/>
          <w:szCs w:val="20"/>
        </w:rPr>
        <w:t xml:space="preserve"> more than the </w:t>
      </w:r>
      <w:r w:rsidR="00D763F0" w:rsidRPr="00930B3A">
        <w:rPr>
          <w:rFonts w:cstheme="minorHAnsi"/>
          <w:sz w:val="20"/>
          <w:szCs w:val="20"/>
        </w:rPr>
        <w:t>60</w:t>
      </w:r>
      <w:r w:rsidRPr="00930B3A">
        <w:rPr>
          <w:rFonts w:cstheme="minorHAnsi"/>
          <w:sz w:val="20"/>
          <w:szCs w:val="20"/>
        </w:rPr>
        <w:t>,000 m</w:t>
      </w:r>
      <w:r w:rsidRPr="00930B3A">
        <w:rPr>
          <w:rFonts w:cstheme="minorHAnsi"/>
          <w:sz w:val="20"/>
          <w:szCs w:val="20"/>
          <w:vertAlign w:val="superscript"/>
        </w:rPr>
        <w:t>2</w:t>
      </w:r>
      <w:r w:rsidRPr="00930B3A">
        <w:rPr>
          <w:rFonts w:cstheme="minorHAnsi"/>
          <w:sz w:val="20"/>
          <w:szCs w:val="20"/>
        </w:rPr>
        <w:t xml:space="preserve"> targeted by the investment component of this project</w:t>
      </w:r>
      <w:r w:rsidR="006A6205" w:rsidRPr="00930B3A">
        <w:rPr>
          <w:rFonts w:cstheme="minorHAnsi"/>
          <w:sz w:val="20"/>
          <w:szCs w:val="20"/>
        </w:rPr>
        <w:t xml:space="preserve"> for EE retrofits.  Similarly, the </w:t>
      </w:r>
      <w:r w:rsidR="003B06DD" w:rsidRPr="00930B3A">
        <w:rPr>
          <w:rFonts w:cstheme="minorHAnsi"/>
          <w:sz w:val="20"/>
          <w:szCs w:val="20"/>
        </w:rPr>
        <w:t xml:space="preserve">new construction of MIDA for social housing over the next 10 years is expected to reach </w:t>
      </w:r>
      <w:r w:rsidR="001B4747" w:rsidRPr="00930B3A">
        <w:rPr>
          <w:rFonts w:cstheme="minorHAnsi"/>
          <w:sz w:val="20"/>
          <w:szCs w:val="20"/>
        </w:rPr>
        <w:t xml:space="preserve">at least 120 </w:t>
      </w:r>
      <w:r w:rsidR="003B06DD" w:rsidRPr="00930B3A">
        <w:rPr>
          <w:rFonts w:cstheme="minorHAnsi"/>
          <w:sz w:val="20"/>
          <w:szCs w:val="20"/>
        </w:rPr>
        <w:t>thousand square meters, so the potential for replication and scaling up of the EE and RE measures tested and demonstrated in the pilot buildings to be supported by this project is also significant.</w:t>
      </w:r>
      <w:r w:rsidR="0033323B" w:rsidRPr="00930B3A">
        <w:rPr>
          <w:rFonts w:cstheme="minorHAnsi"/>
          <w:sz w:val="20"/>
          <w:szCs w:val="20"/>
        </w:rPr>
        <w:t xml:space="preserve"> </w:t>
      </w:r>
      <w:r w:rsidRPr="00930B3A">
        <w:rPr>
          <w:rFonts w:cstheme="minorHAnsi"/>
          <w:sz w:val="20"/>
          <w:szCs w:val="20"/>
        </w:rPr>
        <w:t>The close monitoring and sharing of the results of the investment projects implemented in the frame of the proposed project w</w:t>
      </w:r>
      <w:r w:rsidR="003B06DD" w:rsidRPr="00930B3A">
        <w:rPr>
          <w:rFonts w:cstheme="minorHAnsi"/>
          <w:sz w:val="20"/>
          <w:szCs w:val="20"/>
        </w:rPr>
        <w:t xml:space="preserve">ill </w:t>
      </w:r>
      <w:r w:rsidRPr="00930B3A">
        <w:rPr>
          <w:rFonts w:cstheme="minorHAnsi"/>
          <w:sz w:val="20"/>
          <w:szCs w:val="20"/>
        </w:rPr>
        <w:t xml:space="preserve">build a basis for further replication and scaling up the use of those </w:t>
      </w:r>
      <w:r w:rsidR="003B06DD" w:rsidRPr="00930B3A">
        <w:rPr>
          <w:rFonts w:cstheme="minorHAnsi"/>
          <w:sz w:val="20"/>
          <w:szCs w:val="20"/>
        </w:rPr>
        <w:t xml:space="preserve">low-carbon </w:t>
      </w:r>
      <w:r w:rsidRPr="00930B3A">
        <w:rPr>
          <w:rFonts w:cstheme="minorHAnsi"/>
          <w:sz w:val="20"/>
          <w:szCs w:val="20"/>
        </w:rPr>
        <w:t xml:space="preserve">technologies. </w:t>
      </w:r>
    </w:p>
    <w:p w14:paraId="097AE585" w14:textId="77777777" w:rsidR="008B2D55" w:rsidRPr="00930B3A" w:rsidRDefault="00BE1676" w:rsidP="00AE40D0">
      <w:pPr>
        <w:spacing w:after="120" w:line="240" w:lineRule="auto"/>
        <w:jc w:val="both"/>
        <w:rPr>
          <w:rFonts w:ascii="Calibri" w:eastAsia="SimSun" w:hAnsi="Calibri" w:cs="Times New Roman"/>
          <w:b/>
          <w:i/>
          <w:sz w:val="20"/>
          <w:szCs w:val="20"/>
        </w:rPr>
      </w:pPr>
      <w:r w:rsidRPr="00930B3A">
        <w:rPr>
          <w:rFonts w:cstheme="minorHAnsi"/>
          <w:sz w:val="20"/>
          <w:szCs w:val="20"/>
        </w:rPr>
        <w:t xml:space="preserve">As regards EMIS, once </w:t>
      </w:r>
      <w:r w:rsidR="008B2D55" w:rsidRPr="00930B3A">
        <w:rPr>
          <w:rFonts w:cstheme="minorHAnsi"/>
          <w:sz w:val="20"/>
          <w:szCs w:val="20"/>
        </w:rPr>
        <w:t xml:space="preserve">the project </w:t>
      </w:r>
      <w:r w:rsidRPr="00930B3A">
        <w:rPr>
          <w:rFonts w:cstheme="minorHAnsi"/>
          <w:sz w:val="20"/>
          <w:szCs w:val="20"/>
        </w:rPr>
        <w:t xml:space="preserve">has </w:t>
      </w:r>
      <w:r w:rsidR="008B2D55" w:rsidRPr="00930B3A">
        <w:rPr>
          <w:rFonts w:cstheme="minorHAnsi"/>
          <w:sz w:val="20"/>
          <w:szCs w:val="20"/>
        </w:rPr>
        <w:t>successfully demonstrate</w:t>
      </w:r>
      <w:r w:rsidRPr="00930B3A">
        <w:rPr>
          <w:rFonts w:cstheme="minorHAnsi"/>
          <w:sz w:val="20"/>
          <w:szCs w:val="20"/>
        </w:rPr>
        <w:t>d</w:t>
      </w:r>
      <w:r w:rsidR="008B2D55" w:rsidRPr="00930B3A">
        <w:rPr>
          <w:rFonts w:cstheme="minorHAnsi"/>
          <w:sz w:val="20"/>
          <w:szCs w:val="20"/>
        </w:rPr>
        <w:t xml:space="preserve"> that energy management information systems </w:t>
      </w:r>
      <w:r w:rsidRPr="00930B3A">
        <w:rPr>
          <w:rFonts w:cstheme="minorHAnsi"/>
          <w:sz w:val="20"/>
          <w:szCs w:val="20"/>
        </w:rPr>
        <w:t xml:space="preserve">and related buildings’ improved energy management </w:t>
      </w:r>
      <w:r w:rsidR="008B2D55" w:rsidRPr="00930B3A">
        <w:rPr>
          <w:rFonts w:cstheme="minorHAnsi"/>
          <w:sz w:val="20"/>
          <w:szCs w:val="20"/>
        </w:rPr>
        <w:t xml:space="preserve">can lead to energy savings up to 10% or more at minimal cost, it is highly likely that </w:t>
      </w:r>
      <w:r w:rsidRPr="00930B3A">
        <w:rPr>
          <w:rFonts w:cstheme="minorHAnsi"/>
          <w:sz w:val="20"/>
          <w:szCs w:val="20"/>
        </w:rPr>
        <w:t>it would look increasingly attractive both to the Government of Azerbaijan and the local municipalities to support the replication and scaling up of EMIS for the entire country. The target of the project is already to introduce EMIS in 30 major cities in Azerbaijan (such as Ganja, Sumgayit, Mingechevir, Sheki, Guba, Ismayilli and Gabala) together with signing a</w:t>
      </w:r>
      <w:r w:rsidR="0033323B" w:rsidRPr="00930B3A">
        <w:rPr>
          <w:rFonts w:cstheme="minorHAnsi"/>
          <w:sz w:val="20"/>
          <w:szCs w:val="20"/>
        </w:rPr>
        <w:t>n</w:t>
      </w:r>
      <w:r w:rsidRPr="00930B3A">
        <w:rPr>
          <w:rFonts w:cstheme="minorHAnsi"/>
          <w:sz w:val="20"/>
          <w:szCs w:val="20"/>
        </w:rPr>
        <w:t xml:space="preserve"> Energy Charter, which will also provide a basis for further replication and scaling up of the project results.   </w:t>
      </w:r>
    </w:p>
    <w:p w14:paraId="4AC3E4ED" w14:textId="77777777" w:rsidR="00966EF0" w:rsidRPr="00930B3A" w:rsidRDefault="00966EF0" w:rsidP="00966EF0">
      <w:pPr>
        <w:keepNext/>
        <w:pBdr>
          <w:top w:val="single" w:sz="4" w:space="1" w:color="auto"/>
        </w:pBdr>
        <w:suppressAutoHyphens/>
        <w:spacing w:after="0" w:line="240" w:lineRule="auto"/>
        <w:outlineLvl w:val="0"/>
        <w:rPr>
          <w:rFonts w:ascii="Calibri" w:eastAsia="SimSun" w:hAnsi="Calibri" w:cs="Segoe UI"/>
          <w:b/>
          <w:smallCaps/>
          <w:spacing w:val="-2"/>
          <w:sz w:val="28"/>
          <w:szCs w:val="20"/>
        </w:rPr>
        <w:sectPr w:rsidR="00966EF0" w:rsidRPr="00930B3A" w:rsidSect="00CF10DC">
          <w:headerReference w:type="even" r:id="rId28"/>
          <w:headerReference w:type="default" r:id="rId29"/>
          <w:footerReference w:type="even" r:id="rId30"/>
          <w:footerReference w:type="default" r:id="rId31"/>
          <w:headerReference w:type="first" r:id="rId32"/>
          <w:footerReference w:type="first" r:id="rId33"/>
          <w:pgSz w:w="11906" w:h="16838" w:code="9"/>
          <w:pgMar w:top="1440" w:right="1440" w:bottom="1440" w:left="1440" w:header="720" w:footer="431" w:gutter="0"/>
          <w:pgBorders w:offsetFrom="page">
            <w:bottom w:val="single" w:sz="8" w:space="24" w:color="auto"/>
          </w:pgBorders>
          <w:cols w:space="708"/>
          <w:titlePg/>
          <w:docGrid w:linePitch="360"/>
        </w:sectPr>
      </w:pPr>
      <w:bookmarkStart w:id="14" w:name="_Toc207800912"/>
    </w:p>
    <w:p w14:paraId="5832281F" w14:textId="77777777" w:rsidR="00966EF0" w:rsidRPr="00930B3A" w:rsidRDefault="00966EF0" w:rsidP="00F842BC">
      <w:pPr>
        <w:pStyle w:val="ListParagraph"/>
        <w:keepNext/>
        <w:numPr>
          <w:ilvl w:val="0"/>
          <w:numId w:val="48"/>
        </w:numPr>
        <w:pBdr>
          <w:top w:val="single" w:sz="4" w:space="1" w:color="auto"/>
        </w:pBdr>
        <w:suppressAutoHyphens/>
        <w:spacing w:before="104" w:after="226"/>
        <w:ind w:left="540" w:hanging="540"/>
        <w:jc w:val="both"/>
        <w:outlineLvl w:val="0"/>
        <w:rPr>
          <w:rFonts w:ascii="Calibri" w:hAnsi="Calibri"/>
          <w:b/>
          <w:smallCaps/>
          <w:spacing w:val="-2"/>
          <w:sz w:val="28"/>
          <w:szCs w:val="28"/>
        </w:rPr>
      </w:pPr>
      <w:bookmarkStart w:id="15" w:name="_Toc112848831"/>
      <w:r w:rsidRPr="00930B3A">
        <w:rPr>
          <w:rFonts w:ascii="Calibri" w:hAnsi="Calibri"/>
          <w:b/>
          <w:smallCaps/>
          <w:spacing w:val="-2"/>
          <w:sz w:val="28"/>
          <w:szCs w:val="20"/>
        </w:rPr>
        <w:lastRenderedPageBreak/>
        <w:t>Project Results Framework</w:t>
      </w:r>
      <w:bookmarkEnd w:id="15"/>
    </w:p>
    <w:tbl>
      <w:tblPr>
        <w:tblW w:w="144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85"/>
        <w:gridCol w:w="3750"/>
        <w:gridCol w:w="1495"/>
        <w:gridCol w:w="665"/>
        <w:gridCol w:w="2170"/>
        <w:gridCol w:w="3253"/>
      </w:tblGrid>
      <w:tr w:rsidR="00930B3A" w:rsidRPr="00930B3A" w14:paraId="2823C2A3" w14:textId="77777777" w:rsidTr="0050697D">
        <w:trPr>
          <w:trHeight w:val="305"/>
        </w:trPr>
        <w:tc>
          <w:tcPr>
            <w:tcW w:w="14418" w:type="dxa"/>
            <w:gridSpan w:val="6"/>
            <w:shd w:val="pct12" w:color="auto" w:fill="auto"/>
          </w:tcPr>
          <w:p w14:paraId="173A06CE" w14:textId="77777777" w:rsidR="00CC05AD" w:rsidRPr="00930B3A" w:rsidRDefault="00CC05AD" w:rsidP="0050697D">
            <w:pPr>
              <w:rPr>
                <w:iCs/>
                <w:sz w:val="18"/>
                <w:szCs w:val="18"/>
              </w:rPr>
            </w:pPr>
            <w:r w:rsidRPr="00930B3A">
              <w:rPr>
                <w:b/>
                <w:sz w:val="18"/>
                <w:szCs w:val="18"/>
              </w:rPr>
              <w:t>This project will contribute to the following Sustainable Development Goal (s)</w:t>
            </w:r>
            <w:r w:rsidRPr="00930B3A">
              <w:rPr>
                <w:i/>
                <w:sz w:val="18"/>
                <w:szCs w:val="18"/>
              </w:rPr>
              <w:t xml:space="preserve">: #5 </w:t>
            </w:r>
            <w:r w:rsidRPr="00930B3A">
              <w:rPr>
                <w:iCs/>
                <w:sz w:val="18"/>
                <w:szCs w:val="18"/>
              </w:rPr>
              <w:t xml:space="preserve">Gender equality, #7 Affordable and clean energy, #11 Sustainable cities and communities, #13 Climate Action  </w:t>
            </w:r>
          </w:p>
        </w:tc>
      </w:tr>
      <w:tr w:rsidR="00930B3A" w:rsidRPr="00930B3A" w14:paraId="25186E4D" w14:textId="77777777" w:rsidTr="0050697D">
        <w:trPr>
          <w:trHeight w:val="287"/>
        </w:trPr>
        <w:tc>
          <w:tcPr>
            <w:tcW w:w="14418" w:type="dxa"/>
            <w:gridSpan w:val="6"/>
            <w:shd w:val="pct12" w:color="auto" w:fill="auto"/>
          </w:tcPr>
          <w:p w14:paraId="7EEEAAB9" w14:textId="77777777" w:rsidR="00CC05AD" w:rsidRPr="00930B3A" w:rsidRDefault="00CC05AD" w:rsidP="0050697D">
            <w:pPr>
              <w:rPr>
                <w:b/>
                <w:szCs w:val="20"/>
              </w:rPr>
            </w:pPr>
            <w:r w:rsidRPr="00930B3A">
              <w:rPr>
                <w:b/>
                <w:bCs/>
                <w:sz w:val="18"/>
                <w:szCs w:val="18"/>
              </w:rPr>
              <w:t xml:space="preserve">This project will contribute to the following country outcome (UNDAF/CPD, RPD, GPD):  </w:t>
            </w:r>
            <w:r w:rsidRPr="00930B3A">
              <w:rPr>
                <w:sz w:val="18"/>
                <w:szCs w:val="18"/>
              </w:rPr>
              <w:t>Outcome 3.1: By 2020, sustainable development policies and legislation are in place, are better implemented and coordinated in compliance with multilateral environmental agreements, recognize social and health linkages, and address issues of environment and natural resource management, energy efficiency and renewable energy, climate change, and resilience to hazards and disasters.</w:t>
            </w:r>
          </w:p>
        </w:tc>
      </w:tr>
      <w:tr w:rsidR="00930B3A" w:rsidRPr="00930B3A" w14:paraId="5A10BBD4" w14:textId="77777777" w:rsidTr="0050697D">
        <w:trPr>
          <w:trHeight w:val="544"/>
        </w:trPr>
        <w:tc>
          <w:tcPr>
            <w:tcW w:w="3085" w:type="dxa"/>
            <w:shd w:val="pct12" w:color="auto" w:fill="auto"/>
          </w:tcPr>
          <w:p w14:paraId="354C3373" w14:textId="77777777" w:rsidR="00CC05AD" w:rsidRPr="00930B3A" w:rsidRDefault="00CC05AD" w:rsidP="0050697D">
            <w:pPr>
              <w:jc w:val="center"/>
              <w:rPr>
                <w:b/>
                <w:bCs/>
                <w:sz w:val="18"/>
                <w:szCs w:val="18"/>
              </w:rPr>
            </w:pPr>
          </w:p>
        </w:tc>
        <w:tc>
          <w:tcPr>
            <w:tcW w:w="3750" w:type="dxa"/>
            <w:shd w:val="pct12" w:color="auto" w:fill="auto"/>
          </w:tcPr>
          <w:p w14:paraId="475E9473" w14:textId="77777777" w:rsidR="00CC05AD" w:rsidRPr="00930B3A" w:rsidRDefault="00CC05AD" w:rsidP="0050697D">
            <w:pPr>
              <w:jc w:val="center"/>
              <w:rPr>
                <w:b/>
                <w:bCs/>
                <w:sz w:val="18"/>
                <w:szCs w:val="18"/>
              </w:rPr>
            </w:pPr>
            <w:r w:rsidRPr="00930B3A">
              <w:rPr>
                <w:b/>
                <w:bCs/>
                <w:sz w:val="18"/>
                <w:szCs w:val="18"/>
              </w:rPr>
              <w:t>Objective and Outcome Indicators</w:t>
            </w:r>
          </w:p>
          <w:p w14:paraId="1271D92B" w14:textId="77777777" w:rsidR="00CC05AD" w:rsidRPr="00930B3A" w:rsidRDefault="00CC05AD" w:rsidP="0050697D">
            <w:pPr>
              <w:jc w:val="center"/>
              <w:rPr>
                <w:b/>
                <w:bCs/>
                <w:sz w:val="18"/>
                <w:szCs w:val="18"/>
              </w:rPr>
            </w:pPr>
            <w:r w:rsidRPr="00930B3A">
              <w:rPr>
                <w:b/>
                <w:bCs/>
                <w:sz w:val="18"/>
                <w:szCs w:val="18"/>
              </w:rPr>
              <w:t>(no more than a total of 20 indicators)</w:t>
            </w:r>
          </w:p>
        </w:tc>
        <w:tc>
          <w:tcPr>
            <w:tcW w:w="1495" w:type="dxa"/>
            <w:shd w:val="pct12" w:color="auto" w:fill="auto"/>
          </w:tcPr>
          <w:p w14:paraId="34A514D9" w14:textId="77777777" w:rsidR="00CC05AD" w:rsidRPr="00930B3A" w:rsidRDefault="00CC05AD" w:rsidP="0050697D">
            <w:pPr>
              <w:jc w:val="center"/>
              <w:rPr>
                <w:b/>
                <w:bCs/>
                <w:sz w:val="18"/>
                <w:szCs w:val="18"/>
              </w:rPr>
            </w:pPr>
            <w:r w:rsidRPr="00930B3A">
              <w:rPr>
                <w:b/>
                <w:bCs/>
                <w:sz w:val="18"/>
                <w:szCs w:val="18"/>
              </w:rPr>
              <w:t xml:space="preserve">Baseline </w:t>
            </w:r>
          </w:p>
          <w:p w14:paraId="3C1D9496" w14:textId="77777777" w:rsidR="00CC05AD" w:rsidRPr="00930B3A" w:rsidRDefault="00CC05AD" w:rsidP="0050697D">
            <w:pPr>
              <w:jc w:val="center"/>
              <w:rPr>
                <w:b/>
                <w:bCs/>
                <w:sz w:val="18"/>
                <w:szCs w:val="18"/>
              </w:rPr>
            </w:pPr>
          </w:p>
        </w:tc>
        <w:tc>
          <w:tcPr>
            <w:tcW w:w="2835" w:type="dxa"/>
            <w:gridSpan w:val="2"/>
            <w:shd w:val="pct12" w:color="auto" w:fill="auto"/>
          </w:tcPr>
          <w:p w14:paraId="55DA0A78" w14:textId="77777777" w:rsidR="00CC05AD" w:rsidRPr="00930B3A" w:rsidRDefault="00CC05AD" w:rsidP="0050697D">
            <w:pPr>
              <w:jc w:val="center"/>
              <w:rPr>
                <w:b/>
                <w:bCs/>
                <w:sz w:val="18"/>
                <w:szCs w:val="18"/>
              </w:rPr>
            </w:pPr>
            <w:r w:rsidRPr="00930B3A">
              <w:rPr>
                <w:b/>
                <w:bCs/>
                <w:sz w:val="18"/>
                <w:szCs w:val="18"/>
              </w:rPr>
              <w:t>Mid-term Target</w:t>
            </w:r>
          </w:p>
          <w:p w14:paraId="28D07E7A" w14:textId="77777777" w:rsidR="00CC05AD" w:rsidRPr="00930B3A" w:rsidRDefault="00CC05AD" w:rsidP="0050697D">
            <w:pPr>
              <w:jc w:val="center"/>
              <w:rPr>
                <w:b/>
                <w:bCs/>
                <w:sz w:val="18"/>
                <w:szCs w:val="18"/>
              </w:rPr>
            </w:pPr>
          </w:p>
        </w:tc>
        <w:tc>
          <w:tcPr>
            <w:tcW w:w="3253" w:type="dxa"/>
            <w:shd w:val="pct12" w:color="auto" w:fill="auto"/>
          </w:tcPr>
          <w:p w14:paraId="6190E2D6" w14:textId="77777777" w:rsidR="00CC05AD" w:rsidRPr="00930B3A" w:rsidRDefault="00CC05AD" w:rsidP="0050697D">
            <w:pPr>
              <w:jc w:val="center"/>
              <w:rPr>
                <w:b/>
                <w:bCs/>
                <w:sz w:val="18"/>
                <w:szCs w:val="18"/>
              </w:rPr>
            </w:pPr>
            <w:r w:rsidRPr="00930B3A">
              <w:rPr>
                <w:b/>
                <w:bCs/>
                <w:sz w:val="18"/>
                <w:szCs w:val="18"/>
              </w:rPr>
              <w:t>End of Project Target</w:t>
            </w:r>
          </w:p>
          <w:p w14:paraId="0E5B27C0" w14:textId="77777777" w:rsidR="00CC05AD" w:rsidRPr="00930B3A" w:rsidRDefault="00CC05AD" w:rsidP="0050697D">
            <w:pPr>
              <w:jc w:val="center"/>
              <w:rPr>
                <w:b/>
                <w:bCs/>
                <w:sz w:val="18"/>
                <w:szCs w:val="18"/>
              </w:rPr>
            </w:pPr>
          </w:p>
        </w:tc>
      </w:tr>
      <w:tr w:rsidR="00930B3A" w:rsidRPr="00930B3A" w14:paraId="4A115CE0" w14:textId="77777777" w:rsidTr="0050697D">
        <w:trPr>
          <w:trHeight w:val="665"/>
        </w:trPr>
        <w:tc>
          <w:tcPr>
            <w:tcW w:w="3085" w:type="dxa"/>
            <w:vMerge w:val="restart"/>
            <w:shd w:val="pct12" w:color="auto" w:fill="auto"/>
          </w:tcPr>
          <w:p w14:paraId="4F028E01" w14:textId="77777777" w:rsidR="00CC05AD" w:rsidRPr="00930B3A" w:rsidRDefault="00CC05AD" w:rsidP="0050697D">
            <w:pPr>
              <w:rPr>
                <w:bCs/>
                <w:sz w:val="18"/>
                <w:szCs w:val="18"/>
              </w:rPr>
            </w:pPr>
            <w:r w:rsidRPr="00930B3A">
              <w:rPr>
                <w:b/>
                <w:bCs/>
                <w:sz w:val="18"/>
                <w:szCs w:val="18"/>
              </w:rPr>
              <w:t xml:space="preserve">Project Objective: </w:t>
            </w:r>
            <w:r w:rsidRPr="00930B3A">
              <w:rPr>
                <w:bCs/>
                <w:sz w:val="18"/>
                <w:szCs w:val="18"/>
              </w:rPr>
              <w:t>To promote energy efficiency in buildings, which includes implementing an intelligent Energy Management Information System (EMIS) and greening MIDA Social Housing Programme</w:t>
            </w:r>
          </w:p>
          <w:p w14:paraId="300E9BF9" w14:textId="77777777" w:rsidR="00CC05AD" w:rsidRPr="00930B3A" w:rsidRDefault="00CC05AD" w:rsidP="0050697D">
            <w:pPr>
              <w:rPr>
                <w:b/>
                <w:bCs/>
                <w:sz w:val="18"/>
                <w:szCs w:val="18"/>
              </w:rPr>
            </w:pPr>
          </w:p>
          <w:p w14:paraId="3B82709B" w14:textId="77777777" w:rsidR="00CC05AD" w:rsidRPr="00930B3A" w:rsidRDefault="00CC05AD" w:rsidP="0050697D">
            <w:pPr>
              <w:rPr>
                <w:b/>
                <w:bCs/>
                <w:i/>
                <w:sz w:val="18"/>
                <w:szCs w:val="18"/>
              </w:rPr>
            </w:pPr>
          </w:p>
        </w:tc>
        <w:tc>
          <w:tcPr>
            <w:tcW w:w="3750" w:type="dxa"/>
          </w:tcPr>
          <w:p w14:paraId="1626B949" w14:textId="77777777" w:rsidR="00CC05AD" w:rsidRPr="00930B3A" w:rsidRDefault="00CC05AD" w:rsidP="0050697D">
            <w:pPr>
              <w:rPr>
                <w:bCs/>
                <w:i/>
                <w:sz w:val="18"/>
                <w:szCs w:val="18"/>
              </w:rPr>
            </w:pPr>
            <w:r w:rsidRPr="00930B3A">
              <w:rPr>
                <w:b/>
                <w:bCs/>
                <w:sz w:val="18"/>
                <w:szCs w:val="18"/>
                <w:u w:val="single"/>
              </w:rPr>
              <w:t>Mandatory</w:t>
            </w:r>
            <w:r w:rsidRPr="00930B3A">
              <w:rPr>
                <w:bCs/>
                <w:sz w:val="18"/>
                <w:szCs w:val="18"/>
                <w:u w:val="single"/>
              </w:rPr>
              <w:t xml:space="preserve"> Indicator 1:</w:t>
            </w:r>
            <w:r w:rsidRPr="00930B3A">
              <w:rPr>
                <w:bCs/>
                <w:sz w:val="18"/>
                <w:szCs w:val="18"/>
              </w:rPr>
              <w:t xml:space="preserve">  # direct project beneficiaries disaggregated by gender (individual people)</w:t>
            </w:r>
          </w:p>
        </w:tc>
        <w:tc>
          <w:tcPr>
            <w:tcW w:w="1495" w:type="dxa"/>
            <w:vAlign w:val="center"/>
          </w:tcPr>
          <w:p w14:paraId="669EEA3A" w14:textId="77777777" w:rsidR="00CC05AD" w:rsidRPr="00930B3A" w:rsidRDefault="00CC05AD" w:rsidP="0050697D">
            <w:pPr>
              <w:spacing w:after="120"/>
              <w:rPr>
                <w:bCs/>
                <w:sz w:val="18"/>
                <w:szCs w:val="18"/>
              </w:rPr>
            </w:pPr>
            <w:r w:rsidRPr="00930B3A">
              <w:rPr>
                <w:bCs/>
                <w:sz w:val="18"/>
                <w:szCs w:val="18"/>
              </w:rPr>
              <w:t>Males: 0</w:t>
            </w:r>
          </w:p>
          <w:p w14:paraId="798CA28F" w14:textId="77777777" w:rsidR="00CC05AD" w:rsidRPr="00930B3A" w:rsidRDefault="00CC05AD" w:rsidP="0050697D">
            <w:pPr>
              <w:spacing w:before="120" w:after="120"/>
              <w:rPr>
                <w:bCs/>
                <w:sz w:val="18"/>
                <w:szCs w:val="18"/>
              </w:rPr>
            </w:pPr>
            <w:r w:rsidRPr="00930B3A">
              <w:rPr>
                <w:bCs/>
                <w:sz w:val="18"/>
                <w:szCs w:val="18"/>
              </w:rPr>
              <w:t>Females: 0</w:t>
            </w:r>
          </w:p>
        </w:tc>
        <w:tc>
          <w:tcPr>
            <w:tcW w:w="2835" w:type="dxa"/>
            <w:gridSpan w:val="2"/>
            <w:vAlign w:val="center"/>
          </w:tcPr>
          <w:p w14:paraId="234552F1" w14:textId="77777777" w:rsidR="00CC05AD" w:rsidRPr="00930B3A" w:rsidRDefault="00CC05AD" w:rsidP="0050697D">
            <w:pPr>
              <w:spacing w:after="120"/>
              <w:rPr>
                <w:bCs/>
                <w:sz w:val="18"/>
                <w:szCs w:val="18"/>
              </w:rPr>
            </w:pPr>
            <w:r w:rsidRPr="00930B3A">
              <w:rPr>
                <w:bCs/>
                <w:sz w:val="18"/>
                <w:szCs w:val="18"/>
              </w:rPr>
              <w:t xml:space="preserve">Males: </w:t>
            </w:r>
            <w:r w:rsidR="005A587B" w:rsidRPr="00930B3A">
              <w:rPr>
                <w:bCs/>
                <w:sz w:val="18"/>
                <w:szCs w:val="18"/>
              </w:rPr>
              <w:t>700</w:t>
            </w:r>
          </w:p>
          <w:p w14:paraId="358BBF4B" w14:textId="77777777" w:rsidR="00CC05AD" w:rsidRPr="00930B3A" w:rsidRDefault="00CC05AD" w:rsidP="0050697D">
            <w:pPr>
              <w:spacing w:before="120" w:after="120"/>
              <w:rPr>
                <w:bCs/>
                <w:sz w:val="18"/>
                <w:szCs w:val="18"/>
              </w:rPr>
            </w:pPr>
            <w:r w:rsidRPr="00930B3A">
              <w:rPr>
                <w:bCs/>
                <w:sz w:val="18"/>
                <w:szCs w:val="18"/>
              </w:rPr>
              <w:t xml:space="preserve">Females: </w:t>
            </w:r>
            <w:r w:rsidR="005A587B" w:rsidRPr="00930B3A">
              <w:rPr>
                <w:bCs/>
                <w:sz w:val="18"/>
                <w:szCs w:val="18"/>
              </w:rPr>
              <w:t>700</w:t>
            </w:r>
          </w:p>
        </w:tc>
        <w:tc>
          <w:tcPr>
            <w:tcW w:w="3253" w:type="dxa"/>
            <w:vAlign w:val="center"/>
          </w:tcPr>
          <w:p w14:paraId="4D366E9F" w14:textId="77777777" w:rsidR="00CC05AD" w:rsidRPr="00930B3A" w:rsidRDefault="00CC05AD" w:rsidP="0050697D">
            <w:pPr>
              <w:spacing w:after="120"/>
              <w:rPr>
                <w:bCs/>
                <w:sz w:val="18"/>
                <w:szCs w:val="18"/>
              </w:rPr>
            </w:pPr>
            <w:r w:rsidRPr="00930B3A">
              <w:rPr>
                <w:bCs/>
                <w:sz w:val="18"/>
                <w:szCs w:val="18"/>
              </w:rPr>
              <w:t xml:space="preserve">Males: </w:t>
            </w:r>
            <w:r w:rsidR="005A587B" w:rsidRPr="00930B3A">
              <w:rPr>
                <w:bCs/>
                <w:sz w:val="18"/>
                <w:szCs w:val="18"/>
              </w:rPr>
              <w:t>5 000</w:t>
            </w:r>
          </w:p>
          <w:p w14:paraId="3C3EA374" w14:textId="77777777" w:rsidR="00CC05AD" w:rsidRPr="00930B3A" w:rsidRDefault="00CC05AD" w:rsidP="0050697D">
            <w:pPr>
              <w:spacing w:before="120" w:after="120"/>
              <w:rPr>
                <w:bCs/>
                <w:sz w:val="18"/>
                <w:szCs w:val="18"/>
              </w:rPr>
            </w:pPr>
            <w:r w:rsidRPr="00930B3A">
              <w:rPr>
                <w:bCs/>
                <w:sz w:val="18"/>
                <w:szCs w:val="18"/>
              </w:rPr>
              <w:t>Females:</w:t>
            </w:r>
            <w:r w:rsidR="005A587B" w:rsidRPr="00930B3A">
              <w:rPr>
                <w:bCs/>
                <w:sz w:val="18"/>
                <w:szCs w:val="18"/>
              </w:rPr>
              <w:t xml:space="preserve"> 5 000</w:t>
            </w:r>
            <w:r w:rsidRPr="00930B3A">
              <w:rPr>
                <w:bCs/>
                <w:sz w:val="18"/>
                <w:szCs w:val="18"/>
              </w:rPr>
              <w:t xml:space="preserve"> </w:t>
            </w:r>
          </w:p>
        </w:tc>
      </w:tr>
      <w:tr w:rsidR="00930B3A" w:rsidRPr="00930B3A" w14:paraId="6EB72F15" w14:textId="77777777" w:rsidTr="0050697D">
        <w:trPr>
          <w:trHeight w:val="152"/>
        </w:trPr>
        <w:tc>
          <w:tcPr>
            <w:tcW w:w="3085" w:type="dxa"/>
            <w:vMerge/>
            <w:shd w:val="pct12" w:color="auto" w:fill="auto"/>
          </w:tcPr>
          <w:p w14:paraId="1724DF02" w14:textId="77777777" w:rsidR="00CC05AD" w:rsidRPr="00930B3A" w:rsidRDefault="00CC05AD" w:rsidP="0050697D">
            <w:pPr>
              <w:rPr>
                <w:b/>
                <w:bCs/>
                <w:sz w:val="18"/>
                <w:szCs w:val="18"/>
              </w:rPr>
            </w:pPr>
          </w:p>
        </w:tc>
        <w:tc>
          <w:tcPr>
            <w:tcW w:w="3750" w:type="dxa"/>
            <w:vAlign w:val="center"/>
          </w:tcPr>
          <w:p w14:paraId="7C8C1D33" w14:textId="77777777" w:rsidR="00CC05AD" w:rsidRPr="00930B3A" w:rsidRDefault="00CC05AD" w:rsidP="0050697D">
            <w:pPr>
              <w:rPr>
                <w:bCs/>
                <w:sz w:val="18"/>
                <w:szCs w:val="18"/>
                <w:u w:val="single"/>
              </w:rPr>
            </w:pPr>
            <w:r w:rsidRPr="00930B3A">
              <w:rPr>
                <w:b/>
                <w:bCs/>
                <w:sz w:val="18"/>
                <w:szCs w:val="18"/>
                <w:u w:val="single"/>
              </w:rPr>
              <w:t>Mandatory</w:t>
            </w:r>
            <w:r w:rsidRPr="00930B3A">
              <w:rPr>
                <w:bCs/>
                <w:sz w:val="18"/>
                <w:szCs w:val="18"/>
                <w:u w:val="single"/>
              </w:rPr>
              <w:t xml:space="preserve"> GEF Core Indicators: </w:t>
            </w:r>
          </w:p>
        </w:tc>
        <w:tc>
          <w:tcPr>
            <w:tcW w:w="1495" w:type="dxa"/>
            <w:vAlign w:val="center"/>
          </w:tcPr>
          <w:p w14:paraId="264926B0" w14:textId="77777777" w:rsidR="00CC05AD" w:rsidRPr="00930B3A" w:rsidRDefault="00CC05AD" w:rsidP="0050697D">
            <w:pPr>
              <w:spacing w:after="120"/>
              <w:rPr>
                <w:bCs/>
                <w:sz w:val="18"/>
                <w:szCs w:val="18"/>
              </w:rPr>
            </w:pPr>
          </w:p>
        </w:tc>
        <w:tc>
          <w:tcPr>
            <w:tcW w:w="2835" w:type="dxa"/>
            <w:gridSpan w:val="2"/>
            <w:vAlign w:val="center"/>
          </w:tcPr>
          <w:p w14:paraId="5F5DFCD6" w14:textId="77777777" w:rsidR="00CC05AD" w:rsidRPr="00930B3A" w:rsidRDefault="00CC05AD" w:rsidP="0050697D">
            <w:pPr>
              <w:spacing w:after="120"/>
              <w:rPr>
                <w:bCs/>
                <w:sz w:val="18"/>
                <w:szCs w:val="18"/>
              </w:rPr>
            </w:pPr>
          </w:p>
        </w:tc>
        <w:tc>
          <w:tcPr>
            <w:tcW w:w="3253" w:type="dxa"/>
            <w:vAlign w:val="center"/>
          </w:tcPr>
          <w:p w14:paraId="33B981D9" w14:textId="77777777" w:rsidR="00CC05AD" w:rsidRPr="00930B3A" w:rsidRDefault="00CC05AD" w:rsidP="0050697D">
            <w:pPr>
              <w:spacing w:after="120"/>
              <w:rPr>
                <w:bCs/>
                <w:sz w:val="18"/>
                <w:szCs w:val="18"/>
              </w:rPr>
            </w:pPr>
          </w:p>
        </w:tc>
      </w:tr>
      <w:tr w:rsidR="00930B3A" w:rsidRPr="00930B3A" w14:paraId="3449C1A3" w14:textId="77777777" w:rsidTr="0050697D">
        <w:trPr>
          <w:trHeight w:val="512"/>
        </w:trPr>
        <w:tc>
          <w:tcPr>
            <w:tcW w:w="3085" w:type="dxa"/>
            <w:vMerge/>
            <w:shd w:val="pct12" w:color="auto" w:fill="auto"/>
          </w:tcPr>
          <w:p w14:paraId="04961CE3" w14:textId="77777777" w:rsidR="00CC05AD" w:rsidRPr="00930B3A" w:rsidRDefault="00CC05AD" w:rsidP="0050697D">
            <w:pPr>
              <w:rPr>
                <w:b/>
                <w:bCs/>
                <w:sz w:val="18"/>
                <w:szCs w:val="18"/>
              </w:rPr>
            </w:pPr>
          </w:p>
        </w:tc>
        <w:tc>
          <w:tcPr>
            <w:tcW w:w="3750" w:type="dxa"/>
            <w:vAlign w:val="center"/>
          </w:tcPr>
          <w:p w14:paraId="0DDEE571" w14:textId="77777777" w:rsidR="00CC05AD" w:rsidRPr="00930B3A" w:rsidRDefault="00CC05AD" w:rsidP="0050697D">
            <w:pPr>
              <w:spacing w:after="0"/>
              <w:rPr>
                <w:bCs/>
                <w:i/>
                <w:sz w:val="18"/>
                <w:szCs w:val="18"/>
              </w:rPr>
            </w:pPr>
            <w:r w:rsidRPr="00930B3A">
              <w:rPr>
                <w:bCs/>
                <w:i/>
                <w:sz w:val="18"/>
                <w:szCs w:val="18"/>
              </w:rPr>
              <w:t xml:space="preserve">Indicator 2: Direct and indirect lifetime GHG emissions avoided (metric tons of CO2e) </w:t>
            </w:r>
          </w:p>
        </w:tc>
        <w:tc>
          <w:tcPr>
            <w:tcW w:w="1495" w:type="dxa"/>
            <w:vAlign w:val="center"/>
          </w:tcPr>
          <w:p w14:paraId="3B14E3A3" w14:textId="77777777" w:rsidR="00CC05AD" w:rsidRPr="00930B3A" w:rsidRDefault="00CC05AD" w:rsidP="0050697D">
            <w:pPr>
              <w:spacing w:after="0"/>
              <w:rPr>
                <w:bCs/>
                <w:sz w:val="18"/>
                <w:szCs w:val="18"/>
              </w:rPr>
            </w:pPr>
            <w:r w:rsidRPr="00930B3A">
              <w:rPr>
                <w:bCs/>
                <w:sz w:val="18"/>
                <w:szCs w:val="18"/>
              </w:rPr>
              <w:t>Direct: 0</w:t>
            </w:r>
          </w:p>
          <w:p w14:paraId="2B6DB7E9" w14:textId="77777777" w:rsidR="00CC05AD" w:rsidRPr="00930B3A" w:rsidRDefault="00CC05AD" w:rsidP="0050697D">
            <w:pPr>
              <w:spacing w:after="0"/>
              <w:rPr>
                <w:bCs/>
                <w:sz w:val="18"/>
                <w:szCs w:val="18"/>
              </w:rPr>
            </w:pPr>
            <w:r w:rsidRPr="00930B3A">
              <w:rPr>
                <w:bCs/>
                <w:sz w:val="18"/>
                <w:szCs w:val="18"/>
              </w:rPr>
              <w:t>Indirect: 0</w:t>
            </w:r>
          </w:p>
        </w:tc>
        <w:tc>
          <w:tcPr>
            <w:tcW w:w="2835" w:type="dxa"/>
            <w:gridSpan w:val="2"/>
            <w:vAlign w:val="center"/>
          </w:tcPr>
          <w:p w14:paraId="2B353B5D" w14:textId="77777777" w:rsidR="00CC05AD" w:rsidRPr="00930B3A" w:rsidRDefault="00CC05AD" w:rsidP="0050697D">
            <w:pPr>
              <w:spacing w:after="0"/>
              <w:rPr>
                <w:bCs/>
                <w:sz w:val="18"/>
                <w:szCs w:val="18"/>
              </w:rPr>
            </w:pPr>
            <w:r w:rsidRPr="00930B3A">
              <w:rPr>
                <w:bCs/>
                <w:sz w:val="18"/>
                <w:szCs w:val="18"/>
              </w:rPr>
              <w:t>Direct:  0</w:t>
            </w:r>
          </w:p>
          <w:p w14:paraId="343330D5" w14:textId="77777777" w:rsidR="00CC05AD" w:rsidRPr="00930B3A" w:rsidRDefault="00CC05AD" w:rsidP="0050697D">
            <w:pPr>
              <w:spacing w:after="0"/>
              <w:rPr>
                <w:bCs/>
                <w:sz w:val="18"/>
                <w:szCs w:val="18"/>
              </w:rPr>
            </w:pPr>
            <w:r w:rsidRPr="00930B3A">
              <w:rPr>
                <w:bCs/>
                <w:sz w:val="18"/>
                <w:szCs w:val="18"/>
              </w:rPr>
              <w:t>Indirect: 0</w:t>
            </w:r>
          </w:p>
        </w:tc>
        <w:tc>
          <w:tcPr>
            <w:tcW w:w="3253" w:type="dxa"/>
            <w:vAlign w:val="center"/>
          </w:tcPr>
          <w:p w14:paraId="2AE53140" w14:textId="77777777" w:rsidR="00CC05AD" w:rsidRPr="00930B3A" w:rsidRDefault="00CC05AD" w:rsidP="0050697D">
            <w:pPr>
              <w:spacing w:after="0"/>
              <w:rPr>
                <w:bCs/>
                <w:sz w:val="18"/>
                <w:szCs w:val="18"/>
              </w:rPr>
            </w:pPr>
            <w:r w:rsidRPr="00930B3A">
              <w:rPr>
                <w:bCs/>
                <w:sz w:val="18"/>
                <w:szCs w:val="18"/>
              </w:rPr>
              <w:t>Direct:  200 000 tons of CO</w:t>
            </w:r>
            <w:r w:rsidRPr="00930B3A">
              <w:rPr>
                <w:bCs/>
                <w:sz w:val="18"/>
                <w:szCs w:val="18"/>
                <w:vertAlign w:val="subscript"/>
              </w:rPr>
              <w:t>2eq</w:t>
            </w:r>
          </w:p>
          <w:p w14:paraId="359F1DDF" w14:textId="77777777" w:rsidR="00CC05AD" w:rsidRPr="00930B3A" w:rsidRDefault="00CC05AD" w:rsidP="0050697D">
            <w:pPr>
              <w:spacing w:after="0"/>
              <w:rPr>
                <w:bCs/>
                <w:sz w:val="18"/>
                <w:szCs w:val="18"/>
              </w:rPr>
            </w:pPr>
            <w:r w:rsidRPr="00930B3A">
              <w:rPr>
                <w:bCs/>
                <w:sz w:val="18"/>
                <w:szCs w:val="18"/>
              </w:rPr>
              <w:t>Indirect: 1 170 000 tons of CO</w:t>
            </w:r>
            <w:r w:rsidRPr="00930B3A">
              <w:rPr>
                <w:bCs/>
                <w:sz w:val="18"/>
                <w:szCs w:val="18"/>
                <w:vertAlign w:val="subscript"/>
              </w:rPr>
              <w:t>2eq</w:t>
            </w:r>
          </w:p>
        </w:tc>
      </w:tr>
      <w:tr w:rsidR="00930B3A" w:rsidRPr="00930B3A" w14:paraId="0C0CB593" w14:textId="77777777" w:rsidTr="0050697D">
        <w:trPr>
          <w:trHeight w:val="420"/>
        </w:trPr>
        <w:tc>
          <w:tcPr>
            <w:tcW w:w="3085" w:type="dxa"/>
            <w:vMerge/>
            <w:shd w:val="pct12" w:color="auto" w:fill="auto"/>
          </w:tcPr>
          <w:p w14:paraId="0C966AF3" w14:textId="77777777" w:rsidR="00CC05AD" w:rsidRPr="00930B3A" w:rsidRDefault="00CC05AD" w:rsidP="0050697D">
            <w:pPr>
              <w:rPr>
                <w:b/>
                <w:bCs/>
                <w:sz w:val="18"/>
                <w:szCs w:val="18"/>
              </w:rPr>
            </w:pPr>
          </w:p>
        </w:tc>
        <w:tc>
          <w:tcPr>
            <w:tcW w:w="3750" w:type="dxa"/>
            <w:vAlign w:val="center"/>
          </w:tcPr>
          <w:p w14:paraId="0191B2DD" w14:textId="77777777" w:rsidR="00CC05AD" w:rsidRPr="00930B3A" w:rsidRDefault="00CC05AD" w:rsidP="0050697D">
            <w:pPr>
              <w:spacing w:after="0"/>
              <w:rPr>
                <w:bCs/>
                <w:sz w:val="18"/>
                <w:szCs w:val="18"/>
              </w:rPr>
            </w:pPr>
            <w:r w:rsidRPr="00930B3A">
              <w:rPr>
                <w:bCs/>
                <w:i/>
                <w:sz w:val="18"/>
                <w:szCs w:val="18"/>
              </w:rPr>
              <w:t>Indicator 3: Energy saved (TJ)</w:t>
            </w:r>
          </w:p>
        </w:tc>
        <w:tc>
          <w:tcPr>
            <w:tcW w:w="1495" w:type="dxa"/>
            <w:vAlign w:val="center"/>
          </w:tcPr>
          <w:p w14:paraId="4D877FCE" w14:textId="77777777" w:rsidR="00CC05AD" w:rsidRPr="00930B3A" w:rsidRDefault="00CC05AD" w:rsidP="0050697D">
            <w:pPr>
              <w:jc w:val="center"/>
              <w:rPr>
                <w:bCs/>
                <w:iCs/>
                <w:sz w:val="18"/>
                <w:szCs w:val="18"/>
              </w:rPr>
            </w:pPr>
            <w:r w:rsidRPr="00930B3A">
              <w:rPr>
                <w:bCs/>
                <w:iCs/>
                <w:sz w:val="18"/>
                <w:szCs w:val="18"/>
              </w:rPr>
              <w:t>0</w:t>
            </w:r>
          </w:p>
        </w:tc>
        <w:tc>
          <w:tcPr>
            <w:tcW w:w="2835" w:type="dxa"/>
            <w:gridSpan w:val="2"/>
            <w:vAlign w:val="center"/>
          </w:tcPr>
          <w:p w14:paraId="623EF287" w14:textId="77777777" w:rsidR="00CC05AD" w:rsidRPr="00930B3A" w:rsidRDefault="00CC05AD" w:rsidP="0050697D">
            <w:pPr>
              <w:jc w:val="center"/>
              <w:rPr>
                <w:bCs/>
                <w:iCs/>
                <w:sz w:val="18"/>
                <w:szCs w:val="18"/>
              </w:rPr>
            </w:pPr>
            <w:r w:rsidRPr="00930B3A">
              <w:rPr>
                <w:bCs/>
                <w:iCs/>
                <w:sz w:val="18"/>
                <w:szCs w:val="18"/>
              </w:rPr>
              <w:t>0 TJ</w:t>
            </w:r>
          </w:p>
        </w:tc>
        <w:tc>
          <w:tcPr>
            <w:tcW w:w="3253" w:type="dxa"/>
            <w:vAlign w:val="center"/>
          </w:tcPr>
          <w:p w14:paraId="23EB118B" w14:textId="77777777" w:rsidR="00CC05AD" w:rsidRPr="00930B3A" w:rsidRDefault="00CC05AD" w:rsidP="0050697D">
            <w:pPr>
              <w:jc w:val="center"/>
              <w:rPr>
                <w:bCs/>
                <w:iCs/>
                <w:sz w:val="18"/>
                <w:szCs w:val="18"/>
              </w:rPr>
            </w:pPr>
            <w:r w:rsidRPr="00930B3A">
              <w:rPr>
                <w:bCs/>
                <w:iCs/>
                <w:sz w:val="18"/>
                <w:szCs w:val="18"/>
              </w:rPr>
              <w:t>1 800 TJ</w:t>
            </w:r>
          </w:p>
        </w:tc>
      </w:tr>
      <w:tr w:rsidR="00930B3A" w:rsidRPr="00930B3A" w14:paraId="79907E17" w14:textId="77777777" w:rsidTr="0050697D">
        <w:trPr>
          <w:trHeight w:val="554"/>
        </w:trPr>
        <w:tc>
          <w:tcPr>
            <w:tcW w:w="3085" w:type="dxa"/>
            <w:vMerge/>
            <w:shd w:val="pct12" w:color="auto" w:fill="auto"/>
          </w:tcPr>
          <w:p w14:paraId="5E9E8518" w14:textId="77777777" w:rsidR="00CC05AD" w:rsidRPr="00930B3A" w:rsidRDefault="00CC05AD" w:rsidP="0050697D">
            <w:pPr>
              <w:rPr>
                <w:b/>
                <w:bCs/>
                <w:sz w:val="18"/>
                <w:szCs w:val="18"/>
              </w:rPr>
            </w:pPr>
          </w:p>
        </w:tc>
        <w:tc>
          <w:tcPr>
            <w:tcW w:w="3750" w:type="dxa"/>
            <w:vAlign w:val="center"/>
          </w:tcPr>
          <w:p w14:paraId="0264C882" w14:textId="77777777" w:rsidR="00CC05AD" w:rsidRPr="00930B3A" w:rsidRDefault="00CC05AD" w:rsidP="0050697D">
            <w:pPr>
              <w:spacing w:after="0"/>
              <w:rPr>
                <w:bCs/>
                <w:sz w:val="18"/>
                <w:szCs w:val="18"/>
              </w:rPr>
            </w:pPr>
            <w:r w:rsidRPr="00930B3A">
              <w:rPr>
                <w:bCs/>
                <w:i/>
                <w:sz w:val="18"/>
                <w:szCs w:val="18"/>
              </w:rPr>
              <w:t>Indicator 4:</w:t>
            </w:r>
            <w:r w:rsidRPr="00930B3A">
              <w:rPr>
                <w:bCs/>
                <w:sz w:val="18"/>
                <w:szCs w:val="18"/>
              </w:rPr>
              <w:t xml:space="preserve">  </w:t>
            </w:r>
            <w:r w:rsidRPr="00930B3A">
              <w:rPr>
                <w:bCs/>
                <w:i/>
                <w:sz w:val="18"/>
                <w:szCs w:val="18"/>
              </w:rPr>
              <w:t>Increase in installed renewable energy capacity (MW)</w:t>
            </w:r>
          </w:p>
        </w:tc>
        <w:tc>
          <w:tcPr>
            <w:tcW w:w="1495" w:type="dxa"/>
            <w:vAlign w:val="center"/>
          </w:tcPr>
          <w:p w14:paraId="6F6CCE15" w14:textId="77777777" w:rsidR="00CC05AD" w:rsidRPr="00930B3A" w:rsidRDefault="00CC05AD" w:rsidP="0050697D">
            <w:pPr>
              <w:jc w:val="center"/>
              <w:rPr>
                <w:bCs/>
                <w:iCs/>
                <w:sz w:val="18"/>
                <w:szCs w:val="18"/>
              </w:rPr>
            </w:pPr>
            <w:r w:rsidRPr="00930B3A">
              <w:rPr>
                <w:bCs/>
                <w:iCs/>
                <w:sz w:val="18"/>
                <w:szCs w:val="18"/>
              </w:rPr>
              <w:t>0</w:t>
            </w:r>
          </w:p>
        </w:tc>
        <w:tc>
          <w:tcPr>
            <w:tcW w:w="2835" w:type="dxa"/>
            <w:gridSpan w:val="2"/>
            <w:vAlign w:val="center"/>
          </w:tcPr>
          <w:p w14:paraId="3C2AF7F0" w14:textId="77777777" w:rsidR="00CC05AD" w:rsidRPr="00930B3A" w:rsidRDefault="00CC05AD" w:rsidP="0050697D">
            <w:pPr>
              <w:jc w:val="center"/>
              <w:rPr>
                <w:bCs/>
                <w:iCs/>
                <w:sz w:val="18"/>
                <w:szCs w:val="18"/>
              </w:rPr>
            </w:pPr>
            <w:r w:rsidRPr="00930B3A">
              <w:rPr>
                <w:bCs/>
                <w:iCs/>
                <w:sz w:val="18"/>
                <w:szCs w:val="18"/>
              </w:rPr>
              <w:t>0</w:t>
            </w:r>
          </w:p>
        </w:tc>
        <w:tc>
          <w:tcPr>
            <w:tcW w:w="3253" w:type="dxa"/>
            <w:vAlign w:val="center"/>
          </w:tcPr>
          <w:p w14:paraId="577689C7" w14:textId="77777777" w:rsidR="00CC05AD" w:rsidRPr="00930B3A" w:rsidRDefault="00CC05AD" w:rsidP="0050697D">
            <w:pPr>
              <w:jc w:val="center"/>
              <w:rPr>
                <w:bCs/>
                <w:iCs/>
                <w:sz w:val="18"/>
                <w:szCs w:val="18"/>
              </w:rPr>
            </w:pPr>
            <w:r w:rsidRPr="00930B3A">
              <w:rPr>
                <w:bCs/>
                <w:iCs/>
                <w:sz w:val="18"/>
                <w:szCs w:val="18"/>
              </w:rPr>
              <w:t>1 MW</w:t>
            </w:r>
          </w:p>
        </w:tc>
      </w:tr>
      <w:tr w:rsidR="00930B3A" w:rsidRPr="00930B3A" w14:paraId="1FFD1437" w14:textId="77777777" w:rsidTr="0050697D">
        <w:trPr>
          <w:trHeight w:val="397"/>
        </w:trPr>
        <w:tc>
          <w:tcPr>
            <w:tcW w:w="3085" w:type="dxa"/>
            <w:shd w:val="clear" w:color="auto" w:fill="E7E6E6" w:themeFill="background2"/>
          </w:tcPr>
          <w:p w14:paraId="374240A7" w14:textId="77777777" w:rsidR="00CC05AD" w:rsidRPr="00930B3A" w:rsidRDefault="00CC05AD" w:rsidP="0050697D">
            <w:pPr>
              <w:spacing w:after="120"/>
              <w:rPr>
                <w:b/>
                <w:bCs/>
                <w:i/>
                <w:sz w:val="18"/>
                <w:szCs w:val="18"/>
              </w:rPr>
            </w:pPr>
            <w:r w:rsidRPr="00930B3A">
              <w:rPr>
                <w:b/>
                <w:bCs/>
                <w:sz w:val="18"/>
                <w:szCs w:val="18"/>
              </w:rPr>
              <w:t xml:space="preserve">Project component 1 </w:t>
            </w:r>
          </w:p>
        </w:tc>
        <w:tc>
          <w:tcPr>
            <w:tcW w:w="11333" w:type="dxa"/>
            <w:gridSpan w:val="5"/>
            <w:shd w:val="clear" w:color="auto" w:fill="E7E6E6" w:themeFill="background2"/>
          </w:tcPr>
          <w:p w14:paraId="03B709BC" w14:textId="77777777" w:rsidR="00CC05AD" w:rsidRPr="00930B3A" w:rsidRDefault="00CC05AD" w:rsidP="0050697D">
            <w:pPr>
              <w:spacing w:after="120"/>
              <w:rPr>
                <w:bCs/>
                <w:sz w:val="18"/>
                <w:szCs w:val="18"/>
              </w:rPr>
            </w:pPr>
            <w:r w:rsidRPr="00930B3A">
              <w:rPr>
                <w:bCs/>
                <w:sz w:val="18"/>
                <w:szCs w:val="18"/>
              </w:rPr>
              <w:t xml:space="preserve">Enabling policy framework for increased energy efficiency in buildings </w:t>
            </w:r>
          </w:p>
        </w:tc>
      </w:tr>
      <w:tr w:rsidR="00930B3A" w:rsidRPr="00930B3A" w14:paraId="09A9E736" w14:textId="77777777" w:rsidTr="0050697D">
        <w:trPr>
          <w:trHeight w:val="575"/>
        </w:trPr>
        <w:tc>
          <w:tcPr>
            <w:tcW w:w="3085" w:type="dxa"/>
            <w:shd w:val="clear" w:color="auto" w:fill="D9D9D9" w:themeFill="background1" w:themeFillShade="D9"/>
          </w:tcPr>
          <w:p w14:paraId="4AFD4E2F" w14:textId="77777777" w:rsidR="00CC05AD" w:rsidRPr="00930B3A" w:rsidRDefault="00CC05AD" w:rsidP="0050697D">
            <w:pPr>
              <w:spacing w:after="120"/>
              <w:rPr>
                <w:bCs/>
                <w:sz w:val="18"/>
                <w:szCs w:val="18"/>
              </w:rPr>
            </w:pPr>
            <w:r w:rsidRPr="00930B3A">
              <w:rPr>
                <w:b/>
                <w:bCs/>
                <w:sz w:val="18"/>
                <w:szCs w:val="18"/>
              </w:rPr>
              <w:t>Outcome 1</w:t>
            </w:r>
            <w:r w:rsidR="0073402D" w:rsidRPr="00930B3A">
              <w:rPr>
                <w:b/>
                <w:bCs/>
                <w:sz w:val="18"/>
                <w:szCs w:val="18"/>
              </w:rPr>
              <w:t>.1</w:t>
            </w:r>
            <w:r w:rsidRPr="00930B3A">
              <w:rPr>
                <w:b/>
                <w:bCs/>
                <w:sz w:val="18"/>
                <w:szCs w:val="18"/>
              </w:rPr>
              <w:t xml:space="preserve">:  </w:t>
            </w:r>
            <w:r w:rsidRPr="00930B3A">
              <w:rPr>
                <w:bCs/>
                <w:sz w:val="18"/>
                <w:szCs w:val="18"/>
              </w:rPr>
              <w:t>Required</w:t>
            </w:r>
            <w:r w:rsidRPr="00930B3A">
              <w:rPr>
                <w:b/>
                <w:bCs/>
                <w:sz w:val="18"/>
                <w:szCs w:val="18"/>
              </w:rPr>
              <w:t xml:space="preserve"> </w:t>
            </w:r>
            <w:r w:rsidRPr="00930B3A">
              <w:rPr>
                <w:bCs/>
                <w:sz w:val="18"/>
                <w:szCs w:val="18"/>
              </w:rPr>
              <w:t>legal and other policy interventions in place for effective implementation of energy efficiency in buildings</w:t>
            </w:r>
          </w:p>
        </w:tc>
        <w:tc>
          <w:tcPr>
            <w:tcW w:w="3750" w:type="dxa"/>
            <w:shd w:val="clear" w:color="auto" w:fill="FFFFFF" w:themeFill="background1"/>
          </w:tcPr>
          <w:p w14:paraId="72AD307F" w14:textId="77777777" w:rsidR="00CC05AD" w:rsidRPr="000C46A1" w:rsidRDefault="00CC05AD" w:rsidP="0050697D">
            <w:pPr>
              <w:spacing w:after="120"/>
              <w:rPr>
                <w:bCs/>
                <w:i/>
                <w:sz w:val="18"/>
                <w:szCs w:val="18"/>
              </w:rPr>
            </w:pPr>
            <w:r w:rsidRPr="000C46A1">
              <w:rPr>
                <w:bCs/>
                <w:i/>
                <w:sz w:val="18"/>
                <w:szCs w:val="18"/>
              </w:rPr>
              <w:t>Indicator 5: Status of the legal and regulatory documents listed in chapter IV of the project document (under Outputs 1.1.1 – 1.1.2)</w:t>
            </w:r>
          </w:p>
        </w:tc>
        <w:tc>
          <w:tcPr>
            <w:tcW w:w="1495" w:type="dxa"/>
            <w:shd w:val="clear" w:color="auto" w:fill="FFFFFF" w:themeFill="background1"/>
          </w:tcPr>
          <w:p w14:paraId="792A66A7" w14:textId="77777777" w:rsidR="00CC05AD" w:rsidRPr="00930B3A" w:rsidRDefault="00CC05AD" w:rsidP="0050697D">
            <w:pPr>
              <w:spacing w:after="120"/>
              <w:jc w:val="center"/>
              <w:rPr>
                <w:bCs/>
                <w:iCs/>
                <w:sz w:val="18"/>
                <w:szCs w:val="18"/>
              </w:rPr>
            </w:pPr>
            <w:r w:rsidRPr="00930B3A">
              <w:rPr>
                <w:bCs/>
                <w:iCs/>
                <w:sz w:val="18"/>
                <w:szCs w:val="18"/>
              </w:rPr>
              <w:t xml:space="preserve">None </w:t>
            </w:r>
          </w:p>
        </w:tc>
        <w:tc>
          <w:tcPr>
            <w:tcW w:w="2835" w:type="dxa"/>
            <w:gridSpan w:val="2"/>
            <w:shd w:val="clear" w:color="auto" w:fill="FFFFFF" w:themeFill="background1"/>
          </w:tcPr>
          <w:p w14:paraId="6AB111DF" w14:textId="77777777" w:rsidR="00CC05AD" w:rsidRPr="00930B3A" w:rsidRDefault="00CC05AD" w:rsidP="0050697D">
            <w:pPr>
              <w:spacing w:after="120"/>
              <w:rPr>
                <w:bCs/>
                <w:iCs/>
                <w:sz w:val="18"/>
                <w:szCs w:val="18"/>
              </w:rPr>
            </w:pPr>
            <w:r w:rsidRPr="00930B3A">
              <w:rPr>
                <w:bCs/>
                <w:iCs/>
                <w:sz w:val="18"/>
                <w:szCs w:val="18"/>
              </w:rPr>
              <w:t xml:space="preserve">Drafts of required primary and secondary legislation (or their amendments) completed for items listed in chapter IV of the project document (Outputs 1.1.1 – 1.1.2) </w:t>
            </w:r>
          </w:p>
        </w:tc>
        <w:tc>
          <w:tcPr>
            <w:tcW w:w="3253" w:type="dxa"/>
            <w:shd w:val="clear" w:color="auto" w:fill="FFFFFF" w:themeFill="background1"/>
          </w:tcPr>
          <w:p w14:paraId="260785EF" w14:textId="77777777" w:rsidR="00CC05AD" w:rsidRPr="00930B3A" w:rsidRDefault="00CC05AD" w:rsidP="0050697D">
            <w:pPr>
              <w:spacing w:after="120"/>
              <w:rPr>
                <w:i/>
              </w:rPr>
            </w:pPr>
            <w:r w:rsidRPr="00930B3A">
              <w:rPr>
                <w:bCs/>
                <w:iCs/>
                <w:sz w:val="18"/>
                <w:szCs w:val="18"/>
              </w:rPr>
              <w:t>Required primary and secondary legislation (or their amendments) adopted for items listed in chapter IV of the project document (Outputs 1.1.1 – 1.1.2)</w:t>
            </w:r>
          </w:p>
        </w:tc>
      </w:tr>
      <w:tr w:rsidR="00930B3A" w:rsidRPr="00930B3A" w14:paraId="11167EC1" w14:textId="77777777" w:rsidTr="0050697D">
        <w:trPr>
          <w:trHeight w:val="620"/>
        </w:trPr>
        <w:tc>
          <w:tcPr>
            <w:tcW w:w="3085" w:type="dxa"/>
            <w:shd w:val="clear" w:color="auto" w:fill="D9D9D9" w:themeFill="background1" w:themeFillShade="D9"/>
          </w:tcPr>
          <w:p w14:paraId="5617BDBC" w14:textId="77777777" w:rsidR="00CC05AD" w:rsidRPr="00930B3A" w:rsidRDefault="00CC05AD" w:rsidP="0050697D">
            <w:pPr>
              <w:rPr>
                <w:b/>
                <w:bCs/>
                <w:sz w:val="18"/>
                <w:szCs w:val="18"/>
              </w:rPr>
            </w:pPr>
            <w:r w:rsidRPr="00930B3A">
              <w:rPr>
                <w:b/>
                <w:bCs/>
                <w:sz w:val="18"/>
                <w:szCs w:val="18"/>
              </w:rPr>
              <w:t>Outputs to achieve Outcome 1</w:t>
            </w:r>
          </w:p>
        </w:tc>
        <w:tc>
          <w:tcPr>
            <w:tcW w:w="11333" w:type="dxa"/>
            <w:gridSpan w:val="5"/>
            <w:shd w:val="clear" w:color="auto" w:fill="FFFFFF" w:themeFill="background1"/>
          </w:tcPr>
          <w:p w14:paraId="67D6BB32" w14:textId="526882D9" w:rsidR="00CC05AD" w:rsidRPr="000C46A1" w:rsidRDefault="00CC05AD" w:rsidP="0050697D">
            <w:pPr>
              <w:spacing w:after="120"/>
              <w:rPr>
                <w:sz w:val="18"/>
                <w:szCs w:val="18"/>
              </w:rPr>
            </w:pPr>
            <w:r w:rsidRPr="000C46A1">
              <w:rPr>
                <w:sz w:val="18"/>
                <w:szCs w:val="18"/>
              </w:rPr>
              <w:t>Output 1.1.1:  N</w:t>
            </w:r>
            <w:r w:rsidRPr="000C46A1">
              <w:rPr>
                <w:rFonts w:cstheme="minorHAnsi"/>
                <w:iCs/>
                <w:sz w:val="18"/>
                <w:szCs w:val="18"/>
              </w:rPr>
              <w:t>ew secondary legislation, including technical standards and guidelines, to support the implementation of the Law on the Efficient Use of Energy Resources and the NEEAP</w:t>
            </w:r>
            <w:r w:rsidRPr="000C46A1">
              <w:rPr>
                <w:sz w:val="18"/>
                <w:szCs w:val="18"/>
              </w:rPr>
              <w:t xml:space="preserve"> developed and adopted, as listed in chapter IV of the project </w:t>
            </w:r>
            <w:r w:rsidR="004F6010" w:rsidRPr="000C46A1">
              <w:rPr>
                <w:sz w:val="18"/>
                <w:szCs w:val="18"/>
              </w:rPr>
              <w:t xml:space="preserve">document, including provisions for </w:t>
            </w:r>
            <w:r w:rsidR="00930B3A" w:rsidRPr="000C46A1">
              <w:rPr>
                <w:sz w:val="18"/>
                <w:szCs w:val="18"/>
              </w:rPr>
              <w:t xml:space="preserve">recommended </w:t>
            </w:r>
            <w:r w:rsidR="004F6010" w:rsidRPr="000C46A1">
              <w:rPr>
                <w:sz w:val="18"/>
                <w:szCs w:val="18"/>
              </w:rPr>
              <w:t>adoption of EMIS with uniform standards for public buildings.</w:t>
            </w:r>
          </w:p>
          <w:p w14:paraId="33D86E91" w14:textId="77777777" w:rsidR="00CC05AD" w:rsidRPr="000C46A1" w:rsidRDefault="00CC05AD" w:rsidP="0050697D">
            <w:pPr>
              <w:spacing w:after="120"/>
              <w:rPr>
                <w:bCs/>
                <w:sz w:val="18"/>
                <w:szCs w:val="18"/>
              </w:rPr>
            </w:pPr>
            <w:r w:rsidRPr="000C46A1">
              <w:rPr>
                <w:iCs/>
                <w:sz w:val="18"/>
                <w:szCs w:val="18"/>
              </w:rPr>
              <w:t>Output 1.1.2:  A new Law on Energy Efficiency in Buildings and related secondary legislation drafted and, as applicable, adopted</w:t>
            </w:r>
            <w:r w:rsidRPr="000C46A1">
              <w:rPr>
                <w:bCs/>
                <w:sz w:val="18"/>
                <w:szCs w:val="18"/>
              </w:rPr>
              <w:t xml:space="preserve"> </w:t>
            </w:r>
          </w:p>
        </w:tc>
      </w:tr>
      <w:tr w:rsidR="00930B3A" w:rsidRPr="00930B3A" w14:paraId="1CD3E059" w14:textId="77777777" w:rsidTr="0050697D">
        <w:trPr>
          <w:trHeight w:val="376"/>
        </w:trPr>
        <w:tc>
          <w:tcPr>
            <w:tcW w:w="3085" w:type="dxa"/>
            <w:shd w:val="clear" w:color="auto" w:fill="E7E6E6" w:themeFill="background2"/>
          </w:tcPr>
          <w:p w14:paraId="27096FEE" w14:textId="77777777" w:rsidR="00CC05AD" w:rsidRPr="00930B3A" w:rsidRDefault="00CC05AD" w:rsidP="0050697D">
            <w:pPr>
              <w:spacing w:after="120"/>
              <w:rPr>
                <w:b/>
                <w:bCs/>
                <w:i/>
                <w:sz w:val="18"/>
                <w:szCs w:val="18"/>
              </w:rPr>
            </w:pPr>
            <w:r w:rsidRPr="00930B3A">
              <w:rPr>
                <w:b/>
                <w:bCs/>
                <w:sz w:val="18"/>
                <w:szCs w:val="18"/>
              </w:rPr>
              <w:t xml:space="preserve">Project component 2 </w:t>
            </w:r>
          </w:p>
        </w:tc>
        <w:tc>
          <w:tcPr>
            <w:tcW w:w="11333" w:type="dxa"/>
            <w:gridSpan w:val="5"/>
            <w:shd w:val="clear" w:color="auto" w:fill="E7E6E6" w:themeFill="background2"/>
          </w:tcPr>
          <w:p w14:paraId="3017D1AE" w14:textId="77777777" w:rsidR="00CC05AD" w:rsidRPr="00930B3A" w:rsidRDefault="00CC05AD" w:rsidP="0050697D">
            <w:pPr>
              <w:spacing w:after="120"/>
              <w:rPr>
                <w:bCs/>
                <w:sz w:val="18"/>
                <w:szCs w:val="18"/>
              </w:rPr>
            </w:pPr>
            <w:r w:rsidRPr="00930B3A">
              <w:rPr>
                <w:bCs/>
                <w:sz w:val="18"/>
                <w:szCs w:val="18"/>
              </w:rPr>
              <w:t>Improved monitoring of buildings’ energy performance by Energy Management Information Systems (EMIS) established at the municipal level and leveraged financing for municipal EE investments</w:t>
            </w:r>
            <w:r w:rsidR="00CE36E2" w:rsidRPr="00930B3A">
              <w:rPr>
                <w:bCs/>
                <w:sz w:val="18"/>
                <w:szCs w:val="18"/>
              </w:rPr>
              <w:t xml:space="preserve"> </w:t>
            </w:r>
          </w:p>
        </w:tc>
      </w:tr>
      <w:tr w:rsidR="00930B3A" w:rsidRPr="00930B3A" w14:paraId="253DF07E" w14:textId="77777777" w:rsidTr="0050697D">
        <w:trPr>
          <w:trHeight w:val="570"/>
        </w:trPr>
        <w:tc>
          <w:tcPr>
            <w:tcW w:w="3085" w:type="dxa"/>
            <w:shd w:val="pct12" w:color="auto" w:fill="auto"/>
          </w:tcPr>
          <w:p w14:paraId="07526B89" w14:textId="77777777" w:rsidR="00CC05AD" w:rsidRPr="00930B3A" w:rsidRDefault="00CC05AD" w:rsidP="0050697D">
            <w:pPr>
              <w:spacing w:after="0"/>
              <w:rPr>
                <w:bCs/>
                <w:sz w:val="18"/>
                <w:szCs w:val="18"/>
              </w:rPr>
            </w:pPr>
            <w:r w:rsidRPr="00930B3A">
              <w:rPr>
                <w:b/>
                <w:bCs/>
                <w:sz w:val="18"/>
                <w:szCs w:val="18"/>
              </w:rPr>
              <w:t xml:space="preserve">Outcome 2.1:  </w:t>
            </w:r>
            <w:bookmarkStart w:id="16" w:name="_Hlk63460482"/>
            <w:r w:rsidRPr="00930B3A">
              <w:rPr>
                <w:bCs/>
                <w:sz w:val="18"/>
                <w:szCs w:val="18"/>
              </w:rPr>
              <w:t xml:space="preserve">Central EMIS </w:t>
            </w:r>
            <w:r w:rsidR="005E09AF" w:rsidRPr="00930B3A">
              <w:rPr>
                <w:bCs/>
                <w:sz w:val="18"/>
                <w:szCs w:val="18"/>
              </w:rPr>
              <w:t>S</w:t>
            </w:r>
            <w:r w:rsidRPr="00930B3A">
              <w:rPr>
                <w:bCs/>
                <w:sz w:val="18"/>
                <w:szCs w:val="18"/>
              </w:rPr>
              <w:t xml:space="preserve">upport Unit established </w:t>
            </w:r>
            <w:r w:rsidR="005E09AF" w:rsidRPr="00930B3A">
              <w:rPr>
                <w:bCs/>
                <w:sz w:val="18"/>
                <w:szCs w:val="18"/>
              </w:rPr>
              <w:t xml:space="preserve">and securing funding for its continuing operation after the </w:t>
            </w:r>
            <w:r w:rsidR="005E09AF" w:rsidRPr="00930B3A">
              <w:rPr>
                <w:bCs/>
                <w:sz w:val="18"/>
                <w:szCs w:val="18"/>
              </w:rPr>
              <w:lastRenderedPageBreak/>
              <w:t xml:space="preserve">project, thereby </w:t>
            </w:r>
            <w:r w:rsidRPr="00930B3A">
              <w:rPr>
                <w:bCs/>
                <w:sz w:val="18"/>
                <w:szCs w:val="18"/>
              </w:rPr>
              <w:t xml:space="preserve">providing a basis for broader </w:t>
            </w:r>
            <w:r w:rsidR="005E09AF" w:rsidRPr="00930B3A">
              <w:rPr>
                <w:bCs/>
                <w:sz w:val="18"/>
                <w:szCs w:val="18"/>
              </w:rPr>
              <w:t xml:space="preserve">sustainable </w:t>
            </w:r>
            <w:r w:rsidRPr="00930B3A">
              <w:rPr>
                <w:bCs/>
                <w:sz w:val="18"/>
                <w:szCs w:val="18"/>
              </w:rPr>
              <w:t>adoption of EMIS</w:t>
            </w:r>
            <w:bookmarkEnd w:id="16"/>
            <w:r w:rsidR="00CE36E2" w:rsidRPr="00930B3A">
              <w:rPr>
                <w:bCs/>
                <w:sz w:val="18"/>
                <w:szCs w:val="18"/>
              </w:rPr>
              <w:t xml:space="preserve">. </w:t>
            </w:r>
          </w:p>
        </w:tc>
        <w:tc>
          <w:tcPr>
            <w:tcW w:w="3750" w:type="dxa"/>
          </w:tcPr>
          <w:p w14:paraId="7FF418E5" w14:textId="77777777" w:rsidR="00CC05AD" w:rsidRPr="00930B3A" w:rsidRDefault="00CC05AD" w:rsidP="0050697D">
            <w:pPr>
              <w:rPr>
                <w:bCs/>
                <w:i/>
                <w:sz w:val="18"/>
                <w:szCs w:val="18"/>
              </w:rPr>
            </w:pPr>
            <w:r w:rsidRPr="00930B3A">
              <w:rPr>
                <w:bCs/>
                <w:i/>
                <w:sz w:val="18"/>
                <w:szCs w:val="18"/>
              </w:rPr>
              <w:lastRenderedPageBreak/>
              <w:t xml:space="preserve">Indicator 6: Status of the Central EMIS Support Unit  </w:t>
            </w:r>
          </w:p>
        </w:tc>
        <w:tc>
          <w:tcPr>
            <w:tcW w:w="1495" w:type="dxa"/>
          </w:tcPr>
          <w:p w14:paraId="526BF6E3" w14:textId="77777777" w:rsidR="00CC05AD" w:rsidRPr="00930B3A" w:rsidRDefault="00CC05AD" w:rsidP="0050697D">
            <w:pPr>
              <w:spacing w:after="120"/>
              <w:jc w:val="center"/>
              <w:rPr>
                <w:bCs/>
                <w:sz w:val="18"/>
                <w:szCs w:val="18"/>
              </w:rPr>
            </w:pPr>
            <w:r w:rsidRPr="00930B3A">
              <w:rPr>
                <w:bCs/>
                <w:sz w:val="18"/>
                <w:szCs w:val="18"/>
              </w:rPr>
              <w:t>NA</w:t>
            </w:r>
          </w:p>
        </w:tc>
        <w:tc>
          <w:tcPr>
            <w:tcW w:w="2835" w:type="dxa"/>
            <w:gridSpan w:val="2"/>
          </w:tcPr>
          <w:p w14:paraId="12EB394F" w14:textId="77777777" w:rsidR="00CC05AD" w:rsidRPr="00930B3A" w:rsidRDefault="00CC05AD" w:rsidP="0050697D">
            <w:pPr>
              <w:rPr>
                <w:bCs/>
                <w:sz w:val="18"/>
                <w:szCs w:val="18"/>
              </w:rPr>
            </w:pPr>
            <w:r w:rsidRPr="00930B3A">
              <w:rPr>
                <w:bCs/>
                <w:sz w:val="18"/>
                <w:szCs w:val="18"/>
              </w:rPr>
              <w:t xml:space="preserve">Central EMIS Support Unit established with trained staff  </w:t>
            </w:r>
          </w:p>
        </w:tc>
        <w:tc>
          <w:tcPr>
            <w:tcW w:w="3253" w:type="dxa"/>
          </w:tcPr>
          <w:p w14:paraId="6502532E" w14:textId="77777777" w:rsidR="00CC05AD" w:rsidRPr="00930B3A" w:rsidRDefault="00CC05AD" w:rsidP="0050697D">
            <w:r w:rsidRPr="00930B3A">
              <w:rPr>
                <w:bCs/>
                <w:sz w:val="18"/>
                <w:szCs w:val="18"/>
              </w:rPr>
              <w:t xml:space="preserve">Central EMIS Support Unit in operation with secured funding to sustain its operation also after the project   </w:t>
            </w:r>
          </w:p>
        </w:tc>
      </w:tr>
      <w:tr w:rsidR="00930B3A" w:rsidRPr="00930B3A" w14:paraId="69652CE1" w14:textId="77777777" w:rsidTr="0050697D">
        <w:trPr>
          <w:trHeight w:val="530"/>
        </w:trPr>
        <w:tc>
          <w:tcPr>
            <w:tcW w:w="3085" w:type="dxa"/>
            <w:shd w:val="pct12" w:color="auto" w:fill="auto"/>
          </w:tcPr>
          <w:p w14:paraId="543FD103" w14:textId="77777777" w:rsidR="00CC05AD" w:rsidRPr="00930B3A" w:rsidRDefault="00CC05AD" w:rsidP="0050697D">
            <w:pPr>
              <w:rPr>
                <w:b/>
                <w:bCs/>
                <w:sz w:val="18"/>
                <w:szCs w:val="18"/>
              </w:rPr>
            </w:pPr>
            <w:r w:rsidRPr="00930B3A">
              <w:rPr>
                <w:b/>
                <w:bCs/>
                <w:sz w:val="18"/>
                <w:szCs w:val="18"/>
              </w:rPr>
              <w:t>Outputs to achieve Outcome 2.1</w:t>
            </w:r>
          </w:p>
        </w:tc>
        <w:tc>
          <w:tcPr>
            <w:tcW w:w="11333" w:type="dxa"/>
            <w:gridSpan w:val="5"/>
          </w:tcPr>
          <w:p w14:paraId="2F42459E" w14:textId="77777777" w:rsidR="00CC05AD" w:rsidRPr="00930B3A" w:rsidRDefault="00CC05AD" w:rsidP="0050697D">
            <w:pPr>
              <w:spacing w:after="120"/>
              <w:rPr>
                <w:bCs/>
                <w:sz w:val="18"/>
                <w:szCs w:val="18"/>
              </w:rPr>
            </w:pPr>
            <w:r w:rsidRPr="00930B3A">
              <w:rPr>
                <w:bCs/>
                <w:sz w:val="18"/>
                <w:szCs w:val="18"/>
              </w:rPr>
              <w:t xml:space="preserve">Output 2.1.1:  Feasibility study for the introduction of EMIS in Azerbaijan completed  </w:t>
            </w:r>
          </w:p>
          <w:p w14:paraId="1C759CF6" w14:textId="77777777" w:rsidR="00CC05AD" w:rsidRPr="00930B3A" w:rsidRDefault="00CC05AD" w:rsidP="0050697D">
            <w:pPr>
              <w:spacing w:after="120"/>
              <w:rPr>
                <w:bCs/>
                <w:sz w:val="18"/>
                <w:szCs w:val="18"/>
              </w:rPr>
            </w:pPr>
            <w:r w:rsidRPr="00930B3A">
              <w:rPr>
                <w:bCs/>
                <w:sz w:val="18"/>
                <w:szCs w:val="18"/>
              </w:rPr>
              <w:t>Output 2.1.2:  Central EMIS Support Unit established with required ICT facilities and s</w:t>
            </w:r>
            <w:r w:rsidR="005E09AF" w:rsidRPr="00930B3A">
              <w:rPr>
                <w:bCs/>
                <w:sz w:val="18"/>
                <w:szCs w:val="18"/>
              </w:rPr>
              <w:t>taff (</w:t>
            </w:r>
            <w:r w:rsidRPr="00930B3A">
              <w:rPr>
                <w:bCs/>
                <w:sz w:val="18"/>
                <w:szCs w:val="18"/>
              </w:rPr>
              <w:t>including a help desk</w:t>
            </w:r>
            <w:r w:rsidR="005E09AF" w:rsidRPr="00930B3A">
              <w:rPr>
                <w:bCs/>
                <w:sz w:val="18"/>
                <w:szCs w:val="18"/>
              </w:rPr>
              <w:t>),</w:t>
            </w:r>
            <w:r w:rsidRPr="00930B3A">
              <w:rPr>
                <w:bCs/>
                <w:sz w:val="18"/>
                <w:szCs w:val="18"/>
              </w:rPr>
              <w:t xml:space="preserve"> </w:t>
            </w:r>
            <w:r w:rsidR="005E09AF" w:rsidRPr="00930B3A">
              <w:rPr>
                <w:bCs/>
                <w:sz w:val="18"/>
                <w:szCs w:val="18"/>
              </w:rPr>
              <w:t>and securing funding for its continuing operation also after the project.</w:t>
            </w:r>
          </w:p>
          <w:p w14:paraId="671345AF" w14:textId="350CE24F" w:rsidR="00CC05AD" w:rsidRPr="00930B3A" w:rsidRDefault="00CC05AD" w:rsidP="002E450D">
            <w:pPr>
              <w:spacing w:after="120" w:line="240" w:lineRule="auto"/>
              <w:jc w:val="both"/>
              <w:rPr>
                <w:rFonts w:cstheme="minorHAnsi"/>
                <w:sz w:val="20"/>
                <w:szCs w:val="20"/>
              </w:rPr>
            </w:pPr>
            <w:r w:rsidRPr="00930B3A">
              <w:rPr>
                <w:bCs/>
                <w:sz w:val="18"/>
                <w:szCs w:val="18"/>
              </w:rPr>
              <w:t>Output 2.1.3:  Completed set-up of EMIS, incl. its installation and translation into Azeri language, required arrangements for data transfer and a</w:t>
            </w:r>
            <w:r w:rsidRPr="00930B3A">
              <w:rPr>
                <w:rFonts w:cstheme="minorHAnsi"/>
                <w:sz w:val="18"/>
                <w:szCs w:val="18"/>
              </w:rPr>
              <w:t xml:space="preserve"> database, institutional arrangements and agreements completed </w:t>
            </w:r>
            <w:r w:rsidRPr="00930B3A">
              <w:rPr>
                <w:bCs/>
                <w:sz w:val="18"/>
                <w:szCs w:val="18"/>
              </w:rPr>
              <w:t xml:space="preserve">for monitoring the energy performance of all </w:t>
            </w:r>
            <w:r w:rsidR="00143B56" w:rsidRPr="00930B3A">
              <w:rPr>
                <w:bCs/>
                <w:sz w:val="18"/>
                <w:szCs w:val="18"/>
              </w:rPr>
              <w:t xml:space="preserve">applicable </w:t>
            </w:r>
            <w:r w:rsidRPr="00930B3A">
              <w:rPr>
                <w:bCs/>
                <w:sz w:val="18"/>
                <w:szCs w:val="18"/>
              </w:rPr>
              <w:t xml:space="preserve">public buildings in Baku City </w:t>
            </w:r>
            <w:r w:rsidR="002E450D" w:rsidRPr="00930B3A">
              <w:rPr>
                <w:bCs/>
                <w:sz w:val="18"/>
                <w:szCs w:val="18"/>
              </w:rPr>
              <w:t xml:space="preserve">with an initial focus on Government owned buildings, including the schools and kindergartens administered by the Ministry of Education, but </w:t>
            </w:r>
            <w:r w:rsidRPr="00930B3A">
              <w:rPr>
                <w:bCs/>
                <w:sz w:val="18"/>
                <w:szCs w:val="18"/>
              </w:rPr>
              <w:t>with a possibility expand and replicate the set-up also in other municipalities.</w:t>
            </w:r>
            <w:r w:rsidR="00143B56" w:rsidRPr="00930B3A">
              <w:rPr>
                <w:rFonts w:cstheme="minorHAnsi"/>
                <w:bCs/>
                <w:sz w:val="20"/>
                <w:szCs w:val="20"/>
              </w:rPr>
              <w:t xml:space="preserve">  </w:t>
            </w:r>
          </w:p>
        </w:tc>
      </w:tr>
      <w:tr w:rsidR="00930B3A" w:rsidRPr="00930B3A" w14:paraId="037F9E5D" w14:textId="77777777" w:rsidTr="0050697D">
        <w:trPr>
          <w:trHeight w:val="562"/>
        </w:trPr>
        <w:tc>
          <w:tcPr>
            <w:tcW w:w="3085" w:type="dxa"/>
            <w:vMerge w:val="restart"/>
            <w:shd w:val="pct12" w:color="auto" w:fill="auto"/>
          </w:tcPr>
          <w:p w14:paraId="69779990" w14:textId="77777777" w:rsidR="00CC05AD" w:rsidRPr="00930B3A" w:rsidRDefault="00CC05AD" w:rsidP="0050697D">
            <w:pPr>
              <w:rPr>
                <w:b/>
                <w:iCs/>
                <w:sz w:val="18"/>
                <w:szCs w:val="18"/>
              </w:rPr>
            </w:pPr>
            <w:bookmarkStart w:id="17" w:name="OLE_LINK2"/>
            <w:r w:rsidRPr="00930B3A">
              <w:rPr>
                <w:b/>
                <w:iCs/>
                <w:sz w:val="18"/>
                <w:szCs w:val="18"/>
              </w:rPr>
              <w:t xml:space="preserve">Outcome 2.2: </w:t>
            </w:r>
            <w:r w:rsidRPr="00930B3A">
              <w:rPr>
                <w:iCs/>
                <w:sz w:val="18"/>
                <w:szCs w:val="18"/>
              </w:rPr>
              <w:t xml:space="preserve">Enhanced capacities for energy efficiency in buildings and EMIS implementation  </w:t>
            </w:r>
            <w:bookmarkEnd w:id="17"/>
          </w:p>
        </w:tc>
        <w:tc>
          <w:tcPr>
            <w:tcW w:w="3750" w:type="dxa"/>
          </w:tcPr>
          <w:p w14:paraId="2C4B23BF" w14:textId="77777777" w:rsidR="00CC05AD" w:rsidRPr="00930B3A" w:rsidRDefault="00CC05AD" w:rsidP="0050697D">
            <w:pPr>
              <w:rPr>
                <w:bCs/>
                <w:i/>
                <w:sz w:val="18"/>
                <w:szCs w:val="18"/>
              </w:rPr>
            </w:pPr>
            <w:r w:rsidRPr="00930B3A">
              <w:rPr>
                <w:bCs/>
                <w:i/>
                <w:sz w:val="18"/>
                <w:szCs w:val="18"/>
              </w:rPr>
              <w:t xml:space="preserve">Indicator 7: Number of municipalities and buildings using and regularly delivering data to EMIS </w:t>
            </w:r>
          </w:p>
        </w:tc>
        <w:tc>
          <w:tcPr>
            <w:tcW w:w="1495" w:type="dxa"/>
          </w:tcPr>
          <w:p w14:paraId="59A72895" w14:textId="77777777" w:rsidR="00CC05AD" w:rsidRPr="00930B3A" w:rsidRDefault="00CC05AD" w:rsidP="0050697D">
            <w:pPr>
              <w:rPr>
                <w:bCs/>
                <w:sz w:val="18"/>
                <w:szCs w:val="18"/>
              </w:rPr>
            </w:pPr>
            <w:r w:rsidRPr="00930B3A">
              <w:rPr>
                <w:bCs/>
                <w:sz w:val="18"/>
                <w:szCs w:val="18"/>
              </w:rPr>
              <w:t>Municipalities: 0</w:t>
            </w:r>
          </w:p>
          <w:p w14:paraId="7CCCBFEE" w14:textId="77777777" w:rsidR="00CC05AD" w:rsidRPr="00930B3A" w:rsidRDefault="00CC05AD" w:rsidP="0050697D">
            <w:pPr>
              <w:spacing w:after="0"/>
              <w:rPr>
                <w:bCs/>
                <w:sz w:val="18"/>
                <w:szCs w:val="18"/>
              </w:rPr>
            </w:pPr>
            <w:r w:rsidRPr="00930B3A">
              <w:rPr>
                <w:bCs/>
                <w:sz w:val="18"/>
                <w:szCs w:val="18"/>
              </w:rPr>
              <w:t>Buildings: 0</w:t>
            </w:r>
          </w:p>
        </w:tc>
        <w:tc>
          <w:tcPr>
            <w:tcW w:w="2835" w:type="dxa"/>
            <w:gridSpan w:val="2"/>
          </w:tcPr>
          <w:p w14:paraId="55EC0B90" w14:textId="77777777" w:rsidR="00CC05AD" w:rsidRPr="00930B3A" w:rsidRDefault="00CC05AD" w:rsidP="0050697D">
            <w:pPr>
              <w:rPr>
                <w:bCs/>
                <w:sz w:val="18"/>
                <w:szCs w:val="18"/>
              </w:rPr>
            </w:pPr>
            <w:r w:rsidRPr="00930B3A">
              <w:rPr>
                <w:bCs/>
                <w:sz w:val="18"/>
                <w:szCs w:val="18"/>
              </w:rPr>
              <w:t>Municipalities: 5</w:t>
            </w:r>
          </w:p>
          <w:p w14:paraId="5B848820" w14:textId="77777777" w:rsidR="00CC05AD" w:rsidRPr="00930B3A" w:rsidRDefault="00CC05AD" w:rsidP="0050697D">
            <w:pPr>
              <w:rPr>
                <w:bCs/>
                <w:sz w:val="18"/>
                <w:szCs w:val="18"/>
              </w:rPr>
            </w:pPr>
            <w:r w:rsidRPr="00930B3A">
              <w:rPr>
                <w:bCs/>
                <w:sz w:val="18"/>
                <w:szCs w:val="18"/>
              </w:rPr>
              <w:t>Buildings: 100</w:t>
            </w:r>
          </w:p>
        </w:tc>
        <w:tc>
          <w:tcPr>
            <w:tcW w:w="3253" w:type="dxa"/>
          </w:tcPr>
          <w:p w14:paraId="06671449" w14:textId="77777777" w:rsidR="00CC05AD" w:rsidRPr="00930B3A" w:rsidRDefault="00CC05AD" w:rsidP="0050697D">
            <w:pPr>
              <w:rPr>
                <w:bCs/>
                <w:sz w:val="18"/>
                <w:szCs w:val="18"/>
              </w:rPr>
            </w:pPr>
            <w:r w:rsidRPr="00930B3A">
              <w:rPr>
                <w:bCs/>
                <w:sz w:val="18"/>
                <w:szCs w:val="18"/>
              </w:rPr>
              <w:t>Municipalities:  30</w:t>
            </w:r>
          </w:p>
          <w:p w14:paraId="3B81F422" w14:textId="77777777" w:rsidR="00CC05AD" w:rsidRPr="00930B3A" w:rsidRDefault="00CC05AD" w:rsidP="0050697D">
            <w:r w:rsidRPr="00930B3A">
              <w:rPr>
                <w:bCs/>
                <w:sz w:val="18"/>
                <w:szCs w:val="18"/>
              </w:rPr>
              <w:t>Buildings: 300</w:t>
            </w:r>
          </w:p>
        </w:tc>
      </w:tr>
      <w:tr w:rsidR="00930B3A" w:rsidRPr="00930B3A" w14:paraId="6B08D26B" w14:textId="77777777" w:rsidTr="0050697D">
        <w:trPr>
          <w:trHeight w:val="570"/>
        </w:trPr>
        <w:tc>
          <w:tcPr>
            <w:tcW w:w="3085" w:type="dxa"/>
            <w:vMerge/>
            <w:shd w:val="pct12" w:color="auto" w:fill="auto"/>
          </w:tcPr>
          <w:p w14:paraId="51EAF960" w14:textId="77777777" w:rsidR="00CC05AD" w:rsidRPr="00930B3A" w:rsidRDefault="00CC05AD" w:rsidP="0050697D">
            <w:pPr>
              <w:rPr>
                <w:b/>
                <w:iCs/>
                <w:sz w:val="18"/>
                <w:szCs w:val="18"/>
              </w:rPr>
            </w:pPr>
          </w:p>
        </w:tc>
        <w:tc>
          <w:tcPr>
            <w:tcW w:w="3750" w:type="dxa"/>
          </w:tcPr>
          <w:p w14:paraId="3E6DBC6E" w14:textId="77777777" w:rsidR="00CC05AD" w:rsidRPr="00930B3A" w:rsidRDefault="00CC05AD" w:rsidP="0050697D">
            <w:pPr>
              <w:spacing w:before="60"/>
              <w:rPr>
                <w:bCs/>
                <w:i/>
                <w:sz w:val="18"/>
                <w:szCs w:val="18"/>
              </w:rPr>
            </w:pPr>
            <w:r w:rsidRPr="00930B3A">
              <w:rPr>
                <w:bCs/>
                <w:i/>
                <w:sz w:val="18"/>
                <w:szCs w:val="18"/>
              </w:rPr>
              <w:t>Indicator 8: Number of trained professionals on using EMIS (disaggregated by gender)</w:t>
            </w:r>
            <w:r w:rsidRPr="00930B3A">
              <w:rPr>
                <w:bCs/>
                <w:sz w:val="18"/>
                <w:szCs w:val="18"/>
              </w:rPr>
              <w:t xml:space="preserve"> </w:t>
            </w:r>
          </w:p>
        </w:tc>
        <w:tc>
          <w:tcPr>
            <w:tcW w:w="1495" w:type="dxa"/>
          </w:tcPr>
          <w:p w14:paraId="12E298A9" w14:textId="77777777" w:rsidR="00CC05AD" w:rsidRPr="00930B3A" w:rsidRDefault="00CC05AD" w:rsidP="0050697D">
            <w:pPr>
              <w:spacing w:before="60"/>
              <w:rPr>
                <w:bCs/>
                <w:sz w:val="18"/>
                <w:szCs w:val="18"/>
              </w:rPr>
            </w:pPr>
            <w:r w:rsidRPr="00930B3A">
              <w:rPr>
                <w:bCs/>
                <w:sz w:val="18"/>
                <w:szCs w:val="18"/>
              </w:rPr>
              <w:t>Males: 0</w:t>
            </w:r>
          </w:p>
          <w:p w14:paraId="1A0756ED" w14:textId="77777777" w:rsidR="00CC05AD" w:rsidRPr="00930B3A" w:rsidRDefault="00CC05AD" w:rsidP="0050697D">
            <w:pPr>
              <w:spacing w:before="60"/>
              <w:rPr>
                <w:bCs/>
                <w:sz w:val="18"/>
                <w:szCs w:val="18"/>
              </w:rPr>
            </w:pPr>
            <w:r w:rsidRPr="00930B3A">
              <w:rPr>
                <w:bCs/>
                <w:sz w:val="18"/>
                <w:szCs w:val="18"/>
              </w:rPr>
              <w:t>Females: 0</w:t>
            </w:r>
          </w:p>
        </w:tc>
        <w:tc>
          <w:tcPr>
            <w:tcW w:w="2835" w:type="dxa"/>
            <w:gridSpan w:val="2"/>
          </w:tcPr>
          <w:p w14:paraId="269E792C" w14:textId="77777777" w:rsidR="00CC05AD" w:rsidRPr="00930B3A" w:rsidRDefault="00CC05AD" w:rsidP="0050697D">
            <w:pPr>
              <w:spacing w:before="60"/>
              <w:rPr>
                <w:bCs/>
                <w:sz w:val="18"/>
                <w:szCs w:val="18"/>
              </w:rPr>
            </w:pPr>
            <w:r w:rsidRPr="00930B3A">
              <w:rPr>
                <w:bCs/>
                <w:sz w:val="18"/>
                <w:szCs w:val="18"/>
              </w:rPr>
              <w:t>Males:  100</w:t>
            </w:r>
          </w:p>
          <w:p w14:paraId="289B53DE" w14:textId="77777777" w:rsidR="00CC05AD" w:rsidRPr="00930B3A" w:rsidRDefault="00CC05AD" w:rsidP="0050697D">
            <w:pPr>
              <w:spacing w:before="60"/>
              <w:rPr>
                <w:bCs/>
                <w:sz w:val="18"/>
                <w:szCs w:val="18"/>
              </w:rPr>
            </w:pPr>
            <w:r w:rsidRPr="00930B3A">
              <w:rPr>
                <w:bCs/>
                <w:sz w:val="18"/>
                <w:szCs w:val="18"/>
              </w:rPr>
              <w:t>Females: 100</w:t>
            </w:r>
          </w:p>
        </w:tc>
        <w:tc>
          <w:tcPr>
            <w:tcW w:w="3253" w:type="dxa"/>
          </w:tcPr>
          <w:p w14:paraId="69ED3F0B" w14:textId="77777777" w:rsidR="00CC05AD" w:rsidRPr="00930B3A" w:rsidRDefault="00CC05AD" w:rsidP="0050697D">
            <w:pPr>
              <w:spacing w:before="60"/>
              <w:rPr>
                <w:bCs/>
                <w:sz w:val="18"/>
                <w:szCs w:val="18"/>
              </w:rPr>
            </w:pPr>
            <w:r w:rsidRPr="00930B3A">
              <w:rPr>
                <w:bCs/>
                <w:sz w:val="18"/>
                <w:szCs w:val="18"/>
              </w:rPr>
              <w:t>Males: 200</w:t>
            </w:r>
          </w:p>
          <w:p w14:paraId="4D986934" w14:textId="77777777" w:rsidR="00CC05AD" w:rsidRPr="00930B3A" w:rsidRDefault="00CC05AD" w:rsidP="0050697D">
            <w:pPr>
              <w:spacing w:before="60"/>
              <w:rPr>
                <w:bCs/>
                <w:sz w:val="18"/>
                <w:szCs w:val="18"/>
              </w:rPr>
            </w:pPr>
            <w:r w:rsidRPr="00930B3A">
              <w:rPr>
                <w:bCs/>
                <w:sz w:val="18"/>
                <w:szCs w:val="18"/>
              </w:rPr>
              <w:t>Females: 200</w:t>
            </w:r>
          </w:p>
        </w:tc>
      </w:tr>
      <w:tr w:rsidR="00930B3A" w:rsidRPr="00930B3A" w14:paraId="44F33FF2" w14:textId="77777777" w:rsidTr="0050697D">
        <w:trPr>
          <w:trHeight w:val="715"/>
        </w:trPr>
        <w:tc>
          <w:tcPr>
            <w:tcW w:w="3085" w:type="dxa"/>
            <w:shd w:val="pct12" w:color="auto" w:fill="auto"/>
          </w:tcPr>
          <w:p w14:paraId="4C7D4D9A" w14:textId="77777777" w:rsidR="00CC05AD" w:rsidRPr="00930B3A" w:rsidRDefault="00CC05AD" w:rsidP="0050697D">
            <w:pPr>
              <w:rPr>
                <w:b/>
                <w:bCs/>
                <w:sz w:val="18"/>
                <w:szCs w:val="18"/>
              </w:rPr>
            </w:pPr>
            <w:r w:rsidRPr="00930B3A">
              <w:rPr>
                <w:b/>
                <w:bCs/>
                <w:sz w:val="18"/>
                <w:szCs w:val="18"/>
              </w:rPr>
              <w:t>Outputs to achieve Outcome 2.2</w:t>
            </w:r>
          </w:p>
        </w:tc>
        <w:tc>
          <w:tcPr>
            <w:tcW w:w="11333" w:type="dxa"/>
            <w:gridSpan w:val="5"/>
          </w:tcPr>
          <w:p w14:paraId="7E16FB29" w14:textId="77777777" w:rsidR="00CC05AD" w:rsidRPr="00930B3A" w:rsidRDefault="00CC05AD" w:rsidP="0050697D">
            <w:pPr>
              <w:spacing w:after="120"/>
              <w:rPr>
                <w:bCs/>
                <w:sz w:val="18"/>
                <w:szCs w:val="18"/>
              </w:rPr>
            </w:pPr>
            <w:r w:rsidRPr="00930B3A">
              <w:rPr>
                <w:bCs/>
                <w:sz w:val="18"/>
                <w:szCs w:val="18"/>
              </w:rPr>
              <w:t xml:space="preserve">Output 2.2.1: Training delivered and skills on EMIS and EE strengthened for at least 400 people of different professional groups </w:t>
            </w:r>
          </w:p>
          <w:p w14:paraId="52AE5B84" w14:textId="77777777" w:rsidR="00CC05AD" w:rsidRPr="00930B3A" w:rsidRDefault="00CC05AD" w:rsidP="0050697D">
            <w:pPr>
              <w:spacing w:after="120"/>
              <w:rPr>
                <w:bCs/>
                <w:sz w:val="18"/>
                <w:szCs w:val="18"/>
              </w:rPr>
            </w:pPr>
            <w:r w:rsidRPr="00930B3A">
              <w:rPr>
                <w:bCs/>
                <w:sz w:val="18"/>
                <w:szCs w:val="18"/>
              </w:rPr>
              <w:t>Output 2.2.2: Municipal Energy Efficiency Charter signed by at least 30 municipalities, including municipalities Baku rayons</w:t>
            </w:r>
          </w:p>
          <w:p w14:paraId="05F9A81B" w14:textId="77777777" w:rsidR="00CC05AD" w:rsidRPr="00930B3A" w:rsidRDefault="00CC05AD" w:rsidP="0050697D">
            <w:pPr>
              <w:spacing w:after="120"/>
              <w:rPr>
                <w:iCs/>
                <w:sz w:val="18"/>
                <w:szCs w:val="18"/>
              </w:rPr>
            </w:pPr>
            <w:r w:rsidRPr="00930B3A">
              <w:rPr>
                <w:iCs/>
                <w:sz w:val="18"/>
                <w:szCs w:val="18"/>
              </w:rPr>
              <w:t xml:space="preserve">Output 2.2.3: EMIS and Energy Efficiency Support Units established in at least 30 municipalities, including </w:t>
            </w:r>
            <w:r w:rsidRPr="00930B3A">
              <w:rPr>
                <w:bCs/>
                <w:sz w:val="18"/>
                <w:szCs w:val="18"/>
              </w:rPr>
              <w:t>municipalities Baku rayons</w:t>
            </w:r>
            <w:r w:rsidRPr="00930B3A">
              <w:rPr>
                <w:iCs/>
                <w:sz w:val="18"/>
                <w:szCs w:val="18"/>
              </w:rPr>
              <w:t xml:space="preserve"> </w:t>
            </w:r>
          </w:p>
          <w:p w14:paraId="55B2BC6B" w14:textId="77777777" w:rsidR="00CC05AD" w:rsidRPr="00930B3A" w:rsidRDefault="00CC05AD" w:rsidP="0050697D">
            <w:pPr>
              <w:spacing w:after="120"/>
              <w:rPr>
                <w:bCs/>
                <w:sz w:val="18"/>
                <w:szCs w:val="18"/>
              </w:rPr>
            </w:pPr>
            <w:r w:rsidRPr="00930B3A">
              <w:rPr>
                <w:iCs/>
                <w:sz w:val="18"/>
                <w:szCs w:val="18"/>
              </w:rPr>
              <w:t>Output 2.2.4: Public buildings of participating municipalities equipped for delivering data to EMIS, including at least 200 buildings with a floor area of at least 1 million m</w:t>
            </w:r>
            <w:r w:rsidRPr="00930B3A">
              <w:rPr>
                <w:iCs/>
                <w:sz w:val="18"/>
                <w:szCs w:val="18"/>
                <w:vertAlign w:val="superscript"/>
              </w:rPr>
              <w:t>2</w:t>
            </w:r>
            <w:r w:rsidRPr="00930B3A">
              <w:rPr>
                <w:iCs/>
                <w:sz w:val="18"/>
                <w:szCs w:val="18"/>
              </w:rPr>
              <w:t xml:space="preserve">. </w:t>
            </w:r>
          </w:p>
        </w:tc>
      </w:tr>
      <w:tr w:rsidR="00930B3A" w:rsidRPr="00930B3A" w14:paraId="0B555BF3" w14:textId="77777777" w:rsidTr="0050697D">
        <w:trPr>
          <w:trHeight w:val="530"/>
        </w:trPr>
        <w:tc>
          <w:tcPr>
            <w:tcW w:w="3085" w:type="dxa"/>
            <w:shd w:val="pct12" w:color="auto" w:fill="auto"/>
          </w:tcPr>
          <w:p w14:paraId="42E8F00B" w14:textId="77777777" w:rsidR="00CC05AD" w:rsidRPr="00930B3A" w:rsidRDefault="00CC05AD" w:rsidP="0050697D">
            <w:pPr>
              <w:rPr>
                <w:b/>
                <w:bCs/>
                <w:sz w:val="18"/>
                <w:szCs w:val="18"/>
              </w:rPr>
            </w:pPr>
            <w:r w:rsidRPr="00930B3A">
              <w:rPr>
                <w:b/>
                <w:bCs/>
                <w:sz w:val="18"/>
                <w:szCs w:val="18"/>
              </w:rPr>
              <w:t xml:space="preserve">Outcome 2.3:  </w:t>
            </w:r>
            <w:r w:rsidRPr="00930B3A">
              <w:rPr>
                <w:bCs/>
                <w:sz w:val="18"/>
                <w:szCs w:val="18"/>
              </w:rPr>
              <w:t>Investment mobilized using data from EMIS</w:t>
            </w:r>
          </w:p>
        </w:tc>
        <w:tc>
          <w:tcPr>
            <w:tcW w:w="3750" w:type="dxa"/>
          </w:tcPr>
          <w:p w14:paraId="7D4DBA9F" w14:textId="4D9A6BAC" w:rsidR="00CC05AD" w:rsidRPr="00930B3A" w:rsidRDefault="00CC05AD" w:rsidP="0050697D">
            <w:r w:rsidRPr="00930B3A">
              <w:rPr>
                <w:bCs/>
                <w:i/>
                <w:sz w:val="18"/>
                <w:szCs w:val="18"/>
              </w:rPr>
              <w:t xml:space="preserve">Indicator 9: Number of buildings and the amount of investments used for implementing energy saving measures by using data from and monitored by EMIS   </w:t>
            </w:r>
          </w:p>
        </w:tc>
        <w:tc>
          <w:tcPr>
            <w:tcW w:w="1495" w:type="dxa"/>
          </w:tcPr>
          <w:p w14:paraId="29FD63CB" w14:textId="77777777" w:rsidR="00CC05AD" w:rsidRPr="00930B3A" w:rsidRDefault="00CC05AD" w:rsidP="0050697D">
            <w:pPr>
              <w:rPr>
                <w:bCs/>
                <w:sz w:val="18"/>
                <w:szCs w:val="18"/>
              </w:rPr>
            </w:pPr>
            <w:r w:rsidRPr="00930B3A">
              <w:rPr>
                <w:bCs/>
                <w:sz w:val="18"/>
                <w:szCs w:val="18"/>
              </w:rPr>
              <w:t>Number of buildings: 0</w:t>
            </w:r>
          </w:p>
          <w:p w14:paraId="78EA2A4D" w14:textId="77777777" w:rsidR="00CC05AD" w:rsidRPr="00930B3A" w:rsidRDefault="00CC05AD" w:rsidP="0050697D">
            <w:pPr>
              <w:rPr>
                <w:bCs/>
                <w:sz w:val="18"/>
                <w:szCs w:val="18"/>
              </w:rPr>
            </w:pPr>
            <w:r w:rsidRPr="00930B3A">
              <w:rPr>
                <w:bCs/>
                <w:sz w:val="18"/>
                <w:szCs w:val="18"/>
              </w:rPr>
              <w:t>Amount of investments: 0</w:t>
            </w:r>
          </w:p>
        </w:tc>
        <w:tc>
          <w:tcPr>
            <w:tcW w:w="2835" w:type="dxa"/>
            <w:gridSpan w:val="2"/>
          </w:tcPr>
          <w:p w14:paraId="4A65B7B8" w14:textId="77777777" w:rsidR="00CC05AD" w:rsidRPr="00930B3A" w:rsidRDefault="00CC05AD" w:rsidP="0050697D">
            <w:pPr>
              <w:rPr>
                <w:bCs/>
                <w:sz w:val="18"/>
                <w:szCs w:val="18"/>
              </w:rPr>
            </w:pPr>
            <w:r w:rsidRPr="00930B3A">
              <w:rPr>
                <w:bCs/>
                <w:sz w:val="18"/>
                <w:szCs w:val="18"/>
              </w:rPr>
              <w:t>Number of buildings: 3</w:t>
            </w:r>
          </w:p>
          <w:p w14:paraId="3B45EF7A" w14:textId="77777777" w:rsidR="00CC05AD" w:rsidRPr="00930B3A" w:rsidRDefault="00CC05AD" w:rsidP="0050697D">
            <w:pPr>
              <w:spacing w:after="0"/>
              <w:rPr>
                <w:bCs/>
                <w:sz w:val="18"/>
                <w:szCs w:val="18"/>
              </w:rPr>
            </w:pPr>
            <w:r w:rsidRPr="00930B3A">
              <w:rPr>
                <w:bCs/>
                <w:sz w:val="18"/>
                <w:szCs w:val="18"/>
              </w:rPr>
              <w:t>Amount of investments:</w:t>
            </w:r>
          </w:p>
          <w:p w14:paraId="0500E8CD" w14:textId="77777777" w:rsidR="00CC05AD" w:rsidRPr="00930B3A" w:rsidRDefault="00CC05AD" w:rsidP="0050697D">
            <w:pPr>
              <w:rPr>
                <w:bCs/>
                <w:sz w:val="18"/>
                <w:szCs w:val="18"/>
              </w:rPr>
            </w:pPr>
            <w:r w:rsidRPr="00930B3A">
              <w:rPr>
                <w:bCs/>
                <w:sz w:val="18"/>
                <w:szCs w:val="18"/>
              </w:rPr>
              <w:t>US$ 1,000,000</w:t>
            </w:r>
          </w:p>
        </w:tc>
        <w:tc>
          <w:tcPr>
            <w:tcW w:w="3253" w:type="dxa"/>
          </w:tcPr>
          <w:p w14:paraId="0EEFACE9" w14:textId="77777777" w:rsidR="00CC05AD" w:rsidRPr="00930B3A" w:rsidRDefault="00CC05AD" w:rsidP="0050697D">
            <w:pPr>
              <w:rPr>
                <w:bCs/>
                <w:sz w:val="18"/>
                <w:szCs w:val="18"/>
              </w:rPr>
            </w:pPr>
            <w:r w:rsidRPr="00930B3A">
              <w:rPr>
                <w:bCs/>
                <w:sz w:val="18"/>
                <w:szCs w:val="18"/>
              </w:rPr>
              <w:t>Number of buildings: 30</w:t>
            </w:r>
          </w:p>
          <w:p w14:paraId="1BC90F1C" w14:textId="77777777" w:rsidR="00CC05AD" w:rsidRPr="00930B3A" w:rsidRDefault="00CC05AD" w:rsidP="0050697D">
            <w:pPr>
              <w:rPr>
                <w:sz w:val="18"/>
                <w:szCs w:val="18"/>
              </w:rPr>
            </w:pPr>
            <w:r w:rsidRPr="00930B3A">
              <w:rPr>
                <w:bCs/>
                <w:sz w:val="18"/>
                <w:szCs w:val="18"/>
              </w:rPr>
              <w:t xml:space="preserve">Amount of investments: </w:t>
            </w:r>
            <w:r w:rsidRPr="00930B3A">
              <w:rPr>
                <w:bCs/>
                <w:sz w:val="18"/>
                <w:szCs w:val="18"/>
              </w:rPr>
              <w:br/>
              <w:t>US$ 10,000,000</w:t>
            </w:r>
          </w:p>
        </w:tc>
      </w:tr>
      <w:tr w:rsidR="00930B3A" w:rsidRPr="00930B3A" w14:paraId="60E06E91" w14:textId="77777777" w:rsidTr="0050697D">
        <w:trPr>
          <w:trHeight w:val="440"/>
        </w:trPr>
        <w:tc>
          <w:tcPr>
            <w:tcW w:w="3085" w:type="dxa"/>
            <w:shd w:val="pct12" w:color="auto" w:fill="auto"/>
          </w:tcPr>
          <w:p w14:paraId="64B52449" w14:textId="77777777" w:rsidR="00CC05AD" w:rsidRPr="00930B3A" w:rsidRDefault="00CC05AD" w:rsidP="0050697D">
            <w:pPr>
              <w:rPr>
                <w:b/>
                <w:bCs/>
                <w:sz w:val="18"/>
                <w:szCs w:val="18"/>
              </w:rPr>
            </w:pPr>
            <w:r w:rsidRPr="00930B3A">
              <w:rPr>
                <w:b/>
                <w:bCs/>
                <w:sz w:val="18"/>
                <w:szCs w:val="18"/>
              </w:rPr>
              <w:t>Outputs to achieve Outcome 2.3</w:t>
            </w:r>
          </w:p>
        </w:tc>
        <w:tc>
          <w:tcPr>
            <w:tcW w:w="11333" w:type="dxa"/>
            <w:gridSpan w:val="5"/>
          </w:tcPr>
          <w:p w14:paraId="143DE867" w14:textId="77777777" w:rsidR="00CC05AD" w:rsidRPr="00930B3A" w:rsidRDefault="00CC05AD" w:rsidP="0050697D">
            <w:pPr>
              <w:spacing w:after="120"/>
              <w:rPr>
                <w:bCs/>
                <w:sz w:val="18"/>
                <w:szCs w:val="18"/>
              </w:rPr>
            </w:pPr>
            <w:r w:rsidRPr="00930B3A">
              <w:rPr>
                <w:bCs/>
                <w:sz w:val="18"/>
                <w:szCs w:val="18"/>
              </w:rPr>
              <w:t>Output 2.3.1: Completed energy audits by using agreed methodology (see output 1.1.1) with related recommendations for EE measures for at least 30 public buildings using data from EMIS</w:t>
            </w:r>
          </w:p>
          <w:p w14:paraId="26096FC4" w14:textId="77777777" w:rsidR="00CC05AD" w:rsidRPr="00930B3A" w:rsidRDefault="00CC05AD" w:rsidP="0050697D">
            <w:pPr>
              <w:spacing w:after="120"/>
              <w:rPr>
                <w:bCs/>
                <w:sz w:val="18"/>
                <w:szCs w:val="18"/>
              </w:rPr>
            </w:pPr>
            <w:r w:rsidRPr="00930B3A">
              <w:rPr>
                <w:bCs/>
                <w:sz w:val="18"/>
                <w:szCs w:val="18"/>
              </w:rPr>
              <w:t>Output 2.3.2: Finalized technical design of EE retrofit measures to be implemented in at least 30 buildings with a target to reduce their energy consumption and/or related GHG emissions by at least 35%.</w:t>
            </w:r>
          </w:p>
          <w:p w14:paraId="53117C75" w14:textId="77777777" w:rsidR="00CC05AD" w:rsidRPr="00930B3A" w:rsidRDefault="00CC05AD" w:rsidP="0050697D">
            <w:pPr>
              <w:spacing w:after="120"/>
              <w:rPr>
                <w:bCs/>
                <w:sz w:val="18"/>
                <w:szCs w:val="18"/>
              </w:rPr>
            </w:pPr>
            <w:r w:rsidRPr="00930B3A">
              <w:rPr>
                <w:bCs/>
                <w:sz w:val="18"/>
                <w:szCs w:val="18"/>
              </w:rPr>
              <w:t>Output 2.3.3: Energy saving projects implemented with monitored and reported results in at least 30 buildings with the total floor area of at least 60 000 m2 with a target to reduce their energy consumption and/or related GHG emissions by at least 35%.</w:t>
            </w:r>
          </w:p>
        </w:tc>
      </w:tr>
      <w:tr w:rsidR="00930B3A" w:rsidRPr="00930B3A" w14:paraId="2D3113EE" w14:textId="77777777" w:rsidTr="0050697D">
        <w:trPr>
          <w:trHeight w:val="304"/>
        </w:trPr>
        <w:tc>
          <w:tcPr>
            <w:tcW w:w="3085" w:type="dxa"/>
            <w:shd w:val="clear" w:color="auto" w:fill="E7E6E6" w:themeFill="background2"/>
          </w:tcPr>
          <w:p w14:paraId="1CFE9741" w14:textId="77777777" w:rsidR="00CC05AD" w:rsidRPr="00930B3A" w:rsidRDefault="00CC05AD" w:rsidP="0050697D">
            <w:pPr>
              <w:rPr>
                <w:b/>
                <w:bCs/>
                <w:sz w:val="18"/>
                <w:szCs w:val="18"/>
              </w:rPr>
            </w:pPr>
            <w:r w:rsidRPr="00930B3A">
              <w:rPr>
                <w:b/>
                <w:bCs/>
                <w:sz w:val="18"/>
                <w:szCs w:val="18"/>
              </w:rPr>
              <w:t>Project component 3</w:t>
            </w:r>
          </w:p>
        </w:tc>
        <w:tc>
          <w:tcPr>
            <w:tcW w:w="11333" w:type="dxa"/>
            <w:gridSpan w:val="5"/>
            <w:shd w:val="clear" w:color="auto" w:fill="E7E6E6" w:themeFill="background2"/>
          </w:tcPr>
          <w:p w14:paraId="6DFD65A3" w14:textId="77777777" w:rsidR="00CC05AD" w:rsidRPr="00930B3A" w:rsidRDefault="00CC05AD" w:rsidP="0050697D">
            <w:pPr>
              <w:spacing w:after="120"/>
              <w:rPr>
                <w:szCs w:val="20"/>
              </w:rPr>
            </w:pPr>
            <w:r w:rsidRPr="00930B3A">
              <w:rPr>
                <w:szCs w:val="20"/>
              </w:rPr>
              <w:t>New energy efficiency targets, norms and standards embedded into the National Social Housing Strategy</w:t>
            </w:r>
          </w:p>
        </w:tc>
      </w:tr>
      <w:tr w:rsidR="00930B3A" w:rsidRPr="00930B3A" w14:paraId="572BCA29" w14:textId="77777777" w:rsidTr="0050697D">
        <w:trPr>
          <w:trHeight w:val="620"/>
        </w:trPr>
        <w:tc>
          <w:tcPr>
            <w:tcW w:w="3085" w:type="dxa"/>
            <w:shd w:val="pct12" w:color="auto" w:fill="auto"/>
          </w:tcPr>
          <w:p w14:paraId="4ED652B9" w14:textId="77777777" w:rsidR="00CC05AD" w:rsidRPr="00930B3A" w:rsidRDefault="00CC05AD" w:rsidP="0050697D">
            <w:pPr>
              <w:spacing w:after="120"/>
              <w:rPr>
                <w:b/>
                <w:bCs/>
                <w:sz w:val="18"/>
                <w:szCs w:val="18"/>
              </w:rPr>
            </w:pPr>
            <w:r w:rsidRPr="00930B3A">
              <w:rPr>
                <w:b/>
                <w:bCs/>
                <w:sz w:val="18"/>
                <w:szCs w:val="18"/>
              </w:rPr>
              <w:t xml:space="preserve">Outcome 3.1:  </w:t>
            </w:r>
            <w:r w:rsidRPr="00930B3A">
              <w:rPr>
                <w:bCs/>
                <w:sz w:val="18"/>
                <w:szCs w:val="18"/>
              </w:rPr>
              <w:t xml:space="preserve">Enhanced capacity of professionals engaged in designing and </w:t>
            </w:r>
            <w:r w:rsidRPr="00930B3A">
              <w:rPr>
                <w:bCs/>
                <w:sz w:val="18"/>
                <w:szCs w:val="18"/>
              </w:rPr>
              <w:lastRenderedPageBreak/>
              <w:t>implementing social housing projects on integrated low carbon building design principles and on opportunities to reduce the carbon footprint of social housing, while still maintaining the costs at an acceptable level</w:t>
            </w:r>
          </w:p>
        </w:tc>
        <w:tc>
          <w:tcPr>
            <w:tcW w:w="3750" w:type="dxa"/>
          </w:tcPr>
          <w:p w14:paraId="0F306511" w14:textId="0F8EF6B7" w:rsidR="00CC05AD" w:rsidRPr="00930B3A" w:rsidRDefault="00CC05AD" w:rsidP="0050697D">
            <w:pPr>
              <w:rPr>
                <w:bCs/>
                <w:i/>
                <w:sz w:val="18"/>
                <w:szCs w:val="18"/>
              </w:rPr>
            </w:pPr>
            <w:r w:rsidRPr="00930B3A">
              <w:rPr>
                <w:bCs/>
                <w:i/>
                <w:sz w:val="18"/>
                <w:szCs w:val="18"/>
              </w:rPr>
              <w:lastRenderedPageBreak/>
              <w:t xml:space="preserve">Indicator 10: Number of trained professionals working on the design, implementation or </w:t>
            </w:r>
            <w:r w:rsidRPr="00930B3A">
              <w:rPr>
                <w:bCs/>
                <w:i/>
                <w:sz w:val="18"/>
                <w:szCs w:val="18"/>
              </w:rPr>
              <w:lastRenderedPageBreak/>
              <w:t>financing of social housing projects (disaggregated by gender)</w:t>
            </w:r>
            <w:r w:rsidRPr="00930B3A">
              <w:rPr>
                <w:bCs/>
                <w:sz w:val="18"/>
                <w:szCs w:val="18"/>
              </w:rPr>
              <w:t xml:space="preserve"> </w:t>
            </w:r>
          </w:p>
        </w:tc>
        <w:tc>
          <w:tcPr>
            <w:tcW w:w="1495" w:type="dxa"/>
          </w:tcPr>
          <w:p w14:paraId="4EA1F931" w14:textId="77777777" w:rsidR="00CC05AD" w:rsidRPr="00930B3A" w:rsidRDefault="00CC05AD" w:rsidP="0050697D">
            <w:pPr>
              <w:spacing w:before="60"/>
              <w:rPr>
                <w:bCs/>
                <w:sz w:val="18"/>
                <w:szCs w:val="18"/>
              </w:rPr>
            </w:pPr>
            <w:r w:rsidRPr="00930B3A">
              <w:rPr>
                <w:bCs/>
                <w:sz w:val="18"/>
                <w:szCs w:val="18"/>
              </w:rPr>
              <w:lastRenderedPageBreak/>
              <w:t>Males: 0</w:t>
            </w:r>
          </w:p>
          <w:p w14:paraId="36E1B999" w14:textId="77777777" w:rsidR="00CC05AD" w:rsidRPr="00930B3A" w:rsidRDefault="00CC05AD" w:rsidP="0050697D">
            <w:pPr>
              <w:rPr>
                <w:bCs/>
                <w:sz w:val="18"/>
                <w:szCs w:val="18"/>
              </w:rPr>
            </w:pPr>
            <w:r w:rsidRPr="00930B3A">
              <w:rPr>
                <w:bCs/>
                <w:sz w:val="18"/>
                <w:szCs w:val="18"/>
              </w:rPr>
              <w:lastRenderedPageBreak/>
              <w:t>Females: 0</w:t>
            </w:r>
          </w:p>
        </w:tc>
        <w:tc>
          <w:tcPr>
            <w:tcW w:w="2835" w:type="dxa"/>
            <w:gridSpan w:val="2"/>
          </w:tcPr>
          <w:p w14:paraId="0C99F289" w14:textId="77777777" w:rsidR="00CC05AD" w:rsidRPr="00930B3A" w:rsidRDefault="00CC05AD" w:rsidP="0050697D">
            <w:pPr>
              <w:spacing w:before="60"/>
              <w:rPr>
                <w:bCs/>
                <w:sz w:val="18"/>
                <w:szCs w:val="18"/>
              </w:rPr>
            </w:pPr>
            <w:r w:rsidRPr="00930B3A">
              <w:rPr>
                <w:bCs/>
                <w:sz w:val="18"/>
                <w:szCs w:val="18"/>
              </w:rPr>
              <w:lastRenderedPageBreak/>
              <w:t>Males:  100</w:t>
            </w:r>
          </w:p>
          <w:p w14:paraId="08FA1DFB" w14:textId="77777777" w:rsidR="00CC05AD" w:rsidRPr="00930B3A" w:rsidRDefault="00CC05AD" w:rsidP="0050697D">
            <w:pPr>
              <w:rPr>
                <w:bCs/>
                <w:sz w:val="18"/>
                <w:szCs w:val="18"/>
              </w:rPr>
            </w:pPr>
            <w:r w:rsidRPr="00930B3A">
              <w:rPr>
                <w:bCs/>
                <w:sz w:val="18"/>
                <w:szCs w:val="18"/>
              </w:rPr>
              <w:lastRenderedPageBreak/>
              <w:t>Females: 100</w:t>
            </w:r>
          </w:p>
        </w:tc>
        <w:tc>
          <w:tcPr>
            <w:tcW w:w="3253" w:type="dxa"/>
          </w:tcPr>
          <w:p w14:paraId="7E5CE01A" w14:textId="77777777" w:rsidR="00CC05AD" w:rsidRPr="00930B3A" w:rsidRDefault="00CC05AD" w:rsidP="0050697D">
            <w:pPr>
              <w:spacing w:before="60"/>
              <w:rPr>
                <w:bCs/>
                <w:sz w:val="18"/>
                <w:szCs w:val="18"/>
              </w:rPr>
            </w:pPr>
            <w:r w:rsidRPr="00930B3A">
              <w:rPr>
                <w:bCs/>
                <w:sz w:val="18"/>
                <w:szCs w:val="18"/>
              </w:rPr>
              <w:lastRenderedPageBreak/>
              <w:t>Males: 200</w:t>
            </w:r>
          </w:p>
          <w:p w14:paraId="4C0E2EF2" w14:textId="77777777" w:rsidR="00CC05AD" w:rsidRPr="00930B3A" w:rsidRDefault="00CC05AD" w:rsidP="0050697D">
            <w:pPr>
              <w:rPr>
                <w:sz w:val="18"/>
                <w:szCs w:val="18"/>
              </w:rPr>
            </w:pPr>
            <w:r w:rsidRPr="00930B3A">
              <w:rPr>
                <w:bCs/>
                <w:sz w:val="18"/>
                <w:szCs w:val="18"/>
              </w:rPr>
              <w:lastRenderedPageBreak/>
              <w:t>Females: 200</w:t>
            </w:r>
          </w:p>
        </w:tc>
      </w:tr>
      <w:tr w:rsidR="00930B3A" w:rsidRPr="00930B3A" w14:paraId="0D832709" w14:textId="77777777" w:rsidTr="0050697D">
        <w:trPr>
          <w:trHeight w:val="620"/>
        </w:trPr>
        <w:tc>
          <w:tcPr>
            <w:tcW w:w="3085" w:type="dxa"/>
            <w:shd w:val="pct12" w:color="auto" w:fill="auto"/>
          </w:tcPr>
          <w:p w14:paraId="45F77557" w14:textId="77777777" w:rsidR="00CC05AD" w:rsidRPr="00930B3A" w:rsidRDefault="00CC05AD" w:rsidP="0050697D">
            <w:pPr>
              <w:spacing w:after="120"/>
              <w:rPr>
                <w:szCs w:val="20"/>
              </w:rPr>
            </w:pPr>
            <w:r w:rsidRPr="00930B3A">
              <w:rPr>
                <w:b/>
                <w:bCs/>
                <w:sz w:val="18"/>
                <w:szCs w:val="18"/>
              </w:rPr>
              <w:lastRenderedPageBreak/>
              <w:t>Outputs to achieve Outcome 3.1</w:t>
            </w:r>
          </w:p>
        </w:tc>
        <w:tc>
          <w:tcPr>
            <w:tcW w:w="11333" w:type="dxa"/>
            <w:gridSpan w:val="5"/>
          </w:tcPr>
          <w:p w14:paraId="415D5A68" w14:textId="77777777" w:rsidR="00CC05AD" w:rsidRPr="00930B3A" w:rsidRDefault="00CC05AD" w:rsidP="0050697D">
            <w:pPr>
              <w:spacing w:after="120"/>
              <w:rPr>
                <w:bCs/>
                <w:sz w:val="18"/>
                <w:szCs w:val="18"/>
              </w:rPr>
            </w:pPr>
            <w:r w:rsidRPr="00930B3A">
              <w:rPr>
                <w:bCs/>
                <w:sz w:val="18"/>
                <w:szCs w:val="18"/>
              </w:rPr>
              <w:t xml:space="preserve">Output 3.1.1:  Training delivered and skills strengthened of key professional groups engaged in MIDA construction activities on net-zero or close to net-zero carbon building design and on integrated building design principles in general taking also into account gender related aspects </w:t>
            </w:r>
          </w:p>
          <w:p w14:paraId="35620C6B" w14:textId="77777777" w:rsidR="00CC05AD" w:rsidRPr="00930B3A" w:rsidRDefault="00CC05AD" w:rsidP="0050697D">
            <w:pPr>
              <w:spacing w:after="120"/>
              <w:rPr>
                <w:bCs/>
                <w:sz w:val="18"/>
                <w:szCs w:val="18"/>
              </w:rPr>
            </w:pPr>
            <w:r w:rsidRPr="00930B3A">
              <w:rPr>
                <w:bCs/>
                <w:sz w:val="18"/>
                <w:szCs w:val="18"/>
              </w:rPr>
              <w:t xml:space="preserve">Output 3.1.2: Green housing contests for a net-zero or close to net-zero carbon design of selected MIDA construction site or building(s) by applying integrated building design principles   </w:t>
            </w:r>
          </w:p>
        </w:tc>
      </w:tr>
      <w:tr w:rsidR="00930B3A" w:rsidRPr="00930B3A" w14:paraId="2C865D78" w14:textId="77777777" w:rsidTr="0050697D">
        <w:trPr>
          <w:trHeight w:val="584"/>
        </w:trPr>
        <w:tc>
          <w:tcPr>
            <w:tcW w:w="3085" w:type="dxa"/>
            <w:vMerge w:val="restart"/>
            <w:shd w:val="pct12" w:color="auto" w:fill="auto"/>
          </w:tcPr>
          <w:p w14:paraId="7B7D46A7" w14:textId="40DB6823" w:rsidR="00CC05AD" w:rsidRPr="00930B3A" w:rsidRDefault="00CC05AD" w:rsidP="0050697D">
            <w:pPr>
              <w:spacing w:after="120"/>
              <w:rPr>
                <w:sz w:val="18"/>
                <w:szCs w:val="18"/>
              </w:rPr>
            </w:pPr>
            <w:r w:rsidRPr="00930B3A">
              <w:rPr>
                <w:b/>
                <w:bCs/>
                <w:sz w:val="18"/>
                <w:szCs w:val="18"/>
              </w:rPr>
              <w:t>Outcome 3.2.</w:t>
            </w:r>
            <w:r w:rsidRPr="00930B3A">
              <w:rPr>
                <w:bCs/>
                <w:sz w:val="18"/>
                <w:szCs w:val="18"/>
              </w:rPr>
              <w:t xml:space="preserve">  </w:t>
            </w:r>
            <w:r w:rsidRPr="00930B3A">
              <w:rPr>
                <w:sz w:val="18"/>
                <w:szCs w:val="18"/>
              </w:rPr>
              <w:t xml:space="preserve">Demonstration of best practices for energy efficient design and construction of social housing with lessons learnt and related recommendations for further work embedded into National Housing Strategy and/or </w:t>
            </w:r>
            <w:r w:rsidR="00755698" w:rsidRPr="00755698">
              <w:rPr>
                <w:rFonts w:cstheme="minorHAnsi"/>
                <w:sz w:val="18"/>
                <w:szCs w:val="18"/>
              </w:rPr>
              <w:t>State Construction Code of Azerbaijan Republic, on which MIDA activities are based</w:t>
            </w:r>
            <w:r w:rsidRPr="00930B3A">
              <w:rPr>
                <w:sz w:val="18"/>
                <w:szCs w:val="18"/>
              </w:rPr>
              <w:t xml:space="preserve">, including gender related aspects. </w:t>
            </w:r>
          </w:p>
        </w:tc>
        <w:tc>
          <w:tcPr>
            <w:tcW w:w="3750" w:type="dxa"/>
          </w:tcPr>
          <w:p w14:paraId="100C7253" w14:textId="77777777" w:rsidR="00CC05AD" w:rsidRPr="00930B3A" w:rsidRDefault="00CC05AD" w:rsidP="0050697D">
            <w:pPr>
              <w:rPr>
                <w:bCs/>
                <w:i/>
                <w:sz w:val="18"/>
                <w:szCs w:val="18"/>
              </w:rPr>
            </w:pPr>
            <w:r w:rsidRPr="00930B3A">
              <w:rPr>
                <w:bCs/>
                <w:i/>
                <w:sz w:val="18"/>
                <w:szCs w:val="18"/>
              </w:rPr>
              <w:t>Indicator 11: The amount of saved energy and CO</w:t>
            </w:r>
            <w:r w:rsidRPr="00930B3A">
              <w:rPr>
                <w:bCs/>
                <w:i/>
                <w:sz w:val="18"/>
                <w:szCs w:val="18"/>
                <w:vertAlign w:val="subscript"/>
              </w:rPr>
              <w:t xml:space="preserve">2 </w:t>
            </w:r>
            <w:r w:rsidRPr="00930B3A">
              <w:rPr>
                <w:bCs/>
                <w:i/>
                <w:sz w:val="18"/>
                <w:szCs w:val="18"/>
              </w:rPr>
              <w:t xml:space="preserve">emissions reduced from the implemented demonstration projects compared to the baseline </w:t>
            </w:r>
          </w:p>
        </w:tc>
        <w:tc>
          <w:tcPr>
            <w:tcW w:w="1495" w:type="dxa"/>
          </w:tcPr>
          <w:p w14:paraId="488AA528" w14:textId="77777777" w:rsidR="00CC05AD" w:rsidRPr="00930B3A" w:rsidRDefault="00CC05AD" w:rsidP="0050697D">
            <w:pPr>
              <w:spacing w:after="240"/>
              <w:jc w:val="center"/>
              <w:rPr>
                <w:bCs/>
                <w:i/>
                <w:sz w:val="18"/>
                <w:szCs w:val="18"/>
              </w:rPr>
            </w:pPr>
            <w:r w:rsidRPr="00930B3A">
              <w:rPr>
                <w:bCs/>
                <w:i/>
                <w:sz w:val="18"/>
                <w:szCs w:val="18"/>
              </w:rPr>
              <w:t>0  tons of CO2e</w:t>
            </w:r>
          </w:p>
          <w:p w14:paraId="09EEC28E" w14:textId="77777777" w:rsidR="00CC05AD" w:rsidRPr="00930B3A" w:rsidRDefault="00CC05AD" w:rsidP="0050697D">
            <w:pPr>
              <w:spacing w:after="240"/>
              <w:jc w:val="center"/>
              <w:rPr>
                <w:bCs/>
                <w:i/>
                <w:sz w:val="18"/>
                <w:szCs w:val="18"/>
              </w:rPr>
            </w:pPr>
            <w:r w:rsidRPr="00930B3A">
              <w:rPr>
                <w:bCs/>
                <w:i/>
                <w:sz w:val="18"/>
                <w:szCs w:val="18"/>
              </w:rPr>
              <w:t>0 TJ</w:t>
            </w:r>
          </w:p>
        </w:tc>
        <w:tc>
          <w:tcPr>
            <w:tcW w:w="2835" w:type="dxa"/>
            <w:gridSpan w:val="2"/>
          </w:tcPr>
          <w:p w14:paraId="27AA7EF4" w14:textId="77777777" w:rsidR="00CC05AD" w:rsidRPr="00930B3A" w:rsidRDefault="00CC05AD" w:rsidP="0050697D">
            <w:pPr>
              <w:spacing w:after="240"/>
              <w:jc w:val="center"/>
              <w:rPr>
                <w:bCs/>
                <w:i/>
                <w:sz w:val="18"/>
                <w:szCs w:val="18"/>
              </w:rPr>
            </w:pPr>
            <w:r w:rsidRPr="00930B3A">
              <w:rPr>
                <w:bCs/>
                <w:i/>
                <w:sz w:val="18"/>
                <w:szCs w:val="18"/>
              </w:rPr>
              <w:t>0  tons of CO2e</w:t>
            </w:r>
          </w:p>
          <w:p w14:paraId="52D5276A" w14:textId="77777777" w:rsidR="00CC05AD" w:rsidRPr="00930B3A" w:rsidRDefault="00CC05AD" w:rsidP="0050697D">
            <w:pPr>
              <w:spacing w:after="240"/>
              <w:jc w:val="center"/>
              <w:rPr>
                <w:bCs/>
                <w:i/>
                <w:sz w:val="18"/>
                <w:szCs w:val="18"/>
              </w:rPr>
            </w:pPr>
            <w:r w:rsidRPr="00930B3A">
              <w:rPr>
                <w:bCs/>
                <w:i/>
                <w:sz w:val="18"/>
                <w:szCs w:val="18"/>
              </w:rPr>
              <w:t>0 TJ</w:t>
            </w:r>
          </w:p>
        </w:tc>
        <w:tc>
          <w:tcPr>
            <w:tcW w:w="3253" w:type="dxa"/>
          </w:tcPr>
          <w:p w14:paraId="5655E001" w14:textId="77777777" w:rsidR="00CC05AD" w:rsidRPr="00930B3A" w:rsidRDefault="00CC05AD" w:rsidP="0050697D">
            <w:pPr>
              <w:spacing w:after="240"/>
              <w:jc w:val="center"/>
              <w:rPr>
                <w:bCs/>
                <w:i/>
                <w:sz w:val="18"/>
                <w:szCs w:val="18"/>
              </w:rPr>
            </w:pPr>
            <w:r w:rsidRPr="00930B3A">
              <w:rPr>
                <w:bCs/>
                <w:i/>
                <w:sz w:val="18"/>
                <w:szCs w:val="18"/>
              </w:rPr>
              <w:t>26 500 tons of CO2e</w:t>
            </w:r>
          </w:p>
          <w:p w14:paraId="377F5FAE" w14:textId="77777777" w:rsidR="00CC05AD" w:rsidRPr="00930B3A" w:rsidRDefault="00CC05AD" w:rsidP="0050697D">
            <w:pPr>
              <w:spacing w:after="240"/>
              <w:jc w:val="center"/>
              <w:rPr>
                <w:i/>
              </w:rPr>
            </w:pPr>
            <w:r w:rsidRPr="00930B3A">
              <w:rPr>
                <w:bCs/>
                <w:i/>
                <w:sz w:val="18"/>
                <w:szCs w:val="18"/>
              </w:rPr>
              <w:t>290 TJ</w:t>
            </w:r>
          </w:p>
        </w:tc>
      </w:tr>
      <w:tr w:rsidR="00930B3A" w:rsidRPr="00930B3A" w14:paraId="16A56EAD" w14:textId="77777777" w:rsidTr="0050697D">
        <w:trPr>
          <w:trHeight w:val="584"/>
        </w:trPr>
        <w:tc>
          <w:tcPr>
            <w:tcW w:w="3085" w:type="dxa"/>
            <w:vMerge/>
            <w:shd w:val="pct12" w:color="auto" w:fill="auto"/>
          </w:tcPr>
          <w:p w14:paraId="39BC9478" w14:textId="77777777" w:rsidR="00CC05AD" w:rsidRPr="00930B3A" w:rsidRDefault="00CC05AD" w:rsidP="0050697D">
            <w:pPr>
              <w:spacing w:after="120"/>
              <w:rPr>
                <w:b/>
                <w:bCs/>
                <w:sz w:val="18"/>
                <w:szCs w:val="18"/>
              </w:rPr>
            </w:pPr>
          </w:p>
        </w:tc>
        <w:tc>
          <w:tcPr>
            <w:tcW w:w="3750" w:type="dxa"/>
          </w:tcPr>
          <w:p w14:paraId="12988B33" w14:textId="3C36D64A" w:rsidR="00CC05AD" w:rsidRPr="00930B3A" w:rsidRDefault="00CC05AD" w:rsidP="0050697D">
            <w:pPr>
              <w:rPr>
                <w:bCs/>
                <w:i/>
                <w:sz w:val="18"/>
                <w:szCs w:val="18"/>
              </w:rPr>
            </w:pPr>
            <w:r w:rsidRPr="00930B3A">
              <w:rPr>
                <w:bCs/>
                <w:i/>
                <w:sz w:val="18"/>
                <w:szCs w:val="18"/>
              </w:rPr>
              <w:t xml:space="preserve">Indicator 12: Status of the </w:t>
            </w:r>
            <w:r w:rsidR="00755698" w:rsidRPr="00F23835">
              <w:rPr>
                <w:rFonts w:cstheme="minorHAnsi"/>
                <w:i/>
                <w:iCs/>
                <w:sz w:val="18"/>
                <w:szCs w:val="18"/>
              </w:rPr>
              <w:t>State Construction Code of Azerbaijan Republic, on which MIDA activities are based</w:t>
            </w:r>
            <w:r w:rsidRPr="00930B3A">
              <w:rPr>
                <w:bCs/>
                <w:i/>
                <w:sz w:val="18"/>
                <w:szCs w:val="18"/>
              </w:rPr>
              <w:t xml:space="preserve"> and/or National Social Housing Strategy to  include new EE targets or norms</w:t>
            </w:r>
          </w:p>
        </w:tc>
        <w:tc>
          <w:tcPr>
            <w:tcW w:w="1495" w:type="dxa"/>
          </w:tcPr>
          <w:p w14:paraId="0120E192" w14:textId="77777777" w:rsidR="00CC05AD" w:rsidRPr="00930B3A" w:rsidRDefault="00CC05AD" w:rsidP="0050697D">
            <w:pPr>
              <w:rPr>
                <w:bCs/>
                <w:i/>
                <w:sz w:val="18"/>
                <w:szCs w:val="18"/>
              </w:rPr>
            </w:pPr>
            <w:r w:rsidRPr="00930B3A">
              <w:rPr>
                <w:bCs/>
                <w:sz w:val="18"/>
                <w:szCs w:val="18"/>
              </w:rPr>
              <w:t xml:space="preserve">Current </w:t>
            </w:r>
          </w:p>
        </w:tc>
        <w:tc>
          <w:tcPr>
            <w:tcW w:w="2835" w:type="dxa"/>
            <w:gridSpan w:val="2"/>
          </w:tcPr>
          <w:p w14:paraId="657A60CC" w14:textId="1EC7AAFA" w:rsidR="00CC05AD" w:rsidRPr="00930B3A" w:rsidRDefault="00CC05AD" w:rsidP="0050697D">
            <w:pPr>
              <w:rPr>
                <w:bCs/>
                <w:sz w:val="18"/>
                <w:szCs w:val="18"/>
              </w:rPr>
            </w:pPr>
            <w:r w:rsidRPr="00930B3A">
              <w:rPr>
                <w:bCs/>
                <w:sz w:val="18"/>
                <w:szCs w:val="18"/>
              </w:rPr>
              <w:t xml:space="preserve">Draft  amended </w:t>
            </w:r>
            <w:r w:rsidR="00755698" w:rsidRPr="00755698">
              <w:rPr>
                <w:rFonts w:cstheme="minorHAnsi"/>
                <w:sz w:val="18"/>
                <w:szCs w:val="18"/>
              </w:rPr>
              <w:t>State Construction Code of Azerbaijan Republic, on which MIDA activities are based</w:t>
            </w:r>
            <w:r w:rsidR="00755698">
              <w:rPr>
                <w:bCs/>
                <w:sz w:val="18"/>
                <w:szCs w:val="18"/>
              </w:rPr>
              <w:t xml:space="preserve"> </w:t>
            </w:r>
            <w:r w:rsidRPr="00930B3A">
              <w:rPr>
                <w:bCs/>
                <w:sz w:val="18"/>
                <w:szCs w:val="18"/>
              </w:rPr>
              <w:t xml:space="preserve">and/or National Social Housing Strategy finalized with new EE targets or norms. </w:t>
            </w:r>
          </w:p>
        </w:tc>
        <w:tc>
          <w:tcPr>
            <w:tcW w:w="3253" w:type="dxa"/>
          </w:tcPr>
          <w:p w14:paraId="22E06C3F" w14:textId="6CF70758" w:rsidR="00CC05AD" w:rsidRPr="00930B3A" w:rsidRDefault="00CC05AD" w:rsidP="0050697D">
            <w:pPr>
              <w:rPr>
                <w:i/>
              </w:rPr>
            </w:pPr>
            <w:r w:rsidRPr="00930B3A">
              <w:rPr>
                <w:bCs/>
                <w:sz w:val="18"/>
                <w:szCs w:val="18"/>
              </w:rPr>
              <w:t xml:space="preserve">Draft  amended </w:t>
            </w:r>
            <w:r w:rsidR="00755698" w:rsidRPr="00755698">
              <w:rPr>
                <w:rFonts w:cstheme="minorHAnsi"/>
                <w:sz w:val="18"/>
                <w:szCs w:val="18"/>
              </w:rPr>
              <w:t>State Construction Code of Azerbaijan Republic, on which MIDA activities are based</w:t>
            </w:r>
            <w:r w:rsidR="00755698">
              <w:rPr>
                <w:bCs/>
                <w:sz w:val="18"/>
                <w:szCs w:val="18"/>
              </w:rPr>
              <w:t xml:space="preserve"> </w:t>
            </w:r>
            <w:r w:rsidRPr="00930B3A">
              <w:rPr>
                <w:bCs/>
                <w:sz w:val="18"/>
                <w:szCs w:val="18"/>
              </w:rPr>
              <w:t>and/or National Social Housing Strategy finalized with new EE targets or norms.</w:t>
            </w:r>
          </w:p>
        </w:tc>
      </w:tr>
      <w:tr w:rsidR="00930B3A" w:rsidRPr="00930B3A" w14:paraId="41115ED4" w14:textId="77777777" w:rsidTr="0050697D">
        <w:trPr>
          <w:trHeight w:val="530"/>
        </w:trPr>
        <w:tc>
          <w:tcPr>
            <w:tcW w:w="3085" w:type="dxa"/>
            <w:shd w:val="pct12" w:color="auto" w:fill="auto"/>
          </w:tcPr>
          <w:p w14:paraId="6393A8C1" w14:textId="77777777" w:rsidR="00CC05AD" w:rsidRPr="00930B3A" w:rsidRDefault="00CC05AD" w:rsidP="0050697D">
            <w:pPr>
              <w:rPr>
                <w:b/>
                <w:bCs/>
                <w:sz w:val="18"/>
                <w:szCs w:val="18"/>
              </w:rPr>
            </w:pPr>
            <w:r w:rsidRPr="00930B3A">
              <w:rPr>
                <w:b/>
                <w:bCs/>
                <w:sz w:val="18"/>
                <w:szCs w:val="18"/>
              </w:rPr>
              <w:t>Outputs to achieve Outcome 3.2</w:t>
            </w:r>
          </w:p>
        </w:tc>
        <w:tc>
          <w:tcPr>
            <w:tcW w:w="11333" w:type="dxa"/>
            <w:gridSpan w:val="5"/>
          </w:tcPr>
          <w:p w14:paraId="32BDE003" w14:textId="77777777" w:rsidR="00CC05AD" w:rsidRPr="00930B3A" w:rsidRDefault="00CC05AD" w:rsidP="0050697D">
            <w:pPr>
              <w:spacing w:after="120"/>
              <w:rPr>
                <w:bCs/>
                <w:sz w:val="18"/>
                <w:szCs w:val="18"/>
              </w:rPr>
            </w:pPr>
            <w:r w:rsidRPr="00930B3A">
              <w:rPr>
                <w:bCs/>
                <w:sz w:val="18"/>
                <w:szCs w:val="18"/>
              </w:rPr>
              <w:t xml:space="preserve">Output 3.2.1:  Detailed </w:t>
            </w:r>
            <w:r w:rsidRPr="00930B3A">
              <w:rPr>
                <w:sz w:val="18"/>
                <w:szCs w:val="18"/>
              </w:rPr>
              <w:t xml:space="preserve">design of at least two residential buildings and all service buildings of selected MIDA site to test and demonstrate new energy efficiency and renewable energy measures going beyond the standard construction norms in </w:t>
            </w:r>
            <w:r w:rsidRPr="00930B3A">
              <w:rPr>
                <w:bCs/>
                <w:sz w:val="18"/>
                <w:szCs w:val="18"/>
              </w:rPr>
              <w:t>force.</w:t>
            </w:r>
          </w:p>
          <w:p w14:paraId="39479C25" w14:textId="77777777" w:rsidR="00CC05AD" w:rsidRPr="00930B3A" w:rsidRDefault="00CC05AD" w:rsidP="0050697D">
            <w:pPr>
              <w:spacing w:after="120"/>
              <w:rPr>
                <w:sz w:val="18"/>
                <w:szCs w:val="18"/>
              </w:rPr>
            </w:pPr>
            <w:r w:rsidRPr="00930B3A">
              <w:rPr>
                <w:sz w:val="18"/>
                <w:szCs w:val="18"/>
              </w:rPr>
              <w:t xml:space="preserve">Output 3.2.2: Construction of buildings with complementary EE and RE measures completed, including required metering and monitoring equipment to be installed both to the new “low-carbon” residential and service buildings as well as to otherwise similar buildings constructed on the basis of the standard construction norms in force. </w:t>
            </w:r>
          </w:p>
          <w:p w14:paraId="0B3E151B" w14:textId="77777777" w:rsidR="00CC05AD" w:rsidRPr="00930B3A" w:rsidRDefault="00CC05AD" w:rsidP="0050697D">
            <w:pPr>
              <w:spacing w:after="120"/>
              <w:rPr>
                <w:sz w:val="18"/>
                <w:szCs w:val="18"/>
              </w:rPr>
            </w:pPr>
            <w:r w:rsidRPr="00930B3A">
              <w:rPr>
                <w:sz w:val="18"/>
                <w:szCs w:val="18"/>
              </w:rPr>
              <w:t>Output 3.2.3  A report on the monitored and verified results of the demo projects comparing them to the monitored energy performance of otherwise similar “standard baseline buildings”, while also including lessons learnt and recommendations for further work, including suggested changes, as applicable, to construction norms and regulations.</w:t>
            </w:r>
          </w:p>
          <w:p w14:paraId="67BC623B" w14:textId="5BE1A298" w:rsidR="00CC05AD" w:rsidRPr="00930B3A" w:rsidRDefault="00CC05AD" w:rsidP="0050697D">
            <w:pPr>
              <w:spacing w:after="120"/>
              <w:rPr>
                <w:bCs/>
                <w:sz w:val="18"/>
                <w:szCs w:val="18"/>
              </w:rPr>
            </w:pPr>
            <w:r w:rsidRPr="00930B3A">
              <w:rPr>
                <w:sz w:val="18"/>
                <w:szCs w:val="18"/>
              </w:rPr>
              <w:t xml:space="preserve">Output 3.2.4 </w:t>
            </w:r>
            <w:r w:rsidRPr="00930B3A">
              <w:rPr>
                <w:bCs/>
                <w:sz w:val="18"/>
                <w:szCs w:val="18"/>
              </w:rPr>
              <w:t xml:space="preserve">Review of the </w:t>
            </w:r>
            <w:r w:rsidR="00755698" w:rsidRPr="00755698">
              <w:rPr>
                <w:rFonts w:cstheme="minorHAnsi"/>
                <w:sz w:val="18"/>
                <w:szCs w:val="18"/>
              </w:rPr>
              <w:t>State Construction Code of Azerbaijan Republic, on which MIDA activities are based</w:t>
            </w:r>
            <w:r w:rsidRPr="00930B3A">
              <w:rPr>
                <w:bCs/>
                <w:sz w:val="18"/>
                <w:szCs w:val="18"/>
              </w:rPr>
              <w:t xml:space="preserve"> and applicable national social housing strategies with related recommendations for amendments, as needed</w:t>
            </w:r>
            <w:r w:rsidRPr="00930B3A">
              <w:rPr>
                <w:sz w:val="18"/>
                <w:szCs w:val="18"/>
              </w:rPr>
              <w:t xml:space="preserve"> taking into account both social and environmental aspects and how the joint effort of combatting climate change can or should be taken into account in social housing construction</w:t>
            </w:r>
          </w:p>
        </w:tc>
      </w:tr>
      <w:tr w:rsidR="00930B3A" w:rsidRPr="00930B3A" w14:paraId="4DD228E4" w14:textId="77777777" w:rsidTr="0050697D">
        <w:trPr>
          <w:trHeight w:val="350"/>
        </w:trPr>
        <w:tc>
          <w:tcPr>
            <w:tcW w:w="3085" w:type="dxa"/>
            <w:shd w:val="clear" w:color="auto" w:fill="E7E6E6" w:themeFill="background2"/>
          </w:tcPr>
          <w:p w14:paraId="526FCC59" w14:textId="77777777" w:rsidR="00CC05AD" w:rsidRPr="00930B3A" w:rsidRDefault="00CC05AD" w:rsidP="0050697D">
            <w:pPr>
              <w:rPr>
                <w:b/>
                <w:bCs/>
                <w:sz w:val="18"/>
                <w:szCs w:val="18"/>
              </w:rPr>
            </w:pPr>
            <w:r w:rsidRPr="00930B3A">
              <w:rPr>
                <w:b/>
                <w:bCs/>
                <w:sz w:val="18"/>
                <w:szCs w:val="18"/>
              </w:rPr>
              <w:t xml:space="preserve">Project component 4 </w:t>
            </w:r>
          </w:p>
        </w:tc>
        <w:tc>
          <w:tcPr>
            <w:tcW w:w="11333" w:type="dxa"/>
            <w:gridSpan w:val="5"/>
            <w:shd w:val="clear" w:color="auto" w:fill="E7E6E6" w:themeFill="background2"/>
          </w:tcPr>
          <w:p w14:paraId="25FF4A4D" w14:textId="77777777" w:rsidR="00CC05AD" w:rsidRPr="00930B3A" w:rsidRDefault="00CC05AD" w:rsidP="0050697D">
            <w:pPr>
              <w:spacing w:after="120"/>
              <w:rPr>
                <w:b/>
                <w:bCs/>
                <w:sz w:val="18"/>
                <w:szCs w:val="18"/>
              </w:rPr>
            </w:pPr>
            <w:r w:rsidRPr="00930B3A">
              <w:rPr>
                <w:b/>
                <w:bCs/>
                <w:sz w:val="18"/>
                <w:szCs w:val="18"/>
              </w:rPr>
              <w:t>Knowledge management</w:t>
            </w:r>
          </w:p>
        </w:tc>
      </w:tr>
      <w:tr w:rsidR="00930B3A" w:rsidRPr="00930B3A" w14:paraId="2864731A" w14:textId="77777777" w:rsidTr="0050697D">
        <w:trPr>
          <w:trHeight w:val="440"/>
        </w:trPr>
        <w:tc>
          <w:tcPr>
            <w:tcW w:w="3085" w:type="dxa"/>
            <w:shd w:val="pct12" w:color="auto" w:fill="auto"/>
          </w:tcPr>
          <w:p w14:paraId="12778028" w14:textId="77777777" w:rsidR="00CC05AD" w:rsidRPr="00930B3A" w:rsidRDefault="00CC05AD" w:rsidP="0050697D">
            <w:pPr>
              <w:rPr>
                <w:bCs/>
                <w:sz w:val="18"/>
                <w:szCs w:val="18"/>
              </w:rPr>
            </w:pPr>
            <w:bookmarkStart w:id="18" w:name="_Hlk63376399"/>
            <w:r w:rsidRPr="00930B3A">
              <w:rPr>
                <w:b/>
                <w:bCs/>
                <w:sz w:val="18"/>
                <w:szCs w:val="18"/>
              </w:rPr>
              <w:t xml:space="preserve">Outcome 4.1:  </w:t>
            </w:r>
            <w:r w:rsidRPr="00930B3A">
              <w:rPr>
                <w:sz w:val="18"/>
                <w:szCs w:val="18"/>
              </w:rPr>
              <w:t xml:space="preserve">Enhanced awareness and knowledge about the project results and lessons learnt with </w:t>
            </w:r>
            <w:r w:rsidRPr="00930B3A">
              <w:rPr>
                <w:sz w:val="18"/>
                <w:szCs w:val="18"/>
              </w:rPr>
              <w:lastRenderedPageBreak/>
              <w:t>compiled KM materials and recommendations for scaling up</w:t>
            </w:r>
            <w:r w:rsidRPr="00930B3A">
              <w:rPr>
                <w:bCs/>
                <w:sz w:val="18"/>
                <w:szCs w:val="18"/>
              </w:rPr>
              <w:t xml:space="preserve"> </w:t>
            </w:r>
            <w:bookmarkEnd w:id="18"/>
          </w:p>
        </w:tc>
        <w:tc>
          <w:tcPr>
            <w:tcW w:w="3750" w:type="dxa"/>
          </w:tcPr>
          <w:p w14:paraId="0D7C4365" w14:textId="77777777" w:rsidR="00CC05AD" w:rsidRPr="00930B3A" w:rsidRDefault="00CC05AD" w:rsidP="0050697D">
            <w:pPr>
              <w:rPr>
                <w:bCs/>
                <w:i/>
                <w:sz w:val="18"/>
                <w:szCs w:val="18"/>
              </w:rPr>
            </w:pPr>
            <w:r w:rsidRPr="00930B3A">
              <w:rPr>
                <w:bCs/>
                <w:i/>
                <w:sz w:val="18"/>
                <w:szCs w:val="18"/>
              </w:rPr>
              <w:lastRenderedPageBreak/>
              <w:t xml:space="preserve">Indicator 13: </w:t>
            </w:r>
            <w:r w:rsidRPr="00930B3A">
              <w:rPr>
                <w:bCs/>
                <w:sz w:val="18"/>
                <w:szCs w:val="18"/>
              </w:rPr>
              <w:t xml:space="preserve">Number of people disaggregated by gender reached by project’s knowledge management and information dissemination activities   </w:t>
            </w:r>
            <w:r w:rsidRPr="00930B3A">
              <w:rPr>
                <w:bCs/>
                <w:i/>
                <w:sz w:val="18"/>
                <w:szCs w:val="18"/>
              </w:rPr>
              <w:t xml:space="preserve"> </w:t>
            </w:r>
          </w:p>
        </w:tc>
        <w:tc>
          <w:tcPr>
            <w:tcW w:w="2160" w:type="dxa"/>
            <w:gridSpan w:val="2"/>
          </w:tcPr>
          <w:p w14:paraId="73322A64" w14:textId="77777777" w:rsidR="00CC05AD" w:rsidRPr="00930B3A" w:rsidRDefault="00CC05AD" w:rsidP="0050697D">
            <w:pPr>
              <w:spacing w:before="60"/>
              <w:rPr>
                <w:bCs/>
                <w:sz w:val="18"/>
                <w:szCs w:val="18"/>
              </w:rPr>
            </w:pPr>
            <w:r w:rsidRPr="00930B3A">
              <w:rPr>
                <w:bCs/>
                <w:sz w:val="18"/>
                <w:szCs w:val="18"/>
              </w:rPr>
              <w:t xml:space="preserve">Males: 0 </w:t>
            </w:r>
          </w:p>
          <w:p w14:paraId="66914113" w14:textId="77777777" w:rsidR="00CC05AD" w:rsidRPr="00930B3A" w:rsidRDefault="00CC05AD" w:rsidP="0050697D">
            <w:pPr>
              <w:spacing w:before="60"/>
              <w:rPr>
                <w:bCs/>
                <w:sz w:val="18"/>
                <w:szCs w:val="18"/>
              </w:rPr>
            </w:pPr>
            <w:r w:rsidRPr="00930B3A">
              <w:rPr>
                <w:bCs/>
                <w:sz w:val="18"/>
                <w:szCs w:val="18"/>
              </w:rPr>
              <w:t>Females: 0</w:t>
            </w:r>
          </w:p>
        </w:tc>
        <w:tc>
          <w:tcPr>
            <w:tcW w:w="2170" w:type="dxa"/>
          </w:tcPr>
          <w:p w14:paraId="6D7A74C1" w14:textId="77777777" w:rsidR="00CC05AD" w:rsidRPr="00930B3A" w:rsidRDefault="00CC05AD" w:rsidP="0050697D">
            <w:pPr>
              <w:spacing w:before="60"/>
              <w:rPr>
                <w:bCs/>
                <w:sz w:val="18"/>
                <w:szCs w:val="18"/>
              </w:rPr>
            </w:pPr>
            <w:r w:rsidRPr="00930B3A">
              <w:rPr>
                <w:bCs/>
                <w:sz w:val="18"/>
                <w:szCs w:val="18"/>
              </w:rPr>
              <w:t xml:space="preserve">Males:  </w:t>
            </w:r>
            <w:r w:rsidR="005A587B" w:rsidRPr="00930B3A">
              <w:rPr>
                <w:bCs/>
                <w:sz w:val="18"/>
                <w:szCs w:val="18"/>
              </w:rPr>
              <w:t>500</w:t>
            </w:r>
          </w:p>
          <w:p w14:paraId="0DDDFDD0" w14:textId="77777777" w:rsidR="00CC05AD" w:rsidRPr="00930B3A" w:rsidRDefault="00CC05AD" w:rsidP="0050697D">
            <w:pPr>
              <w:spacing w:before="60"/>
              <w:rPr>
                <w:bCs/>
                <w:sz w:val="18"/>
                <w:szCs w:val="18"/>
              </w:rPr>
            </w:pPr>
            <w:r w:rsidRPr="00930B3A">
              <w:rPr>
                <w:bCs/>
                <w:sz w:val="18"/>
                <w:szCs w:val="18"/>
              </w:rPr>
              <w:t xml:space="preserve">Females: </w:t>
            </w:r>
            <w:r w:rsidR="005A587B" w:rsidRPr="00930B3A">
              <w:rPr>
                <w:bCs/>
                <w:sz w:val="18"/>
                <w:szCs w:val="18"/>
              </w:rPr>
              <w:t>500</w:t>
            </w:r>
          </w:p>
        </w:tc>
        <w:tc>
          <w:tcPr>
            <w:tcW w:w="3253" w:type="dxa"/>
          </w:tcPr>
          <w:p w14:paraId="185EC50B" w14:textId="77777777" w:rsidR="00CC05AD" w:rsidRPr="00930B3A" w:rsidRDefault="00CC05AD" w:rsidP="0050697D">
            <w:pPr>
              <w:spacing w:before="60"/>
              <w:rPr>
                <w:bCs/>
                <w:sz w:val="18"/>
                <w:szCs w:val="18"/>
              </w:rPr>
            </w:pPr>
            <w:r w:rsidRPr="00930B3A">
              <w:rPr>
                <w:bCs/>
                <w:sz w:val="18"/>
                <w:szCs w:val="18"/>
              </w:rPr>
              <w:t>Males:</w:t>
            </w:r>
            <w:r w:rsidR="005A587B" w:rsidRPr="00930B3A">
              <w:rPr>
                <w:bCs/>
                <w:sz w:val="18"/>
                <w:szCs w:val="18"/>
              </w:rPr>
              <w:t xml:space="preserve"> 1000</w:t>
            </w:r>
            <w:r w:rsidRPr="00930B3A">
              <w:rPr>
                <w:bCs/>
                <w:sz w:val="18"/>
                <w:szCs w:val="18"/>
              </w:rPr>
              <w:t xml:space="preserve"> </w:t>
            </w:r>
          </w:p>
          <w:p w14:paraId="06B9FE7B" w14:textId="77777777" w:rsidR="00CC05AD" w:rsidRPr="00930B3A" w:rsidRDefault="00CC05AD" w:rsidP="0050697D">
            <w:pPr>
              <w:spacing w:before="60"/>
              <w:rPr>
                <w:bCs/>
                <w:sz w:val="18"/>
                <w:szCs w:val="18"/>
              </w:rPr>
            </w:pPr>
            <w:r w:rsidRPr="00930B3A">
              <w:rPr>
                <w:bCs/>
                <w:sz w:val="18"/>
                <w:szCs w:val="18"/>
              </w:rPr>
              <w:t xml:space="preserve">Females: </w:t>
            </w:r>
            <w:r w:rsidR="005A587B" w:rsidRPr="00930B3A">
              <w:rPr>
                <w:bCs/>
                <w:sz w:val="18"/>
                <w:szCs w:val="18"/>
              </w:rPr>
              <w:t>1000</w:t>
            </w:r>
          </w:p>
        </w:tc>
      </w:tr>
      <w:tr w:rsidR="00930B3A" w:rsidRPr="00930B3A" w14:paraId="7DFEA74C" w14:textId="77777777" w:rsidTr="0050697D">
        <w:trPr>
          <w:trHeight w:val="683"/>
        </w:trPr>
        <w:tc>
          <w:tcPr>
            <w:tcW w:w="3085" w:type="dxa"/>
            <w:shd w:val="pct12" w:color="auto" w:fill="auto"/>
          </w:tcPr>
          <w:p w14:paraId="30A06BB0" w14:textId="77777777" w:rsidR="00CC05AD" w:rsidRPr="00930B3A" w:rsidRDefault="00CC05AD" w:rsidP="0050697D">
            <w:pPr>
              <w:rPr>
                <w:b/>
                <w:bCs/>
                <w:sz w:val="18"/>
                <w:szCs w:val="18"/>
              </w:rPr>
            </w:pPr>
            <w:r w:rsidRPr="00930B3A">
              <w:rPr>
                <w:b/>
                <w:bCs/>
                <w:sz w:val="18"/>
                <w:szCs w:val="18"/>
              </w:rPr>
              <w:t>Outputs to achieve Outcome 4.1</w:t>
            </w:r>
          </w:p>
        </w:tc>
        <w:tc>
          <w:tcPr>
            <w:tcW w:w="11333" w:type="dxa"/>
            <w:gridSpan w:val="5"/>
          </w:tcPr>
          <w:p w14:paraId="154FFE1B" w14:textId="77777777" w:rsidR="00CC05AD" w:rsidRPr="00930B3A" w:rsidRDefault="00CC05AD" w:rsidP="0050697D">
            <w:pPr>
              <w:spacing w:before="60" w:after="120"/>
              <w:rPr>
                <w:bCs/>
                <w:sz w:val="18"/>
                <w:szCs w:val="18"/>
              </w:rPr>
            </w:pPr>
            <w:r w:rsidRPr="00930B3A">
              <w:rPr>
                <w:bCs/>
                <w:sz w:val="18"/>
                <w:szCs w:val="18"/>
              </w:rPr>
              <w:t xml:space="preserve">Output 4.1.1: A comprehensive on-line website and regularly updated open data, knowledge management and networking platform set up and functional  </w:t>
            </w:r>
          </w:p>
          <w:p w14:paraId="38D40A01" w14:textId="77777777" w:rsidR="00CC05AD" w:rsidRPr="00930B3A" w:rsidRDefault="00CC05AD" w:rsidP="0050697D">
            <w:pPr>
              <w:spacing w:before="60" w:after="120"/>
              <w:rPr>
                <w:bCs/>
                <w:sz w:val="18"/>
                <w:szCs w:val="18"/>
              </w:rPr>
            </w:pPr>
            <w:r w:rsidRPr="00930B3A">
              <w:rPr>
                <w:bCs/>
                <w:sz w:val="18"/>
                <w:szCs w:val="18"/>
              </w:rPr>
              <w:t>Output 4.1.2  A professional video documenting project results and presenting project’s pilot net-zero and close to net-zero carbon buildings.</w:t>
            </w:r>
          </w:p>
          <w:p w14:paraId="3990AB0B" w14:textId="77777777" w:rsidR="00CC05AD" w:rsidRPr="00930B3A" w:rsidRDefault="00CC05AD" w:rsidP="0050697D">
            <w:pPr>
              <w:spacing w:before="60"/>
              <w:rPr>
                <w:bCs/>
                <w:sz w:val="18"/>
                <w:szCs w:val="18"/>
              </w:rPr>
            </w:pPr>
            <w:r w:rsidRPr="00930B3A">
              <w:rPr>
                <w:bCs/>
                <w:sz w:val="18"/>
                <w:szCs w:val="18"/>
              </w:rPr>
              <w:t xml:space="preserve">Output 4.1.3: Two international public outreach, knowledge management workshops, including a final project workshop presenting the project results, lessons learnt and  recommendations for upscaling </w:t>
            </w:r>
          </w:p>
        </w:tc>
      </w:tr>
      <w:tr w:rsidR="00930B3A" w:rsidRPr="00930B3A" w14:paraId="1F51CC91" w14:textId="77777777" w:rsidTr="0050697D">
        <w:trPr>
          <w:trHeight w:val="352"/>
        </w:trPr>
        <w:tc>
          <w:tcPr>
            <w:tcW w:w="3085" w:type="dxa"/>
            <w:shd w:val="clear" w:color="auto" w:fill="E7E6E6" w:themeFill="background2"/>
          </w:tcPr>
          <w:p w14:paraId="2D651ACD" w14:textId="77777777" w:rsidR="00CC05AD" w:rsidRPr="00930B3A" w:rsidRDefault="00CC05AD" w:rsidP="0050697D">
            <w:pPr>
              <w:rPr>
                <w:b/>
                <w:bCs/>
                <w:sz w:val="18"/>
                <w:szCs w:val="18"/>
              </w:rPr>
            </w:pPr>
            <w:r w:rsidRPr="00930B3A">
              <w:rPr>
                <w:b/>
                <w:bCs/>
                <w:sz w:val="18"/>
                <w:szCs w:val="18"/>
              </w:rPr>
              <w:t xml:space="preserve">Project component 5 </w:t>
            </w:r>
          </w:p>
        </w:tc>
        <w:tc>
          <w:tcPr>
            <w:tcW w:w="11333" w:type="dxa"/>
            <w:gridSpan w:val="5"/>
            <w:shd w:val="clear" w:color="auto" w:fill="E7E6E6" w:themeFill="background2"/>
          </w:tcPr>
          <w:p w14:paraId="1AC1FE9F" w14:textId="77777777" w:rsidR="00CC05AD" w:rsidRPr="00930B3A" w:rsidRDefault="00CC05AD" w:rsidP="0050697D">
            <w:pPr>
              <w:spacing w:before="60" w:after="120"/>
              <w:rPr>
                <w:bCs/>
                <w:sz w:val="18"/>
                <w:szCs w:val="18"/>
              </w:rPr>
            </w:pPr>
            <w:r w:rsidRPr="00930B3A">
              <w:rPr>
                <w:b/>
                <w:bCs/>
                <w:sz w:val="18"/>
                <w:szCs w:val="18"/>
              </w:rPr>
              <w:t xml:space="preserve">Monitoring and evaluation  </w:t>
            </w:r>
          </w:p>
        </w:tc>
      </w:tr>
      <w:tr w:rsidR="00930B3A" w:rsidRPr="00930B3A" w14:paraId="69EEC219" w14:textId="77777777" w:rsidTr="0050697D">
        <w:trPr>
          <w:trHeight w:val="683"/>
        </w:trPr>
        <w:tc>
          <w:tcPr>
            <w:tcW w:w="3085" w:type="dxa"/>
            <w:shd w:val="pct12" w:color="auto" w:fill="auto"/>
          </w:tcPr>
          <w:p w14:paraId="20219000" w14:textId="77777777" w:rsidR="00CC05AD" w:rsidRPr="00930B3A" w:rsidRDefault="00CC05AD" w:rsidP="0050697D">
            <w:pPr>
              <w:rPr>
                <w:b/>
                <w:bCs/>
                <w:sz w:val="18"/>
                <w:szCs w:val="18"/>
              </w:rPr>
            </w:pPr>
          </w:p>
        </w:tc>
        <w:tc>
          <w:tcPr>
            <w:tcW w:w="11333" w:type="dxa"/>
            <w:gridSpan w:val="5"/>
          </w:tcPr>
          <w:p w14:paraId="429E01C1" w14:textId="77777777" w:rsidR="00CC05AD" w:rsidRPr="00930B3A" w:rsidRDefault="00CC05AD" w:rsidP="0050697D">
            <w:pPr>
              <w:spacing w:before="60" w:after="120"/>
              <w:rPr>
                <w:bCs/>
                <w:sz w:val="18"/>
                <w:szCs w:val="18"/>
              </w:rPr>
            </w:pPr>
            <w:r w:rsidRPr="00930B3A">
              <w:rPr>
                <w:bCs/>
                <w:sz w:val="18"/>
                <w:szCs w:val="18"/>
              </w:rPr>
              <w:t>Output 5.1.1   Inception workshop</w:t>
            </w:r>
          </w:p>
          <w:p w14:paraId="42B613F8" w14:textId="77777777" w:rsidR="00CC05AD" w:rsidRPr="00930B3A" w:rsidRDefault="00CC05AD" w:rsidP="0050697D">
            <w:pPr>
              <w:spacing w:before="60" w:after="120"/>
              <w:rPr>
                <w:bCs/>
                <w:sz w:val="18"/>
                <w:szCs w:val="18"/>
              </w:rPr>
            </w:pPr>
            <w:r w:rsidRPr="00930B3A">
              <w:rPr>
                <w:bCs/>
                <w:sz w:val="18"/>
                <w:szCs w:val="18"/>
              </w:rPr>
              <w:t>Output 5.1.2  Annual project monitoring reports (SESP, Gender, PIR)</w:t>
            </w:r>
          </w:p>
          <w:p w14:paraId="5E28D62D" w14:textId="77777777" w:rsidR="00CC05AD" w:rsidRPr="00930B3A" w:rsidRDefault="00CC05AD" w:rsidP="0050697D">
            <w:pPr>
              <w:spacing w:before="60" w:after="120"/>
              <w:rPr>
                <w:bCs/>
                <w:sz w:val="18"/>
                <w:szCs w:val="18"/>
              </w:rPr>
            </w:pPr>
            <w:r w:rsidRPr="00930B3A">
              <w:rPr>
                <w:bCs/>
                <w:sz w:val="18"/>
                <w:szCs w:val="18"/>
              </w:rPr>
              <w:t xml:space="preserve">Output 5.1.3  Project mid-term evaluation </w:t>
            </w:r>
          </w:p>
          <w:p w14:paraId="5FAD6851" w14:textId="77777777" w:rsidR="00CC05AD" w:rsidRPr="00930B3A" w:rsidRDefault="00CC05AD" w:rsidP="0050697D">
            <w:pPr>
              <w:spacing w:before="60" w:after="120"/>
              <w:rPr>
                <w:bCs/>
                <w:sz w:val="18"/>
                <w:szCs w:val="18"/>
              </w:rPr>
            </w:pPr>
            <w:r w:rsidRPr="00930B3A">
              <w:rPr>
                <w:bCs/>
                <w:sz w:val="18"/>
                <w:szCs w:val="18"/>
              </w:rPr>
              <w:t xml:space="preserve">Output 5.1.4:  An end of the project “lessons learnt” report, including monitored results of supported EE investments and recommendations for upscaling </w:t>
            </w:r>
          </w:p>
          <w:p w14:paraId="1A87E1D1" w14:textId="77777777" w:rsidR="00CC05AD" w:rsidRPr="00930B3A" w:rsidRDefault="00CC05AD" w:rsidP="0050697D">
            <w:pPr>
              <w:spacing w:before="60" w:after="120"/>
              <w:rPr>
                <w:bCs/>
                <w:sz w:val="18"/>
                <w:szCs w:val="18"/>
              </w:rPr>
            </w:pPr>
            <w:r w:rsidRPr="00930B3A">
              <w:rPr>
                <w:bCs/>
                <w:sz w:val="18"/>
                <w:szCs w:val="18"/>
              </w:rPr>
              <w:t>Output 5.1.5  Project terminal evaluation</w:t>
            </w:r>
          </w:p>
        </w:tc>
      </w:tr>
    </w:tbl>
    <w:p w14:paraId="07993B9C" w14:textId="77777777" w:rsidR="00966EF0" w:rsidRPr="00930B3A" w:rsidRDefault="00966EF0" w:rsidP="00966EF0">
      <w:pPr>
        <w:spacing w:after="60" w:line="240" w:lineRule="auto"/>
        <w:jc w:val="both"/>
        <w:rPr>
          <w:rFonts w:ascii="Calibri" w:eastAsia="SimSun" w:hAnsi="Calibri" w:cs="Times New Roman"/>
          <w:sz w:val="20"/>
          <w:szCs w:val="24"/>
        </w:rPr>
      </w:pPr>
    </w:p>
    <w:p w14:paraId="1C90932F" w14:textId="77777777" w:rsidR="00966EF0" w:rsidRPr="00930B3A" w:rsidRDefault="00966EF0" w:rsidP="00966EF0">
      <w:pPr>
        <w:spacing w:after="60" w:line="240" w:lineRule="auto"/>
        <w:jc w:val="both"/>
        <w:rPr>
          <w:rFonts w:ascii="Calibri" w:eastAsia="SimSun" w:hAnsi="Calibri" w:cs="Times New Roman"/>
          <w:sz w:val="20"/>
          <w:szCs w:val="24"/>
        </w:rPr>
      </w:pPr>
    </w:p>
    <w:p w14:paraId="716B3ECC" w14:textId="77777777" w:rsidR="00966EF0" w:rsidRPr="00930B3A" w:rsidRDefault="00966EF0" w:rsidP="00966EF0">
      <w:pPr>
        <w:spacing w:after="60" w:line="240" w:lineRule="auto"/>
        <w:jc w:val="both"/>
        <w:rPr>
          <w:rFonts w:ascii="Calibri" w:eastAsia="SimSun" w:hAnsi="Calibri" w:cs="Times New Roman"/>
          <w:sz w:val="20"/>
          <w:szCs w:val="24"/>
        </w:rPr>
        <w:sectPr w:rsidR="00966EF0" w:rsidRPr="00930B3A" w:rsidSect="00CF10DC">
          <w:pgSz w:w="15840" w:h="12240" w:orient="landscape" w:code="1"/>
          <w:pgMar w:top="720" w:right="720" w:bottom="720" w:left="720" w:header="720" w:footer="432" w:gutter="0"/>
          <w:pgBorders w:offsetFrom="page">
            <w:bottom w:val="single" w:sz="8" w:space="24" w:color="auto"/>
          </w:pgBorders>
          <w:cols w:space="708"/>
          <w:titlePg/>
          <w:docGrid w:linePitch="360"/>
        </w:sectPr>
      </w:pPr>
    </w:p>
    <w:p w14:paraId="3A551850" w14:textId="77777777" w:rsidR="00966EF0" w:rsidRPr="00930B3A" w:rsidRDefault="00966EF0" w:rsidP="00F842BC">
      <w:pPr>
        <w:pStyle w:val="ListParagraph"/>
        <w:keepNext/>
        <w:numPr>
          <w:ilvl w:val="0"/>
          <w:numId w:val="48"/>
        </w:numPr>
        <w:pBdr>
          <w:top w:val="single" w:sz="4" w:space="1" w:color="auto"/>
        </w:pBdr>
        <w:suppressAutoHyphens/>
        <w:spacing w:before="104" w:after="226"/>
        <w:ind w:left="540" w:hanging="540"/>
        <w:jc w:val="both"/>
        <w:outlineLvl w:val="0"/>
        <w:rPr>
          <w:rFonts w:ascii="Calibri" w:hAnsi="Calibri"/>
          <w:b/>
          <w:smallCaps/>
          <w:spacing w:val="-2"/>
          <w:sz w:val="28"/>
          <w:szCs w:val="28"/>
        </w:rPr>
      </w:pPr>
      <w:bookmarkStart w:id="19" w:name="_Toc207800914"/>
      <w:bookmarkStart w:id="20" w:name="_Toc407785522"/>
      <w:bookmarkStart w:id="21" w:name="_Toc112848832"/>
      <w:bookmarkEnd w:id="14"/>
      <w:r w:rsidRPr="00930B3A">
        <w:rPr>
          <w:rFonts w:ascii="Calibri" w:hAnsi="Calibri"/>
          <w:b/>
          <w:smallCaps/>
          <w:spacing w:val="-2"/>
          <w:sz w:val="28"/>
          <w:szCs w:val="20"/>
        </w:rPr>
        <w:lastRenderedPageBreak/>
        <w:t>Monitoring and Evaluation (M&amp;E) Plan</w:t>
      </w:r>
      <w:bookmarkEnd w:id="21"/>
    </w:p>
    <w:p w14:paraId="6D9286CF" w14:textId="77777777" w:rsidR="00C807E7" w:rsidRPr="00930B3A" w:rsidRDefault="00C807E7" w:rsidP="003C28CB">
      <w:pPr>
        <w:spacing w:after="120" w:line="240" w:lineRule="auto"/>
        <w:jc w:val="both"/>
        <w:rPr>
          <w:rStyle w:val="Hyperlink"/>
          <w:rFonts w:cstheme="minorHAnsi"/>
          <w:color w:val="auto"/>
          <w:sz w:val="20"/>
          <w:szCs w:val="20"/>
          <w:u w:val="none"/>
        </w:rPr>
      </w:pPr>
      <w:r w:rsidRPr="00930B3A">
        <w:rPr>
          <w:rFonts w:cstheme="minorHAnsi"/>
          <w:sz w:val="20"/>
          <w:szCs w:val="20"/>
        </w:rPr>
        <w:t xml:space="preserve">Project-level monitoring and evaluation will be undertaken in compliance with UNDP requirements as outlined in the </w:t>
      </w:r>
      <w:hyperlink r:id="rId34" w:history="1">
        <w:r w:rsidRPr="00930B3A">
          <w:rPr>
            <w:rStyle w:val="Hyperlink"/>
            <w:rFonts w:cstheme="minorHAnsi"/>
            <w:color w:val="auto"/>
            <w:sz w:val="20"/>
            <w:szCs w:val="20"/>
          </w:rPr>
          <w:t>UNDP POPP</w:t>
        </w:r>
      </w:hyperlink>
      <w:r w:rsidRPr="00930B3A">
        <w:rPr>
          <w:rStyle w:val="Hyperlink"/>
          <w:rFonts w:cstheme="minorHAnsi"/>
          <w:color w:val="auto"/>
          <w:sz w:val="20"/>
          <w:szCs w:val="20"/>
        </w:rPr>
        <w:t xml:space="preserve"> </w:t>
      </w:r>
      <w:r w:rsidRPr="00930B3A">
        <w:rPr>
          <w:rStyle w:val="Hyperlink"/>
          <w:rFonts w:cstheme="minorHAnsi"/>
          <w:color w:val="auto"/>
          <w:sz w:val="20"/>
          <w:szCs w:val="20"/>
          <w:u w:val="none"/>
        </w:rPr>
        <w:t xml:space="preserve">and </w:t>
      </w:r>
      <w:hyperlink r:id="rId35" w:history="1">
        <w:r w:rsidRPr="00930B3A">
          <w:rPr>
            <w:rStyle w:val="Hyperlink"/>
            <w:rFonts w:cstheme="minorHAnsi"/>
            <w:color w:val="auto"/>
            <w:sz w:val="20"/>
            <w:szCs w:val="20"/>
          </w:rPr>
          <w:t>UNDP Evaluation Policy</w:t>
        </w:r>
      </w:hyperlink>
      <w:r w:rsidRPr="00930B3A">
        <w:rPr>
          <w:rStyle w:val="Hyperlink"/>
          <w:rFonts w:cstheme="minorHAnsi"/>
          <w:color w:val="auto"/>
          <w:sz w:val="20"/>
          <w:szCs w:val="20"/>
          <w:u w:val="none"/>
        </w:rPr>
        <w:t xml:space="preserve">. The UNDP Country Office is responsible for ensuring full compliance with all UNDP project monitoring, quality assurance, risk management, and evaluation requirements. </w:t>
      </w:r>
    </w:p>
    <w:p w14:paraId="294A938F" w14:textId="77777777" w:rsidR="00C807E7" w:rsidRPr="00930B3A" w:rsidRDefault="00C807E7" w:rsidP="003C28CB">
      <w:pPr>
        <w:spacing w:after="120" w:line="240" w:lineRule="auto"/>
        <w:jc w:val="both"/>
        <w:rPr>
          <w:rFonts w:cstheme="minorHAnsi"/>
          <w:sz w:val="20"/>
          <w:szCs w:val="20"/>
        </w:rPr>
      </w:pPr>
      <w:r w:rsidRPr="00930B3A">
        <w:rPr>
          <w:rFonts w:cstheme="minorHAnsi"/>
          <w:sz w:val="20"/>
          <w:szCs w:val="20"/>
        </w:rPr>
        <w:t xml:space="preserve">Additional mandatory GEF-specific M&amp;E requirements will be undertaken in accordance with the </w:t>
      </w:r>
      <w:hyperlink r:id="rId36" w:history="1">
        <w:r w:rsidRPr="00930B3A">
          <w:rPr>
            <w:rStyle w:val="Hyperlink"/>
            <w:rFonts w:cstheme="minorHAnsi"/>
            <w:color w:val="auto"/>
            <w:sz w:val="20"/>
            <w:szCs w:val="20"/>
          </w:rPr>
          <w:t>GEF Monitoring Policy</w:t>
        </w:r>
      </w:hyperlink>
      <w:r w:rsidRPr="00930B3A">
        <w:rPr>
          <w:rFonts w:cstheme="minorHAnsi"/>
          <w:sz w:val="20"/>
          <w:szCs w:val="20"/>
        </w:rPr>
        <w:t xml:space="preserve"> and the </w:t>
      </w:r>
      <w:hyperlink r:id="rId37" w:history="1">
        <w:r w:rsidRPr="00930B3A">
          <w:rPr>
            <w:rStyle w:val="Hyperlink"/>
            <w:rFonts w:cstheme="minorHAnsi"/>
            <w:color w:val="auto"/>
            <w:sz w:val="20"/>
            <w:szCs w:val="20"/>
          </w:rPr>
          <w:t>GEF Evaluation Policy</w:t>
        </w:r>
      </w:hyperlink>
      <w:r w:rsidRPr="00930B3A">
        <w:rPr>
          <w:rFonts w:cstheme="minorHAnsi"/>
          <w:sz w:val="20"/>
          <w:szCs w:val="20"/>
        </w:rPr>
        <w:t xml:space="preserve"> and other </w:t>
      </w:r>
      <w:hyperlink r:id="rId38" w:history="1">
        <w:r w:rsidRPr="00930B3A">
          <w:rPr>
            <w:rStyle w:val="Hyperlink"/>
            <w:rFonts w:cstheme="minorHAnsi"/>
            <w:color w:val="auto"/>
            <w:sz w:val="20"/>
            <w:szCs w:val="20"/>
          </w:rPr>
          <w:t>relevant GEF policies</w:t>
        </w:r>
      </w:hyperlink>
      <w:r w:rsidRPr="00930B3A">
        <w:rPr>
          <w:rStyle w:val="FootnoteReference"/>
          <w:rFonts w:asciiTheme="minorHAnsi" w:hAnsiTheme="minorHAnsi" w:cstheme="minorHAnsi"/>
          <w:sz w:val="20"/>
          <w:szCs w:val="20"/>
        </w:rPr>
        <w:footnoteReference w:id="5"/>
      </w:r>
      <w:r w:rsidRPr="00930B3A">
        <w:rPr>
          <w:rFonts w:cstheme="minorHAnsi"/>
          <w:sz w:val="20"/>
          <w:szCs w:val="20"/>
        </w:rPr>
        <w:t>. The costed M&amp;E plan included below, and the Monitoring plan in Annex, will guide the GEF-specific M&amp;E activities to be undertaken by this project.</w:t>
      </w:r>
    </w:p>
    <w:p w14:paraId="2D0B9F34" w14:textId="77777777" w:rsidR="00C807E7" w:rsidRPr="00930B3A" w:rsidRDefault="00C807E7" w:rsidP="003C28CB">
      <w:pPr>
        <w:spacing w:after="120" w:line="240" w:lineRule="auto"/>
        <w:jc w:val="both"/>
        <w:rPr>
          <w:rFonts w:cstheme="minorHAnsi"/>
          <w:sz w:val="20"/>
          <w:szCs w:val="20"/>
        </w:rPr>
      </w:pPr>
      <w:r w:rsidRPr="00930B3A">
        <w:rPr>
          <w:rFonts w:cstheme="minorHAnsi"/>
          <w:sz w:val="20"/>
          <w:szCs w:val="20"/>
        </w:rPr>
        <w:t xml:space="preserve">In addition to these mandatory UNDP and GEF M&amp;E requirements, other M&amp;E activities deemed necessary to support project-level adaptive management will be agreed during the Project Inception Workshop and will be detailed in the Inception Report. </w:t>
      </w:r>
    </w:p>
    <w:p w14:paraId="31E767F5" w14:textId="77777777" w:rsidR="00966EF0" w:rsidRPr="00930B3A" w:rsidRDefault="00966EF0" w:rsidP="003C28CB">
      <w:pPr>
        <w:spacing w:after="120" w:line="240" w:lineRule="auto"/>
        <w:rPr>
          <w:rFonts w:ascii="Calibri" w:eastAsia="SimSun" w:hAnsi="Calibri" w:cs="Times New Roman"/>
          <w:i/>
          <w:sz w:val="20"/>
          <w:szCs w:val="20"/>
        </w:rPr>
      </w:pPr>
      <w:r w:rsidRPr="00930B3A">
        <w:rPr>
          <w:rFonts w:ascii="Calibri" w:eastAsia="SimSun" w:hAnsi="Calibri" w:cs="Calibri"/>
          <w:b/>
          <w:sz w:val="20"/>
          <w:szCs w:val="20"/>
        </w:rPr>
        <w:t>Minimum project monitoring and reporting requirements as required by the GEF:</w:t>
      </w:r>
      <w:r w:rsidRPr="00930B3A">
        <w:rPr>
          <w:rFonts w:ascii="Calibri" w:eastAsia="SimSun" w:hAnsi="Calibri" w:cs="Times New Roman"/>
          <w:i/>
          <w:sz w:val="20"/>
          <w:szCs w:val="20"/>
        </w:rPr>
        <w:t xml:space="preserve"> </w:t>
      </w:r>
    </w:p>
    <w:p w14:paraId="158BE238" w14:textId="77777777" w:rsidR="00966EF0" w:rsidRPr="00930B3A" w:rsidRDefault="00966EF0" w:rsidP="003C28CB">
      <w:pPr>
        <w:spacing w:after="60" w:line="240" w:lineRule="auto"/>
        <w:jc w:val="both"/>
        <w:rPr>
          <w:rFonts w:ascii="Calibri" w:eastAsia="SimSun" w:hAnsi="Calibri" w:cs="Calibri"/>
          <w:sz w:val="20"/>
          <w:szCs w:val="20"/>
        </w:rPr>
      </w:pPr>
      <w:r w:rsidRPr="00930B3A">
        <w:rPr>
          <w:rFonts w:ascii="Calibri" w:eastAsia="SimSun" w:hAnsi="Calibri" w:cs="Calibri"/>
          <w:sz w:val="20"/>
          <w:szCs w:val="20"/>
          <w:u w:val="single"/>
        </w:rPr>
        <w:t>Inception Workshop and Report</w:t>
      </w:r>
      <w:r w:rsidRPr="00930B3A">
        <w:rPr>
          <w:rFonts w:ascii="Calibri" w:eastAsia="SimSun" w:hAnsi="Calibri" w:cs="Calibri"/>
          <w:sz w:val="20"/>
          <w:szCs w:val="20"/>
        </w:rPr>
        <w:t xml:space="preserve">:  A project inception workshop will be held within 2 months from the First disbursement date, with the aim to: </w:t>
      </w:r>
    </w:p>
    <w:p w14:paraId="32724B5F" w14:textId="77777777" w:rsidR="00966EF0" w:rsidRPr="00930B3A" w:rsidRDefault="00966EF0" w:rsidP="003C28CB">
      <w:pPr>
        <w:numPr>
          <w:ilvl w:val="0"/>
          <w:numId w:val="21"/>
        </w:numPr>
        <w:spacing w:after="60" w:line="240" w:lineRule="auto"/>
        <w:jc w:val="both"/>
        <w:rPr>
          <w:rFonts w:ascii="Times New Roman" w:eastAsia="SimSun" w:hAnsi="Times New Roman" w:cs="Calibri"/>
          <w:sz w:val="24"/>
          <w:szCs w:val="20"/>
        </w:rPr>
      </w:pPr>
      <w:r w:rsidRPr="00930B3A">
        <w:rPr>
          <w:rFonts w:ascii="Calibri" w:eastAsia="SimSun" w:hAnsi="Calibri" w:cs="Calibri"/>
          <w:sz w:val="20"/>
          <w:szCs w:val="20"/>
        </w:rPr>
        <w:t xml:space="preserve">Familiarize key stakeholders with the detailed project strategy and discuss any changes that may have taken place in the overall context since the project idea was initially conceptualized that may influence its strategy and implementation. </w:t>
      </w:r>
    </w:p>
    <w:p w14:paraId="65C24ADC" w14:textId="77777777" w:rsidR="00966EF0" w:rsidRPr="00930B3A" w:rsidRDefault="00966EF0" w:rsidP="003C28CB">
      <w:pPr>
        <w:numPr>
          <w:ilvl w:val="0"/>
          <w:numId w:val="21"/>
        </w:numPr>
        <w:spacing w:after="60" w:line="240" w:lineRule="auto"/>
        <w:jc w:val="both"/>
        <w:rPr>
          <w:rFonts w:ascii="Times New Roman" w:eastAsia="SimSun" w:hAnsi="Times New Roman" w:cs="Calibri"/>
          <w:sz w:val="24"/>
          <w:szCs w:val="20"/>
        </w:rPr>
      </w:pPr>
      <w:r w:rsidRPr="00930B3A">
        <w:rPr>
          <w:rFonts w:ascii="Calibri" w:eastAsia="SimSun" w:hAnsi="Calibri" w:cs="Calibri"/>
          <w:sz w:val="20"/>
          <w:szCs w:val="20"/>
        </w:rPr>
        <w:t xml:space="preserve">Discuss the roles and responsibilities of the project team, including reporting lines, stakeholder engagement strategies and conflict resolution mechanisms. </w:t>
      </w:r>
    </w:p>
    <w:p w14:paraId="69BEC178" w14:textId="77777777" w:rsidR="00966EF0" w:rsidRPr="00930B3A" w:rsidRDefault="00966EF0" w:rsidP="003C28CB">
      <w:pPr>
        <w:numPr>
          <w:ilvl w:val="0"/>
          <w:numId w:val="21"/>
        </w:numPr>
        <w:spacing w:after="60" w:line="240" w:lineRule="auto"/>
        <w:jc w:val="both"/>
        <w:rPr>
          <w:rFonts w:ascii="Times New Roman" w:eastAsia="SimSun" w:hAnsi="Times New Roman" w:cs="Calibri"/>
          <w:sz w:val="24"/>
          <w:szCs w:val="20"/>
        </w:rPr>
      </w:pPr>
      <w:r w:rsidRPr="00930B3A">
        <w:rPr>
          <w:rFonts w:ascii="Calibri" w:eastAsia="SimSun" w:hAnsi="Calibri" w:cs="Calibri"/>
          <w:sz w:val="20"/>
          <w:szCs w:val="20"/>
        </w:rPr>
        <w:t xml:space="preserve">Review the results framework and monitoring plan. </w:t>
      </w:r>
    </w:p>
    <w:p w14:paraId="561119D8" w14:textId="77777777" w:rsidR="00966EF0" w:rsidRPr="00930B3A" w:rsidRDefault="00966EF0" w:rsidP="003C28CB">
      <w:pPr>
        <w:numPr>
          <w:ilvl w:val="0"/>
          <w:numId w:val="21"/>
        </w:numPr>
        <w:spacing w:after="60" w:line="240" w:lineRule="auto"/>
        <w:jc w:val="both"/>
        <w:rPr>
          <w:rFonts w:ascii="Calibri" w:eastAsia="SimSun" w:hAnsi="Calibri" w:cs="Calibri"/>
          <w:sz w:val="20"/>
          <w:szCs w:val="20"/>
        </w:rPr>
      </w:pPr>
      <w:r w:rsidRPr="00930B3A">
        <w:rPr>
          <w:rFonts w:ascii="Calibri" w:eastAsia="SimSun" w:hAnsi="Calibri" w:cs="Times New Roman"/>
          <w:sz w:val="20"/>
          <w:szCs w:val="20"/>
        </w:rPr>
        <w:t>Discuss reporting, monitoring and evaluation roles and responsibilities and finalize the M&amp;E budget; identify national/regional institutes to be involved in project-level M&amp;E; discuss the role of the GEF OFP and other stakeholders in project-level M&amp;E.</w:t>
      </w:r>
    </w:p>
    <w:p w14:paraId="691959F8" w14:textId="77777777" w:rsidR="00966EF0" w:rsidRPr="00930B3A" w:rsidRDefault="00966EF0" w:rsidP="003C28CB">
      <w:pPr>
        <w:numPr>
          <w:ilvl w:val="0"/>
          <w:numId w:val="21"/>
        </w:numPr>
        <w:spacing w:after="60" w:line="240" w:lineRule="auto"/>
        <w:jc w:val="both"/>
        <w:rPr>
          <w:rFonts w:ascii="Calibri" w:eastAsia="SimSun" w:hAnsi="Calibri" w:cs="Times New Roman"/>
          <w:sz w:val="20"/>
          <w:szCs w:val="20"/>
        </w:rPr>
      </w:pPr>
      <w:r w:rsidRPr="00930B3A">
        <w:rPr>
          <w:rFonts w:ascii="Calibri" w:eastAsia="SimSun" w:hAnsi="Calibri" w:cs="Times New Roman"/>
          <w:sz w:val="20"/>
          <w:szCs w:val="20"/>
        </w:rPr>
        <w:t>Update and review responsibilities for monitoring project strategies, including the risk log; SESP report, Social and Environmental Management Framework (where relevant) and other safeguard requirements; project grievance mechanisms; gender strategy; knowledge management strategy, and other relevant management strategies.</w:t>
      </w:r>
    </w:p>
    <w:p w14:paraId="0C9D6B85" w14:textId="77777777" w:rsidR="00966EF0" w:rsidRPr="00930B3A" w:rsidRDefault="00966EF0" w:rsidP="003C28CB">
      <w:pPr>
        <w:numPr>
          <w:ilvl w:val="0"/>
          <w:numId w:val="21"/>
        </w:numPr>
        <w:spacing w:after="60" w:line="240" w:lineRule="auto"/>
        <w:jc w:val="both"/>
        <w:rPr>
          <w:rFonts w:ascii="Calibri" w:eastAsia="SimSun" w:hAnsi="Calibri" w:cs="Times New Roman"/>
          <w:sz w:val="20"/>
          <w:szCs w:val="20"/>
        </w:rPr>
      </w:pPr>
      <w:r w:rsidRPr="00930B3A">
        <w:rPr>
          <w:rFonts w:ascii="Calibri" w:eastAsia="SimSun" w:hAnsi="Calibri" w:cs="Times New Roman"/>
          <w:sz w:val="20"/>
          <w:szCs w:val="20"/>
        </w:rPr>
        <w:t xml:space="preserve">Review financial reporting procedures and budget monitoring and other mandatory requirements and agree on the arrangements for the annual audit. </w:t>
      </w:r>
    </w:p>
    <w:p w14:paraId="0E327A6D" w14:textId="77777777" w:rsidR="00966EF0" w:rsidRPr="00930B3A" w:rsidRDefault="00966EF0" w:rsidP="003C28CB">
      <w:pPr>
        <w:numPr>
          <w:ilvl w:val="0"/>
          <w:numId w:val="21"/>
        </w:numPr>
        <w:spacing w:after="60" w:line="240" w:lineRule="auto"/>
        <w:jc w:val="both"/>
        <w:rPr>
          <w:rFonts w:ascii="Calibri" w:eastAsia="SimSun" w:hAnsi="Calibri" w:cs="Times New Roman"/>
          <w:sz w:val="20"/>
          <w:szCs w:val="20"/>
        </w:rPr>
      </w:pPr>
      <w:r w:rsidRPr="00930B3A">
        <w:rPr>
          <w:rFonts w:ascii="Calibri" w:eastAsia="SimSun" w:hAnsi="Calibri" w:cs="Times New Roman"/>
          <w:sz w:val="20"/>
          <w:szCs w:val="20"/>
        </w:rPr>
        <w:t>Plan and schedule Project Board meetings and finalize the first-year annual work plan.  Finalize the TOR of the Project Board.</w:t>
      </w:r>
    </w:p>
    <w:p w14:paraId="418F6869" w14:textId="77777777" w:rsidR="00966EF0" w:rsidRPr="00930B3A" w:rsidRDefault="00966EF0" w:rsidP="003C28CB">
      <w:pPr>
        <w:numPr>
          <w:ilvl w:val="0"/>
          <w:numId w:val="21"/>
        </w:numPr>
        <w:spacing w:after="120" w:line="240" w:lineRule="auto"/>
        <w:ind w:left="714" w:hanging="357"/>
        <w:jc w:val="both"/>
        <w:rPr>
          <w:rFonts w:ascii="Calibri" w:eastAsia="SimSun" w:hAnsi="Calibri" w:cs="Times New Roman"/>
          <w:sz w:val="20"/>
          <w:szCs w:val="20"/>
        </w:rPr>
      </w:pPr>
      <w:r w:rsidRPr="00930B3A">
        <w:rPr>
          <w:rFonts w:ascii="Calibri" w:eastAsia="SimSun" w:hAnsi="Calibri" w:cs="Times New Roman"/>
          <w:sz w:val="20"/>
          <w:szCs w:val="20"/>
        </w:rPr>
        <w:t>Formally launch the Project.</w:t>
      </w:r>
    </w:p>
    <w:p w14:paraId="35A5628E" w14:textId="77777777" w:rsidR="00966EF0" w:rsidRPr="00930B3A" w:rsidRDefault="00966EF0" w:rsidP="003C28CB">
      <w:pPr>
        <w:spacing w:after="120" w:line="240" w:lineRule="auto"/>
        <w:rPr>
          <w:rFonts w:ascii="Calibri" w:eastAsia="SimSun" w:hAnsi="Calibri" w:cs="Times New Roman"/>
          <w:i/>
          <w:sz w:val="20"/>
          <w:szCs w:val="20"/>
        </w:rPr>
      </w:pPr>
      <w:r w:rsidRPr="00930B3A">
        <w:rPr>
          <w:rFonts w:ascii="Calibri" w:eastAsia="SimSun" w:hAnsi="Calibri" w:cs="Calibri"/>
          <w:sz w:val="20"/>
          <w:szCs w:val="20"/>
          <w:u w:val="single"/>
        </w:rPr>
        <w:t>GEF Project Implementation Report (PIR</w:t>
      </w:r>
      <w:r w:rsidRPr="00930B3A">
        <w:rPr>
          <w:rFonts w:ascii="Calibri" w:eastAsia="SimSun" w:hAnsi="Calibri" w:cs="Calibri"/>
          <w:sz w:val="20"/>
          <w:szCs w:val="20"/>
        </w:rPr>
        <w:t xml:space="preserve">): </w:t>
      </w:r>
    </w:p>
    <w:p w14:paraId="24C2B655" w14:textId="77777777" w:rsidR="00966EF0" w:rsidRPr="00930B3A" w:rsidRDefault="00966EF0" w:rsidP="003C28CB">
      <w:pPr>
        <w:spacing w:after="0" w:line="240" w:lineRule="auto"/>
        <w:jc w:val="both"/>
        <w:rPr>
          <w:rFonts w:ascii="Calibri" w:eastAsia="SimSun" w:hAnsi="Calibri" w:cs="Calibri"/>
          <w:sz w:val="20"/>
          <w:szCs w:val="20"/>
        </w:rPr>
      </w:pPr>
      <w:r w:rsidRPr="00930B3A">
        <w:rPr>
          <w:rFonts w:ascii="Calibri" w:eastAsia="SimSun" w:hAnsi="Calibri" w:cs="Calibri"/>
          <w:sz w:val="20"/>
          <w:szCs w:val="20"/>
        </w:rPr>
        <w:t xml:space="preserve">The annual GEF PIR covering the reporting period July (previous year) to June (current year) will be completed for each year of project implementation. UNDP will undertake quality assurance of the PIR before submission to the GEF. The PIR submitted to the GEF will be shared with the Project Board. UNDP will conduct a quality review of the PIR, and this quality review and feedback will be used to inform the preparation of the subsequent annual PIR.  </w:t>
      </w:r>
    </w:p>
    <w:p w14:paraId="5CD99F10" w14:textId="77777777" w:rsidR="00966EF0" w:rsidRPr="00930B3A" w:rsidRDefault="00966EF0" w:rsidP="003C28CB">
      <w:pPr>
        <w:spacing w:after="0" w:line="240" w:lineRule="auto"/>
        <w:jc w:val="both"/>
        <w:rPr>
          <w:rFonts w:ascii="Calibri" w:eastAsia="SimSun" w:hAnsi="Calibri" w:cs="Calibri"/>
          <w:sz w:val="20"/>
          <w:szCs w:val="20"/>
          <w:u w:val="single"/>
          <w:lang w:val="en-GB"/>
        </w:rPr>
      </w:pPr>
    </w:p>
    <w:p w14:paraId="23B80DE5" w14:textId="77777777" w:rsidR="00966EF0" w:rsidRPr="00930B3A" w:rsidRDefault="00966EF0" w:rsidP="003C28CB">
      <w:pPr>
        <w:spacing w:after="120" w:line="240" w:lineRule="auto"/>
        <w:rPr>
          <w:rFonts w:ascii="Calibri" w:eastAsia="SimSun" w:hAnsi="Calibri" w:cs="Times New Roman"/>
          <w:i/>
          <w:sz w:val="20"/>
          <w:szCs w:val="20"/>
        </w:rPr>
      </w:pPr>
      <w:r w:rsidRPr="00930B3A">
        <w:rPr>
          <w:rFonts w:ascii="Calibri" w:eastAsia="SimSun" w:hAnsi="Calibri" w:cs="Calibri"/>
          <w:sz w:val="20"/>
          <w:szCs w:val="20"/>
          <w:u w:val="single"/>
          <w:lang w:val="en-GB"/>
        </w:rPr>
        <w:t>GEF and/or LDCF/SCCF Core Indicators</w:t>
      </w:r>
      <w:r w:rsidRPr="00930B3A">
        <w:rPr>
          <w:rFonts w:ascii="Calibri" w:eastAsia="SimSun" w:hAnsi="Calibri" w:cs="Calibri"/>
          <w:sz w:val="20"/>
          <w:szCs w:val="20"/>
          <w:lang w:val="en-GB"/>
        </w:rPr>
        <w:t xml:space="preserve">: </w:t>
      </w:r>
      <w:r w:rsidRPr="00930B3A">
        <w:rPr>
          <w:rFonts w:ascii="Calibri" w:eastAsia="SimSun" w:hAnsi="Calibri" w:cs="Calibri"/>
          <w:b/>
          <w:sz w:val="20"/>
          <w:szCs w:val="20"/>
        </w:rPr>
        <w:t xml:space="preserve"> </w:t>
      </w:r>
    </w:p>
    <w:p w14:paraId="66F9BEF0" w14:textId="77777777" w:rsidR="00966EF0" w:rsidRPr="00930B3A" w:rsidRDefault="00966EF0" w:rsidP="003C28CB">
      <w:pPr>
        <w:spacing w:after="120" w:line="240" w:lineRule="auto"/>
        <w:jc w:val="both"/>
        <w:rPr>
          <w:rFonts w:ascii="Calibri" w:eastAsia="SimSun" w:hAnsi="Calibri" w:cs="Calibri"/>
          <w:sz w:val="20"/>
          <w:szCs w:val="20"/>
          <w:lang w:val="en-GB"/>
        </w:rPr>
      </w:pPr>
      <w:r w:rsidRPr="00930B3A">
        <w:rPr>
          <w:rFonts w:ascii="Calibri" w:eastAsia="SimSun" w:hAnsi="Calibri" w:cs="Calibri"/>
          <w:sz w:val="20"/>
          <w:szCs w:val="20"/>
          <w:lang w:val="en-GB"/>
        </w:rPr>
        <w:t xml:space="preserve">The GEF and/or LDCF/SCCF Core indicators included as Annex will be used to monitor global environmental benefits and will be updated for reporting to the GEF prior to MTR and TE. Note that the project team is responsible for updating the indicator status. The updated monitoring data should be shared with MTR/TE consultants </w:t>
      </w:r>
      <w:r w:rsidRPr="00930B3A">
        <w:rPr>
          <w:rFonts w:ascii="Calibri" w:eastAsia="SimSun" w:hAnsi="Calibri" w:cs="Calibri"/>
          <w:sz w:val="20"/>
          <w:szCs w:val="20"/>
          <w:u w:val="single"/>
          <w:lang w:val="en-GB"/>
        </w:rPr>
        <w:t>prior</w:t>
      </w:r>
      <w:r w:rsidRPr="00930B3A">
        <w:rPr>
          <w:rFonts w:ascii="Calibri" w:eastAsia="SimSun" w:hAnsi="Calibri" w:cs="Calibri"/>
          <w:sz w:val="20"/>
          <w:szCs w:val="20"/>
          <w:lang w:val="en-GB"/>
        </w:rPr>
        <w:t xml:space="preserve"> to required evaluation missions, so these can be used for subsequent ground</w:t>
      </w:r>
      <w:r w:rsidR="00DF793F" w:rsidRPr="00930B3A">
        <w:rPr>
          <w:rFonts w:ascii="Calibri" w:eastAsia="SimSun" w:hAnsi="Calibri" w:cs="Calibri"/>
          <w:sz w:val="20"/>
          <w:szCs w:val="20"/>
          <w:lang w:val="en-GB"/>
        </w:rPr>
        <w:t xml:space="preserve"> </w:t>
      </w:r>
      <w:r w:rsidRPr="00930B3A">
        <w:rPr>
          <w:rFonts w:ascii="Calibri" w:eastAsia="SimSun" w:hAnsi="Calibri" w:cs="Calibri"/>
          <w:sz w:val="20"/>
          <w:szCs w:val="20"/>
          <w:lang w:val="en-GB"/>
        </w:rPr>
        <w:t xml:space="preserve">truthing. The methodologies to be used in data collection have been defined by the GEF and are available on the GEF </w:t>
      </w:r>
      <w:hyperlink r:id="rId39" w:history="1">
        <w:r w:rsidRPr="00930B3A">
          <w:rPr>
            <w:rFonts w:ascii="Calibri" w:eastAsia="SimSun" w:hAnsi="Calibri" w:cs="Calibri"/>
            <w:sz w:val="20"/>
            <w:szCs w:val="20"/>
            <w:u w:val="single"/>
            <w:lang w:val="en-GB"/>
          </w:rPr>
          <w:t>website</w:t>
        </w:r>
      </w:hyperlink>
      <w:r w:rsidRPr="00930B3A">
        <w:rPr>
          <w:rFonts w:ascii="Calibri" w:eastAsia="SimSun" w:hAnsi="Calibri" w:cs="Calibri"/>
          <w:sz w:val="20"/>
          <w:szCs w:val="20"/>
          <w:lang w:val="en-GB"/>
        </w:rPr>
        <w:t xml:space="preserve">. </w:t>
      </w:r>
    </w:p>
    <w:p w14:paraId="161EF899" w14:textId="77777777" w:rsidR="008E36BD" w:rsidRPr="00930B3A" w:rsidRDefault="00966EF0" w:rsidP="008E36BD">
      <w:pPr>
        <w:spacing w:after="120" w:line="240" w:lineRule="auto"/>
        <w:jc w:val="both"/>
        <w:rPr>
          <w:rFonts w:ascii="Calibri" w:eastAsia="SimSun" w:hAnsi="Calibri" w:cs="Calibri"/>
          <w:iCs/>
          <w:sz w:val="20"/>
          <w:szCs w:val="20"/>
        </w:rPr>
      </w:pPr>
      <w:r w:rsidRPr="00930B3A">
        <w:rPr>
          <w:rFonts w:ascii="Calibri" w:eastAsia="SimSun" w:hAnsi="Calibri" w:cs="Calibri"/>
          <w:iCs/>
          <w:sz w:val="20"/>
          <w:szCs w:val="20"/>
          <w:u w:val="single"/>
        </w:rPr>
        <w:lastRenderedPageBreak/>
        <w:t>Independent Mid-term Review (MTR)</w:t>
      </w:r>
      <w:r w:rsidRPr="00930B3A">
        <w:rPr>
          <w:rFonts w:ascii="Calibri" w:eastAsia="SimSun" w:hAnsi="Calibri" w:cs="Calibri"/>
          <w:iCs/>
          <w:sz w:val="20"/>
          <w:szCs w:val="20"/>
        </w:rPr>
        <w:t xml:space="preserve">: </w:t>
      </w:r>
    </w:p>
    <w:p w14:paraId="3D33BF47" w14:textId="77777777" w:rsidR="00966EF0" w:rsidRPr="00930B3A" w:rsidRDefault="008E36BD" w:rsidP="008E36BD">
      <w:pPr>
        <w:spacing w:after="120" w:line="240" w:lineRule="auto"/>
        <w:jc w:val="both"/>
        <w:rPr>
          <w:rFonts w:ascii="Calibri" w:eastAsia="SimSun" w:hAnsi="Calibri" w:cs="Calibri"/>
          <w:iCs/>
          <w:sz w:val="20"/>
          <w:szCs w:val="20"/>
        </w:rPr>
      </w:pPr>
      <w:r w:rsidRPr="00930B3A">
        <w:rPr>
          <w:rFonts w:ascii="Calibri" w:eastAsia="SimSun" w:hAnsi="Calibri" w:cs="Calibri"/>
          <w:iCs/>
          <w:sz w:val="20"/>
          <w:szCs w:val="20"/>
        </w:rPr>
        <w:t xml:space="preserve">The MTR should </w:t>
      </w:r>
      <w:r w:rsidR="00966EF0" w:rsidRPr="00930B3A">
        <w:rPr>
          <w:rFonts w:ascii="Calibri" w:eastAsia="SimSun" w:hAnsi="Calibri" w:cs="Calibri"/>
          <w:iCs/>
          <w:sz w:val="20"/>
          <w:szCs w:val="20"/>
        </w:rPr>
        <w:t>be completed no later than 36 months after CEO Endorsement.</w:t>
      </w:r>
    </w:p>
    <w:p w14:paraId="053DDB64" w14:textId="77777777" w:rsidR="00966EF0" w:rsidRPr="00930B3A" w:rsidRDefault="00966EF0" w:rsidP="008E36BD">
      <w:pPr>
        <w:spacing w:after="120" w:line="240" w:lineRule="auto"/>
        <w:jc w:val="both"/>
        <w:rPr>
          <w:rFonts w:ascii="Calibri" w:eastAsia="SimSun" w:hAnsi="Calibri" w:cs="Calibri"/>
          <w:sz w:val="20"/>
          <w:szCs w:val="20"/>
        </w:rPr>
      </w:pPr>
      <w:r w:rsidRPr="00930B3A">
        <w:rPr>
          <w:rFonts w:ascii="Calibri" w:eastAsia="SimSun" w:hAnsi="Calibri" w:cs="Calibri"/>
          <w:sz w:val="20"/>
          <w:szCs w:val="20"/>
        </w:rPr>
        <w:t xml:space="preserve">The terms of reference, the review process and the final MTR report will follow the standard UNDP templates and UNDP guidance for GEF-financed projects available on the </w:t>
      </w:r>
      <w:hyperlink r:id="rId40" w:anchor="gef" w:history="1">
        <w:r w:rsidRPr="00930B3A">
          <w:rPr>
            <w:rFonts w:ascii="Calibri" w:eastAsia="SimSun" w:hAnsi="Calibri" w:cs="Calibri"/>
            <w:sz w:val="20"/>
            <w:szCs w:val="20"/>
            <w:u w:val="single"/>
          </w:rPr>
          <w:t>UNDP Evaluation Resource Center</w:t>
        </w:r>
      </w:hyperlink>
      <w:r w:rsidRPr="00930B3A">
        <w:rPr>
          <w:rFonts w:ascii="Calibri" w:eastAsia="SimSun" w:hAnsi="Calibri" w:cs="Calibri"/>
          <w:sz w:val="20"/>
          <w:szCs w:val="20"/>
          <w:u w:val="single"/>
        </w:rPr>
        <w:t xml:space="preserve"> (ERC).</w:t>
      </w:r>
      <w:r w:rsidRPr="00930B3A">
        <w:rPr>
          <w:rFonts w:ascii="Calibri" w:eastAsia="SimSun" w:hAnsi="Calibri" w:cs="Calibri"/>
          <w:sz w:val="20"/>
          <w:szCs w:val="20"/>
        </w:rPr>
        <w:t xml:space="preserve"> </w:t>
      </w:r>
    </w:p>
    <w:p w14:paraId="31164194" w14:textId="77777777" w:rsidR="00966EF0" w:rsidRPr="00930B3A" w:rsidRDefault="00966EF0" w:rsidP="008E36BD">
      <w:pPr>
        <w:spacing w:after="120" w:line="240" w:lineRule="auto"/>
        <w:jc w:val="both"/>
        <w:rPr>
          <w:rFonts w:ascii="Calibri" w:eastAsia="SimSun" w:hAnsi="Calibri" w:cs="Times New Roman"/>
          <w:sz w:val="20"/>
          <w:szCs w:val="24"/>
        </w:rPr>
      </w:pPr>
      <w:r w:rsidRPr="00930B3A">
        <w:rPr>
          <w:rFonts w:ascii="Calibri" w:eastAsia="SimSun" w:hAnsi="Calibri" w:cs="Times New Roman"/>
          <w:sz w:val="20"/>
          <w:szCs w:val="24"/>
        </w:rPr>
        <w:t xml:space="preserve">The evaluation will be ‘independent, impartial and rigorous’. The evaluators that UNDP will hire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under review. </w:t>
      </w:r>
    </w:p>
    <w:p w14:paraId="3DDE91B9" w14:textId="77777777" w:rsidR="00966EF0" w:rsidRPr="00930B3A" w:rsidRDefault="00966EF0" w:rsidP="008E36BD">
      <w:pPr>
        <w:spacing w:after="120" w:line="240" w:lineRule="auto"/>
        <w:jc w:val="both"/>
        <w:rPr>
          <w:rFonts w:ascii="Calibri" w:eastAsia="SimSun" w:hAnsi="Calibri" w:cs="Calibri"/>
          <w:sz w:val="20"/>
          <w:szCs w:val="20"/>
        </w:rPr>
      </w:pPr>
      <w:r w:rsidRPr="00930B3A">
        <w:rPr>
          <w:rFonts w:ascii="Calibri" w:eastAsia="SimSun" w:hAnsi="Calibri" w:cs="Times New Roman"/>
          <w:sz w:val="20"/>
          <w:szCs w:val="24"/>
        </w:rPr>
        <w:t xml:space="preserve">The GEF Operational Focal Point and other stakeholders will be actively involved and consulted during the evaluation process. </w:t>
      </w:r>
      <w:r w:rsidRPr="00930B3A">
        <w:rPr>
          <w:rFonts w:ascii="Calibri" w:eastAsia="SimSun" w:hAnsi="Calibri" w:cs="Calibri"/>
          <w:sz w:val="20"/>
          <w:szCs w:val="20"/>
        </w:rPr>
        <w:t>Additional quality assurance support is available from the BPPS/NCE-VF Directorate.</w:t>
      </w:r>
    </w:p>
    <w:p w14:paraId="1E894093" w14:textId="3F5E5D7D" w:rsidR="00966EF0" w:rsidRPr="00930B3A" w:rsidRDefault="00966EF0" w:rsidP="003C28CB">
      <w:pPr>
        <w:spacing w:after="120" w:line="240" w:lineRule="auto"/>
        <w:jc w:val="both"/>
        <w:rPr>
          <w:rFonts w:ascii="Calibri" w:eastAsia="SimSun" w:hAnsi="Calibri" w:cs="Calibri"/>
          <w:i/>
          <w:sz w:val="20"/>
          <w:szCs w:val="20"/>
        </w:rPr>
      </w:pPr>
      <w:r w:rsidRPr="00930B3A">
        <w:rPr>
          <w:rFonts w:ascii="Calibri" w:eastAsia="SimSun" w:hAnsi="Calibri" w:cs="Calibri"/>
          <w:sz w:val="20"/>
          <w:szCs w:val="20"/>
        </w:rPr>
        <w:t xml:space="preserve">The final MTR report and MTR TOR will be publicly available in English and will be posted on the UNDP ERC by </w:t>
      </w:r>
      <w:r w:rsidR="00D0601B" w:rsidRPr="00930B3A">
        <w:rPr>
          <w:rFonts w:ascii="Calibri" w:eastAsia="SimSun" w:hAnsi="Calibri" w:cs="Calibri"/>
          <w:b/>
          <w:bCs/>
          <w:sz w:val="20"/>
          <w:szCs w:val="20"/>
        </w:rPr>
        <w:t>September</w:t>
      </w:r>
      <w:r w:rsidR="00D74AF5" w:rsidRPr="00930B3A">
        <w:rPr>
          <w:rFonts w:ascii="Calibri" w:eastAsia="SimSun" w:hAnsi="Calibri" w:cs="Calibri"/>
          <w:b/>
          <w:bCs/>
          <w:sz w:val="20"/>
          <w:szCs w:val="20"/>
        </w:rPr>
        <w:t xml:space="preserve"> 1</w:t>
      </w:r>
      <w:r w:rsidR="002238E6" w:rsidRPr="00930B3A">
        <w:rPr>
          <w:rFonts w:ascii="Calibri" w:eastAsia="SimSun" w:hAnsi="Calibri" w:cs="Calibri"/>
          <w:b/>
          <w:bCs/>
          <w:sz w:val="20"/>
          <w:szCs w:val="20"/>
        </w:rPr>
        <w:t>5</w:t>
      </w:r>
      <w:r w:rsidR="00D74AF5" w:rsidRPr="00930B3A">
        <w:rPr>
          <w:rFonts w:ascii="Calibri" w:eastAsia="SimSun" w:hAnsi="Calibri" w:cs="Calibri"/>
          <w:b/>
          <w:bCs/>
          <w:sz w:val="20"/>
          <w:szCs w:val="20"/>
        </w:rPr>
        <w:t>, 20</w:t>
      </w:r>
      <w:r w:rsidR="005A587B" w:rsidRPr="00930B3A">
        <w:rPr>
          <w:rFonts w:ascii="Calibri" w:eastAsia="SimSun" w:hAnsi="Calibri" w:cs="Calibri"/>
          <w:b/>
          <w:bCs/>
          <w:sz w:val="20"/>
          <w:szCs w:val="20"/>
        </w:rPr>
        <w:t>2</w:t>
      </w:r>
      <w:r w:rsidR="00D74AF5" w:rsidRPr="00930B3A">
        <w:rPr>
          <w:rFonts w:ascii="Calibri" w:eastAsia="SimSun" w:hAnsi="Calibri" w:cs="Calibri"/>
          <w:b/>
          <w:bCs/>
          <w:sz w:val="20"/>
          <w:szCs w:val="20"/>
        </w:rPr>
        <w:t>5</w:t>
      </w:r>
      <w:r w:rsidR="005A587B" w:rsidRPr="00930B3A">
        <w:rPr>
          <w:rFonts w:ascii="Calibri" w:eastAsia="SimSun" w:hAnsi="Calibri" w:cs="Calibri"/>
          <w:sz w:val="20"/>
          <w:szCs w:val="20"/>
        </w:rPr>
        <w:t>.</w:t>
      </w:r>
      <w:r w:rsidRPr="00930B3A">
        <w:rPr>
          <w:rFonts w:ascii="Calibri" w:eastAsia="SimSun" w:hAnsi="Calibri" w:cs="Calibri"/>
          <w:sz w:val="20"/>
          <w:szCs w:val="20"/>
        </w:rPr>
        <w:t xml:space="preserve"> A management response to MTR recommendations will be posted in the ERC within six weeks of the MTR report’s completion.</w:t>
      </w:r>
    </w:p>
    <w:p w14:paraId="127EFD21" w14:textId="77777777" w:rsidR="00966EF0" w:rsidRPr="00930B3A" w:rsidRDefault="00966EF0" w:rsidP="008E36BD">
      <w:pPr>
        <w:spacing w:after="120" w:line="240" w:lineRule="auto"/>
        <w:rPr>
          <w:rFonts w:ascii="Calibri" w:eastAsia="SimSun" w:hAnsi="Calibri" w:cs="Times New Roman"/>
          <w:i/>
          <w:sz w:val="20"/>
          <w:szCs w:val="20"/>
        </w:rPr>
      </w:pPr>
      <w:r w:rsidRPr="00930B3A">
        <w:rPr>
          <w:rFonts w:ascii="Calibri" w:eastAsia="SimSun" w:hAnsi="Calibri" w:cs="Calibri"/>
          <w:sz w:val="20"/>
          <w:szCs w:val="20"/>
          <w:u w:val="single"/>
        </w:rPr>
        <w:t>Terminal Evaluation (TE)</w:t>
      </w:r>
      <w:r w:rsidRPr="00930B3A">
        <w:rPr>
          <w:rFonts w:ascii="Calibri" w:eastAsia="SimSun" w:hAnsi="Calibri" w:cs="Calibri"/>
          <w:sz w:val="20"/>
          <w:szCs w:val="20"/>
        </w:rPr>
        <w:t xml:space="preserve">:  </w:t>
      </w:r>
    </w:p>
    <w:p w14:paraId="2CC19788" w14:textId="77777777" w:rsidR="00966EF0" w:rsidRPr="00930B3A" w:rsidRDefault="00966EF0" w:rsidP="00545680">
      <w:pPr>
        <w:spacing w:after="120" w:line="240" w:lineRule="auto"/>
        <w:jc w:val="both"/>
        <w:rPr>
          <w:rFonts w:ascii="Calibri" w:eastAsia="SimSun" w:hAnsi="Calibri" w:cs="Calibri"/>
          <w:sz w:val="20"/>
          <w:szCs w:val="24"/>
        </w:rPr>
      </w:pPr>
      <w:r w:rsidRPr="00930B3A">
        <w:rPr>
          <w:rFonts w:ascii="Calibri" w:eastAsia="SimSun" w:hAnsi="Calibri" w:cs="Calibri"/>
          <w:sz w:val="20"/>
          <w:szCs w:val="24"/>
        </w:rPr>
        <w:t xml:space="preserve">An independent terminal evaluation (TE) will take place upon completion of all major project outputs and activities. The terms of reference, the evaluation process and the final TE report will follow the standard templates and guidance for GEF-financed projects available on the </w:t>
      </w:r>
      <w:hyperlink r:id="rId41" w:anchor="gef">
        <w:r w:rsidRPr="00930B3A">
          <w:rPr>
            <w:rFonts w:ascii="Calibri" w:eastAsia="SimSun" w:hAnsi="Calibri" w:cs="Calibri"/>
            <w:sz w:val="20"/>
            <w:szCs w:val="24"/>
            <w:u w:val="single"/>
          </w:rPr>
          <w:t>UNDP Evaluation Resource Center</w:t>
        </w:r>
      </w:hyperlink>
      <w:r w:rsidRPr="00930B3A">
        <w:rPr>
          <w:rFonts w:ascii="Calibri" w:eastAsia="SimSun" w:hAnsi="Calibri" w:cs="Calibri"/>
          <w:sz w:val="20"/>
          <w:szCs w:val="24"/>
          <w:u w:val="single"/>
        </w:rPr>
        <w:t>.</w:t>
      </w:r>
      <w:r w:rsidRPr="00930B3A">
        <w:rPr>
          <w:rFonts w:ascii="Calibri" w:eastAsia="SimSun" w:hAnsi="Calibri" w:cs="Calibri"/>
          <w:sz w:val="20"/>
          <w:szCs w:val="24"/>
        </w:rPr>
        <w:t xml:space="preserve"> TE should be completed 3 months before the estimated operational closure date, set from the signature of the </w:t>
      </w:r>
      <w:proofErr w:type="spellStart"/>
      <w:r w:rsidRPr="00930B3A">
        <w:rPr>
          <w:rFonts w:ascii="Calibri" w:eastAsia="SimSun" w:hAnsi="Calibri" w:cs="Calibri"/>
          <w:sz w:val="20"/>
          <w:szCs w:val="24"/>
        </w:rPr>
        <w:t>ProDoc</w:t>
      </w:r>
      <w:proofErr w:type="spellEnd"/>
      <w:r w:rsidRPr="00930B3A">
        <w:rPr>
          <w:rFonts w:ascii="Calibri" w:eastAsia="SimSun" w:hAnsi="Calibri" w:cs="Calibri"/>
          <w:sz w:val="20"/>
          <w:szCs w:val="24"/>
        </w:rPr>
        <w:t xml:space="preserve"> and according to the duration of the project. Provisions should be taken to complete the TE in due time to avoid delay in project closure. Therefore, TE must start no later than 6 months to the expected date of completion of the TE (or 9 months prior to the estimated operational closure date). </w:t>
      </w:r>
    </w:p>
    <w:p w14:paraId="19DF0D42" w14:textId="77777777" w:rsidR="00966EF0" w:rsidRPr="00930B3A" w:rsidRDefault="00966EF0" w:rsidP="00545680">
      <w:pPr>
        <w:spacing w:after="120" w:line="240" w:lineRule="auto"/>
        <w:jc w:val="both"/>
        <w:rPr>
          <w:rFonts w:ascii="Calibri" w:eastAsia="SimSun" w:hAnsi="Calibri" w:cs="Times New Roman"/>
          <w:sz w:val="20"/>
          <w:szCs w:val="24"/>
        </w:rPr>
      </w:pPr>
      <w:r w:rsidRPr="00930B3A">
        <w:rPr>
          <w:rFonts w:ascii="Calibri" w:eastAsia="SimSun" w:hAnsi="Calibri" w:cs="Times New Roman"/>
          <w:sz w:val="20"/>
          <w:szCs w:val="24"/>
        </w:rPr>
        <w:t xml:space="preserve">The evaluation will be ‘independent, impartial and rigorous’. The evaluators that UNDP will hire to undertake the assignment will be independent from organizations that were involved in designing, executing or advising on the project to be evaluated. Equally, the evaluators should not be in a position where there may be the possibility of future contracts regarding the project being evaluated. </w:t>
      </w:r>
    </w:p>
    <w:p w14:paraId="1D0C5015" w14:textId="77777777" w:rsidR="00966EF0" w:rsidRPr="00930B3A" w:rsidRDefault="00966EF0" w:rsidP="00545680">
      <w:pPr>
        <w:spacing w:after="120" w:line="240" w:lineRule="auto"/>
        <w:jc w:val="both"/>
        <w:rPr>
          <w:rFonts w:ascii="Calibri" w:eastAsia="SimSun" w:hAnsi="Calibri" w:cs="Calibri"/>
          <w:sz w:val="20"/>
          <w:szCs w:val="20"/>
        </w:rPr>
      </w:pPr>
      <w:r w:rsidRPr="00930B3A">
        <w:rPr>
          <w:rFonts w:ascii="Calibri" w:eastAsia="SimSun" w:hAnsi="Calibri" w:cs="Times New Roman"/>
          <w:sz w:val="20"/>
          <w:szCs w:val="24"/>
        </w:rPr>
        <w:t xml:space="preserve">The GEF Operational Focal Point and other stakeholders will be actively involved and consulted during the terminal evaluation process. </w:t>
      </w:r>
      <w:r w:rsidRPr="00930B3A">
        <w:rPr>
          <w:rFonts w:ascii="Calibri" w:eastAsia="SimSun" w:hAnsi="Calibri" w:cs="Calibri"/>
          <w:sz w:val="20"/>
          <w:szCs w:val="20"/>
        </w:rPr>
        <w:t xml:space="preserve">Additional quality assurance support is available from the BPPS/NCE-VF Directorate. </w:t>
      </w:r>
    </w:p>
    <w:p w14:paraId="7C68E475" w14:textId="6FF3FD8E" w:rsidR="00966EF0" w:rsidRPr="00930B3A" w:rsidRDefault="00966EF0" w:rsidP="003C28CB">
      <w:pPr>
        <w:spacing w:after="120" w:line="240" w:lineRule="auto"/>
        <w:jc w:val="both"/>
        <w:rPr>
          <w:rFonts w:ascii="Calibri" w:eastAsia="SimSun" w:hAnsi="Calibri" w:cs="Calibri"/>
          <w:sz w:val="20"/>
          <w:szCs w:val="20"/>
        </w:rPr>
      </w:pPr>
      <w:r w:rsidRPr="00930B3A">
        <w:rPr>
          <w:rFonts w:ascii="Calibri" w:eastAsia="SimSun" w:hAnsi="Calibri" w:cs="Calibri"/>
          <w:sz w:val="20"/>
          <w:szCs w:val="20"/>
        </w:rPr>
        <w:t xml:space="preserve">The final TE report and TE TOR will be publicly available in English and posted on the UNDP ERC by </w:t>
      </w:r>
      <w:r w:rsidR="00D74AF5" w:rsidRPr="00930B3A">
        <w:rPr>
          <w:rFonts w:ascii="Calibri" w:eastAsia="SimSun" w:hAnsi="Calibri" w:cs="Calibri"/>
          <w:b/>
          <w:bCs/>
          <w:sz w:val="20"/>
          <w:szCs w:val="20"/>
        </w:rPr>
        <w:t>June 1</w:t>
      </w:r>
      <w:r w:rsidR="00163290">
        <w:rPr>
          <w:rFonts w:ascii="Calibri" w:eastAsia="SimSun" w:hAnsi="Calibri" w:cs="Calibri"/>
          <w:b/>
          <w:bCs/>
          <w:sz w:val="20"/>
          <w:szCs w:val="20"/>
        </w:rPr>
        <w:t>5</w:t>
      </w:r>
      <w:r w:rsidR="00D74AF5" w:rsidRPr="00930B3A">
        <w:rPr>
          <w:rFonts w:ascii="Calibri" w:eastAsia="SimSun" w:hAnsi="Calibri" w:cs="Calibri"/>
          <w:b/>
          <w:bCs/>
          <w:sz w:val="20"/>
          <w:szCs w:val="20"/>
        </w:rPr>
        <w:t>, 2027</w:t>
      </w:r>
      <w:r w:rsidR="005A587B" w:rsidRPr="00930B3A">
        <w:rPr>
          <w:rFonts w:ascii="Calibri" w:eastAsia="SimSun" w:hAnsi="Calibri" w:cs="Calibri"/>
          <w:sz w:val="20"/>
          <w:szCs w:val="20"/>
        </w:rPr>
        <w:t>.</w:t>
      </w:r>
      <w:r w:rsidRPr="00930B3A">
        <w:rPr>
          <w:rFonts w:ascii="Calibri" w:eastAsia="SimSun" w:hAnsi="Calibri" w:cs="Calibri"/>
          <w:sz w:val="20"/>
          <w:szCs w:val="20"/>
        </w:rPr>
        <w:t xml:space="preserve">  A management response to the TE recommendations will be posted to the ERC within six weeks of the TE report’s completion.</w:t>
      </w:r>
    </w:p>
    <w:p w14:paraId="5F114A7F" w14:textId="4344BDFB" w:rsidR="00966EF0" w:rsidRPr="00930B3A" w:rsidRDefault="00966EF0" w:rsidP="00545680">
      <w:pPr>
        <w:spacing w:after="120" w:line="240" w:lineRule="auto"/>
        <w:jc w:val="both"/>
        <w:rPr>
          <w:rFonts w:ascii="Calibri" w:eastAsia="SimSun" w:hAnsi="Calibri" w:cs="Times New Roman"/>
          <w:i/>
          <w:sz w:val="20"/>
          <w:szCs w:val="20"/>
        </w:rPr>
      </w:pPr>
      <w:r w:rsidRPr="00930B3A">
        <w:rPr>
          <w:rFonts w:ascii="Calibri" w:eastAsia="SimSun" w:hAnsi="Calibri" w:cs="Calibri"/>
          <w:sz w:val="20"/>
          <w:szCs w:val="20"/>
          <w:u w:val="single"/>
        </w:rPr>
        <w:t>Final Report</w:t>
      </w:r>
      <w:r w:rsidRPr="00930B3A">
        <w:rPr>
          <w:rFonts w:ascii="Calibri" w:eastAsia="SimSun" w:hAnsi="Calibri" w:cs="Calibri"/>
          <w:sz w:val="20"/>
          <w:szCs w:val="20"/>
        </w:rPr>
        <w:t>:</w:t>
      </w:r>
      <w:r w:rsidRPr="00930B3A">
        <w:rPr>
          <w:rFonts w:ascii="Calibri" w:eastAsia="SimSun" w:hAnsi="Calibri" w:cs="Times New Roman"/>
          <w:i/>
          <w:sz w:val="20"/>
          <w:szCs w:val="20"/>
        </w:rPr>
        <w:t xml:space="preserve"> </w:t>
      </w:r>
    </w:p>
    <w:p w14:paraId="3563DCDA" w14:textId="77777777" w:rsidR="00966EF0" w:rsidRPr="00930B3A" w:rsidRDefault="00966EF0" w:rsidP="003C28CB">
      <w:pPr>
        <w:spacing w:after="120" w:line="240" w:lineRule="auto"/>
        <w:jc w:val="both"/>
        <w:rPr>
          <w:rFonts w:ascii="Calibri" w:eastAsia="SimSun" w:hAnsi="Calibri" w:cs="Calibri"/>
          <w:sz w:val="20"/>
          <w:szCs w:val="20"/>
        </w:rPr>
      </w:pPr>
      <w:r w:rsidRPr="00930B3A">
        <w:rPr>
          <w:rFonts w:ascii="Calibri" w:eastAsia="SimSun" w:hAnsi="Calibri" w:cs="Calibri"/>
          <w:sz w:val="20"/>
          <w:szCs w:val="20"/>
        </w:rPr>
        <w:t xml:space="preserve">The project’s terminal GEF PIR along with the terminal evaluation (TE) report and corresponding management response will serve as the final project report package. The final project report package shall be discussed with the Project Board during an end-of-project review meeting to discuss lesson learned and opportunities for scaling up.    </w:t>
      </w:r>
    </w:p>
    <w:p w14:paraId="531C748E" w14:textId="77777777" w:rsidR="00966EF0" w:rsidRPr="00930B3A" w:rsidRDefault="00966EF0" w:rsidP="003C28CB">
      <w:pPr>
        <w:spacing w:after="0" w:line="240" w:lineRule="auto"/>
        <w:jc w:val="both"/>
        <w:rPr>
          <w:rFonts w:ascii="Calibri" w:eastAsia="SimSun" w:hAnsi="Calibri" w:cs="Calibri"/>
          <w:sz w:val="20"/>
          <w:szCs w:val="20"/>
        </w:rPr>
      </w:pPr>
      <w:r w:rsidRPr="00930B3A">
        <w:rPr>
          <w:rFonts w:ascii="Calibri" w:eastAsia="SimSun" w:hAnsi="Calibri" w:cs="Times New Roman"/>
          <w:sz w:val="20"/>
          <w:szCs w:val="20"/>
          <w:u w:val="single"/>
        </w:rPr>
        <w:t>Agreement on intellectual property rights and use of logo on the project’s deliverables and disclosure of information</w:t>
      </w:r>
      <w:r w:rsidRPr="00930B3A">
        <w:rPr>
          <w:rFonts w:ascii="Calibri" w:eastAsia="SimSun" w:hAnsi="Calibri" w:cs="Times New Roman"/>
          <w:b/>
          <w:sz w:val="20"/>
          <w:szCs w:val="20"/>
        </w:rPr>
        <w:t xml:space="preserve">:  </w:t>
      </w:r>
      <w:r w:rsidRPr="00930B3A">
        <w:rPr>
          <w:rFonts w:ascii="Calibri" w:eastAsia="SimSun" w:hAnsi="Calibri" w:cs="Times New Roman"/>
          <w:sz w:val="20"/>
          <w:szCs w:val="20"/>
        </w:rPr>
        <w:t>T</w:t>
      </w:r>
      <w:r w:rsidRPr="00930B3A">
        <w:rPr>
          <w:rFonts w:ascii="Calibri" w:eastAsia="SimSun" w:hAnsi="Calibri" w:cs="Calibri"/>
          <w:sz w:val="20"/>
          <w:szCs w:val="20"/>
        </w:rPr>
        <w: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930B3A">
        <w:rPr>
          <w:rFonts w:ascii="Arial" w:eastAsia="SimSun" w:hAnsi="Arial" w:cs="Times New Roman"/>
          <w:sz w:val="18"/>
          <w:szCs w:val="20"/>
          <w:vertAlign w:val="superscript"/>
        </w:rPr>
        <w:footnoteReference w:id="6"/>
      </w:r>
      <w:r w:rsidRPr="00930B3A">
        <w:rPr>
          <w:rFonts w:ascii="Calibri" w:eastAsia="SimSun" w:hAnsi="Calibri" w:cs="Calibri"/>
          <w:sz w:val="20"/>
          <w:szCs w:val="20"/>
        </w:rPr>
        <w:t xml:space="preserve"> and</w:t>
      </w:r>
      <w:r w:rsidRPr="00930B3A">
        <w:rPr>
          <w:rFonts w:ascii="Calibri" w:eastAsia="SimSun" w:hAnsi="Calibri" w:cs="Segoe UI"/>
          <w:sz w:val="20"/>
          <w:szCs w:val="20"/>
        </w:rPr>
        <w:t xml:space="preserve"> the GEF policy on public involvement</w:t>
      </w:r>
      <w:r w:rsidRPr="00930B3A">
        <w:rPr>
          <w:rFonts w:ascii="Arial" w:eastAsia="SimSun" w:hAnsi="Arial" w:cs="Times New Roman"/>
          <w:sz w:val="18"/>
          <w:szCs w:val="20"/>
          <w:vertAlign w:val="superscript"/>
        </w:rPr>
        <w:footnoteReference w:id="7"/>
      </w:r>
      <w:r w:rsidRPr="00930B3A">
        <w:rPr>
          <w:rFonts w:ascii="Calibri" w:eastAsia="SimSun" w:hAnsi="Calibri" w:cs="Segoe UI"/>
          <w:sz w:val="20"/>
          <w:szCs w:val="20"/>
        </w:rPr>
        <w:t xml:space="preserve">. </w:t>
      </w:r>
    </w:p>
    <w:p w14:paraId="05B051DE" w14:textId="77777777" w:rsidR="00966EF0" w:rsidRPr="00930B3A" w:rsidRDefault="00966EF0" w:rsidP="00966EF0">
      <w:pPr>
        <w:spacing w:after="0" w:line="240" w:lineRule="auto"/>
        <w:rPr>
          <w:rFonts w:ascii="Calibri" w:eastAsia="SimSun" w:hAnsi="Calibri" w:cs="Times New Roman"/>
          <w:sz w:val="20"/>
          <w:szCs w:val="24"/>
          <w:lang w:val="en-GB"/>
        </w:rPr>
      </w:pPr>
      <w:r w:rsidRPr="00930B3A">
        <w:rPr>
          <w:rFonts w:ascii="Calibri" w:eastAsia="SimSun" w:hAnsi="Calibri" w:cs="Times New Roman"/>
          <w:sz w:val="20"/>
          <w:szCs w:val="24"/>
          <w:lang w:val="en-GB"/>
        </w:rPr>
        <w:br w:type="page"/>
      </w:r>
    </w:p>
    <w:p w14:paraId="584162CD" w14:textId="77777777" w:rsidR="00966EF0" w:rsidRPr="00930B3A" w:rsidRDefault="00966EF0" w:rsidP="00966EF0">
      <w:pPr>
        <w:spacing w:after="60" w:line="240" w:lineRule="auto"/>
        <w:jc w:val="both"/>
        <w:rPr>
          <w:rFonts w:ascii="Calibri" w:eastAsia="SimSun" w:hAnsi="Calibri" w:cs="Times New Roman"/>
          <w:sz w:val="20"/>
          <w:szCs w:val="24"/>
          <w:lang w:val="en-GB"/>
        </w:rPr>
        <w:sectPr w:rsidR="00966EF0" w:rsidRPr="00930B3A" w:rsidSect="00CF10DC">
          <w:headerReference w:type="default" r:id="rId42"/>
          <w:footerReference w:type="default" r:id="rId43"/>
          <w:pgSz w:w="12240" w:h="15840" w:code="1"/>
          <w:pgMar w:top="1440" w:right="1440" w:bottom="1440" w:left="1440" w:header="720" w:footer="432" w:gutter="0"/>
          <w:pgBorders w:offsetFrom="page">
            <w:bottom w:val="single" w:sz="8" w:space="24" w:color="auto"/>
          </w:pgBorders>
          <w:cols w:space="708"/>
          <w:titlePg/>
          <w:docGrid w:linePitch="360"/>
        </w:sectPr>
      </w:pPr>
    </w:p>
    <w:p w14:paraId="5F78324E" w14:textId="77777777" w:rsidR="00966EF0" w:rsidRPr="00930B3A" w:rsidRDefault="00966EF0" w:rsidP="00966EF0">
      <w:pPr>
        <w:spacing w:after="0" w:line="240" w:lineRule="auto"/>
        <w:rPr>
          <w:rFonts w:ascii="Calibri" w:eastAsia="SimSun" w:hAnsi="Calibri" w:cs="Calibri"/>
          <w:sz w:val="20"/>
          <w:szCs w:val="20"/>
        </w:rPr>
      </w:pPr>
      <w:bookmarkStart w:id="22" w:name="_Toc10449648"/>
      <w:r w:rsidRPr="00930B3A">
        <w:rPr>
          <w:rFonts w:ascii="Calibri" w:eastAsia="SimSun" w:hAnsi="Calibri" w:cs="Times New Roman"/>
          <w:b/>
          <w:bCs/>
          <w:sz w:val="20"/>
          <w:szCs w:val="24"/>
        </w:rPr>
        <w:lastRenderedPageBreak/>
        <w:t>Monitoring Plan:</w:t>
      </w:r>
      <w:bookmarkEnd w:id="22"/>
      <w:r w:rsidRPr="00930B3A">
        <w:rPr>
          <w:rFonts w:ascii="Calibri" w:eastAsia="SimSun" w:hAnsi="Calibri" w:cs="Times New Roman"/>
          <w:b/>
          <w:bCs/>
          <w:sz w:val="20"/>
          <w:szCs w:val="24"/>
        </w:rPr>
        <w:t xml:space="preserve">  </w:t>
      </w:r>
      <w:r w:rsidRPr="00930B3A">
        <w:rPr>
          <w:rFonts w:ascii="Calibri" w:eastAsia="SimSun" w:hAnsi="Calibri" w:cs="Calibri"/>
          <w:sz w:val="20"/>
          <w:szCs w:val="20"/>
        </w:rPr>
        <w:t xml:space="preserve"> The project results, corresponding indicators and mid-term and end-of-project targets in the project results framework will be monitored by the Project Management Unit annually, and will be reported in the GEF PIR every year, and will be evaluated periodically during project implementation. If baseline data for some of the results indicators is not yet available, it will be collected during the first year of project implementation. Project risks, as outlined in the risk register, will be monitored quarterly.</w:t>
      </w:r>
    </w:p>
    <w:p w14:paraId="212EC064" w14:textId="77777777" w:rsidR="00545680" w:rsidRPr="00930B3A" w:rsidRDefault="00545680" w:rsidP="00966EF0">
      <w:pPr>
        <w:spacing w:after="0" w:line="240" w:lineRule="auto"/>
        <w:rPr>
          <w:rFonts w:ascii="Calibri" w:eastAsia="SimSun" w:hAnsi="Calibri" w:cs="Calibri"/>
          <w:sz w:val="20"/>
          <w:szCs w:val="20"/>
        </w:rPr>
      </w:pPr>
    </w:p>
    <w:tbl>
      <w:tblPr>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20" w:firstRow="1" w:lastRow="0" w:firstColumn="0" w:lastColumn="0" w:noHBand="1" w:noVBand="1"/>
      </w:tblPr>
      <w:tblGrid>
        <w:gridCol w:w="1126"/>
        <w:gridCol w:w="1284"/>
        <w:gridCol w:w="1559"/>
        <w:gridCol w:w="1701"/>
        <w:gridCol w:w="1701"/>
        <w:gridCol w:w="851"/>
        <w:gridCol w:w="1559"/>
        <w:gridCol w:w="1134"/>
        <w:gridCol w:w="2040"/>
      </w:tblGrid>
      <w:tr w:rsidR="00930B3A" w:rsidRPr="00930B3A" w14:paraId="651A1AD6" w14:textId="77777777" w:rsidTr="00E26D94">
        <w:trPr>
          <w:trHeight w:val="980"/>
          <w:tblHeader/>
        </w:trPr>
        <w:tc>
          <w:tcPr>
            <w:tcW w:w="1126" w:type="dxa"/>
            <w:shd w:val="clear" w:color="auto" w:fill="D9D9D9" w:themeFill="background1" w:themeFillShade="D9"/>
            <w:tcMar>
              <w:left w:w="28" w:type="dxa"/>
              <w:right w:w="28" w:type="dxa"/>
            </w:tcMar>
            <w:vAlign w:val="center"/>
          </w:tcPr>
          <w:p w14:paraId="19977EF1" w14:textId="77777777" w:rsidR="00545680" w:rsidRPr="00930B3A" w:rsidRDefault="00545680" w:rsidP="0050697D">
            <w:pPr>
              <w:jc w:val="center"/>
              <w:rPr>
                <w:b/>
                <w:sz w:val="18"/>
                <w:szCs w:val="18"/>
              </w:rPr>
            </w:pPr>
            <w:r w:rsidRPr="00930B3A">
              <w:rPr>
                <w:b/>
                <w:sz w:val="18"/>
                <w:szCs w:val="18"/>
              </w:rPr>
              <w:t>Results Monitoring</w:t>
            </w:r>
          </w:p>
        </w:tc>
        <w:tc>
          <w:tcPr>
            <w:tcW w:w="1284" w:type="dxa"/>
            <w:shd w:val="clear" w:color="auto" w:fill="D9D9D9" w:themeFill="background1" w:themeFillShade="D9"/>
            <w:tcMar>
              <w:left w:w="28" w:type="dxa"/>
              <w:right w:w="28" w:type="dxa"/>
            </w:tcMar>
            <w:vAlign w:val="center"/>
          </w:tcPr>
          <w:p w14:paraId="63EDA962" w14:textId="77777777" w:rsidR="00545680" w:rsidRPr="00930B3A" w:rsidRDefault="00545680" w:rsidP="0050697D">
            <w:pPr>
              <w:jc w:val="center"/>
              <w:rPr>
                <w:b/>
                <w:sz w:val="18"/>
                <w:szCs w:val="18"/>
              </w:rPr>
            </w:pPr>
            <w:r w:rsidRPr="00930B3A">
              <w:rPr>
                <w:b/>
                <w:sz w:val="18"/>
                <w:szCs w:val="18"/>
              </w:rPr>
              <w:t>Indicators</w:t>
            </w:r>
          </w:p>
        </w:tc>
        <w:tc>
          <w:tcPr>
            <w:tcW w:w="1559" w:type="dxa"/>
            <w:shd w:val="clear" w:color="auto" w:fill="D9D9D9" w:themeFill="background1" w:themeFillShade="D9"/>
            <w:tcMar>
              <w:left w:w="28" w:type="dxa"/>
              <w:right w:w="28" w:type="dxa"/>
            </w:tcMar>
            <w:vAlign w:val="center"/>
          </w:tcPr>
          <w:p w14:paraId="2F87F988" w14:textId="77777777" w:rsidR="00545680" w:rsidRPr="00930B3A" w:rsidRDefault="00545680" w:rsidP="0050697D">
            <w:pPr>
              <w:jc w:val="center"/>
              <w:rPr>
                <w:b/>
                <w:sz w:val="18"/>
                <w:szCs w:val="18"/>
              </w:rPr>
            </w:pPr>
          </w:p>
          <w:p w14:paraId="0E7CA396" w14:textId="77777777" w:rsidR="00545680" w:rsidRPr="00930B3A" w:rsidRDefault="00545680" w:rsidP="0050697D">
            <w:pPr>
              <w:jc w:val="center"/>
              <w:rPr>
                <w:b/>
                <w:sz w:val="18"/>
                <w:szCs w:val="18"/>
              </w:rPr>
            </w:pPr>
            <w:r w:rsidRPr="00930B3A">
              <w:rPr>
                <w:b/>
                <w:sz w:val="18"/>
                <w:szCs w:val="18"/>
              </w:rPr>
              <w:t>Targets</w:t>
            </w:r>
          </w:p>
        </w:tc>
        <w:tc>
          <w:tcPr>
            <w:tcW w:w="1701" w:type="dxa"/>
            <w:shd w:val="clear" w:color="auto" w:fill="D9D9D9" w:themeFill="background1" w:themeFillShade="D9"/>
            <w:tcMar>
              <w:left w:w="28" w:type="dxa"/>
              <w:right w:w="28" w:type="dxa"/>
            </w:tcMar>
            <w:vAlign w:val="center"/>
          </w:tcPr>
          <w:p w14:paraId="5E9C686A" w14:textId="77777777" w:rsidR="00545680" w:rsidRPr="00930B3A" w:rsidRDefault="00545680" w:rsidP="0050697D">
            <w:pPr>
              <w:jc w:val="center"/>
              <w:rPr>
                <w:b/>
                <w:sz w:val="18"/>
                <w:szCs w:val="18"/>
              </w:rPr>
            </w:pPr>
          </w:p>
          <w:p w14:paraId="315E89D1" w14:textId="77777777" w:rsidR="00545680" w:rsidRPr="00930B3A" w:rsidRDefault="00545680" w:rsidP="0050697D">
            <w:pPr>
              <w:jc w:val="center"/>
              <w:rPr>
                <w:b/>
                <w:sz w:val="18"/>
                <w:szCs w:val="18"/>
              </w:rPr>
            </w:pPr>
            <w:r w:rsidRPr="00930B3A">
              <w:rPr>
                <w:b/>
                <w:sz w:val="18"/>
                <w:szCs w:val="18"/>
              </w:rPr>
              <w:t>Description of indicators and targets</w:t>
            </w:r>
          </w:p>
          <w:p w14:paraId="12D9F291" w14:textId="77777777" w:rsidR="00545680" w:rsidRPr="00930B3A" w:rsidRDefault="00545680" w:rsidP="0050697D">
            <w:pPr>
              <w:jc w:val="center"/>
              <w:rPr>
                <w:b/>
                <w:sz w:val="18"/>
                <w:szCs w:val="18"/>
              </w:rPr>
            </w:pPr>
          </w:p>
        </w:tc>
        <w:tc>
          <w:tcPr>
            <w:tcW w:w="1701" w:type="dxa"/>
            <w:shd w:val="clear" w:color="auto" w:fill="D9D9D9" w:themeFill="background1" w:themeFillShade="D9"/>
            <w:tcMar>
              <w:left w:w="28" w:type="dxa"/>
              <w:right w:w="28" w:type="dxa"/>
            </w:tcMar>
            <w:vAlign w:val="center"/>
          </w:tcPr>
          <w:p w14:paraId="56893824" w14:textId="386656E7" w:rsidR="00545680" w:rsidRPr="00930B3A" w:rsidRDefault="00545680" w:rsidP="00E26D94">
            <w:pPr>
              <w:jc w:val="center"/>
              <w:rPr>
                <w:b/>
                <w:sz w:val="18"/>
                <w:szCs w:val="18"/>
              </w:rPr>
            </w:pPr>
            <w:r w:rsidRPr="00930B3A">
              <w:rPr>
                <w:b/>
                <w:sz w:val="18"/>
                <w:szCs w:val="18"/>
              </w:rPr>
              <w:t>Data source/Collection Methods</w:t>
            </w:r>
            <w:r w:rsidRPr="00930B3A">
              <w:rPr>
                <w:rStyle w:val="FootnoteReference"/>
                <w:rFonts w:ascii="Calibri" w:hAnsi="Calibri"/>
                <w:b/>
                <w:bCs/>
                <w:szCs w:val="18"/>
              </w:rPr>
              <w:footnoteReference w:id="8"/>
            </w:r>
          </w:p>
        </w:tc>
        <w:tc>
          <w:tcPr>
            <w:tcW w:w="851" w:type="dxa"/>
            <w:shd w:val="clear" w:color="auto" w:fill="D9D9D9" w:themeFill="background1" w:themeFillShade="D9"/>
            <w:tcMar>
              <w:left w:w="28" w:type="dxa"/>
              <w:right w:w="28" w:type="dxa"/>
            </w:tcMar>
            <w:vAlign w:val="center"/>
          </w:tcPr>
          <w:p w14:paraId="2DB4EB92" w14:textId="50202737" w:rsidR="00545680" w:rsidRPr="00930B3A" w:rsidRDefault="00545680" w:rsidP="00E26D94">
            <w:pPr>
              <w:jc w:val="center"/>
              <w:rPr>
                <w:b/>
                <w:sz w:val="18"/>
                <w:szCs w:val="18"/>
              </w:rPr>
            </w:pPr>
            <w:r w:rsidRPr="00930B3A">
              <w:rPr>
                <w:b/>
                <w:sz w:val="18"/>
                <w:szCs w:val="18"/>
              </w:rPr>
              <w:t>Frequency</w:t>
            </w:r>
          </w:p>
        </w:tc>
        <w:tc>
          <w:tcPr>
            <w:tcW w:w="1559" w:type="dxa"/>
            <w:shd w:val="clear" w:color="auto" w:fill="D9D9D9" w:themeFill="background1" w:themeFillShade="D9"/>
            <w:tcMar>
              <w:left w:w="28" w:type="dxa"/>
              <w:right w:w="28" w:type="dxa"/>
            </w:tcMar>
            <w:vAlign w:val="center"/>
          </w:tcPr>
          <w:p w14:paraId="10BE1037" w14:textId="77777777" w:rsidR="00545680" w:rsidRPr="00930B3A" w:rsidRDefault="00545680" w:rsidP="0050697D">
            <w:pPr>
              <w:jc w:val="center"/>
              <w:rPr>
                <w:b/>
                <w:sz w:val="18"/>
                <w:szCs w:val="18"/>
              </w:rPr>
            </w:pPr>
            <w:r w:rsidRPr="00930B3A">
              <w:rPr>
                <w:b/>
                <w:sz w:val="18"/>
                <w:szCs w:val="18"/>
              </w:rPr>
              <w:t>Responsible for data collection</w:t>
            </w:r>
          </w:p>
        </w:tc>
        <w:tc>
          <w:tcPr>
            <w:tcW w:w="1134" w:type="dxa"/>
            <w:shd w:val="clear" w:color="auto" w:fill="D9D9D9" w:themeFill="background1" w:themeFillShade="D9"/>
            <w:tcMar>
              <w:left w:w="28" w:type="dxa"/>
              <w:right w:w="28" w:type="dxa"/>
            </w:tcMar>
            <w:vAlign w:val="center"/>
          </w:tcPr>
          <w:p w14:paraId="6680CF17" w14:textId="77777777" w:rsidR="00545680" w:rsidRPr="00930B3A" w:rsidRDefault="00545680" w:rsidP="0050697D">
            <w:pPr>
              <w:jc w:val="center"/>
              <w:rPr>
                <w:b/>
                <w:sz w:val="18"/>
                <w:szCs w:val="18"/>
              </w:rPr>
            </w:pPr>
            <w:r w:rsidRPr="00930B3A">
              <w:rPr>
                <w:b/>
                <w:sz w:val="18"/>
                <w:szCs w:val="18"/>
              </w:rPr>
              <w:t>Means of verification</w:t>
            </w:r>
          </w:p>
        </w:tc>
        <w:tc>
          <w:tcPr>
            <w:tcW w:w="2040" w:type="dxa"/>
            <w:shd w:val="clear" w:color="auto" w:fill="D9D9D9" w:themeFill="background1" w:themeFillShade="D9"/>
            <w:tcMar>
              <w:left w:w="28" w:type="dxa"/>
              <w:right w:w="28" w:type="dxa"/>
            </w:tcMar>
            <w:vAlign w:val="center"/>
          </w:tcPr>
          <w:p w14:paraId="76959FA3" w14:textId="77777777" w:rsidR="00545680" w:rsidRPr="00930B3A" w:rsidRDefault="00545680" w:rsidP="0050697D">
            <w:pPr>
              <w:jc w:val="center"/>
              <w:rPr>
                <w:sz w:val="18"/>
                <w:szCs w:val="18"/>
              </w:rPr>
            </w:pPr>
            <w:r w:rsidRPr="00930B3A">
              <w:rPr>
                <w:b/>
                <w:bCs/>
                <w:sz w:val="18"/>
                <w:szCs w:val="18"/>
              </w:rPr>
              <w:t xml:space="preserve">Risks/Assumptions </w:t>
            </w:r>
            <w:r w:rsidRPr="00930B3A">
              <w:rPr>
                <w:b/>
                <w:bCs/>
                <w:sz w:val="18"/>
                <w:szCs w:val="18"/>
              </w:rPr>
              <w:br/>
            </w:r>
            <w:r w:rsidRPr="00930B3A">
              <w:rPr>
                <w:sz w:val="18"/>
                <w:szCs w:val="18"/>
              </w:rPr>
              <w:t>(Risk to reaching the set targets)</w:t>
            </w:r>
          </w:p>
        </w:tc>
      </w:tr>
      <w:tr w:rsidR="00930B3A" w:rsidRPr="00930B3A" w14:paraId="4DF4813F" w14:textId="77777777" w:rsidTr="00E26D94">
        <w:trPr>
          <w:trHeight w:val="1358"/>
        </w:trPr>
        <w:tc>
          <w:tcPr>
            <w:tcW w:w="1126" w:type="dxa"/>
            <w:vMerge w:val="restart"/>
            <w:shd w:val="clear" w:color="auto" w:fill="auto"/>
            <w:tcMar>
              <w:left w:w="28" w:type="dxa"/>
              <w:right w:w="28" w:type="dxa"/>
            </w:tcMar>
          </w:tcPr>
          <w:p w14:paraId="35846FDD" w14:textId="77777777" w:rsidR="00545680" w:rsidRPr="00930B3A" w:rsidRDefault="00545680" w:rsidP="0050697D">
            <w:pPr>
              <w:rPr>
                <w:b/>
                <w:bCs/>
                <w:sz w:val="18"/>
                <w:szCs w:val="18"/>
              </w:rPr>
            </w:pPr>
            <w:r w:rsidRPr="00930B3A">
              <w:rPr>
                <w:b/>
                <w:bCs/>
                <w:sz w:val="18"/>
                <w:szCs w:val="18"/>
              </w:rPr>
              <w:t>Project objective from the results framework</w:t>
            </w:r>
          </w:p>
        </w:tc>
        <w:tc>
          <w:tcPr>
            <w:tcW w:w="1284" w:type="dxa"/>
            <w:tcMar>
              <w:left w:w="28" w:type="dxa"/>
              <w:right w:w="28" w:type="dxa"/>
            </w:tcMar>
          </w:tcPr>
          <w:p w14:paraId="34C44F3F" w14:textId="77777777" w:rsidR="00545680" w:rsidRPr="00930B3A" w:rsidRDefault="00545680" w:rsidP="0050697D">
            <w:pPr>
              <w:rPr>
                <w:i/>
                <w:sz w:val="18"/>
                <w:szCs w:val="18"/>
                <w:u w:val="single"/>
              </w:rPr>
            </w:pPr>
            <w:r w:rsidRPr="00930B3A">
              <w:rPr>
                <w:bCs/>
                <w:sz w:val="18"/>
                <w:szCs w:val="18"/>
                <w:u w:val="single"/>
              </w:rPr>
              <w:t>Indicator 1:</w:t>
            </w:r>
            <w:r w:rsidRPr="00930B3A">
              <w:rPr>
                <w:bCs/>
                <w:sz w:val="18"/>
                <w:szCs w:val="18"/>
              </w:rPr>
              <w:t xml:space="preserve">  Number of direct project beneficiaries disaggregated by gender (individual people)</w:t>
            </w:r>
          </w:p>
        </w:tc>
        <w:tc>
          <w:tcPr>
            <w:tcW w:w="1559" w:type="dxa"/>
            <w:tcMar>
              <w:left w:w="28" w:type="dxa"/>
              <w:right w:w="28" w:type="dxa"/>
            </w:tcMar>
          </w:tcPr>
          <w:p w14:paraId="6A20F52F" w14:textId="77777777" w:rsidR="00545680" w:rsidRPr="00930B3A" w:rsidRDefault="00545680" w:rsidP="0050697D">
            <w:pPr>
              <w:spacing w:after="0"/>
              <w:rPr>
                <w:rFonts w:cstheme="minorHAnsi"/>
                <w:iCs/>
                <w:sz w:val="18"/>
                <w:szCs w:val="18"/>
                <w:u w:val="single"/>
              </w:rPr>
            </w:pPr>
            <w:r w:rsidRPr="00930B3A">
              <w:rPr>
                <w:rFonts w:cstheme="minorHAnsi"/>
                <w:iCs/>
                <w:sz w:val="18"/>
                <w:szCs w:val="18"/>
                <w:u w:val="single"/>
              </w:rPr>
              <w:t>Midterm:</w:t>
            </w:r>
          </w:p>
          <w:p w14:paraId="0D6AE8FD" w14:textId="77777777" w:rsidR="00545680" w:rsidRPr="00930B3A" w:rsidRDefault="00545680" w:rsidP="0050697D">
            <w:pPr>
              <w:spacing w:after="0"/>
              <w:rPr>
                <w:rFonts w:cstheme="minorHAnsi"/>
                <w:iCs/>
                <w:sz w:val="18"/>
                <w:szCs w:val="18"/>
              </w:rPr>
            </w:pPr>
            <w:r w:rsidRPr="00930B3A">
              <w:rPr>
                <w:rFonts w:cstheme="minorHAnsi"/>
                <w:iCs/>
                <w:sz w:val="18"/>
                <w:szCs w:val="18"/>
              </w:rPr>
              <w:t xml:space="preserve">Males: </w:t>
            </w:r>
            <w:r w:rsidR="008A6541" w:rsidRPr="00930B3A">
              <w:rPr>
                <w:rFonts w:cstheme="minorHAnsi"/>
                <w:iCs/>
                <w:sz w:val="18"/>
                <w:szCs w:val="18"/>
              </w:rPr>
              <w:t>7</w:t>
            </w:r>
            <w:r w:rsidRPr="00930B3A">
              <w:rPr>
                <w:rFonts w:cstheme="minorHAnsi"/>
                <w:iCs/>
                <w:sz w:val="18"/>
                <w:szCs w:val="18"/>
              </w:rPr>
              <w:t>00</w:t>
            </w:r>
          </w:p>
          <w:p w14:paraId="5978EE60" w14:textId="77777777" w:rsidR="00545680" w:rsidRPr="00930B3A" w:rsidRDefault="00545680" w:rsidP="0050697D">
            <w:pPr>
              <w:rPr>
                <w:rFonts w:cstheme="minorHAnsi"/>
                <w:iCs/>
                <w:sz w:val="18"/>
                <w:szCs w:val="18"/>
              </w:rPr>
            </w:pPr>
            <w:r w:rsidRPr="00930B3A">
              <w:rPr>
                <w:sz w:val="18"/>
                <w:szCs w:val="18"/>
              </w:rPr>
              <w:t xml:space="preserve">Females: </w:t>
            </w:r>
            <w:r w:rsidR="008A6541" w:rsidRPr="00930B3A">
              <w:rPr>
                <w:sz w:val="18"/>
                <w:szCs w:val="18"/>
              </w:rPr>
              <w:t>7</w:t>
            </w:r>
            <w:r w:rsidRPr="00930B3A">
              <w:rPr>
                <w:sz w:val="18"/>
                <w:szCs w:val="18"/>
              </w:rPr>
              <w:t xml:space="preserve">00 </w:t>
            </w:r>
          </w:p>
          <w:p w14:paraId="0F5DC91F" w14:textId="77777777" w:rsidR="00545680" w:rsidRPr="00930B3A" w:rsidRDefault="00545680" w:rsidP="0050697D">
            <w:pPr>
              <w:spacing w:before="60" w:after="0"/>
              <w:rPr>
                <w:sz w:val="18"/>
                <w:szCs w:val="18"/>
                <w:u w:val="single"/>
              </w:rPr>
            </w:pPr>
          </w:p>
          <w:p w14:paraId="1BF9617D" w14:textId="77777777" w:rsidR="00545680" w:rsidRPr="00930B3A" w:rsidRDefault="00545680" w:rsidP="0050697D">
            <w:pPr>
              <w:spacing w:before="60" w:after="0"/>
              <w:rPr>
                <w:rFonts w:cstheme="minorHAnsi"/>
                <w:iCs/>
                <w:sz w:val="18"/>
                <w:szCs w:val="18"/>
                <w:u w:val="single"/>
              </w:rPr>
            </w:pPr>
            <w:r w:rsidRPr="00930B3A">
              <w:rPr>
                <w:rFonts w:cstheme="minorHAnsi"/>
                <w:iCs/>
                <w:sz w:val="18"/>
                <w:szCs w:val="18"/>
                <w:u w:val="single"/>
              </w:rPr>
              <w:t>Final:</w:t>
            </w:r>
          </w:p>
          <w:p w14:paraId="491DA6DE" w14:textId="77777777" w:rsidR="00545680" w:rsidRPr="00930B3A" w:rsidRDefault="00545680" w:rsidP="0050697D">
            <w:pPr>
              <w:spacing w:after="0"/>
              <w:rPr>
                <w:rFonts w:cstheme="minorHAnsi"/>
                <w:iCs/>
                <w:sz w:val="18"/>
                <w:szCs w:val="18"/>
              </w:rPr>
            </w:pPr>
            <w:r w:rsidRPr="00930B3A">
              <w:rPr>
                <w:rFonts w:cstheme="minorHAnsi"/>
                <w:iCs/>
                <w:sz w:val="18"/>
                <w:szCs w:val="18"/>
              </w:rPr>
              <w:t>Males: 5000</w:t>
            </w:r>
          </w:p>
          <w:p w14:paraId="11975DCE" w14:textId="77777777" w:rsidR="00545680" w:rsidRPr="00930B3A" w:rsidRDefault="00545680" w:rsidP="0050697D">
            <w:pPr>
              <w:rPr>
                <w:rFonts w:cstheme="minorHAnsi"/>
                <w:iCs/>
                <w:sz w:val="18"/>
                <w:szCs w:val="18"/>
              </w:rPr>
            </w:pPr>
            <w:r w:rsidRPr="00930B3A">
              <w:rPr>
                <w:rFonts w:cstheme="minorHAnsi"/>
                <w:iCs/>
                <w:sz w:val="18"/>
                <w:szCs w:val="18"/>
              </w:rPr>
              <w:t>Females: 5000</w:t>
            </w:r>
          </w:p>
        </w:tc>
        <w:tc>
          <w:tcPr>
            <w:tcW w:w="1701" w:type="dxa"/>
            <w:tcMar>
              <w:left w:w="28" w:type="dxa"/>
              <w:right w:w="28" w:type="dxa"/>
            </w:tcMar>
          </w:tcPr>
          <w:p w14:paraId="76F6626D" w14:textId="77777777" w:rsidR="00545680" w:rsidRPr="00930B3A" w:rsidRDefault="00545680" w:rsidP="0050697D">
            <w:pPr>
              <w:rPr>
                <w:sz w:val="18"/>
                <w:szCs w:val="18"/>
              </w:rPr>
            </w:pPr>
            <w:r w:rsidRPr="00930B3A">
              <w:rPr>
                <w:sz w:val="18"/>
                <w:szCs w:val="18"/>
              </w:rPr>
              <w:t xml:space="preserve">Among the beneficiaries were included the people using the buildings and benefitting from better thermal comfort as well as the people benefitting from project KM, training and new work opportunities. </w:t>
            </w:r>
          </w:p>
        </w:tc>
        <w:tc>
          <w:tcPr>
            <w:tcW w:w="1701" w:type="dxa"/>
            <w:shd w:val="clear" w:color="auto" w:fill="auto"/>
            <w:tcMar>
              <w:left w:w="28" w:type="dxa"/>
              <w:right w:w="28" w:type="dxa"/>
            </w:tcMar>
          </w:tcPr>
          <w:p w14:paraId="652AF172" w14:textId="77777777" w:rsidR="00545680" w:rsidRPr="00930B3A" w:rsidRDefault="00545680" w:rsidP="0050697D">
            <w:pPr>
              <w:rPr>
                <w:rFonts w:cstheme="minorHAnsi"/>
                <w:iCs/>
                <w:sz w:val="18"/>
                <w:szCs w:val="18"/>
              </w:rPr>
            </w:pPr>
            <w:r w:rsidRPr="00930B3A">
              <w:rPr>
                <w:sz w:val="18"/>
                <w:szCs w:val="18"/>
              </w:rPr>
              <w:t xml:space="preserve">User statistics of the buildings </w:t>
            </w:r>
            <w:r w:rsidR="00613168" w:rsidRPr="00930B3A">
              <w:rPr>
                <w:sz w:val="18"/>
                <w:szCs w:val="18"/>
              </w:rPr>
              <w:t>and</w:t>
            </w:r>
            <w:r w:rsidRPr="00930B3A">
              <w:rPr>
                <w:sz w:val="18"/>
                <w:szCs w:val="18"/>
              </w:rPr>
              <w:t xml:space="preserve"> number of people employed by project related activities. </w:t>
            </w:r>
          </w:p>
          <w:p w14:paraId="3B7D9A60" w14:textId="77777777" w:rsidR="00545680" w:rsidRPr="00930B3A" w:rsidRDefault="00545680" w:rsidP="0050697D">
            <w:pPr>
              <w:rPr>
                <w:sz w:val="18"/>
                <w:szCs w:val="18"/>
              </w:rPr>
            </w:pPr>
          </w:p>
          <w:p w14:paraId="5C98274B" w14:textId="77777777" w:rsidR="00545680" w:rsidRPr="00930B3A" w:rsidRDefault="00545680" w:rsidP="0050697D">
            <w:pPr>
              <w:rPr>
                <w:rFonts w:cstheme="minorHAnsi"/>
                <w:iCs/>
                <w:sz w:val="18"/>
                <w:szCs w:val="18"/>
              </w:rPr>
            </w:pPr>
            <w:r w:rsidRPr="00930B3A">
              <w:rPr>
                <w:rFonts w:cstheme="minorHAnsi"/>
                <w:iCs/>
                <w:sz w:val="18"/>
                <w:szCs w:val="18"/>
              </w:rPr>
              <w:t>Collecting buildings’ user statistics is an ongoing baseline activity, while information on trained and employed people will be collected by project M&amp;E activities</w:t>
            </w:r>
          </w:p>
        </w:tc>
        <w:tc>
          <w:tcPr>
            <w:tcW w:w="851" w:type="dxa"/>
            <w:shd w:val="clear" w:color="auto" w:fill="auto"/>
            <w:tcMar>
              <w:left w:w="28" w:type="dxa"/>
              <w:right w:w="28" w:type="dxa"/>
            </w:tcMar>
          </w:tcPr>
          <w:p w14:paraId="542860F4" w14:textId="77777777" w:rsidR="00545680" w:rsidRPr="00930B3A" w:rsidRDefault="00545680" w:rsidP="0050697D">
            <w:pPr>
              <w:rPr>
                <w:rFonts w:cstheme="minorHAnsi"/>
                <w:sz w:val="18"/>
                <w:szCs w:val="18"/>
              </w:rPr>
            </w:pPr>
            <w:r w:rsidRPr="00930B3A">
              <w:rPr>
                <w:rFonts w:cstheme="minorHAnsi"/>
                <w:sz w:val="18"/>
                <w:szCs w:val="18"/>
              </w:rPr>
              <w:t>Annually for the PIR</w:t>
            </w:r>
          </w:p>
        </w:tc>
        <w:tc>
          <w:tcPr>
            <w:tcW w:w="1559" w:type="dxa"/>
            <w:shd w:val="clear" w:color="auto" w:fill="auto"/>
            <w:tcMar>
              <w:left w:w="28" w:type="dxa"/>
              <w:right w:w="28" w:type="dxa"/>
            </w:tcMar>
          </w:tcPr>
          <w:p w14:paraId="2C1C6262" w14:textId="77777777" w:rsidR="00545680" w:rsidRPr="00930B3A" w:rsidRDefault="00545680" w:rsidP="0050697D">
            <w:pPr>
              <w:rPr>
                <w:rFonts w:cstheme="minorHAnsi"/>
                <w:iCs/>
                <w:sz w:val="18"/>
                <w:szCs w:val="18"/>
              </w:rPr>
            </w:pPr>
            <w:r w:rsidRPr="00930B3A">
              <w:rPr>
                <w:sz w:val="18"/>
                <w:szCs w:val="18"/>
              </w:rPr>
              <w:t>For building user data building owners and entities responsible for their operation and management.</w:t>
            </w:r>
          </w:p>
          <w:p w14:paraId="57F71919" w14:textId="77777777" w:rsidR="00545680" w:rsidRPr="00930B3A" w:rsidRDefault="00545680" w:rsidP="0050697D">
            <w:pPr>
              <w:rPr>
                <w:sz w:val="18"/>
                <w:szCs w:val="18"/>
              </w:rPr>
            </w:pPr>
          </w:p>
          <w:p w14:paraId="3D8AC992" w14:textId="77777777" w:rsidR="00545680" w:rsidRPr="00930B3A" w:rsidRDefault="00545680" w:rsidP="0050697D">
            <w:pPr>
              <w:rPr>
                <w:rFonts w:cstheme="minorHAnsi"/>
                <w:iCs/>
                <w:sz w:val="18"/>
                <w:szCs w:val="18"/>
              </w:rPr>
            </w:pPr>
            <w:r w:rsidRPr="00930B3A">
              <w:rPr>
                <w:rFonts w:cstheme="minorHAnsi"/>
                <w:iCs/>
                <w:sz w:val="18"/>
                <w:szCs w:val="18"/>
              </w:rPr>
              <w:t>For the data on the number people employed by the project related activities, the project management</w:t>
            </w:r>
          </w:p>
        </w:tc>
        <w:tc>
          <w:tcPr>
            <w:tcW w:w="1134" w:type="dxa"/>
            <w:shd w:val="clear" w:color="auto" w:fill="auto"/>
            <w:tcMar>
              <w:left w:w="28" w:type="dxa"/>
              <w:right w:w="28" w:type="dxa"/>
            </w:tcMar>
          </w:tcPr>
          <w:p w14:paraId="1063B8B0" w14:textId="77777777" w:rsidR="00545680" w:rsidRPr="00930B3A" w:rsidRDefault="00545680" w:rsidP="0050697D">
            <w:pPr>
              <w:rPr>
                <w:sz w:val="18"/>
                <w:szCs w:val="18"/>
              </w:rPr>
            </w:pPr>
            <w:r w:rsidRPr="00930B3A">
              <w:rPr>
                <w:sz w:val="18"/>
                <w:szCs w:val="18"/>
              </w:rPr>
              <w:t>Annual statistics reports compiled for the targeted buildings</w:t>
            </w:r>
          </w:p>
          <w:p w14:paraId="5CB0F8D3" w14:textId="77777777" w:rsidR="00545680" w:rsidRPr="00930B3A" w:rsidRDefault="00545680" w:rsidP="0050697D">
            <w:pPr>
              <w:rPr>
                <w:sz w:val="18"/>
                <w:szCs w:val="18"/>
              </w:rPr>
            </w:pPr>
          </w:p>
          <w:p w14:paraId="0C469C09" w14:textId="77777777" w:rsidR="00545680" w:rsidRPr="00930B3A" w:rsidRDefault="00545680" w:rsidP="0050697D">
            <w:pPr>
              <w:rPr>
                <w:sz w:val="18"/>
                <w:szCs w:val="18"/>
              </w:rPr>
            </w:pPr>
            <w:r w:rsidRPr="00930B3A">
              <w:rPr>
                <w:sz w:val="18"/>
                <w:szCs w:val="18"/>
              </w:rPr>
              <w:t>Consultant reports</w:t>
            </w:r>
          </w:p>
        </w:tc>
        <w:tc>
          <w:tcPr>
            <w:tcW w:w="2040" w:type="dxa"/>
            <w:shd w:val="clear" w:color="auto" w:fill="auto"/>
            <w:tcMar>
              <w:left w:w="28" w:type="dxa"/>
              <w:right w:w="28" w:type="dxa"/>
            </w:tcMar>
          </w:tcPr>
          <w:p w14:paraId="0BDCAF88" w14:textId="77777777" w:rsidR="00545680" w:rsidRPr="00930B3A" w:rsidRDefault="00545680" w:rsidP="0050697D">
            <w:pPr>
              <w:spacing w:after="120"/>
              <w:rPr>
                <w:rFonts w:cstheme="minorHAnsi"/>
                <w:bCs/>
                <w:iCs/>
                <w:sz w:val="18"/>
                <w:szCs w:val="18"/>
              </w:rPr>
            </w:pPr>
            <w:r w:rsidRPr="00930B3A">
              <w:rPr>
                <w:sz w:val="18"/>
                <w:szCs w:val="18"/>
              </w:rPr>
              <w:t>Risk # 1: The Government does not have the financial resources to support the proposed EE retrofits or their effective replication.</w:t>
            </w:r>
          </w:p>
          <w:p w14:paraId="2C46B8F8" w14:textId="77777777" w:rsidR="00545680" w:rsidRPr="00930B3A" w:rsidRDefault="00545680" w:rsidP="0050697D">
            <w:pPr>
              <w:rPr>
                <w:sz w:val="18"/>
                <w:szCs w:val="18"/>
              </w:rPr>
            </w:pPr>
          </w:p>
          <w:p w14:paraId="3032BD4A" w14:textId="77777777" w:rsidR="008A6541" w:rsidRPr="00930B3A" w:rsidRDefault="008A6541" w:rsidP="0050697D">
            <w:pPr>
              <w:rPr>
                <w:sz w:val="18"/>
                <w:szCs w:val="18"/>
              </w:rPr>
            </w:pPr>
          </w:p>
          <w:p w14:paraId="25948664" w14:textId="77777777" w:rsidR="00545680" w:rsidRPr="00930B3A" w:rsidRDefault="00545680" w:rsidP="0050697D">
            <w:pPr>
              <w:rPr>
                <w:sz w:val="18"/>
                <w:szCs w:val="18"/>
              </w:rPr>
            </w:pPr>
            <w:r w:rsidRPr="00930B3A">
              <w:rPr>
                <w:sz w:val="18"/>
                <w:szCs w:val="18"/>
              </w:rPr>
              <w:t xml:space="preserve">Risk# 2: Lack of political will to effectively support further development and implementation of the EMS and EMIS in </w:t>
            </w:r>
            <w:r w:rsidR="00CF62B4" w:rsidRPr="00930B3A">
              <w:rPr>
                <w:sz w:val="18"/>
                <w:szCs w:val="18"/>
              </w:rPr>
              <w:t>Azerbaijan</w:t>
            </w:r>
            <w:r w:rsidRPr="00930B3A">
              <w:rPr>
                <w:sz w:val="18"/>
                <w:szCs w:val="18"/>
              </w:rPr>
              <w:t>.</w:t>
            </w:r>
          </w:p>
        </w:tc>
      </w:tr>
      <w:tr w:rsidR="00930B3A" w:rsidRPr="00930B3A" w14:paraId="683A3009" w14:textId="77777777" w:rsidTr="00E26D94">
        <w:trPr>
          <w:trHeight w:val="278"/>
        </w:trPr>
        <w:tc>
          <w:tcPr>
            <w:tcW w:w="1126" w:type="dxa"/>
            <w:vMerge/>
            <w:tcMar>
              <w:left w:w="28" w:type="dxa"/>
              <w:right w:w="28" w:type="dxa"/>
            </w:tcMar>
          </w:tcPr>
          <w:p w14:paraId="380F1C56" w14:textId="77777777" w:rsidR="00545680" w:rsidRPr="00930B3A" w:rsidRDefault="00545680" w:rsidP="0050697D">
            <w:pPr>
              <w:rPr>
                <w:b/>
                <w:sz w:val="18"/>
                <w:szCs w:val="18"/>
              </w:rPr>
            </w:pPr>
          </w:p>
        </w:tc>
        <w:tc>
          <w:tcPr>
            <w:tcW w:w="1284" w:type="dxa"/>
            <w:tcMar>
              <w:left w:w="28" w:type="dxa"/>
              <w:right w:w="28" w:type="dxa"/>
            </w:tcMar>
          </w:tcPr>
          <w:p w14:paraId="36BEEFE7" w14:textId="77777777" w:rsidR="00545680" w:rsidRPr="00930B3A" w:rsidRDefault="00545680" w:rsidP="0050697D">
            <w:pPr>
              <w:rPr>
                <w:b/>
                <w:bCs/>
                <w:sz w:val="18"/>
                <w:szCs w:val="18"/>
              </w:rPr>
            </w:pPr>
            <w:r w:rsidRPr="00930B3A">
              <w:rPr>
                <w:sz w:val="18"/>
                <w:szCs w:val="18"/>
                <w:u w:val="single"/>
              </w:rPr>
              <w:t>Indicator 2:</w:t>
            </w:r>
            <w:r w:rsidRPr="00930B3A">
              <w:rPr>
                <w:sz w:val="18"/>
                <w:szCs w:val="18"/>
              </w:rPr>
              <w:t xml:space="preserve"> Direct and indirect lifetime GHG emissions avoided (metric tons of CO2e) </w:t>
            </w:r>
          </w:p>
        </w:tc>
        <w:tc>
          <w:tcPr>
            <w:tcW w:w="1559" w:type="dxa"/>
            <w:tcMar>
              <w:left w:w="28" w:type="dxa"/>
              <w:right w:w="28" w:type="dxa"/>
            </w:tcMar>
          </w:tcPr>
          <w:p w14:paraId="56063088" w14:textId="77777777" w:rsidR="00545680" w:rsidRPr="00930B3A" w:rsidRDefault="00545680" w:rsidP="0050697D">
            <w:pPr>
              <w:spacing w:after="0"/>
              <w:rPr>
                <w:sz w:val="18"/>
                <w:szCs w:val="18"/>
                <w:u w:val="single"/>
              </w:rPr>
            </w:pPr>
            <w:r w:rsidRPr="00930B3A">
              <w:rPr>
                <w:sz w:val="18"/>
                <w:szCs w:val="18"/>
                <w:u w:val="single"/>
              </w:rPr>
              <w:t>Midterm:</w:t>
            </w:r>
          </w:p>
          <w:p w14:paraId="4680B36A" w14:textId="77777777" w:rsidR="00545680" w:rsidRPr="00930B3A" w:rsidRDefault="00545680" w:rsidP="0050697D">
            <w:pPr>
              <w:spacing w:after="0"/>
              <w:rPr>
                <w:sz w:val="18"/>
                <w:szCs w:val="18"/>
              </w:rPr>
            </w:pPr>
            <w:r w:rsidRPr="00930B3A">
              <w:rPr>
                <w:sz w:val="18"/>
                <w:szCs w:val="18"/>
              </w:rPr>
              <w:t>Direct: 0</w:t>
            </w:r>
          </w:p>
          <w:p w14:paraId="526FB376" w14:textId="77777777" w:rsidR="00545680" w:rsidRPr="00930B3A" w:rsidRDefault="00545680" w:rsidP="0050697D">
            <w:pPr>
              <w:rPr>
                <w:sz w:val="18"/>
                <w:szCs w:val="18"/>
              </w:rPr>
            </w:pPr>
            <w:r w:rsidRPr="00930B3A">
              <w:rPr>
                <w:sz w:val="18"/>
                <w:szCs w:val="18"/>
              </w:rPr>
              <w:t xml:space="preserve">Indirect: 0 </w:t>
            </w:r>
          </w:p>
          <w:p w14:paraId="22449A6C" w14:textId="77777777" w:rsidR="00545680" w:rsidRPr="00930B3A" w:rsidRDefault="00545680" w:rsidP="0050697D">
            <w:pPr>
              <w:spacing w:before="60" w:after="0"/>
              <w:rPr>
                <w:sz w:val="18"/>
                <w:szCs w:val="18"/>
                <w:u w:val="single"/>
              </w:rPr>
            </w:pPr>
            <w:r w:rsidRPr="00930B3A">
              <w:rPr>
                <w:sz w:val="18"/>
                <w:szCs w:val="18"/>
                <w:u w:val="single"/>
              </w:rPr>
              <w:t>Final:</w:t>
            </w:r>
          </w:p>
          <w:p w14:paraId="3CE4F1EF" w14:textId="77777777" w:rsidR="00545680" w:rsidRPr="00930B3A" w:rsidRDefault="00545680" w:rsidP="0050697D">
            <w:pPr>
              <w:spacing w:after="0"/>
              <w:rPr>
                <w:sz w:val="18"/>
                <w:szCs w:val="18"/>
              </w:rPr>
            </w:pPr>
            <w:r w:rsidRPr="00930B3A">
              <w:rPr>
                <w:sz w:val="18"/>
                <w:szCs w:val="18"/>
              </w:rPr>
              <w:t>Direct: 200 000</w:t>
            </w:r>
          </w:p>
          <w:p w14:paraId="3622295A" w14:textId="77777777" w:rsidR="00545680" w:rsidRPr="00930B3A" w:rsidRDefault="00545680" w:rsidP="0050697D">
            <w:pPr>
              <w:rPr>
                <w:i/>
                <w:iCs/>
                <w:sz w:val="18"/>
                <w:szCs w:val="18"/>
              </w:rPr>
            </w:pPr>
            <w:r w:rsidRPr="00930B3A">
              <w:rPr>
                <w:sz w:val="18"/>
                <w:szCs w:val="18"/>
              </w:rPr>
              <w:t xml:space="preserve">Indirect: 1 170 000 </w:t>
            </w:r>
          </w:p>
        </w:tc>
        <w:tc>
          <w:tcPr>
            <w:tcW w:w="1701" w:type="dxa"/>
            <w:tcMar>
              <w:left w:w="28" w:type="dxa"/>
              <w:right w:w="28" w:type="dxa"/>
            </w:tcMar>
          </w:tcPr>
          <w:p w14:paraId="57993F21" w14:textId="77777777" w:rsidR="00545680" w:rsidRPr="00930B3A" w:rsidRDefault="00545680" w:rsidP="0050697D">
            <w:pPr>
              <w:rPr>
                <w:sz w:val="18"/>
                <w:szCs w:val="18"/>
              </w:rPr>
            </w:pPr>
            <w:r w:rsidRPr="00930B3A">
              <w:rPr>
                <w:sz w:val="18"/>
                <w:szCs w:val="18"/>
              </w:rPr>
              <w:t>Direct GHG emission reduction resulting from retrofitted buildings using project financing (incl. CEB), indirect by replication after the project.</w:t>
            </w:r>
          </w:p>
        </w:tc>
        <w:tc>
          <w:tcPr>
            <w:tcW w:w="1701" w:type="dxa"/>
            <w:shd w:val="clear" w:color="auto" w:fill="auto"/>
            <w:tcMar>
              <w:left w:w="28" w:type="dxa"/>
              <w:right w:w="28" w:type="dxa"/>
            </w:tcMar>
          </w:tcPr>
          <w:p w14:paraId="2D17C23C" w14:textId="77777777" w:rsidR="00545680" w:rsidRPr="00930B3A" w:rsidRDefault="00545680" w:rsidP="0050697D">
            <w:pPr>
              <w:rPr>
                <w:sz w:val="18"/>
                <w:szCs w:val="18"/>
              </w:rPr>
            </w:pPr>
            <w:r w:rsidRPr="00930B3A">
              <w:rPr>
                <w:sz w:val="18"/>
                <w:szCs w:val="18"/>
              </w:rPr>
              <w:t>Investment project monitoring by EMIS</w:t>
            </w:r>
          </w:p>
        </w:tc>
        <w:tc>
          <w:tcPr>
            <w:tcW w:w="851" w:type="dxa"/>
            <w:shd w:val="clear" w:color="auto" w:fill="auto"/>
            <w:tcMar>
              <w:left w:w="28" w:type="dxa"/>
              <w:right w:w="28" w:type="dxa"/>
            </w:tcMar>
          </w:tcPr>
          <w:p w14:paraId="03834B32" w14:textId="77777777" w:rsidR="00545680" w:rsidRPr="00930B3A" w:rsidRDefault="00545680" w:rsidP="0050697D">
            <w:pPr>
              <w:rPr>
                <w:sz w:val="18"/>
                <w:szCs w:val="18"/>
              </w:rPr>
            </w:pPr>
            <w:r w:rsidRPr="00930B3A">
              <w:rPr>
                <w:sz w:val="18"/>
                <w:szCs w:val="18"/>
              </w:rPr>
              <w:t>Annually for the PIR</w:t>
            </w:r>
          </w:p>
        </w:tc>
        <w:tc>
          <w:tcPr>
            <w:tcW w:w="1559" w:type="dxa"/>
            <w:shd w:val="clear" w:color="auto" w:fill="auto"/>
            <w:tcMar>
              <w:left w:w="28" w:type="dxa"/>
              <w:right w:w="28" w:type="dxa"/>
            </w:tcMar>
          </w:tcPr>
          <w:p w14:paraId="5EE87702" w14:textId="77777777" w:rsidR="00545680" w:rsidRPr="00930B3A" w:rsidRDefault="00545680" w:rsidP="0050697D">
            <w:pPr>
              <w:rPr>
                <w:sz w:val="18"/>
                <w:szCs w:val="18"/>
              </w:rPr>
            </w:pPr>
            <w:r w:rsidRPr="00930B3A">
              <w:rPr>
                <w:sz w:val="18"/>
                <w:szCs w:val="18"/>
              </w:rPr>
              <w:t xml:space="preserve">MME and the entity within the MME managing EMIS and the energy managers of the retrofitted buildings </w:t>
            </w:r>
          </w:p>
        </w:tc>
        <w:tc>
          <w:tcPr>
            <w:tcW w:w="1134" w:type="dxa"/>
            <w:shd w:val="clear" w:color="auto" w:fill="auto"/>
            <w:tcMar>
              <w:left w:w="28" w:type="dxa"/>
              <w:right w:w="28" w:type="dxa"/>
            </w:tcMar>
          </w:tcPr>
          <w:p w14:paraId="172A6A43" w14:textId="77777777" w:rsidR="00545680" w:rsidRPr="00930B3A" w:rsidRDefault="00545680" w:rsidP="0050697D">
            <w:pPr>
              <w:rPr>
                <w:sz w:val="18"/>
                <w:szCs w:val="18"/>
              </w:rPr>
            </w:pPr>
            <w:r w:rsidRPr="00930B3A">
              <w:rPr>
                <w:sz w:val="18"/>
                <w:szCs w:val="18"/>
              </w:rPr>
              <w:t>EMIS reports and annual PIRs</w:t>
            </w:r>
          </w:p>
        </w:tc>
        <w:tc>
          <w:tcPr>
            <w:tcW w:w="2040" w:type="dxa"/>
            <w:shd w:val="clear" w:color="auto" w:fill="auto"/>
            <w:tcMar>
              <w:left w:w="28" w:type="dxa"/>
              <w:right w:w="28" w:type="dxa"/>
            </w:tcMar>
          </w:tcPr>
          <w:p w14:paraId="513B3A58" w14:textId="77777777" w:rsidR="00545680" w:rsidRPr="00930B3A" w:rsidRDefault="00545680" w:rsidP="0050697D">
            <w:pPr>
              <w:rPr>
                <w:sz w:val="18"/>
                <w:szCs w:val="18"/>
              </w:rPr>
            </w:pPr>
            <w:r w:rsidRPr="00930B3A">
              <w:rPr>
                <w:sz w:val="18"/>
                <w:szCs w:val="18"/>
              </w:rPr>
              <w:t>See above</w:t>
            </w:r>
          </w:p>
        </w:tc>
      </w:tr>
      <w:tr w:rsidR="00930B3A" w:rsidRPr="00930B3A" w14:paraId="1F8FBDDE" w14:textId="77777777" w:rsidTr="00E26D94">
        <w:trPr>
          <w:trHeight w:val="260"/>
        </w:trPr>
        <w:tc>
          <w:tcPr>
            <w:tcW w:w="1126" w:type="dxa"/>
            <w:vMerge/>
            <w:tcMar>
              <w:left w:w="28" w:type="dxa"/>
              <w:right w:w="28" w:type="dxa"/>
            </w:tcMar>
          </w:tcPr>
          <w:p w14:paraId="1B51C2F5" w14:textId="77777777" w:rsidR="00545680" w:rsidRPr="00930B3A" w:rsidRDefault="00545680" w:rsidP="0050697D">
            <w:pPr>
              <w:rPr>
                <w:b/>
                <w:sz w:val="18"/>
                <w:szCs w:val="18"/>
              </w:rPr>
            </w:pPr>
          </w:p>
        </w:tc>
        <w:tc>
          <w:tcPr>
            <w:tcW w:w="1284" w:type="dxa"/>
            <w:tcMar>
              <w:left w:w="28" w:type="dxa"/>
              <w:right w:w="28" w:type="dxa"/>
            </w:tcMar>
          </w:tcPr>
          <w:p w14:paraId="2AB0E3E2" w14:textId="77777777" w:rsidR="00545680" w:rsidRPr="00930B3A" w:rsidRDefault="00545680" w:rsidP="0050697D">
            <w:pPr>
              <w:rPr>
                <w:b/>
                <w:bCs/>
                <w:sz w:val="18"/>
                <w:szCs w:val="18"/>
              </w:rPr>
            </w:pPr>
            <w:r w:rsidRPr="00930B3A">
              <w:rPr>
                <w:sz w:val="18"/>
                <w:szCs w:val="18"/>
                <w:u w:val="single"/>
              </w:rPr>
              <w:t>Indicator 3:</w:t>
            </w:r>
            <w:r w:rsidRPr="00930B3A">
              <w:rPr>
                <w:sz w:val="18"/>
                <w:szCs w:val="18"/>
              </w:rPr>
              <w:t xml:space="preserve"> Energy saved (MJ)</w:t>
            </w:r>
          </w:p>
        </w:tc>
        <w:tc>
          <w:tcPr>
            <w:tcW w:w="1559" w:type="dxa"/>
            <w:tcMar>
              <w:left w:w="28" w:type="dxa"/>
              <w:right w:w="28" w:type="dxa"/>
            </w:tcMar>
          </w:tcPr>
          <w:p w14:paraId="5F231563" w14:textId="77777777" w:rsidR="00545680" w:rsidRPr="00930B3A" w:rsidRDefault="00545680" w:rsidP="0050697D">
            <w:pPr>
              <w:spacing w:after="0"/>
              <w:rPr>
                <w:sz w:val="18"/>
                <w:szCs w:val="18"/>
                <w:u w:val="single"/>
              </w:rPr>
            </w:pPr>
            <w:r w:rsidRPr="00930B3A">
              <w:rPr>
                <w:sz w:val="18"/>
                <w:szCs w:val="18"/>
                <w:u w:val="single"/>
              </w:rPr>
              <w:t>Midterm:</w:t>
            </w:r>
          </w:p>
          <w:p w14:paraId="5FF87152" w14:textId="77777777" w:rsidR="00545680" w:rsidRPr="00930B3A" w:rsidRDefault="00545680" w:rsidP="0050697D">
            <w:pPr>
              <w:spacing w:after="0"/>
              <w:rPr>
                <w:sz w:val="18"/>
                <w:szCs w:val="18"/>
              </w:rPr>
            </w:pPr>
            <w:r w:rsidRPr="00930B3A">
              <w:rPr>
                <w:sz w:val="18"/>
                <w:szCs w:val="18"/>
              </w:rPr>
              <w:t>0 TJ</w:t>
            </w:r>
          </w:p>
          <w:p w14:paraId="59204861" w14:textId="77777777" w:rsidR="00545680" w:rsidRPr="00930B3A" w:rsidRDefault="00545680" w:rsidP="0050697D">
            <w:pPr>
              <w:spacing w:before="60" w:after="0"/>
              <w:rPr>
                <w:sz w:val="18"/>
                <w:szCs w:val="18"/>
                <w:u w:val="single"/>
              </w:rPr>
            </w:pPr>
          </w:p>
          <w:p w14:paraId="4685992A" w14:textId="77777777" w:rsidR="00545680" w:rsidRPr="00930B3A" w:rsidRDefault="00545680" w:rsidP="0050697D">
            <w:pPr>
              <w:spacing w:before="60" w:after="0"/>
              <w:rPr>
                <w:sz w:val="18"/>
                <w:szCs w:val="18"/>
                <w:u w:val="single"/>
              </w:rPr>
            </w:pPr>
            <w:r w:rsidRPr="00930B3A">
              <w:rPr>
                <w:sz w:val="18"/>
                <w:szCs w:val="18"/>
                <w:u w:val="single"/>
              </w:rPr>
              <w:t>Final:</w:t>
            </w:r>
          </w:p>
          <w:p w14:paraId="0E51B7A1" w14:textId="77777777" w:rsidR="00545680" w:rsidRPr="00930B3A" w:rsidRDefault="00545680" w:rsidP="0050697D">
            <w:pPr>
              <w:spacing w:after="0"/>
              <w:rPr>
                <w:i/>
                <w:iCs/>
                <w:sz w:val="18"/>
                <w:szCs w:val="18"/>
              </w:rPr>
            </w:pPr>
            <w:r w:rsidRPr="00930B3A">
              <w:rPr>
                <w:sz w:val="18"/>
                <w:szCs w:val="18"/>
              </w:rPr>
              <w:t xml:space="preserve"> 1 800 TJ</w:t>
            </w:r>
          </w:p>
        </w:tc>
        <w:tc>
          <w:tcPr>
            <w:tcW w:w="1701" w:type="dxa"/>
            <w:tcMar>
              <w:left w:w="28" w:type="dxa"/>
              <w:right w:w="28" w:type="dxa"/>
            </w:tcMar>
          </w:tcPr>
          <w:p w14:paraId="6FFE4705" w14:textId="77777777" w:rsidR="00545680" w:rsidRPr="00930B3A" w:rsidRDefault="00545680" w:rsidP="0050697D">
            <w:pPr>
              <w:rPr>
                <w:i/>
                <w:iCs/>
                <w:sz w:val="18"/>
                <w:szCs w:val="18"/>
              </w:rPr>
            </w:pPr>
            <w:r w:rsidRPr="00930B3A">
              <w:rPr>
                <w:sz w:val="18"/>
                <w:szCs w:val="18"/>
              </w:rPr>
              <w:t>Calculated energy savings resulting from retrofitted buildings using project financing (incl. CEB),</w:t>
            </w:r>
          </w:p>
        </w:tc>
        <w:tc>
          <w:tcPr>
            <w:tcW w:w="1701" w:type="dxa"/>
            <w:shd w:val="clear" w:color="auto" w:fill="auto"/>
            <w:tcMar>
              <w:left w:w="28" w:type="dxa"/>
              <w:right w:w="28" w:type="dxa"/>
            </w:tcMar>
          </w:tcPr>
          <w:p w14:paraId="08F7791D" w14:textId="77777777" w:rsidR="00545680" w:rsidRPr="00930B3A" w:rsidRDefault="00545680" w:rsidP="0050697D">
            <w:pPr>
              <w:rPr>
                <w:i/>
                <w:iCs/>
                <w:sz w:val="18"/>
                <w:szCs w:val="18"/>
              </w:rPr>
            </w:pPr>
            <w:r w:rsidRPr="00930B3A">
              <w:rPr>
                <w:sz w:val="18"/>
                <w:szCs w:val="18"/>
              </w:rPr>
              <w:t>Investment project monitoring by EMIS</w:t>
            </w:r>
          </w:p>
        </w:tc>
        <w:tc>
          <w:tcPr>
            <w:tcW w:w="851" w:type="dxa"/>
            <w:shd w:val="clear" w:color="auto" w:fill="auto"/>
            <w:tcMar>
              <w:left w:w="28" w:type="dxa"/>
              <w:right w:w="28" w:type="dxa"/>
            </w:tcMar>
          </w:tcPr>
          <w:p w14:paraId="18EE0F66" w14:textId="77777777" w:rsidR="00545680" w:rsidRPr="00930B3A" w:rsidRDefault="00545680" w:rsidP="0050697D">
            <w:pPr>
              <w:rPr>
                <w:sz w:val="18"/>
                <w:szCs w:val="18"/>
              </w:rPr>
            </w:pPr>
            <w:r w:rsidRPr="00930B3A">
              <w:rPr>
                <w:sz w:val="18"/>
                <w:szCs w:val="18"/>
              </w:rPr>
              <w:t>Annually for the PIR</w:t>
            </w:r>
          </w:p>
        </w:tc>
        <w:tc>
          <w:tcPr>
            <w:tcW w:w="1559" w:type="dxa"/>
            <w:shd w:val="clear" w:color="auto" w:fill="auto"/>
            <w:tcMar>
              <w:left w:w="28" w:type="dxa"/>
              <w:right w:w="28" w:type="dxa"/>
            </w:tcMar>
          </w:tcPr>
          <w:p w14:paraId="7FD188ED" w14:textId="77777777" w:rsidR="00545680" w:rsidRPr="00930B3A" w:rsidRDefault="00545680" w:rsidP="0050697D">
            <w:pPr>
              <w:rPr>
                <w:i/>
                <w:iCs/>
                <w:sz w:val="18"/>
                <w:szCs w:val="18"/>
              </w:rPr>
            </w:pPr>
            <w:r w:rsidRPr="00930B3A">
              <w:rPr>
                <w:sz w:val="18"/>
                <w:szCs w:val="18"/>
              </w:rPr>
              <w:t xml:space="preserve">MME and the entity within the MME managing EMIS and the energy managers of the retrofitted buildings </w:t>
            </w:r>
          </w:p>
        </w:tc>
        <w:tc>
          <w:tcPr>
            <w:tcW w:w="1134" w:type="dxa"/>
            <w:shd w:val="clear" w:color="auto" w:fill="auto"/>
            <w:tcMar>
              <w:left w:w="28" w:type="dxa"/>
              <w:right w:w="28" w:type="dxa"/>
            </w:tcMar>
          </w:tcPr>
          <w:p w14:paraId="247EFA3D" w14:textId="77777777" w:rsidR="00545680" w:rsidRPr="00930B3A" w:rsidRDefault="00545680" w:rsidP="0050697D">
            <w:pPr>
              <w:rPr>
                <w:i/>
                <w:iCs/>
                <w:sz w:val="18"/>
                <w:szCs w:val="18"/>
              </w:rPr>
            </w:pPr>
            <w:r w:rsidRPr="00930B3A">
              <w:rPr>
                <w:sz w:val="18"/>
                <w:szCs w:val="18"/>
              </w:rPr>
              <w:t xml:space="preserve">EMIS reports </w:t>
            </w:r>
          </w:p>
        </w:tc>
        <w:tc>
          <w:tcPr>
            <w:tcW w:w="2040" w:type="dxa"/>
            <w:shd w:val="clear" w:color="auto" w:fill="auto"/>
            <w:tcMar>
              <w:left w:w="28" w:type="dxa"/>
              <w:right w:w="28" w:type="dxa"/>
            </w:tcMar>
          </w:tcPr>
          <w:p w14:paraId="3652BFAA" w14:textId="77777777" w:rsidR="00545680" w:rsidRPr="00930B3A" w:rsidRDefault="00545680" w:rsidP="0050697D">
            <w:pPr>
              <w:rPr>
                <w:i/>
                <w:iCs/>
                <w:sz w:val="18"/>
                <w:szCs w:val="18"/>
              </w:rPr>
            </w:pPr>
            <w:r w:rsidRPr="00930B3A">
              <w:rPr>
                <w:sz w:val="18"/>
                <w:szCs w:val="18"/>
              </w:rPr>
              <w:t>See above</w:t>
            </w:r>
          </w:p>
        </w:tc>
      </w:tr>
      <w:tr w:rsidR="00930B3A" w:rsidRPr="00930B3A" w14:paraId="12CDC9ED" w14:textId="77777777" w:rsidTr="00E26D94">
        <w:trPr>
          <w:trHeight w:val="260"/>
        </w:trPr>
        <w:tc>
          <w:tcPr>
            <w:tcW w:w="1126" w:type="dxa"/>
            <w:vMerge/>
            <w:tcMar>
              <w:left w:w="28" w:type="dxa"/>
              <w:right w:w="28" w:type="dxa"/>
            </w:tcMar>
          </w:tcPr>
          <w:p w14:paraId="6873B0B5" w14:textId="77777777" w:rsidR="00545680" w:rsidRPr="00930B3A" w:rsidRDefault="00545680" w:rsidP="0050697D">
            <w:pPr>
              <w:rPr>
                <w:b/>
                <w:sz w:val="18"/>
                <w:szCs w:val="18"/>
              </w:rPr>
            </w:pPr>
          </w:p>
        </w:tc>
        <w:tc>
          <w:tcPr>
            <w:tcW w:w="1284" w:type="dxa"/>
            <w:tcMar>
              <w:left w:w="28" w:type="dxa"/>
              <w:right w:w="28" w:type="dxa"/>
            </w:tcMar>
          </w:tcPr>
          <w:p w14:paraId="394EFF66" w14:textId="77777777" w:rsidR="00545680" w:rsidRPr="00930B3A" w:rsidRDefault="00545680" w:rsidP="0050697D">
            <w:pPr>
              <w:rPr>
                <w:b/>
                <w:bCs/>
                <w:sz w:val="18"/>
                <w:szCs w:val="18"/>
              </w:rPr>
            </w:pPr>
            <w:r w:rsidRPr="00930B3A">
              <w:rPr>
                <w:sz w:val="18"/>
                <w:szCs w:val="18"/>
                <w:u w:val="single"/>
              </w:rPr>
              <w:t>Indicator 4:</w:t>
            </w:r>
            <w:r w:rsidRPr="00930B3A">
              <w:rPr>
                <w:sz w:val="18"/>
                <w:szCs w:val="18"/>
              </w:rPr>
              <w:t xml:space="preserve">  Increase in installed renewable energy capacity (MW)</w:t>
            </w:r>
          </w:p>
        </w:tc>
        <w:tc>
          <w:tcPr>
            <w:tcW w:w="1559" w:type="dxa"/>
            <w:tcMar>
              <w:left w:w="28" w:type="dxa"/>
              <w:right w:w="28" w:type="dxa"/>
            </w:tcMar>
          </w:tcPr>
          <w:p w14:paraId="26A8B842" w14:textId="77777777" w:rsidR="00545680" w:rsidRPr="00930B3A" w:rsidRDefault="00545680" w:rsidP="0050697D">
            <w:pPr>
              <w:spacing w:after="0"/>
              <w:rPr>
                <w:sz w:val="18"/>
                <w:szCs w:val="18"/>
                <w:u w:val="single"/>
              </w:rPr>
            </w:pPr>
            <w:r w:rsidRPr="00930B3A">
              <w:rPr>
                <w:sz w:val="18"/>
                <w:szCs w:val="18"/>
                <w:u w:val="single"/>
              </w:rPr>
              <w:t>Midterm:</w:t>
            </w:r>
          </w:p>
          <w:p w14:paraId="31B18B67" w14:textId="77777777" w:rsidR="00545680" w:rsidRPr="00930B3A" w:rsidRDefault="00545680" w:rsidP="0050697D">
            <w:pPr>
              <w:spacing w:after="0"/>
              <w:rPr>
                <w:sz w:val="18"/>
                <w:szCs w:val="18"/>
              </w:rPr>
            </w:pPr>
            <w:r w:rsidRPr="00930B3A">
              <w:rPr>
                <w:sz w:val="18"/>
                <w:szCs w:val="18"/>
              </w:rPr>
              <w:t>0 MW</w:t>
            </w:r>
          </w:p>
          <w:p w14:paraId="033DB694" w14:textId="77777777" w:rsidR="00545680" w:rsidRPr="00930B3A" w:rsidRDefault="00545680" w:rsidP="0050697D">
            <w:pPr>
              <w:spacing w:before="60" w:after="0"/>
              <w:rPr>
                <w:sz w:val="18"/>
                <w:szCs w:val="18"/>
                <w:u w:val="single"/>
              </w:rPr>
            </w:pPr>
            <w:r w:rsidRPr="00930B3A">
              <w:rPr>
                <w:sz w:val="18"/>
                <w:szCs w:val="18"/>
                <w:u w:val="single"/>
              </w:rPr>
              <w:t>Final:</w:t>
            </w:r>
          </w:p>
          <w:p w14:paraId="7191FC2B" w14:textId="77777777" w:rsidR="00545680" w:rsidRPr="00930B3A" w:rsidRDefault="00545680" w:rsidP="0050697D">
            <w:pPr>
              <w:rPr>
                <w:i/>
                <w:iCs/>
                <w:sz w:val="18"/>
                <w:szCs w:val="18"/>
              </w:rPr>
            </w:pPr>
            <w:r w:rsidRPr="00930B3A">
              <w:rPr>
                <w:sz w:val="18"/>
                <w:szCs w:val="18"/>
              </w:rPr>
              <w:t xml:space="preserve"> 1 MW</w:t>
            </w:r>
          </w:p>
        </w:tc>
        <w:tc>
          <w:tcPr>
            <w:tcW w:w="1701" w:type="dxa"/>
            <w:tcMar>
              <w:left w:w="28" w:type="dxa"/>
              <w:right w:w="28" w:type="dxa"/>
            </w:tcMar>
          </w:tcPr>
          <w:p w14:paraId="0883E481" w14:textId="77777777" w:rsidR="00545680" w:rsidRPr="00930B3A" w:rsidRDefault="00545680" w:rsidP="0050697D">
            <w:pPr>
              <w:rPr>
                <w:sz w:val="18"/>
                <w:szCs w:val="18"/>
              </w:rPr>
            </w:pPr>
            <w:r w:rsidRPr="00930B3A">
              <w:rPr>
                <w:sz w:val="18"/>
                <w:szCs w:val="18"/>
              </w:rPr>
              <w:t xml:space="preserve">Reported installation of renewable energy sources (such as solar) into retrofitted buildings </w:t>
            </w:r>
          </w:p>
        </w:tc>
        <w:tc>
          <w:tcPr>
            <w:tcW w:w="1701" w:type="dxa"/>
            <w:shd w:val="clear" w:color="auto" w:fill="auto"/>
            <w:tcMar>
              <w:left w:w="28" w:type="dxa"/>
              <w:right w:w="28" w:type="dxa"/>
            </w:tcMar>
          </w:tcPr>
          <w:p w14:paraId="46E1DC0A" w14:textId="77777777" w:rsidR="00545680" w:rsidRPr="00930B3A" w:rsidRDefault="00545680" w:rsidP="0050697D">
            <w:pPr>
              <w:rPr>
                <w:i/>
                <w:iCs/>
                <w:sz w:val="18"/>
                <w:szCs w:val="18"/>
              </w:rPr>
            </w:pPr>
            <w:r w:rsidRPr="00930B3A">
              <w:rPr>
                <w:sz w:val="18"/>
                <w:szCs w:val="18"/>
              </w:rPr>
              <w:t>Investment project monitoring by EMIS</w:t>
            </w:r>
          </w:p>
        </w:tc>
        <w:tc>
          <w:tcPr>
            <w:tcW w:w="851" w:type="dxa"/>
            <w:shd w:val="clear" w:color="auto" w:fill="auto"/>
            <w:tcMar>
              <w:left w:w="28" w:type="dxa"/>
              <w:right w:w="28" w:type="dxa"/>
            </w:tcMar>
          </w:tcPr>
          <w:p w14:paraId="61C347CB" w14:textId="77777777" w:rsidR="00545680" w:rsidRPr="00930B3A" w:rsidRDefault="00545680" w:rsidP="0050697D">
            <w:pPr>
              <w:rPr>
                <w:i/>
                <w:iCs/>
                <w:sz w:val="18"/>
                <w:szCs w:val="18"/>
              </w:rPr>
            </w:pPr>
            <w:r w:rsidRPr="00930B3A">
              <w:rPr>
                <w:sz w:val="18"/>
                <w:szCs w:val="18"/>
              </w:rPr>
              <w:t>Annually for the PIR</w:t>
            </w:r>
          </w:p>
        </w:tc>
        <w:tc>
          <w:tcPr>
            <w:tcW w:w="1559" w:type="dxa"/>
            <w:shd w:val="clear" w:color="auto" w:fill="auto"/>
            <w:tcMar>
              <w:left w:w="28" w:type="dxa"/>
              <w:right w:w="28" w:type="dxa"/>
            </w:tcMar>
          </w:tcPr>
          <w:p w14:paraId="1BA6209F" w14:textId="77777777" w:rsidR="00545680" w:rsidRPr="00930B3A" w:rsidRDefault="00545680" w:rsidP="0050697D">
            <w:pPr>
              <w:rPr>
                <w:i/>
                <w:iCs/>
                <w:sz w:val="18"/>
                <w:szCs w:val="18"/>
              </w:rPr>
            </w:pPr>
            <w:r w:rsidRPr="00930B3A">
              <w:rPr>
                <w:sz w:val="18"/>
                <w:szCs w:val="18"/>
              </w:rPr>
              <w:t xml:space="preserve">MME and the entity within the MME managing EMIS and the energy managers of the retrofitted buildings </w:t>
            </w:r>
          </w:p>
        </w:tc>
        <w:tc>
          <w:tcPr>
            <w:tcW w:w="1134" w:type="dxa"/>
            <w:shd w:val="clear" w:color="auto" w:fill="auto"/>
            <w:tcMar>
              <w:left w:w="28" w:type="dxa"/>
              <w:right w:w="28" w:type="dxa"/>
            </w:tcMar>
          </w:tcPr>
          <w:p w14:paraId="4F3E407D" w14:textId="77777777" w:rsidR="00545680" w:rsidRPr="00930B3A" w:rsidRDefault="00545680" w:rsidP="0050697D">
            <w:pPr>
              <w:rPr>
                <w:i/>
                <w:iCs/>
                <w:sz w:val="18"/>
                <w:szCs w:val="18"/>
              </w:rPr>
            </w:pPr>
            <w:r w:rsidRPr="00930B3A">
              <w:rPr>
                <w:sz w:val="18"/>
                <w:szCs w:val="18"/>
              </w:rPr>
              <w:t xml:space="preserve">EMIS reports </w:t>
            </w:r>
          </w:p>
        </w:tc>
        <w:tc>
          <w:tcPr>
            <w:tcW w:w="2040" w:type="dxa"/>
            <w:shd w:val="clear" w:color="auto" w:fill="auto"/>
            <w:tcMar>
              <w:left w:w="28" w:type="dxa"/>
              <w:right w:w="28" w:type="dxa"/>
            </w:tcMar>
          </w:tcPr>
          <w:p w14:paraId="223CD540" w14:textId="77777777" w:rsidR="00545680" w:rsidRPr="00930B3A" w:rsidRDefault="00545680" w:rsidP="0050697D">
            <w:pPr>
              <w:rPr>
                <w:i/>
                <w:iCs/>
                <w:sz w:val="18"/>
                <w:szCs w:val="18"/>
              </w:rPr>
            </w:pPr>
            <w:r w:rsidRPr="00930B3A">
              <w:rPr>
                <w:sz w:val="18"/>
                <w:szCs w:val="18"/>
              </w:rPr>
              <w:t>See above</w:t>
            </w:r>
          </w:p>
        </w:tc>
      </w:tr>
      <w:tr w:rsidR="00930B3A" w:rsidRPr="00930B3A" w14:paraId="1CBDD900" w14:textId="77777777" w:rsidTr="00E26D94">
        <w:trPr>
          <w:trHeight w:val="424"/>
        </w:trPr>
        <w:tc>
          <w:tcPr>
            <w:tcW w:w="1126" w:type="dxa"/>
            <w:shd w:val="clear" w:color="auto" w:fill="auto"/>
            <w:tcMar>
              <w:left w:w="28" w:type="dxa"/>
              <w:right w:w="28" w:type="dxa"/>
            </w:tcMar>
          </w:tcPr>
          <w:p w14:paraId="7BC83C1F" w14:textId="77777777" w:rsidR="00545680" w:rsidRPr="00930B3A" w:rsidRDefault="00545680" w:rsidP="0050697D">
            <w:pPr>
              <w:rPr>
                <w:b/>
                <w:sz w:val="18"/>
                <w:szCs w:val="18"/>
              </w:rPr>
            </w:pPr>
            <w:r w:rsidRPr="00930B3A">
              <w:rPr>
                <w:b/>
                <w:sz w:val="18"/>
                <w:szCs w:val="18"/>
              </w:rPr>
              <w:t>Project Outcome 1</w:t>
            </w:r>
            <w:r w:rsidR="0073402D" w:rsidRPr="00930B3A">
              <w:rPr>
                <w:b/>
                <w:sz w:val="18"/>
                <w:szCs w:val="18"/>
              </w:rPr>
              <w:t>.1</w:t>
            </w:r>
          </w:p>
        </w:tc>
        <w:tc>
          <w:tcPr>
            <w:tcW w:w="1284" w:type="dxa"/>
            <w:shd w:val="clear" w:color="auto" w:fill="FFFFFF" w:themeFill="background1"/>
            <w:tcMar>
              <w:left w:w="28" w:type="dxa"/>
              <w:right w:w="28" w:type="dxa"/>
            </w:tcMar>
          </w:tcPr>
          <w:p w14:paraId="4BB765DA" w14:textId="77777777" w:rsidR="00545680" w:rsidRPr="00930B3A" w:rsidRDefault="00545680" w:rsidP="0050697D">
            <w:pPr>
              <w:rPr>
                <w:iCs/>
                <w:sz w:val="18"/>
                <w:szCs w:val="18"/>
              </w:rPr>
            </w:pPr>
            <w:r w:rsidRPr="00930B3A">
              <w:rPr>
                <w:bCs/>
                <w:iCs/>
                <w:sz w:val="18"/>
                <w:szCs w:val="18"/>
                <w:u w:val="single"/>
              </w:rPr>
              <w:t>Indicator 5:</w:t>
            </w:r>
            <w:r w:rsidRPr="00930B3A">
              <w:rPr>
                <w:bCs/>
                <w:i/>
                <w:sz w:val="18"/>
                <w:szCs w:val="18"/>
              </w:rPr>
              <w:t xml:space="preserve">  </w:t>
            </w:r>
            <w:r w:rsidRPr="00930B3A">
              <w:rPr>
                <w:bCs/>
                <w:iCs/>
                <w:sz w:val="18"/>
                <w:szCs w:val="18"/>
              </w:rPr>
              <w:t>Status of the rulebooks listed in chapter IV of the Prodoc (under Outputs 1.1.1 – 1.1.2)</w:t>
            </w:r>
          </w:p>
        </w:tc>
        <w:tc>
          <w:tcPr>
            <w:tcW w:w="1559" w:type="dxa"/>
            <w:tcMar>
              <w:left w:w="28" w:type="dxa"/>
              <w:right w:w="28" w:type="dxa"/>
            </w:tcMar>
          </w:tcPr>
          <w:p w14:paraId="55CB27F2" w14:textId="77777777" w:rsidR="00545680" w:rsidRPr="00930B3A" w:rsidRDefault="00545680" w:rsidP="0050697D">
            <w:pPr>
              <w:rPr>
                <w:sz w:val="18"/>
                <w:szCs w:val="18"/>
                <w:u w:val="single"/>
              </w:rPr>
            </w:pPr>
            <w:r w:rsidRPr="00930B3A">
              <w:rPr>
                <w:sz w:val="18"/>
                <w:szCs w:val="18"/>
                <w:u w:val="single"/>
              </w:rPr>
              <w:t>Midterm:</w:t>
            </w:r>
            <w:r w:rsidRPr="00930B3A">
              <w:rPr>
                <w:sz w:val="18"/>
                <w:szCs w:val="18"/>
              </w:rPr>
              <w:t xml:space="preserve"> Drafts of required primary and secondary legislation (or their amendments) completed for items listed in chapter IV of the project document (Outputs 1.1.1 – 1.1.2) </w:t>
            </w:r>
          </w:p>
          <w:p w14:paraId="6DC86141" w14:textId="77777777" w:rsidR="00545680" w:rsidRPr="00930B3A" w:rsidRDefault="00545680" w:rsidP="0050697D">
            <w:pPr>
              <w:rPr>
                <w:sz w:val="18"/>
                <w:szCs w:val="18"/>
              </w:rPr>
            </w:pPr>
            <w:r w:rsidRPr="00930B3A">
              <w:rPr>
                <w:sz w:val="18"/>
                <w:szCs w:val="18"/>
                <w:u w:val="single"/>
              </w:rPr>
              <w:t>Final:</w:t>
            </w:r>
            <w:r w:rsidRPr="00930B3A">
              <w:rPr>
                <w:sz w:val="18"/>
                <w:szCs w:val="18"/>
              </w:rPr>
              <w:t xml:space="preserve">  </w:t>
            </w:r>
            <w:r w:rsidRPr="00930B3A">
              <w:rPr>
                <w:bCs/>
                <w:iCs/>
                <w:sz w:val="18"/>
                <w:szCs w:val="18"/>
              </w:rPr>
              <w:t xml:space="preserve">Required primary and secondary legislation (or their amendments) adopted for items listed in chapter IV of the project </w:t>
            </w:r>
            <w:r w:rsidRPr="00930B3A">
              <w:rPr>
                <w:bCs/>
                <w:iCs/>
                <w:sz w:val="18"/>
                <w:szCs w:val="18"/>
              </w:rPr>
              <w:lastRenderedPageBreak/>
              <w:t>document (Outputs 1.1.1 – 1.1.2)</w:t>
            </w:r>
          </w:p>
        </w:tc>
        <w:tc>
          <w:tcPr>
            <w:tcW w:w="1701" w:type="dxa"/>
            <w:tcMar>
              <w:left w:w="28" w:type="dxa"/>
              <w:right w:w="28" w:type="dxa"/>
            </w:tcMar>
          </w:tcPr>
          <w:p w14:paraId="3B47DB7F" w14:textId="127B5F35" w:rsidR="00545680" w:rsidRPr="00930B3A" w:rsidRDefault="00545680" w:rsidP="0050697D">
            <w:pPr>
              <w:rPr>
                <w:i/>
                <w:iCs/>
                <w:sz w:val="18"/>
                <w:szCs w:val="18"/>
              </w:rPr>
            </w:pPr>
            <w:r w:rsidRPr="00930B3A">
              <w:rPr>
                <w:sz w:val="18"/>
                <w:szCs w:val="18"/>
              </w:rPr>
              <w:lastRenderedPageBreak/>
              <w:t>Status of the rulebooks as listed under output 1.1 in chapter IV of the Prodoc</w:t>
            </w:r>
          </w:p>
        </w:tc>
        <w:tc>
          <w:tcPr>
            <w:tcW w:w="1701" w:type="dxa"/>
            <w:shd w:val="clear" w:color="auto" w:fill="auto"/>
            <w:tcMar>
              <w:left w:w="28" w:type="dxa"/>
              <w:right w:w="28" w:type="dxa"/>
            </w:tcMar>
          </w:tcPr>
          <w:p w14:paraId="4EBC6BBB" w14:textId="77777777" w:rsidR="00545680" w:rsidRPr="00930B3A" w:rsidRDefault="00545680" w:rsidP="0050697D">
            <w:pPr>
              <w:rPr>
                <w:sz w:val="18"/>
                <w:szCs w:val="18"/>
              </w:rPr>
            </w:pPr>
            <w:r w:rsidRPr="00930B3A">
              <w:rPr>
                <w:sz w:val="18"/>
                <w:szCs w:val="18"/>
              </w:rPr>
              <w:t>Official journal publishing the adopted rulebooks</w:t>
            </w:r>
          </w:p>
        </w:tc>
        <w:tc>
          <w:tcPr>
            <w:tcW w:w="851" w:type="dxa"/>
            <w:shd w:val="clear" w:color="auto" w:fill="auto"/>
            <w:tcMar>
              <w:left w:w="28" w:type="dxa"/>
              <w:right w:w="28" w:type="dxa"/>
            </w:tcMar>
          </w:tcPr>
          <w:p w14:paraId="2D7DC18C" w14:textId="77777777" w:rsidR="00545680" w:rsidRPr="00930B3A" w:rsidRDefault="00545680" w:rsidP="0050697D">
            <w:pPr>
              <w:rPr>
                <w:sz w:val="18"/>
                <w:szCs w:val="18"/>
              </w:rPr>
            </w:pPr>
            <w:r w:rsidRPr="00930B3A">
              <w:rPr>
                <w:sz w:val="18"/>
                <w:szCs w:val="18"/>
              </w:rPr>
              <w:t>Annually for the PIR</w:t>
            </w:r>
          </w:p>
        </w:tc>
        <w:tc>
          <w:tcPr>
            <w:tcW w:w="1559" w:type="dxa"/>
            <w:shd w:val="clear" w:color="auto" w:fill="auto"/>
            <w:tcMar>
              <w:left w:w="28" w:type="dxa"/>
              <w:right w:w="28" w:type="dxa"/>
            </w:tcMar>
          </w:tcPr>
          <w:p w14:paraId="4C76DED1" w14:textId="77777777" w:rsidR="00545680" w:rsidRPr="00930B3A" w:rsidRDefault="00545680" w:rsidP="0050697D">
            <w:pPr>
              <w:rPr>
                <w:sz w:val="18"/>
                <w:szCs w:val="18"/>
              </w:rPr>
            </w:pPr>
            <w:r w:rsidRPr="00930B3A">
              <w:rPr>
                <w:sz w:val="18"/>
                <w:szCs w:val="18"/>
              </w:rPr>
              <w:t>Project management</w:t>
            </w:r>
          </w:p>
        </w:tc>
        <w:tc>
          <w:tcPr>
            <w:tcW w:w="1134" w:type="dxa"/>
            <w:shd w:val="clear" w:color="auto" w:fill="auto"/>
            <w:tcMar>
              <w:left w:w="28" w:type="dxa"/>
              <w:right w:w="28" w:type="dxa"/>
            </w:tcMar>
          </w:tcPr>
          <w:p w14:paraId="074ED24B" w14:textId="77777777" w:rsidR="00545680" w:rsidRPr="00930B3A" w:rsidRDefault="00545680" w:rsidP="0050697D">
            <w:pPr>
              <w:rPr>
                <w:sz w:val="18"/>
                <w:szCs w:val="18"/>
              </w:rPr>
            </w:pPr>
            <w:r w:rsidRPr="00930B3A">
              <w:rPr>
                <w:sz w:val="18"/>
                <w:szCs w:val="18"/>
              </w:rPr>
              <w:t>Official journals</w:t>
            </w:r>
          </w:p>
        </w:tc>
        <w:tc>
          <w:tcPr>
            <w:tcW w:w="2040" w:type="dxa"/>
            <w:shd w:val="clear" w:color="auto" w:fill="auto"/>
            <w:tcMar>
              <w:left w:w="28" w:type="dxa"/>
              <w:right w:w="28" w:type="dxa"/>
            </w:tcMar>
          </w:tcPr>
          <w:p w14:paraId="75E63CF7" w14:textId="77777777" w:rsidR="00545680" w:rsidRPr="00930B3A" w:rsidRDefault="00545680" w:rsidP="0050697D">
            <w:pPr>
              <w:rPr>
                <w:sz w:val="18"/>
                <w:szCs w:val="18"/>
              </w:rPr>
            </w:pPr>
            <w:r w:rsidRPr="00930B3A">
              <w:rPr>
                <w:sz w:val="18"/>
                <w:szCs w:val="18"/>
              </w:rPr>
              <w:t xml:space="preserve">Lack of political will to effectively support further development and implementation of the EMS and EMIS in </w:t>
            </w:r>
            <w:r w:rsidR="004916B2" w:rsidRPr="00930B3A">
              <w:rPr>
                <w:sz w:val="18"/>
                <w:szCs w:val="18"/>
              </w:rPr>
              <w:t>Azerbaijan</w:t>
            </w:r>
            <w:r w:rsidRPr="00930B3A">
              <w:rPr>
                <w:sz w:val="18"/>
                <w:szCs w:val="18"/>
              </w:rPr>
              <w:t>.</w:t>
            </w:r>
          </w:p>
        </w:tc>
      </w:tr>
      <w:tr w:rsidR="00930B3A" w:rsidRPr="00930B3A" w14:paraId="5E925119" w14:textId="77777777" w:rsidTr="00E26D94">
        <w:trPr>
          <w:trHeight w:val="424"/>
        </w:trPr>
        <w:tc>
          <w:tcPr>
            <w:tcW w:w="1126" w:type="dxa"/>
            <w:shd w:val="clear" w:color="auto" w:fill="auto"/>
            <w:tcMar>
              <w:left w:w="28" w:type="dxa"/>
              <w:right w:w="28" w:type="dxa"/>
            </w:tcMar>
          </w:tcPr>
          <w:p w14:paraId="3A3AA5D9" w14:textId="77777777" w:rsidR="00545680" w:rsidRPr="00930B3A" w:rsidRDefault="00545680" w:rsidP="0050697D">
            <w:pPr>
              <w:rPr>
                <w:b/>
                <w:sz w:val="18"/>
                <w:szCs w:val="18"/>
              </w:rPr>
            </w:pPr>
            <w:r w:rsidRPr="00930B3A">
              <w:rPr>
                <w:b/>
                <w:sz w:val="18"/>
                <w:szCs w:val="18"/>
              </w:rPr>
              <w:t>Project Outcome 2.1</w:t>
            </w:r>
          </w:p>
        </w:tc>
        <w:tc>
          <w:tcPr>
            <w:tcW w:w="1284" w:type="dxa"/>
            <w:shd w:val="clear" w:color="auto" w:fill="FFFFFF" w:themeFill="background1"/>
            <w:tcMar>
              <w:left w:w="28" w:type="dxa"/>
              <w:right w:w="28" w:type="dxa"/>
            </w:tcMar>
          </w:tcPr>
          <w:p w14:paraId="76F94F4B" w14:textId="77777777" w:rsidR="00545680" w:rsidRPr="00930B3A" w:rsidRDefault="00545680" w:rsidP="0050697D">
            <w:pPr>
              <w:rPr>
                <w:sz w:val="18"/>
                <w:szCs w:val="18"/>
              </w:rPr>
            </w:pPr>
            <w:r w:rsidRPr="00930B3A">
              <w:rPr>
                <w:sz w:val="18"/>
                <w:szCs w:val="18"/>
                <w:u w:val="single"/>
              </w:rPr>
              <w:t>Indicator 6:</w:t>
            </w:r>
            <w:r w:rsidRPr="00930B3A">
              <w:rPr>
                <w:i/>
                <w:iCs/>
                <w:sz w:val="18"/>
                <w:szCs w:val="18"/>
              </w:rPr>
              <w:t xml:space="preserve"> </w:t>
            </w:r>
            <w:r w:rsidRPr="00930B3A">
              <w:rPr>
                <w:bCs/>
                <w:iCs/>
                <w:sz w:val="18"/>
                <w:szCs w:val="18"/>
              </w:rPr>
              <w:t>Status of the Central EMIS Support Unit</w:t>
            </w:r>
            <w:r w:rsidRPr="00930B3A">
              <w:rPr>
                <w:bCs/>
                <w:i/>
                <w:sz w:val="18"/>
                <w:szCs w:val="18"/>
              </w:rPr>
              <w:t xml:space="preserve">  </w:t>
            </w:r>
          </w:p>
        </w:tc>
        <w:tc>
          <w:tcPr>
            <w:tcW w:w="1559" w:type="dxa"/>
            <w:tcMar>
              <w:left w:w="28" w:type="dxa"/>
              <w:right w:w="28" w:type="dxa"/>
            </w:tcMar>
          </w:tcPr>
          <w:p w14:paraId="5563EBCD" w14:textId="77777777" w:rsidR="00545680" w:rsidRPr="00930B3A" w:rsidRDefault="00545680" w:rsidP="0050697D">
            <w:pPr>
              <w:rPr>
                <w:sz w:val="18"/>
                <w:szCs w:val="18"/>
                <w:u w:val="single"/>
              </w:rPr>
            </w:pPr>
            <w:r w:rsidRPr="00930B3A">
              <w:rPr>
                <w:sz w:val="18"/>
                <w:szCs w:val="18"/>
                <w:u w:val="single"/>
              </w:rPr>
              <w:t>Midterm:</w:t>
            </w:r>
            <w:r w:rsidRPr="00930B3A">
              <w:rPr>
                <w:sz w:val="18"/>
                <w:szCs w:val="18"/>
              </w:rPr>
              <w:t xml:space="preserve">  </w:t>
            </w:r>
            <w:r w:rsidRPr="00930B3A">
              <w:rPr>
                <w:bCs/>
                <w:sz w:val="18"/>
                <w:szCs w:val="18"/>
              </w:rPr>
              <w:t xml:space="preserve">Central EMIS Support Unit established with trained staff  </w:t>
            </w:r>
          </w:p>
          <w:p w14:paraId="755A058A" w14:textId="77777777" w:rsidR="00545680" w:rsidRPr="00930B3A" w:rsidRDefault="00545680" w:rsidP="0050697D">
            <w:pPr>
              <w:rPr>
                <w:i/>
                <w:iCs/>
                <w:sz w:val="18"/>
                <w:szCs w:val="18"/>
              </w:rPr>
            </w:pPr>
            <w:r w:rsidRPr="00930B3A">
              <w:rPr>
                <w:sz w:val="18"/>
                <w:szCs w:val="18"/>
                <w:u w:val="single"/>
              </w:rPr>
              <w:t>Final:</w:t>
            </w:r>
            <w:r w:rsidRPr="00930B3A">
              <w:rPr>
                <w:sz w:val="18"/>
                <w:szCs w:val="18"/>
              </w:rPr>
              <w:t xml:space="preserve">  </w:t>
            </w:r>
            <w:r w:rsidRPr="00930B3A">
              <w:rPr>
                <w:bCs/>
                <w:sz w:val="18"/>
                <w:szCs w:val="18"/>
              </w:rPr>
              <w:t xml:space="preserve">Central EMIS Support Unit in operation with secured funding to sustain its operation also after the project   </w:t>
            </w:r>
          </w:p>
        </w:tc>
        <w:tc>
          <w:tcPr>
            <w:tcW w:w="1701" w:type="dxa"/>
            <w:tcMar>
              <w:left w:w="28" w:type="dxa"/>
              <w:right w:w="28" w:type="dxa"/>
            </w:tcMar>
          </w:tcPr>
          <w:p w14:paraId="199378D2" w14:textId="77777777" w:rsidR="00545680" w:rsidRPr="00930B3A" w:rsidRDefault="00545680" w:rsidP="0050697D">
            <w:pPr>
              <w:spacing w:after="120"/>
              <w:rPr>
                <w:sz w:val="18"/>
                <w:szCs w:val="18"/>
              </w:rPr>
            </w:pPr>
            <w:r w:rsidRPr="00930B3A">
              <w:rPr>
                <w:sz w:val="18"/>
                <w:szCs w:val="18"/>
              </w:rPr>
              <w:t>Self-explanatory as it concerns the nature of the indicator.</w:t>
            </w:r>
          </w:p>
          <w:p w14:paraId="498EC32A" w14:textId="77777777" w:rsidR="00545680" w:rsidRPr="00930B3A" w:rsidRDefault="00545680" w:rsidP="0050697D">
            <w:pPr>
              <w:spacing w:after="120"/>
              <w:rPr>
                <w:sz w:val="18"/>
                <w:szCs w:val="18"/>
              </w:rPr>
            </w:pPr>
          </w:p>
          <w:p w14:paraId="04E208EA" w14:textId="77777777" w:rsidR="00545680" w:rsidRPr="00930B3A" w:rsidRDefault="00545680" w:rsidP="0050697D">
            <w:pPr>
              <w:spacing w:after="120"/>
              <w:rPr>
                <w:sz w:val="18"/>
                <w:szCs w:val="18"/>
              </w:rPr>
            </w:pPr>
            <w:r w:rsidRPr="00930B3A">
              <w:rPr>
                <w:sz w:val="18"/>
                <w:szCs w:val="18"/>
              </w:rPr>
              <w:t xml:space="preserve">The targets were defined based on what was considered as realistic given the project timeframe and resources available </w:t>
            </w:r>
          </w:p>
        </w:tc>
        <w:tc>
          <w:tcPr>
            <w:tcW w:w="1701" w:type="dxa"/>
            <w:shd w:val="clear" w:color="auto" w:fill="auto"/>
            <w:tcMar>
              <w:left w:w="28" w:type="dxa"/>
              <w:right w:w="28" w:type="dxa"/>
            </w:tcMar>
          </w:tcPr>
          <w:p w14:paraId="6E7CA6A3" w14:textId="77777777" w:rsidR="00545680" w:rsidRPr="00930B3A" w:rsidRDefault="00545680" w:rsidP="0050697D">
            <w:pPr>
              <w:rPr>
                <w:sz w:val="18"/>
                <w:szCs w:val="18"/>
              </w:rPr>
            </w:pPr>
            <w:r w:rsidRPr="00930B3A">
              <w:rPr>
                <w:sz w:val="18"/>
                <w:szCs w:val="18"/>
              </w:rPr>
              <w:t>EMIS</w:t>
            </w:r>
          </w:p>
        </w:tc>
        <w:tc>
          <w:tcPr>
            <w:tcW w:w="851" w:type="dxa"/>
            <w:shd w:val="clear" w:color="auto" w:fill="auto"/>
            <w:tcMar>
              <w:left w:w="28" w:type="dxa"/>
              <w:right w:w="28" w:type="dxa"/>
            </w:tcMar>
          </w:tcPr>
          <w:p w14:paraId="3F11ACCE" w14:textId="77777777" w:rsidR="00545680" w:rsidRPr="00930B3A" w:rsidRDefault="00545680" w:rsidP="0050697D">
            <w:pPr>
              <w:rPr>
                <w:rFonts w:cstheme="minorHAnsi"/>
                <w:sz w:val="18"/>
                <w:szCs w:val="18"/>
              </w:rPr>
            </w:pPr>
            <w:r w:rsidRPr="00930B3A">
              <w:rPr>
                <w:rFonts w:cstheme="minorHAnsi"/>
                <w:sz w:val="18"/>
                <w:szCs w:val="18"/>
              </w:rPr>
              <w:t>Annually for the PIR</w:t>
            </w:r>
          </w:p>
        </w:tc>
        <w:tc>
          <w:tcPr>
            <w:tcW w:w="1559" w:type="dxa"/>
            <w:shd w:val="clear" w:color="auto" w:fill="auto"/>
            <w:tcMar>
              <w:left w:w="28" w:type="dxa"/>
              <w:right w:w="28" w:type="dxa"/>
            </w:tcMar>
          </w:tcPr>
          <w:p w14:paraId="241F42C3" w14:textId="77777777" w:rsidR="00545680" w:rsidRPr="00930B3A" w:rsidRDefault="00545680" w:rsidP="0050697D">
            <w:pPr>
              <w:rPr>
                <w:sz w:val="18"/>
                <w:szCs w:val="18"/>
              </w:rPr>
            </w:pPr>
            <w:r w:rsidRPr="00930B3A">
              <w:rPr>
                <w:sz w:val="18"/>
                <w:szCs w:val="18"/>
              </w:rPr>
              <w:t>Project management</w:t>
            </w:r>
          </w:p>
        </w:tc>
        <w:tc>
          <w:tcPr>
            <w:tcW w:w="1134" w:type="dxa"/>
            <w:shd w:val="clear" w:color="auto" w:fill="auto"/>
            <w:tcMar>
              <w:left w:w="28" w:type="dxa"/>
              <w:right w:w="28" w:type="dxa"/>
            </w:tcMar>
          </w:tcPr>
          <w:p w14:paraId="5E510A34" w14:textId="77777777" w:rsidR="00545680" w:rsidRPr="00930B3A" w:rsidRDefault="00545680" w:rsidP="0050697D">
            <w:pPr>
              <w:rPr>
                <w:sz w:val="18"/>
                <w:szCs w:val="18"/>
              </w:rPr>
            </w:pPr>
            <w:r w:rsidRPr="00930B3A">
              <w:rPr>
                <w:sz w:val="18"/>
                <w:szCs w:val="18"/>
              </w:rPr>
              <w:t>EMIS reports</w:t>
            </w:r>
          </w:p>
        </w:tc>
        <w:tc>
          <w:tcPr>
            <w:tcW w:w="2040" w:type="dxa"/>
            <w:shd w:val="clear" w:color="auto" w:fill="auto"/>
            <w:tcMar>
              <w:left w:w="28" w:type="dxa"/>
              <w:right w:w="28" w:type="dxa"/>
            </w:tcMar>
          </w:tcPr>
          <w:p w14:paraId="66016526" w14:textId="77777777" w:rsidR="00545680" w:rsidRPr="00930B3A" w:rsidRDefault="00545680" w:rsidP="0050697D">
            <w:pPr>
              <w:rPr>
                <w:i/>
                <w:iCs/>
                <w:sz w:val="18"/>
                <w:szCs w:val="18"/>
              </w:rPr>
            </w:pPr>
            <w:r w:rsidRPr="00930B3A">
              <w:rPr>
                <w:sz w:val="18"/>
                <w:szCs w:val="18"/>
              </w:rPr>
              <w:t xml:space="preserve">Lack of political will to effectively support further development and implementation of the EMS and EMIS in </w:t>
            </w:r>
            <w:r w:rsidR="004916B2" w:rsidRPr="00930B3A">
              <w:rPr>
                <w:sz w:val="18"/>
                <w:szCs w:val="18"/>
              </w:rPr>
              <w:t>Azerbaijan</w:t>
            </w:r>
            <w:r w:rsidRPr="00930B3A">
              <w:rPr>
                <w:sz w:val="18"/>
                <w:szCs w:val="18"/>
              </w:rPr>
              <w:t>.</w:t>
            </w:r>
          </w:p>
        </w:tc>
      </w:tr>
      <w:tr w:rsidR="00930B3A" w:rsidRPr="00930B3A" w14:paraId="679C5E3F" w14:textId="77777777" w:rsidTr="00E26D94">
        <w:trPr>
          <w:trHeight w:val="424"/>
        </w:trPr>
        <w:tc>
          <w:tcPr>
            <w:tcW w:w="1126" w:type="dxa"/>
            <w:vMerge w:val="restart"/>
            <w:shd w:val="clear" w:color="auto" w:fill="auto"/>
            <w:tcMar>
              <w:left w:w="28" w:type="dxa"/>
              <w:right w:w="28" w:type="dxa"/>
            </w:tcMar>
          </w:tcPr>
          <w:p w14:paraId="2E3E144F" w14:textId="77777777" w:rsidR="00545680" w:rsidRPr="00930B3A" w:rsidRDefault="00545680" w:rsidP="0050697D">
            <w:pPr>
              <w:rPr>
                <w:b/>
                <w:sz w:val="18"/>
                <w:szCs w:val="18"/>
              </w:rPr>
            </w:pPr>
          </w:p>
          <w:p w14:paraId="1E9DE794" w14:textId="77777777" w:rsidR="00545680" w:rsidRPr="00930B3A" w:rsidRDefault="00545680" w:rsidP="0050697D">
            <w:pPr>
              <w:rPr>
                <w:b/>
                <w:sz w:val="18"/>
                <w:szCs w:val="18"/>
              </w:rPr>
            </w:pPr>
            <w:r w:rsidRPr="00930B3A">
              <w:rPr>
                <w:b/>
                <w:sz w:val="18"/>
                <w:szCs w:val="18"/>
              </w:rPr>
              <w:t>Project Outcome 2.2</w:t>
            </w:r>
          </w:p>
        </w:tc>
        <w:tc>
          <w:tcPr>
            <w:tcW w:w="1284" w:type="dxa"/>
            <w:shd w:val="clear" w:color="auto" w:fill="auto"/>
            <w:tcMar>
              <w:left w:w="28" w:type="dxa"/>
              <w:right w:w="28" w:type="dxa"/>
            </w:tcMar>
          </w:tcPr>
          <w:p w14:paraId="2AC9DA2E" w14:textId="77777777" w:rsidR="00545680" w:rsidRPr="00930B3A" w:rsidRDefault="00545680" w:rsidP="0050697D">
            <w:pPr>
              <w:rPr>
                <w:iCs/>
                <w:sz w:val="18"/>
                <w:szCs w:val="18"/>
                <w:u w:val="single"/>
              </w:rPr>
            </w:pPr>
            <w:r w:rsidRPr="00930B3A">
              <w:rPr>
                <w:iCs/>
                <w:sz w:val="18"/>
                <w:szCs w:val="18"/>
                <w:u w:val="single"/>
              </w:rPr>
              <w:t xml:space="preserve">Indicator 7: </w:t>
            </w:r>
          </w:p>
          <w:p w14:paraId="1CC3E025" w14:textId="77777777" w:rsidR="00545680" w:rsidRPr="00930B3A" w:rsidRDefault="00545680" w:rsidP="0050697D">
            <w:pPr>
              <w:rPr>
                <w:iCs/>
                <w:sz w:val="18"/>
                <w:szCs w:val="18"/>
              </w:rPr>
            </w:pPr>
            <w:r w:rsidRPr="00930B3A">
              <w:rPr>
                <w:bCs/>
                <w:iCs/>
                <w:sz w:val="18"/>
                <w:szCs w:val="18"/>
              </w:rPr>
              <w:t>Number of municipalities and buildings using and regularly delivering data to EMIS</w:t>
            </w:r>
          </w:p>
        </w:tc>
        <w:tc>
          <w:tcPr>
            <w:tcW w:w="1559" w:type="dxa"/>
            <w:tcMar>
              <w:left w:w="28" w:type="dxa"/>
              <w:right w:w="28" w:type="dxa"/>
            </w:tcMar>
          </w:tcPr>
          <w:p w14:paraId="217A9F38" w14:textId="77777777" w:rsidR="00545680" w:rsidRPr="00930B3A" w:rsidRDefault="00545680" w:rsidP="0050697D">
            <w:pPr>
              <w:rPr>
                <w:rFonts w:cstheme="minorHAnsi"/>
                <w:iCs/>
                <w:sz w:val="18"/>
                <w:szCs w:val="18"/>
              </w:rPr>
            </w:pPr>
            <w:r w:rsidRPr="00930B3A">
              <w:rPr>
                <w:rFonts w:cstheme="minorHAnsi"/>
                <w:iCs/>
                <w:sz w:val="18"/>
                <w:szCs w:val="18"/>
                <w:u w:val="single"/>
              </w:rPr>
              <w:t>Midterm:</w:t>
            </w:r>
            <w:r w:rsidRPr="00930B3A">
              <w:rPr>
                <w:rFonts w:cstheme="minorHAnsi"/>
                <w:iCs/>
                <w:sz w:val="18"/>
                <w:szCs w:val="18"/>
              </w:rPr>
              <w:t xml:space="preserve"> </w:t>
            </w:r>
          </w:p>
          <w:p w14:paraId="783AEE86" w14:textId="77777777" w:rsidR="00545680" w:rsidRPr="00930B3A" w:rsidRDefault="00545680" w:rsidP="0050697D">
            <w:pPr>
              <w:spacing w:after="180"/>
              <w:rPr>
                <w:rFonts w:cstheme="minorHAnsi"/>
                <w:iCs/>
                <w:sz w:val="18"/>
                <w:szCs w:val="18"/>
              </w:rPr>
            </w:pPr>
            <w:r w:rsidRPr="00930B3A">
              <w:rPr>
                <w:rFonts w:cstheme="minorHAnsi"/>
                <w:iCs/>
                <w:sz w:val="18"/>
                <w:szCs w:val="18"/>
              </w:rPr>
              <w:t>Municipalities: 5</w:t>
            </w:r>
            <w:r w:rsidRPr="00930B3A">
              <w:rPr>
                <w:rFonts w:cstheme="minorHAnsi"/>
                <w:iCs/>
                <w:sz w:val="18"/>
                <w:szCs w:val="18"/>
              </w:rPr>
              <w:br/>
              <w:t>Buildings: 100</w:t>
            </w:r>
          </w:p>
          <w:p w14:paraId="07DD79F4" w14:textId="77777777" w:rsidR="00545680" w:rsidRPr="00930B3A" w:rsidRDefault="00545680" w:rsidP="0050697D">
            <w:pPr>
              <w:rPr>
                <w:rFonts w:cstheme="minorHAnsi"/>
                <w:iCs/>
                <w:sz w:val="18"/>
                <w:szCs w:val="18"/>
              </w:rPr>
            </w:pPr>
            <w:r w:rsidRPr="00930B3A">
              <w:rPr>
                <w:rFonts w:cstheme="minorHAnsi"/>
                <w:iCs/>
                <w:sz w:val="18"/>
                <w:szCs w:val="18"/>
                <w:u w:val="single"/>
              </w:rPr>
              <w:t>Final:</w:t>
            </w:r>
            <w:r w:rsidRPr="00930B3A">
              <w:rPr>
                <w:rFonts w:cstheme="minorHAnsi"/>
                <w:iCs/>
                <w:sz w:val="18"/>
                <w:szCs w:val="18"/>
              </w:rPr>
              <w:t xml:space="preserve"> </w:t>
            </w:r>
          </w:p>
          <w:p w14:paraId="569C2F13" w14:textId="77777777" w:rsidR="00545680" w:rsidRPr="00930B3A" w:rsidRDefault="00545680" w:rsidP="0050697D">
            <w:pPr>
              <w:rPr>
                <w:rFonts w:cstheme="minorHAnsi"/>
                <w:iCs/>
                <w:sz w:val="18"/>
                <w:szCs w:val="18"/>
              </w:rPr>
            </w:pPr>
            <w:r w:rsidRPr="00930B3A">
              <w:rPr>
                <w:rFonts w:cstheme="minorHAnsi"/>
                <w:iCs/>
                <w:sz w:val="18"/>
                <w:szCs w:val="18"/>
              </w:rPr>
              <w:t>Municipalities: 30</w:t>
            </w:r>
            <w:r w:rsidRPr="00930B3A">
              <w:rPr>
                <w:rFonts w:cstheme="minorHAnsi"/>
                <w:iCs/>
                <w:sz w:val="18"/>
                <w:szCs w:val="18"/>
              </w:rPr>
              <w:br/>
              <w:t>Buildings: 200</w:t>
            </w:r>
          </w:p>
          <w:p w14:paraId="40C6D6E6" w14:textId="77777777" w:rsidR="00545680" w:rsidRPr="00930B3A" w:rsidRDefault="00545680" w:rsidP="0050697D">
            <w:pPr>
              <w:spacing w:after="0"/>
              <w:rPr>
                <w:rFonts w:cstheme="minorHAnsi"/>
                <w:i/>
                <w:sz w:val="18"/>
                <w:szCs w:val="18"/>
              </w:rPr>
            </w:pPr>
          </w:p>
        </w:tc>
        <w:tc>
          <w:tcPr>
            <w:tcW w:w="1701" w:type="dxa"/>
            <w:tcMar>
              <w:left w:w="28" w:type="dxa"/>
              <w:right w:w="28" w:type="dxa"/>
            </w:tcMar>
          </w:tcPr>
          <w:p w14:paraId="272F1E15" w14:textId="77777777" w:rsidR="00545680" w:rsidRPr="00930B3A" w:rsidRDefault="00545680" w:rsidP="0050697D">
            <w:pPr>
              <w:spacing w:after="120"/>
              <w:rPr>
                <w:rFonts w:cstheme="minorHAnsi"/>
                <w:iCs/>
                <w:sz w:val="18"/>
                <w:szCs w:val="18"/>
              </w:rPr>
            </w:pPr>
            <w:r w:rsidRPr="00930B3A">
              <w:rPr>
                <w:sz w:val="18"/>
                <w:szCs w:val="18"/>
              </w:rPr>
              <w:t>Self-explanatory as it concerns the nature of the indicator.</w:t>
            </w:r>
          </w:p>
          <w:p w14:paraId="55A1CE04" w14:textId="77777777" w:rsidR="00545680" w:rsidRPr="00930B3A" w:rsidRDefault="00545680" w:rsidP="0050697D">
            <w:pPr>
              <w:rPr>
                <w:sz w:val="18"/>
                <w:szCs w:val="18"/>
              </w:rPr>
            </w:pPr>
          </w:p>
          <w:p w14:paraId="3B6946BF" w14:textId="77777777" w:rsidR="00545680" w:rsidRPr="00930B3A" w:rsidRDefault="00545680" w:rsidP="0050697D">
            <w:pPr>
              <w:rPr>
                <w:i/>
                <w:iCs/>
                <w:sz w:val="18"/>
                <w:szCs w:val="18"/>
              </w:rPr>
            </w:pPr>
            <w:r w:rsidRPr="00930B3A">
              <w:rPr>
                <w:sz w:val="18"/>
                <w:szCs w:val="18"/>
              </w:rPr>
              <w:t xml:space="preserve">The targets were defined based on the signed CEB loan </w:t>
            </w:r>
          </w:p>
        </w:tc>
        <w:tc>
          <w:tcPr>
            <w:tcW w:w="1701" w:type="dxa"/>
            <w:shd w:val="clear" w:color="auto" w:fill="auto"/>
            <w:tcMar>
              <w:left w:w="28" w:type="dxa"/>
              <w:right w:w="28" w:type="dxa"/>
            </w:tcMar>
          </w:tcPr>
          <w:p w14:paraId="50CBD850" w14:textId="77777777" w:rsidR="00545680" w:rsidRPr="00930B3A" w:rsidRDefault="00545680" w:rsidP="0050697D">
            <w:pPr>
              <w:rPr>
                <w:sz w:val="18"/>
                <w:szCs w:val="18"/>
              </w:rPr>
            </w:pPr>
            <w:r w:rsidRPr="00930B3A">
              <w:rPr>
                <w:sz w:val="18"/>
                <w:szCs w:val="18"/>
              </w:rPr>
              <w:t xml:space="preserve">Investment project monitoring </w:t>
            </w:r>
          </w:p>
        </w:tc>
        <w:tc>
          <w:tcPr>
            <w:tcW w:w="851" w:type="dxa"/>
            <w:shd w:val="clear" w:color="auto" w:fill="auto"/>
            <w:tcMar>
              <w:left w:w="28" w:type="dxa"/>
              <w:right w:w="28" w:type="dxa"/>
            </w:tcMar>
          </w:tcPr>
          <w:p w14:paraId="3736677B" w14:textId="77777777" w:rsidR="00545680" w:rsidRPr="00930B3A" w:rsidRDefault="00545680" w:rsidP="0050697D">
            <w:pPr>
              <w:rPr>
                <w:sz w:val="18"/>
                <w:szCs w:val="18"/>
              </w:rPr>
            </w:pPr>
            <w:r w:rsidRPr="00930B3A">
              <w:rPr>
                <w:sz w:val="18"/>
                <w:szCs w:val="18"/>
              </w:rPr>
              <w:t>Annually for the PIR</w:t>
            </w:r>
          </w:p>
        </w:tc>
        <w:tc>
          <w:tcPr>
            <w:tcW w:w="1559" w:type="dxa"/>
            <w:shd w:val="clear" w:color="auto" w:fill="auto"/>
            <w:tcMar>
              <w:left w:w="28" w:type="dxa"/>
              <w:right w:w="28" w:type="dxa"/>
            </w:tcMar>
          </w:tcPr>
          <w:p w14:paraId="3D2C9B2C" w14:textId="77777777" w:rsidR="00545680" w:rsidRPr="00930B3A" w:rsidRDefault="00545680" w:rsidP="0050697D">
            <w:pPr>
              <w:rPr>
                <w:sz w:val="18"/>
                <w:szCs w:val="18"/>
              </w:rPr>
            </w:pPr>
            <w:r w:rsidRPr="00930B3A">
              <w:rPr>
                <w:sz w:val="18"/>
                <w:szCs w:val="18"/>
              </w:rPr>
              <w:t xml:space="preserve">MME and the entity within the MME managing EMIS and the energy managers of the retrofitted buildings </w:t>
            </w:r>
          </w:p>
        </w:tc>
        <w:tc>
          <w:tcPr>
            <w:tcW w:w="1134" w:type="dxa"/>
            <w:shd w:val="clear" w:color="auto" w:fill="auto"/>
            <w:tcMar>
              <w:left w:w="28" w:type="dxa"/>
              <w:right w:w="28" w:type="dxa"/>
            </w:tcMar>
          </w:tcPr>
          <w:p w14:paraId="7349B761" w14:textId="77777777" w:rsidR="00545680" w:rsidRPr="00930B3A" w:rsidRDefault="00545680" w:rsidP="0050697D">
            <w:pPr>
              <w:rPr>
                <w:sz w:val="18"/>
                <w:szCs w:val="18"/>
              </w:rPr>
            </w:pPr>
            <w:r w:rsidRPr="00930B3A">
              <w:rPr>
                <w:sz w:val="18"/>
                <w:szCs w:val="18"/>
              </w:rPr>
              <w:t>Progress reports of the CEB loan implementation</w:t>
            </w:r>
          </w:p>
        </w:tc>
        <w:tc>
          <w:tcPr>
            <w:tcW w:w="2040" w:type="dxa"/>
            <w:shd w:val="clear" w:color="auto" w:fill="auto"/>
            <w:tcMar>
              <w:left w:w="28" w:type="dxa"/>
              <w:right w:w="28" w:type="dxa"/>
            </w:tcMar>
          </w:tcPr>
          <w:p w14:paraId="6E0D009E" w14:textId="77777777" w:rsidR="00545680" w:rsidRPr="00930B3A" w:rsidRDefault="00545680" w:rsidP="0050697D">
            <w:pPr>
              <w:spacing w:after="120"/>
              <w:rPr>
                <w:rFonts w:cstheme="minorHAnsi"/>
                <w:bCs/>
                <w:iCs/>
                <w:sz w:val="18"/>
                <w:szCs w:val="18"/>
              </w:rPr>
            </w:pPr>
            <w:r w:rsidRPr="00930B3A">
              <w:rPr>
                <w:rFonts w:cstheme="minorHAnsi"/>
                <w:bCs/>
                <w:iCs/>
                <w:sz w:val="18"/>
                <w:szCs w:val="18"/>
              </w:rPr>
              <w:t>The Government does not have the financial resources to support the proposed EE retrofits or their effective replication.</w:t>
            </w:r>
          </w:p>
          <w:p w14:paraId="03DD9B52" w14:textId="77777777" w:rsidR="00545680" w:rsidRPr="00930B3A" w:rsidRDefault="00545680" w:rsidP="0050697D">
            <w:pPr>
              <w:rPr>
                <w:sz w:val="18"/>
                <w:szCs w:val="18"/>
              </w:rPr>
            </w:pPr>
          </w:p>
        </w:tc>
      </w:tr>
      <w:tr w:rsidR="00930B3A" w:rsidRPr="00930B3A" w14:paraId="21452A74" w14:textId="77777777" w:rsidTr="00E26D94">
        <w:trPr>
          <w:trHeight w:val="424"/>
        </w:trPr>
        <w:tc>
          <w:tcPr>
            <w:tcW w:w="1126" w:type="dxa"/>
            <w:vMerge/>
            <w:tcMar>
              <w:left w:w="28" w:type="dxa"/>
              <w:right w:w="28" w:type="dxa"/>
            </w:tcMar>
          </w:tcPr>
          <w:p w14:paraId="74D87F55" w14:textId="77777777" w:rsidR="00545680" w:rsidRPr="00930B3A" w:rsidRDefault="00545680" w:rsidP="0050697D">
            <w:pPr>
              <w:rPr>
                <w:b/>
                <w:sz w:val="18"/>
                <w:szCs w:val="18"/>
              </w:rPr>
            </w:pPr>
          </w:p>
        </w:tc>
        <w:tc>
          <w:tcPr>
            <w:tcW w:w="1284" w:type="dxa"/>
            <w:shd w:val="clear" w:color="auto" w:fill="auto"/>
            <w:tcMar>
              <w:left w:w="28" w:type="dxa"/>
              <w:right w:w="28" w:type="dxa"/>
            </w:tcMar>
          </w:tcPr>
          <w:p w14:paraId="3099E806" w14:textId="77777777" w:rsidR="00545680" w:rsidRPr="00930B3A" w:rsidRDefault="00545680" w:rsidP="0050697D">
            <w:pPr>
              <w:rPr>
                <w:iCs/>
                <w:sz w:val="18"/>
                <w:szCs w:val="18"/>
                <w:u w:val="single"/>
              </w:rPr>
            </w:pPr>
            <w:r w:rsidRPr="00930B3A">
              <w:rPr>
                <w:iCs/>
                <w:sz w:val="18"/>
                <w:szCs w:val="18"/>
                <w:u w:val="single"/>
              </w:rPr>
              <w:t xml:space="preserve">Indicator 8: </w:t>
            </w:r>
          </w:p>
          <w:p w14:paraId="1B6709AB" w14:textId="77777777" w:rsidR="00545680" w:rsidRPr="00930B3A" w:rsidRDefault="00545680" w:rsidP="0050697D">
            <w:pPr>
              <w:rPr>
                <w:b/>
                <w:iCs/>
                <w:sz w:val="18"/>
                <w:szCs w:val="18"/>
              </w:rPr>
            </w:pPr>
            <w:r w:rsidRPr="00930B3A">
              <w:rPr>
                <w:bCs/>
                <w:iCs/>
                <w:sz w:val="18"/>
                <w:szCs w:val="18"/>
              </w:rPr>
              <w:t xml:space="preserve">Number of  trained professionals on using EMIS </w:t>
            </w:r>
            <w:r w:rsidRPr="00930B3A">
              <w:rPr>
                <w:bCs/>
                <w:iCs/>
                <w:sz w:val="18"/>
                <w:szCs w:val="18"/>
              </w:rPr>
              <w:lastRenderedPageBreak/>
              <w:t>(disaggregated by gender)</w:t>
            </w:r>
          </w:p>
        </w:tc>
        <w:tc>
          <w:tcPr>
            <w:tcW w:w="1559" w:type="dxa"/>
            <w:tcMar>
              <w:left w:w="28" w:type="dxa"/>
              <w:right w:w="28" w:type="dxa"/>
            </w:tcMar>
          </w:tcPr>
          <w:p w14:paraId="5AEAB6A4" w14:textId="77777777" w:rsidR="00545680" w:rsidRPr="00930B3A" w:rsidRDefault="00545680" w:rsidP="0050697D">
            <w:pPr>
              <w:rPr>
                <w:rFonts w:cstheme="minorHAnsi"/>
                <w:iCs/>
                <w:sz w:val="18"/>
                <w:szCs w:val="18"/>
                <w:u w:val="single"/>
              </w:rPr>
            </w:pPr>
            <w:r w:rsidRPr="00930B3A">
              <w:rPr>
                <w:rFonts w:cstheme="minorHAnsi"/>
                <w:iCs/>
                <w:sz w:val="18"/>
                <w:szCs w:val="18"/>
                <w:u w:val="single"/>
              </w:rPr>
              <w:lastRenderedPageBreak/>
              <w:t>Midterm:</w:t>
            </w:r>
          </w:p>
          <w:p w14:paraId="796DA364" w14:textId="77777777" w:rsidR="00545680" w:rsidRPr="00930B3A" w:rsidRDefault="00545680" w:rsidP="0050697D">
            <w:pPr>
              <w:spacing w:after="180"/>
              <w:rPr>
                <w:rFonts w:cstheme="minorHAnsi"/>
                <w:iCs/>
                <w:sz w:val="18"/>
                <w:szCs w:val="18"/>
              </w:rPr>
            </w:pPr>
            <w:r w:rsidRPr="00930B3A">
              <w:rPr>
                <w:rFonts w:cstheme="minorHAnsi"/>
                <w:iCs/>
                <w:sz w:val="18"/>
                <w:szCs w:val="18"/>
              </w:rPr>
              <w:t>Males: 100</w:t>
            </w:r>
            <w:r w:rsidRPr="00930B3A">
              <w:rPr>
                <w:rFonts w:cstheme="minorHAnsi"/>
                <w:iCs/>
                <w:sz w:val="18"/>
                <w:szCs w:val="18"/>
              </w:rPr>
              <w:br/>
              <w:t>Females: 100</w:t>
            </w:r>
          </w:p>
          <w:p w14:paraId="7E223028" w14:textId="77777777" w:rsidR="00545680" w:rsidRPr="00930B3A" w:rsidRDefault="00545680" w:rsidP="0050697D">
            <w:pPr>
              <w:rPr>
                <w:rFonts w:cstheme="minorHAnsi"/>
                <w:iCs/>
                <w:sz w:val="18"/>
                <w:szCs w:val="18"/>
                <w:u w:val="single"/>
              </w:rPr>
            </w:pPr>
            <w:r w:rsidRPr="00930B3A">
              <w:rPr>
                <w:rFonts w:cstheme="minorHAnsi"/>
                <w:iCs/>
                <w:sz w:val="18"/>
                <w:szCs w:val="18"/>
                <w:u w:val="single"/>
              </w:rPr>
              <w:t>Final:</w:t>
            </w:r>
          </w:p>
          <w:p w14:paraId="009E600D" w14:textId="77777777" w:rsidR="00545680" w:rsidRPr="00930B3A" w:rsidRDefault="00545680" w:rsidP="0050697D">
            <w:pPr>
              <w:spacing w:after="180"/>
              <w:rPr>
                <w:rFonts w:cstheme="minorHAnsi"/>
                <w:iCs/>
                <w:sz w:val="18"/>
                <w:szCs w:val="18"/>
              </w:rPr>
            </w:pPr>
            <w:r w:rsidRPr="00930B3A">
              <w:rPr>
                <w:rFonts w:cstheme="minorHAnsi"/>
                <w:iCs/>
                <w:sz w:val="18"/>
                <w:szCs w:val="18"/>
              </w:rPr>
              <w:lastRenderedPageBreak/>
              <w:t>Males: 200</w:t>
            </w:r>
            <w:r w:rsidRPr="00930B3A">
              <w:rPr>
                <w:rFonts w:cstheme="minorHAnsi"/>
                <w:iCs/>
                <w:sz w:val="18"/>
                <w:szCs w:val="18"/>
              </w:rPr>
              <w:br/>
              <w:t>Females: 200</w:t>
            </w:r>
          </w:p>
        </w:tc>
        <w:tc>
          <w:tcPr>
            <w:tcW w:w="1701" w:type="dxa"/>
            <w:tcMar>
              <w:left w:w="28" w:type="dxa"/>
              <w:right w:w="28" w:type="dxa"/>
            </w:tcMar>
          </w:tcPr>
          <w:p w14:paraId="56D78D64" w14:textId="77777777" w:rsidR="00545680" w:rsidRPr="00930B3A" w:rsidRDefault="00545680" w:rsidP="0050697D">
            <w:pPr>
              <w:spacing w:after="120"/>
              <w:rPr>
                <w:rFonts w:cstheme="minorHAnsi"/>
                <w:iCs/>
                <w:sz w:val="18"/>
                <w:szCs w:val="18"/>
              </w:rPr>
            </w:pPr>
            <w:r w:rsidRPr="00930B3A">
              <w:rPr>
                <w:sz w:val="18"/>
                <w:szCs w:val="18"/>
              </w:rPr>
              <w:lastRenderedPageBreak/>
              <w:t>Self-explanatory as it concerns the nature of the indicator.</w:t>
            </w:r>
          </w:p>
          <w:p w14:paraId="265817C9" w14:textId="77777777" w:rsidR="00545680" w:rsidRPr="00930B3A" w:rsidRDefault="00545680" w:rsidP="0050697D">
            <w:pPr>
              <w:rPr>
                <w:sz w:val="18"/>
                <w:szCs w:val="18"/>
              </w:rPr>
            </w:pPr>
          </w:p>
          <w:p w14:paraId="1C9552E3" w14:textId="77777777" w:rsidR="00545680" w:rsidRPr="00930B3A" w:rsidRDefault="00545680" w:rsidP="0050697D">
            <w:pPr>
              <w:rPr>
                <w:rFonts w:cstheme="minorHAnsi"/>
                <w:iCs/>
                <w:sz w:val="18"/>
                <w:szCs w:val="18"/>
              </w:rPr>
            </w:pPr>
            <w:r w:rsidRPr="00930B3A">
              <w:rPr>
                <w:rFonts w:cstheme="minorHAnsi"/>
                <w:iCs/>
                <w:sz w:val="18"/>
                <w:szCs w:val="18"/>
              </w:rPr>
              <w:lastRenderedPageBreak/>
              <w:t xml:space="preserve">The targets were defined based on the signed CEB loan </w:t>
            </w:r>
          </w:p>
        </w:tc>
        <w:tc>
          <w:tcPr>
            <w:tcW w:w="1701" w:type="dxa"/>
            <w:shd w:val="clear" w:color="auto" w:fill="auto"/>
            <w:tcMar>
              <w:left w:w="28" w:type="dxa"/>
              <w:right w:w="28" w:type="dxa"/>
            </w:tcMar>
          </w:tcPr>
          <w:p w14:paraId="27999247" w14:textId="77777777" w:rsidR="00545680" w:rsidRPr="00930B3A" w:rsidRDefault="00545680" w:rsidP="0050697D">
            <w:pPr>
              <w:rPr>
                <w:rFonts w:cstheme="minorHAnsi"/>
                <w:i/>
                <w:sz w:val="18"/>
                <w:szCs w:val="18"/>
              </w:rPr>
            </w:pPr>
            <w:r w:rsidRPr="00930B3A">
              <w:rPr>
                <w:rFonts w:cstheme="minorHAnsi"/>
                <w:iCs/>
                <w:sz w:val="18"/>
                <w:szCs w:val="18"/>
              </w:rPr>
              <w:lastRenderedPageBreak/>
              <w:t xml:space="preserve">Investment project monitoring </w:t>
            </w:r>
          </w:p>
        </w:tc>
        <w:tc>
          <w:tcPr>
            <w:tcW w:w="851" w:type="dxa"/>
            <w:shd w:val="clear" w:color="auto" w:fill="auto"/>
            <w:tcMar>
              <w:left w:w="28" w:type="dxa"/>
              <w:right w:w="28" w:type="dxa"/>
            </w:tcMar>
          </w:tcPr>
          <w:p w14:paraId="498D7008" w14:textId="77777777" w:rsidR="00545680" w:rsidRPr="00930B3A" w:rsidRDefault="00545680" w:rsidP="0050697D">
            <w:pPr>
              <w:rPr>
                <w:rFonts w:cstheme="minorHAnsi"/>
                <w:i/>
                <w:sz w:val="18"/>
                <w:szCs w:val="18"/>
              </w:rPr>
            </w:pPr>
            <w:r w:rsidRPr="00930B3A">
              <w:rPr>
                <w:rFonts w:cstheme="minorHAnsi"/>
                <w:sz w:val="18"/>
                <w:szCs w:val="18"/>
              </w:rPr>
              <w:t>Annually for the PIR</w:t>
            </w:r>
          </w:p>
        </w:tc>
        <w:tc>
          <w:tcPr>
            <w:tcW w:w="1559" w:type="dxa"/>
            <w:shd w:val="clear" w:color="auto" w:fill="auto"/>
            <w:tcMar>
              <w:left w:w="28" w:type="dxa"/>
              <w:right w:w="28" w:type="dxa"/>
            </w:tcMar>
          </w:tcPr>
          <w:p w14:paraId="520FAC43" w14:textId="77777777" w:rsidR="00545680" w:rsidRPr="00930B3A" w:rsidRDefault="00545680" w:rsidP="0050697D">
            <w:pPr>
              <w:rPr>
                <w:rFonts w:cstheme="minorHAnsi"/>
                <w:i/>
                <w:sz w:val="18"/>
                <w:szCs w:val="18"/>
              </w:rPr>
            </w:pPr>
            <w:r w:rsidRPr="00930B3A">
              <w:rPr>
                <w:rFonts w:cstheme="minorHAnsi"/>
                <w:iCs/>
                <w:sz w:val="18"/>
                <w:szCs w:val="18"/>
              </w:rPr>
              <w:t xml:space="preserve">MME and the entity within the MME responsible for managing the CEB loan </w:t>
            </w:r>
          </w:p>
        </w:tc>
        <w:tc>
          <w:tcPr>
            <w:tcW w:w="1134" w:type="dxa"/>
            <w:shd w:val="clear" w:color="auto" w:fill="auto"/>
            <w:tcMar>
              <w:left w:w="28" w:type="dxa"/>
              <w:right w:w="28" w:type="dxa"/>
            </w:tcMar>
          </w:tcPr>
          <w:p w14:paraId="3E505983" w14:textId="77777777" w:rsidR="00545680" w:rsidRPr="00930B3A" w:rsidRDefault="00545680" w:rsidP="0050697D">
            <w:pPr>
              <w:rPr>
                <w:rFonts w:cstheme="minorHAnsi"/>
                <w:i/>
                <w:sz w:val="18"/>
                <w:szCs w:val="18"/>
              </w:rPr>
            </w:pPr>
            <w:r w:rsidRPr="00930B3A">
              <w:rPr>
                <w:rFonts w:cstheme="minorHAnsi"/>
                <w:iCs/>
                <w:sz w:val="18"/>
                <w:szCs w:val="18"/>
              </w:rPr>
              <w:t xml:space="preserve">Progress reports of the CEB loan implementation </w:t>
            </w:r>
          </w:p>
        </w:tc>
        <w:tc>
          <w:tcPr>
            <w:tcW w:w="2040" w:type="dxa"/>
            <w:shd w:val="clear" w:color="auto" w:fill="auto"/>
            <w:tcMar>
              <w:left w:w="28" w:type="dxa"/>
              <w:right w:w="28" w:type="dxa"/>
            </w:tcMar>
          </w:tcPr>
          <w:p w14:paraId="2B86C1E5" w14:textId="77777777" w:rsidR="00545680" w:rsidRPr="00930B3A" w:rsidRDefault="00545680" w:rsidP="0050697D">
            <w:pPr>
              <w:spacing w:after="120"/>
              <w:rPr>
                <w:rFonts w:cstheme="minorHAnsi"/>
                <w:bCs/>
                <w:iCs/>
                <w:sz w:val="18"/>
                <w:szCs w:val="18"/>
              </w:rPr>
            </w:pPr>
            <w:r w:rsidRPr="00930B3A">
              <w:rPr>
                <w:rFonts w:cstheme="minorHAnsi"/>
                <w:bCs/>
                <w:iCs/>
                <w:sz w:val="18"/>
                <w:szCs w:val="18"/>
              </w:rPr>
              <w:t>The Government does not have the financial resources to support the proposed EE retrofits or their effective replication.</w:t>
            </w:r>
          </w:p>
          <w:p w14:paraId="6BC936B8" w14:textId="77777777" w:rsidR="00545680" w:rsidRPr="00930B3A" w:rsidRDefault="00545680" w:rsidP="0050697D">
            <w:pPr>
              <w:rPr>
                <w:rFonts w:cstheme="minorHAnsi"/>
                <w:i/>
                <w:sz w:val="18"/>
                <w:szCs w:val="18"/>
              </w:rPr>
            </w:pPr>
          </w:p>
        </w:tc>
      </w:tr>
      <w:tr w:rsidR="00930B3A" w:rsidRPr="00930B3A" w14:paraId="7857661F" w14:textId="77777777" w:rsidTr="00E26D94">
        <w:trPr>
          <w:trHeight w:val="424"/>
        </w:trPr>
        <w:tc>
          <w:tcPr>
            <w:tcW w:w="1126" w:type="dxa"/>
            <w:shd w:val="clear" w:color="auto" w:fill="auto"/>
            <w:tcMar>
              <w:left w:w="28" w:type="dxa"/>
              <w:right w:w="28" w:type="dxa"/>
            </w:tcMar>
          </w:tcPr>
          <w:p w14:paraId="757A767C" w14:textId="77777777" w:rsidR="00545680" w:rsidRPr="00930B3A" w:rsidRDefault="00545680" w:rsidP="0050697D">
            <w:pPr>
              <w:rPr>
                <w:b/>
                <w:sz w:val="18"/>
                <w:szCs w:val="18"/>
              </w:rPr>
            </w:pPr>
          </w:p>
          <w:p w14:paraId="762064C9" w14:textId="77777777" w:rsidR="00545680" w:rsidRPr="00930B3A" w:rsidRDefault="00545680" w:rsidP="0050697D">
            <w:pPr>
              <w:rPr>
                <w:b/>
                <w:sz w:val="18"/>
                <w:szCs w:val="18"/>
              </w:rPr>
            </w:pPr>
            <w:r w:rsidRPr="00930B3A">
              <w:rPr>
                <w:b/>
                <w:sz w:val="18"/>
                <w:szCs w:val="18"/>
              </w:rPr>
              <w:t>Project Outcome 2.3</w:t>
            </w:r>
          </w:p>
        </w:tc>
        <w:tc>
          <w:tcPr>
            <w:tcW w:w="1284" w:type="dxa"/>
            <w:shd w:val="clear" w:color="auto" w:fill="auto"/>
            <w:tcMar>
              <w:left w:w="28" w:type="dxa"/>
              <w:right w:w="28" w:type="dxa"/>
            </w:tcMar>
          </w:tcPr>
          <w:p w14:paraId="53C76908" w14:textId="77777777" w:rsidR="00545680" w:rsidRPr="00930B3A" w:rsidRDefault="00545680" w:rsidP="0050697D">
            <w:pPr>
              <w:rPr>
                <w:bCs/>
                <w:i/>
                <w:sz w:val="18"/>
                <w:szCs w:val="18"/>
              </w:rPr>
            </w:pPr>
            <w:r w:rsidRPr="00930B3A">
              <w:rPr>
                <w:bCs/>
                <w:iCs/>
                <w:sz w:val="18"/>
                <w:szCs w:val="18"/>
                <w:u w:val="single"/>
              </w:rPr>
              <w:t>Indicator 9:</w:t>
            </w:r>
            <w:r w:rsidRPr="00930B3A">
              <w:rPr>
                <w:bCs/>
                <w:i/>
                <w:sz w:val="18"/>
                <w:szCs w:val="18"/>
              </w:rPr>
              <w:t xml:space="preserve"> </w:t>
            </w:r>
          </w:p>
          <w:p w14:paraId="2415350B" w14:textId="20B151C3" w:rsidR="00545680" w:rsidRPr="00930B3A" w:rsidRDefault="00545680" w:rsidP="0050697D">
            <w:pPr>
              <w:rPr>
                <w:iCs/>
                <w:sz w:val="18"/>
                <w:szCs w:val="18"/>
                <w:u w:val="single"/>
              </w:rPr>
            </w:pPr>
            <w:r w:rsidRPr="00930B3A">
              <w:rPr>
                <w:bCs/>
                <w:iCs/>
                <w:sz w:val="18"/>
                <w:szCs w:val="18"/>
              </w:rPr>
              <w:t xml:space="preserve">Number of buildings and the amount of investments used for implementing energy saving measures by using data from and monitored by EMIS   </w:t>
            </w:r>
          </w:p>
        </w:tc>
        <w:tc>
          <w:tcPr>
            <w:tcW w:w="1559" w:type="dxa"/>
            <w:tcMar>
              <w:left w:w="28" w:type="dxa"/>
              <w:right w:w="28" w:type="dxa"/>
            </w:tcMar>
          </w:tcPr>
          <w:p w14:paraId="5CA0B85E" w14:textId="77777777" w:rsidR="00545680" w:rsidRPr="00930B3A" w:rsidRDefault="00545680" w:rsidP="0050697D">
            <w:pPr>
              <w:rPr>
                <w:bCs/>
                <w:sz w:val="18"/>
                <w:szCs w:val="18"/>
                <w:u w:val="single"/>
              </w:rPr>
            </w:pPr>
            <w:r w:rsidRPr="00930B3A">
              <w:rPr>
                <w:bCs/>
                <w:sz w:val="18"/>
                <w:szCs w:val="18"/>
                <w:u w:val="single"/>
              </w:rPr>
              <w:t xml:space="preserve">Midterm: </w:t>
            </w:r>
          </w:p>
          <w:p w14:paraId="1CCDD208" w14:textId="77777777" w:rsidR="00545680" w:rsidRPr="00930B3A" w:rsidRDefault="00545680" w:rsidP="0050697D">
            <w:pPr>
              <w:spacing w:after="180"/>
              <w:rPr>
                <w:bCs/>
                <w:sz w:val="18"/>
                <w:szCs w:val="18"/>
              </w:rPr>
            </w:pPr>
            <w:r w:rsidRPr="00930B3A">
              <w:rPr>
                <w:bCs/>
                <w:sz w:val="18"/>
                <w:szCs w:val="18"/>
              </w:rPr>
              <w:t>No. of buildings: 3</w:t>
            </w:r>
            <w:r w:rsidRPr="00930B3A">
              <w:rPr>
                <w:bCs/>
                <w:sz w:val="18"/>
                <w:szCs w:val="18"/>
              </w:rPr>
              <w:br/>
              <w:t>Investments: $1,000,000</w:t>
            </w:r>
          </w:p>
          <w:p w14:paraId="1EFF3541" w14:textId="77777777" w:rsidR="00545680" w:rsidRPr="00930B3A" w:rsidRDefault="00545680" w:rsidP="0050697D">
            <w:pPr>
              <w:spacing w:after="0"/>
              <w:rPr>
                <w:bCs/>
                <w:sz w:val="18"/>
                <w:szCs w:val="18"/>
                <w:u w:val="single"/>
              </w:rPr>
            </w:pPr>
            <w:r w:rsidRPr="00930B3A">
              <w:rPr>
                <w:bCs/>
                <w:sz w:val="18"/>
                <w:szCs w:val="18"/>
                <w:u w:val="single"/>
              </w:rPr>
              <w:t xml:space="preserve">Final: </w:t>
            </w:r>
          </w:p>
          <w:p w14:paraId="3FAAC8DE" w14:textId="77777777" w:rsidR="00545680" w:rsidRPr="00930B3A" w:rsidRDefault="00545680" w:rsidP="0050697D">
            <w:pPr>
              <w:spacing w:after="180"/>
              <w:rPr>
                <w:bCs/>
                <w:sz w:val="18"/>
                <w:szCs w:val="18"/>
              </w:rPr>
            </w:pPr>
            <w:r w:rsidRPr="00930B3A">
              <w:rPr>
                <w:bCs/>
                <w:sz w:val="18"/>
                <w:szCs w:val="18"/>
              </w:rPr>
              <w:t>No. of buildings: 30 Investments: $10,000,000</w:t>
            </w:r>
          </w:p>
          <w:p w14:paraId="15E8C6B7" w14:textId="77777777" w:rsidR="00545680" w:rsidRPr="00930B3A" w:rsidRDefault="00545680" w:rsidP="0050697D">
            <w:pPr>
              <w:spacing w:after="0"/>
              <w:rPr>
                <w:rFonts w:cstheme="minorHAnsi"/>
                <w:iCs/>
                <w:sz w:val="18"/>
                <w:szCs w:val="18"/>
                <w:u w:val="single"/>
              </w:rPr>
            </w:pPr>
          </w:p>
        </w:tc>
        <w:tc>
          <w:tcPr>
            <w:tcW w:w="1701" w:type="dxa"/>
            <w:tcMar>
              <w:left w:w="28" w:type="dxa"/>
              <w:right w:w="28" w:type="dxa"/>
            </w:tcMar>
          </w:tcPr>
          <w:p w14:paraId="1E1C1AB2" w14:textId="77777777" w:rsidR="00545680" w:rsidRPr="00930B3A" w:rsidRDefault="00545680" w:rsidP="0050697D">
            <w:pPr>
              <w:rPr>
                <w:sz w:val="18"/>
                <w:szCs w:val="18"/>
              </w:rPr>
            </w:pPr>
            <w:r w:rsidRPr="00930B3A">
              <w:rPr>
                <w:sz w:val="18"/>
                <w:szCs w:val="18"/>
              </w:rPr>
              <w:t>As per the standard UNDP M&amp;E requirements of the project</w:t>
            </w:r>
          </w:p>
          <w:p w14:paraId="3738EBB1" w14:textId="77777777" w:rsidR="00545680" w:rsidRPr="00930B3A" w:rsidRDefault="00545680" w:rsidP="0050697D">
            <w:pPr>
              <w:rPr>
                <w:sz w:val="18"/>
                <w:szCs w:val="18"/>
              </w:rPr>
            </w:pPr>
          </w:p>
          <w:p w14:paraId="1DB6B4A7" w14:textId="77777777" w:rsidR="00545680" w:rsidRPr="00930B3A" w:rsidRDefault="00545680" w:rsidP="0050697D">
            <w:pPr>
              <w:rPr>
                <w:sz w:val="18"/>
                <w:szCs w:val="18"/>
              </w:rPr>
            </w:pPr>
          </w:p>
          <w:p w14:paraId="053D2BDC" w14:textId="77777777" w:rsidR="00545680" w:rsidRPr="00930B3A" w:rsidRDefault="00545680" w:rsidP="0050697D">
            <w:pPr>
              <w:rPr>
                <w:sz w:val="18"/>
                <w:szCs w:val="18"/>
              </w:rPr>
            </w:pPr>
            <w:r w:rsidRPr="00930B3A">
              <w:rPr>
                <w:sz w:val="18"/>
                <w:szCs w:val="18"/>
              </w:rPr>
              <w:t xml:space="preserve">The on-line KM platform as described by the project outputs </w:t>
            </w:r>
          </w:p>
        </w:tc>
        <w:tc>
          <w:tcPr>
            <w:tcW w:w="1701" w:type="dxa"/>
            <w:shd w:val="clear" w:color="auto" w:fill="auto"/>
            <w:tcMar>
              <w:left w:w="28" w:type="dxa"/>
              <w:right w:w="28" w:type="dxa"/>
            </w:tcMar>
          </w:tcPr>
          <w:p w14:paraId="16C84B73" w14:textId="77777777" w:rsidR="00545680" w:rsidRPr="00930B3A" w:rsidRDefault="00545680" w:rsidP="0050697D">
            <w:pPr>
              <w:rPr>
                <w:sz w:val="18"/>
                <w:szCs w:val="18"/>
              </w:rPr>
            </w:pPr>
            <w:r w:rsidRPr="00930B3A">
              <w:rPr>
                <w:sz w:val="18"/>
                <w:szCs w:val="18"/>
              </w:rPr>
              <w:t>Annual PIRs</w:t>
            </w:r>
          </w:p>
        </w:tc>
        <w:tc>
          <w:tcPr>
            <w:tcW w:w="851" w:type="dxa"/>
            <w:shd w:val="clear" w:color="auto" w:fill="auto"/>
            <w:tcMar>
              <w:left w:w="28" w:type="dxa"/>
              <w:right w:w="28" w:type="dxa"/>
            </w:tcMar>
          </w:tcPr>
          <w:p w14:paraId="1D033AEB" w14:textId="77777777" w:rsidR="00545680" w:rsidRPr="00930B3A" w:rsidRDefault="00545680" w:rsidP="0050697D">
            <w:pPr>
              <w:rPr>
                <w:sz w:val="18"/>
                <w:szCs w:val="18"/>
              </w:rPr>
            </w:pPr>
            <w:r w:rsidRPr="00930B3A">
              <w:rPr>
                <w:sz w:val="18"/>
                <w:szCs w:val="18"/>
              </w:rPr>
              <w:t>Annually</w:t>
            </w:r>
          </w:p>
        </w:tc>
        <w:tc>
          <w:tcPr>
            <w:tcW w:w="1559" w:type="dxa"/>
            <w:shd w:val="clear" w:color="auto" w:fill="auto"/>
            <w:tcMar>
              <w:left w:w="28" w:type="dxa"/>
              <w:right w:w="28" w:type="dxa"/>
            </w:tcMar>
          </w:tcPr>
          <w:p w14:paraId="1FF80F6E" w14:textId="77777777" w:rsidR="00545680" w:rsidRPr="00930B3A" w:rsidRDefault="00545680" w:rsidP="0050697D">
            <w:pPr>
              <w:rPr>
                <w:sz w:val="18"/>
                <w:szCs w:val="18"/>
              </w:rPr>
            </w:pPr>
            <w:r w:rsidRPr="00930B3A">
              <w:rPr>
                <w:sz w:val="18"/>
                <w:szCs w:val="18"/>
              </w:rPr>
              <w:t>Project management</w:t>
            </w:r>
          </w:p>
        </w:tc>
        <w:tc>
          <w:tcPr>
            <w:tcW w:w="1134" w:type="dxa"/>
            <w:shd w:val="clear" w:color="auto" w:fill="auto"/>
            <w:tcMar>
              <w:left w:w="28" w:type="dxa"/>
              <w:right w:w="28" w:type="dxa"/>
            </w:tcMar>
          </w:tcPr>
          <w:p w14:paraId="0A74C26F" w14:textId="77777777" w:rsidR="00545680" w:rsidRPr="00930B3A" w:rsidRDefault="00545680" w:rsidP="0050697D">
            <w:pPr>
              <w:rPr>
                <w:sz w:val="18"/>
                <w:szCs w:val="18"/>
              </w:rPr>
            </w:pPr>
            <w:r w:rsidRPr="00930B3A">
              <w:rPr>
                <w:sz w:val="18"/>
                <w:szCs w:val="18"/>
              </w:rPr>
              <w:t>Annual PIRs</w:t>
            </w:r>
          </w:p>
        </w:tc>
        <w:tc>
          <w:tcPr>
            <w:tcW w:w="2040" w:type="dxa"/>
            <w:shd w:val="clear" w:color="auto" w:fill="auto"/>
            <w:tcMar>
              <w:left w:w="28" w:type="dxa"/>
              <w:right w:w="28" w:type="dxa"/>
            </w:tcMar>
          </w:tcPr>
          <w:p w14:paraId="3C53DD23" w14:textId="77777777" w:rsidR="00545680" w:rsidRPr="00930B3A" w:rsidRDefault="00545680" w:rsidP="0050697D">
            <w:pPr>
              <w:rPr>
                <w:sz w:val="18"/>
                <w:szCs w:val="18"/>
              </w:rPr>
            </w:pPr>
            <w:r w:rsidRPr="00930B3A">
              <w:rPr>
                <w:sz w:val="18"/>
                <w:szCs w:val="18"/>
              </w:rPr>
              <w:t xml:space="preserve">NA </w:t>
            </w:r>
          </w:p>
        </w:tc>
      </w:tr>
      <w:tr w:rsidR="00930B3A" w:rsidRPr="00930B3A" w14:paraId="2F3BB8DD" w14:textId="77777777" w:rsidTr="00E26D94">
        <w:trPr>
          <w:trHeight w:val="424"/>
        </w:trPr>
        <w:tc>
          <w:tcPr>
            <w:tcW w:w="1126" w:type="dxa"/>
            <w:shd w:val="clear" w:color="auto" w:fill="auto"/>
            <w:tcMar>
              <w:left w:w="28" w:type="dxa"/>
              <w:right w:w="28" w:type="dxa"/>
            </w:tcMar>
          </w:tcPr>
          <w:p w14:paraId="4BF5AE5E" w14:textId="77777777" w:rsidR="00545680" w:rsidRPr="00930B3A" w:rsidRDefault="00545680" w:rsidP="0050697D">
            <w:pPr>
              <w:rPr>
                <w:b/>
                <w:sz w:val="18"/>
                <w:szCs w:val="18"/>
              </w:rPr>
            </w:pPr>
            <w:r w:rsidRPr="00930B3A">
              <w:rPr>
                <w:b/>
                <w:sz w:val="18"/>
                <w:szCs w:val="18"/>
              </w:rPr>
              <w:br/>
              <w:t>Project Outcome 3.1</w:t>
            </w:r>
          </w:p>
        </w:tc>
        <w:tc>
          <w:tcPr>
            <w:tcW w:w="1284" w:type="dxa"/>
            <w:shd w:val="clear" w:color="auto" w:fill="auto"/>
            <w:tcMar>
              <w:left w:w="28" w:type="dxa"/>
              <w:right w:w="28" w:type="dxa"/>
            </w:tcMar>
          </w:tcPr>
          <w:p w14:paraId="2B2F36C6" w14:textId="77777777" w:rsidR="00545680" w:rsidRPr="00930B3A" w:rsidRDefault="00545680" w:rsidP="0050697D">
            <w:pPr>
              <w:rPr>
                <w:iCs/>
                <w:sz w:val="18"/>
                <w:szCs w:val="18"/>
              </w:rPr>
            </w:pPr>
            <w:r w:rsidRPr="00930B3A">
              <w:rPr>
                <w:iCs/>
                <w:sz w:val="18"/>
                <w:szCs w:val="18"/>
                <w:u w:val="single"/>
              </w:rPr>
              <w:t>Indicator 10:</w:t>
            </w:r>
            <w:r w:rsidRPr="00930B3A">
              <w:rPr>
                <w:iCs/>
                <w:sz w:val="18"/>
                <w:szCs w:val="18"/>
              </w:rPr>
              <w:t xml:space="preserve"> </w:t>
            </w:r>
          </w:p>
          <w:p w14:paraId="4D550F9D" w14:textId="1876CD5E" w:rsidR="00545680" w:rsidRPr="00930B3A" w:rsidRDefault="00545680" w:rsidP="0050697D">
            <w:pPr>
              <w:rPr>
                <w:iCs/>
                <w:sz w:val="18"/>
                <w:szCs w:val="18"/>
              </w:rPr>
            </w:pPr>
            <w:r w:rsidRPr="00930B3A">
              <w:rPr>
                <w:bCs/>
                <w:iCs/>
                <w:sz w:val="18"/>
                <w:szCs w:val="18"/>
              </w:rPr>
              <w:t>Number of  trained professionals  working on the design, implementation or financing of social housing projects (disaggregated by gender</w:t>
            </w:r>
            <w:r w:rsidR="00A9305A">
              <w:rPr>
                <w:bCs/>
                <w:iCs/>
                <w:sz w:val="18"/>
                <w:szCs w:val="18"/>
              </w:rPr>
              <w:t>)</w:t>
            </w:r>
          </w:p>
        </w:tc>
        <w:tc>
          <w:tcPr>
            <w:tcW w:w="1559" w:type="dxa"/>
            <w:tcMar>
              <w:left w:w="28" w:type="dxa"/>
              <w:right w:w="28" w:type="dxa"/>
            </w:tcMar>
          </w:tcPr>
          <w:p w14:paraId="5344D107" w14:textId="77777777" w:rsidR="00545680" w:rsidRPr="00930B3A" w:rsidRDefault="00545680" w:rsidP="0050697D">
            <w:pPr>
              <w:spacing w:before="60"/>
              <w:rPr>
                <w:rFonts w:cstheme="minorHAnsi"/>
                <w:iCs/>
                <w:sz w:val="18"/>
                <w:szCs w:val="18"/>
                <w:u w:val="single"/>
              </w:rPr>
            </w:pPr>
            <w:r w:rsidRPr="00930B3A">
              <w:rPr>
                <w:rFonts w:cstheme="minorHAnsi"/>
                <w:iCs/>
                <w:sz w:val="18"/>
                <w:szCs w:val="18"/>
                <w:u w:val="single"/>
              </w:rPr>
              <w:t>Midterm:</w:t>
            </w:r>
          </w:p>
          <w:p w14:paraId="1213CEF7" w14:textId="77777777" w:rsidR="00545680" w:rsidRPr="00930B3A" w:rsidRDefault="00545680" w:rsidP="0050697D">
            <w:pPr>
              <w:spacing w:after="0"/>
              <w:rPr>
                <w:rFonts w:cstheme="minorHAnsi"/>
                <w:iCs/>
                <w:sz w:val="18"/>
                <w:szCs w:val="18"/>
              </w:rPr>
            </w:pPr>
            <w:r w:rsidRPr="00930B3A">
              <w:rPr>
                <w:rFonts w:cstheme="minorHAnsi"/>
                <w:iCs/>
                <w:sz w:val="18"/>
                <w:szCs w:val="18"/>
              </w:rPr>
              <w:t>Males: 100</w:t>
            </w:r>
          </w:p>
          <w:p w14:paraId="1CF78FE8" w14:textId="77777777" w:rsidR="00545680" w:rsidRPr="00930B3A" w:rsidRDefault="00545680" w:rsidP="0050697D">
            <w:pPr>
              <w:spacing w:after="180"/>
              <w:rPr>
                <w:rFonts w:cstheme="minorHAnsi"/>
                <w:iCs/>
                <w:sz w:val="18"/>
                <w:szCs w:val="18"/>
              </w:rPr>
            </w:pPr>
            <w:r w:rsidRPr="00930B3A">
              <w:rPr>
                <w:rFonts w:cstheme="minorHAnsi"/>
                <w:iCs/>
                <w:sz w:val="18"/>
                <w:szCs w:val="18"/>
              </w:rPr>
              <w:t>Females: 100</w:t>
            </w:r>
          </w:p>
          <w:p w14:paraId="60587745" w14:textId="77777777" w:rsidR="00545680" w:rsidRPr="00930B3A" w:rsidRDefault="00545680" w:rsidP="0050697D">
            <w:pPr>
              <w:rPr>
                <w:rFonts w:cstheme="minorHAnsi"/>
                <w:iCs/>
                <w:sz w:val="18"/>
                <w:szCs w:val="18"/>
                <w:u w:val="single"/>
              </w:rPr>
            </w:pPr>
            <w:r w:rsidRPr="00930B3A">
              <w:rPr>
                <w:rFonts w:cstheme="minorHAnsi"/>
                <w:iCs/>
                <w:sz w:val="18"/>
                <w:szCs w:val="18"/>
                <w:u w:val="single"/>
              </w:rPr>
              <w:t>Final:</w:t>
            </w:r>
          </w:p>
          <w:p w14:paraId="3CE4708D" w14:textId="77777777" w:rsidR="00545680" w:rsidRPr="00930B3A" w:rsidRDefault="00545680" w:rsidP="0050697D">
            <w:pPr>
              <w:spacing w:after="0"/>
              <w:rPr>
                <w:rFonts w:cstheme="minorHAnsi"/>
                <w:iCs/>
                <w:sz w:val="18"/>
                <w:szCs w:val="18"/>
              </w:rPr>
            </w:pPr>
            <w:r w:rsidRPr="00930B3A">
              <w:rPr>
                <w:rFonts w:cstheme="minorHAnsi"/>
                <w:iCs/>
                <w:sz w:val="18"/>
                <w:szCs w:val="18"/>
              </w:rPr>
              <w:t>Males: 200</w:t>
            </w:r>
          </w:p>
          <w:p w14:paraId="22BEACF0" w14:textId="77777777" w:rsidR="00545680" w:rsidRPr="00930B3A" w:rsidRDefault="00545680" w:rsidP="0050697D">
            <w:pPr>
              <w:rPr>
                <w:i/>
                <w:iCs/>
                <w:sz w:val="18"/>
                <w:szCs w:val="18"/>
              </w:rPr>
            </w:pPr>
            <w:r w:rsidRPr="00930B3A">
              <w:rPr>
                <w:sz w:val="18"/>
                <w:szCs w:val="18"/>
              </w:rPr>
              <w:t>Females: 200</w:t>
            </w:r>
          </w:p>
        </w:tc>
        <w:tc>
          <w:tcPr>
            <w:tcW w:w="1701" w:type="dxa"/>
            <w:tcMar>
              <w:left w:w="28" w:type="dxa"/>
              <w:right w:w="28" w:type="dxa"/>
            </w:tcMar>
          </w:tcPr>
          <w:p w14:paraId="07FD3341" w14:textId="77777777" w:rsidR="00545680" w:rsidRPr="00930B3A" w:rsidRDefault="00545680" w:rsidP="0050697D">
            <w:pPr>
              <w:rPr>
                <w:sz w:val="18"/>
                <w:szCs w:val="18"/>
              </w:rPr>
            </w:pPr>
            <w:r w:rsidRPr="00930B3A">
              <w:rPr>
                <w:sz w:val="18"/>
                <w:szCs w:val="18"/>
              </w:rPr>
              <w:t xml:space="preserve">The number consists of the people visiting the project website and participating the project workshops and training events.  </w:t>
            </w:r>
          </w:p>
        </w:tc>
        <w:tc>
          <w:tcPr>
            <w:tcW w:w="1701" w:type="dxa"/>
            <w:shd w:val="clear" w:color="auto" w:fill="auto"/>
            <w:tcMar>
              <w:left w:w="28" w:type="dxa"/>
              <w:right w:w="28" w:type="dxa"/>
            </w:tcMar>
          </w:tcPr>
          <w:p w14:paraId="17A403B5" w14:textId="77777777" w:rsidR="00545680" w:rsidRPr="00930B3A" w:rsidRDefault="00545680" w:rsidP="0050697D">
            <w:pPr>
              <w:rPr>
                <w:sz w:val="18"/>
                <w:szCs w:val="18"/>
              </w:rPr>
            </w:pPr>
            <w:r w:rsidRPr="00930B3A">
              <w:rPr>
                <w:sz w:val="18"/>
                <w:szCs w:val="18"/>
              </w:rPr>
              <w:t xml:space="preserve">Built-in automatic website and social media monitoring tools. </w:t>
            </w:r>
          </w:p>
          <w:p w14:paraId="0A2EE7FC" w14:textId="77777777" w:rsidR="00545680" w:rsidRPr="00930B3A" w:rsidRDefault="00545680" w:rsidP="0050697D">
            <w:pPr>
              <w:rPr>
                <w:sz w:val="18"/>
                <w:szCs w:val="18"/>
              </w:rPr>
            </w:pPr>
          </w:p>
          <w:p w14:paraId="44866EFC" w14:textId="77777777" w:rsidR="00545680" w:rsidRPr="00930B3A" w:rsidRDefault="00545680" w:rsidP="0050697D">
            <w:pPr>
              <w:rPr>
                <w:sz w:val="18"/>
                <w:szCs w:val="18"/>
              </w:rPr>
            </w:pPr>
          </w:p>
          <w:p w14:paraId="745C9B7A" w14:textId="77777777" w:rsidR="00545680" w:rsidRPr="00930B3A" w:rsidRDefault="00545680" w:rsidP="0050697D">
            <w:pPr>
              <w:rPr>
                <w:sz w:val="18"/>
                <w:szCs w:val="18"/>
              </w:rPr>
            </w:pPr>
            <w:r w:rsidRPr="00930B3A">
              <w:rPr>
                <w:sz w:val="18"/>
                <w:szCs w:val="18"/>
              </w:rPr>
              <w:t xml:space="preserve">List of participants of the project workshops and training events </w:t>
            </w:r>
          </w:p>
        </w:tc>
        <w:tc>
          <w:tcPr>
            <w:tcW w:w="851" w:type="dxa"/>
            <w:shd w:val="clear" w:color="auto" w:fill="auto"/>
            <w:tcMar>
              <w:left w:w="28" w:type="dxa"/>
              <w:right w:w="28" w:type="dxa"/>
            </w:tcMar>
          </w:tcPr>
          <w:p w14:paraId="1FC580AC" w14:textId="77777777" w:rsidR="00545680" w:rsidRPr="00930B3A" w:rsidRDefault="00545680" w:rsidP="0050697D">
            <w:pPr>
              <w:rPr>
                <w:sz w:val="18"/>
                <w:szCs w:val="18"/>
              </w:rPr>
            </w:pPr>
            <w:r w:rsidRPr="00930B3A">
              <w:rPr>
                <w:sz w:val="18"/>
                <w:szCs w:val="18"/>
              </w:rPr>
              <w:t>Annually for the PIR</w:t>
            </w:r>
          </w:p>
        </w:tc>
        <w:tc>
          <w:tcPr>
            <w:tcW w:w="1559" w:type="dxa"/>
            <w:shd w:val="clear" w:color="auto" w:fill="auto"/>
            <w:tcMar>
              <w:left w:w="28" w:type="dxa"/>
              <w:right w:w="28" w:type="dxa"/>
            </w:tcMar>
          </w:tcPr>
          <w:p w14:paraId="76E608F1" w14:textId="77777777" w:rsidR="00545680" w:rsidRPr="00930B3A" w:rsidRDefault="00545680" w:rsidP="0050697D">
            <w:pPr>
              <w:rPr>
                <w:sz w:val="18"/>
                <w:szCs w:val="18"/>
              </w:rPr>
            </w:pPr>
            <w:r w:rsidRPr="00930B3A">
              <w:rPr>
                <w:sz w:val="18"/>
                <w:szCs w:val="18"/>
              </w:rPr>
              <w:t xml:space="preserve">Project website and social media managers </w:t>
            </w:r>
          </w:p>
          <w:p w14:paraId="71F20A2C" w14:textId="77777777" w:rsidR="00545680" w:rsidRPr="00930B3A" w:rsidRDefault="00545680" w:rsidP="0050697D">
            <w:pPr>
              <w:rPr>
                <w:sz w:val="18"/>
                <w:szCs w:val="18"/>
              </w:rPr>
            </w:pPr>
            <w:r w:rsidRPr="00930B3A">
              <w:rPr>
                <w:sz w:val="18"/>
                <w:szCs w:val="18"/>
              </w:rPr>
              <w:t xml:space="preserve">Project management </w:t>
            </w:r>
          </w:p>
        </w:tc>
        <w:tc>
          <w:tcPr>
            <w:tcW w:w="1134" w:type="dxa"/>
            <w:shd w:val="clear" w:color="auto" w:fill="auto"/>
            <w:tcMar>
              <w:left w:w="28" w:type="dxa"/>
              <w:right w:w="28" w:type="dxa"/>
            </w:tcMar>
          </w:tcPr>
          <w:p w14:paraId="6D7D274D" w14:textId="77777777" w:rsidR="00545680" w:rsidRPr="00930B3A" w:rsidRDefault="00545680" w:rsidP="0050697D">
            <w:pPr>
              <w:rPr>
                <w:sz w:val="18"/>
                <w:szCs w:val="18"/>
              </w:rPr>
            </w:pPr>
            <w:r w:rsidRPr="00930B3A">
              <w:rPr>
                <w:sz w:val="18"/>
                <w:szCs w:val="18"/>
              </w:rPr>
              <w:t xml:space="preserve">Built-in automatic website and social media monitoring tools. </w:t>
            </w:r>
          </w:p>
          <w:p w14:paraId="7559B5C5" w14:textId="77777777" w:rsidR="00545680" w:rsidRPr="00930B3A" w:rsidRDefault="00545680" w:rsidP="0050697D">
            <w:pPr>
              <w:rPr>
                <w:sz w:val="18"/>
                <w:szCs w:val="18"/>
              </w:rPr>
            </w:pPr>
          </w:p>
          <w:p w14:paraId="0D9F5010" w14:textId="77777777" w:rsidR="00545680" w:rsidRPr="00930B3A" w:rsidRDefault="00545680" w:rsidP="0050697D">
            <w:pPr>
              <w:rPr>
                <w:sz w:val="18"/>
                <w:szCs w:val="18"/>
              </w:rPr>
            </w:pPr>
            <w:r w:rsidRPr="00930B3A">
              <w:rPr>
                <w:sz w:val="18"/>
                <w:szCs w:val="18"/>
              </w:rPr>
              <w:t>List of participants of the project workshops and training events</w:t>
            </w:r>
          </w:p>
        </w:tc>
        <w:tc>
          <w:tcPr>
            <w:tcW w:w="2040" w:type="dxa"/>
            <w:shd w:val="clear" w:color="auto" w:fill="auto"/>
            <w:tcMar>
              <w:left w:w="28" w:type="dxa"/>
              <w:right w:w="28" w:type="dxa"/>
            </w:tcMar>
          </w:tcPr>
          <w:p w14:paraId="33CF3547" w14:textId="77777777" w:rsidR="00545680" w:rsidRPr="00930B3A" w:rsidRDefault="00545680" w:rsidP="0050697D">
            <w:pPr>
              <w:rPr>
                <w:sz w:val="18"/>
                <w:szCs w:val="18"/>
              </w:rPr>
            </w:pPr>
            <w:r w:rsidRPr="00930B3A">
              <w:rPr>
                <w:sz w:val="18"/>
                <w:szCs w:val="18"/>
              </w:rPr>
              <w:t xml:space="preserve">COVID-19 or similar pandemic preventing the organization of physical events </w:t>
            </w:r>
          </w:p>
        </w:tc>
      </w:tr>
      <w:tr w:rsidR="00930B3A" w:rsidRPr="00930B3A" w14:paraId="0D505AE0" w14:textId="77777777" w:rsidTr="00E26D94">
        <w:trPr>
          <w:trHeight w:val="424"/>
        </w:trPr>
        <w:tc>
          <w:tcPr>
            <w:tcW w:w="1126" w:type="dxa"/>
            <w:vMerge w:val="restart"/>
            <w:shd w:val="clear" w:color="auto" w:fill="auto"/>
            <w:tcMar>
              <w:left w:w="28" w:type="dxa"/>
              <w:right w:w="28" w:type="dxa"/>
            </w:tcMar>
          </w:tcPr>
          <w:p w14:paraId="212FC87C" w14:textId="77777777" w:rsidR="00545680" w:rsidRPr="00930B3A" w:rsidRDefault="00545680" w:rsidP="0050697D">
            <w:pPr>
              <w:rPr>
                <w:b/>
                <w:sz w:val="18"/>
                <w:szCs w:val="18"/>
              </w:rPr>
            </w:pPr>
            <w:r w:rsidRPr="00930B3A">
              <w:rPr>
                <w:b/>
                <w:sz w:val="18"/>
                <w:szCs w:val="18"/>
              </w:rPr>
              <w:lastRenderedPageBreak/>
              <w:br/>
              <w:t>Project Outcome 3.2</w:t>
            </w:r>
          </w:p>
        </w:tc>
        <w:tc>
          <w:tcPr>
            <w:tcW w:w="1284" w:type="dxa"/>
            <w:shd w:val="clear" w:color="auto" w:fill="auto"/>
            <w:tcMar>
              <w:left w:w="28" w:type="dxa"/>
              <w:right w:w="28" w:type="dxa"/>
            </w:tcMar>
          </w:tcPr>
          <w:p w14:paraId="412AFA7D" w14:textId="77777777" w:rsidR="00545680" w:rsidRPr="00930B3A" w:rsidRDefault="00545680" w:rsidP="0050697D">
            <w:pPr>
              <w:rPr>
                <w:iCs/>
                <w:sz w:val="18"/>
                <w:szCs w:val="18"/>
                <w:u w:val="single"/>
              </w:rPr>
            </w:pPr>
            <w:r w:rsidRPr="00930B3A">
              <w:rPr>
                <w:bCs/>
                <w:iCs/>
                <w:sz w:val="18"/>
                <w:szCs w:val="18"/>
                <w:u w:val="single"/>
              </w:rPr>
              <w:t>Indicator 11:</w:t>
            </w:r>
            <w:r w:rsidRPr="00930B3A">
              <w:rPr>
                <w:bCs/>
                <w:iCs/>
                <w:sz w:val="18"/>
                <w:szCs w:val="18"/>
              </w:rPr>
              <w:t xml:space="preserve"> The amount of saved energy and CO</w:t>
            </w:r>
            <w:r w:rsidRPr="00930B3A">
              <w:rPr>
                <w:bCs/>
                <w:iCs/>
                <w:sz w:val="18"/>
                <w:szCs w:val="18"/>
                <w:vertAlign w:val="subscript"/>
              </w:rPr>
              <w:t xml:space="preserve">2 </w:t>
            </w:r>
            <w:r w:rsidRPr="00930B3A">
              <w:rPr>
                <w:bCs/>
                <w:iCs/>
                <w:sz w:val="18"/>
                <w:szCs w:val="18"/>
              </w:rPr>
              <w:t>emissions reduced from the implemented demonstration projects compared to the baseline</w:t>
            </w:r>
          </w:p>
        </w:tc>
        <w:tc>
          <w:tcPr>
            <w:tcW w:w="1559" w:type="dxa"/>
            <w:tcMar>
              <w:left w:w="28" w:type="dxa"/>
              <w:right w:w="28" w:type="dxa"/>
            </w:tcMar>
          </w:tcPr>
          <w:p w14:paraId="28D86527" w14:textId="77777777" w:rsidR="00545680" w:rsidRPr="00930B3A" w:rsidRDefault="00545680" w:rsidP="0050697D">
            <w:pPr>
              <w:rPr>
                <w:rFonts w:cstheme="minorHAnsi"/>
                <w:iCs/>
                <w:sz w:val="18"/>
                <w:szCs w:val="18"/>
                <w:u w:val="single"/>
              </w:rPr>
            </w:pPr>
            <w:r w:rsidRPr="00930B3A">
              <w:rPr>
                <w:rFonts w:cstheme="minorHAnsi"/>
                <w:iCs/>
                <w:sz w:val="18"/>
                <w:szCs w:val="18"/>
                <w:u w:val="single"/>
              </w:rPr>
              <w:t>Midterm:</w:t>
            </w:r>
          </w:p>
          <w:p w14:paraId="10AD578C" w14:textId="77777777" w:rsidR="00545680" w:rsidRPr="00930B3A" w:rsidRDefault="00545680" w:rsidP="0050697D">
            <w:pPr>
              <w:spacing w:after="180"/>
              <w:rPr>
                <w:rFonts w:cstheme="minorHAnsi"/>
                <w:iCs/>
                <w:sz w:val="18"/>
                <w:szCs w:val="18"/>
              </w:rPr>
            </w:pPr>
            <w:r w:rsidRPr="00930B3A">
              <w:rPr>
                <w:rFonts w:cstheme="minorHAnsi"/>
                <w:iCs/>
                <w:sz w:val="18"/>
                <w:szCs w:val="18"/>
              </w:rPr>
              <w:t>Saved energy: 0 TJ Reduced GHG emissions: 0 tCO</w:t>
            </w:r>
            <w:r w:rsidRPr="00930B3A">
              <w:rPr>
                <w:rFonts w:cstheme="minorHAnsi"/>
                <w:iCs/>
                <w:sz w:val="18"/>
                <w:szCs w:val="18"/>
                <w:vertAlign w:val="subscript"/>
              </w:rPr>
              <w:t>2e</w:t>
            </w:r>
          </w:p>
          <w:p w14:paraId="6504492F" w14:textId="77777777" w:rsidR="00545680" w:rsidRPr="00930B3A" w:rsidRDefault="00545680" w:rsidP="0050697D">
            <w:pPr>
              <w:rPr>
                <w:rFonts w:cstheme="minorHAnsi"/>
                <w:iCs/>
                <w:sz w:val="18"/>
                <w:szCs w:val="18"/>
                <w:u w:val="single"/>
              </w:rPr>
            </w:pPr>
            <w:r w:rsidRPr="00930B3A">
              <w:rPr>
                <w:rFonts w:cstheme="minorHAnsi"/>
                <w:iCs/>
                <w:sz w:val="18"/>
                <w:szCs w:val="18"/>
                <w:u w:val="single"/>
              </w:rPr>
              <w:t>Final:</w:t>
            </w:r>
          </w:p>
          <w:p w14:paraId="70787A2C" w14:textId="77777777" w:rsidR="00545680" w:rsidRPr="00930B3A" w:rsidRDefault="00545680" w:rsidP="0050697D">
            <w:pPr>
              <w:spacing w:after="180"/>
              <w:rPr>
                <w:rFonts w:cstheme="minorHAnsi"/>
                <w:iCs/>
                <w:sz w:val="18"/>
                <w:szCs w:val="18"/>
              </w:rPr>
            </w:pPr>
            <w:r w:rsidRPr="00930B3A">
              <w:rPr>
                <w:rFonts w:cstheme="minorHAnsi"/>
                <w:iCs/>
                <w:sz w:val="18"/>
                <w:szCs w:val="18"/>
              </w:rPr>
              <w:t xml:space="preserve">Saved energy: </w:t>
            </w:r>
            <w:r w:rsidRPr="00930B3A">
              <w:rPr>
                <w:rFonts w:cstheme="minorHAnsi"/>
                <w:iCs/>
                <w:sz w:val="18"/>
                <w:szCs w:val="18"/>
              </w:rPr>
              <w:br/>
              <w:t xml:space="preserve">290 TJ </w:t>
            </w:r>
            <w:r w:rsidRPr="00930B3A">
              <w:rPr>
                <w:rFonts w:cstheme="minorHAnsi"/>
                <w:iCs/>
                <w:sz w:val="18"/>
                <w:szCs w:val="18"/>
              </w:rPr>
              <w:br/>
              <w:t xml:space="preserve">Reduced GHG emissions: </w:t>
            </w:r>
            <w:r w:rsidRPr="00930B3A">
              <w:rPr>
                <w:rFonts w:cstheme="minorHAnsi"/>
                <w:iCs/>
                <w:sz w:val="18"/>
                <w:szCs w:val="18"/>
              </w:rPr>
              <w:br/>
              <w:t>26 500 tCO</w:t>
            </w:r>
            <w:r w:rsidRPr="00930B3A">
              <w:rPr>
                <w:rFonts w:cstheme="minorHAnsi"/>
                <w:iCs/>
                <w:sz w:val="18"/>
                <w:szCs w:val="18"/>
                <w:vertAlign w:val="subscript"/>
              </w:rPr>
              <w:t>2e</w:t>
            </w:r>
          </w:p>
          <w:p w14:paraId="58F3CB9D" w14:textId="77777777" w:rsidR="00545680" w:rsidRPr="00930B3A" w:rsidRDefault="00545680" w:rsidP="0050697D">
            <w:pPr>
              <w:spacing w:before="60"/>
              <w:rPr>
                <w:rFonts w:cstheme="minorHAnsi"/>
                <w:iCs/>
                <w:sz w:val="18"/>
                <w:szCs w:val="18"/>
                <w:u w:val="single"/>
              </w:rPr>
            </w:pPr>
          </w:p>
        </w:tc>
        <w:tc>
          <w:tcPr>
            <w:tcW w:w="1701" w:type="dxa"/>
            <w:tcMar>
              <w:left w:w="28" w:type="dxa"/>
              <w:right w:w="28" w:type="dxa"/>
            </w:tcMar>
          </w:tcPr>
          <w:p w14:paraId="1BD739F4" w14:textId="77777777" w:rsidR="00545680" w:rsidRPr="00930B3A" w:rsidRDefault="00545680" w:rsidP="0050697D">
            <w:pPr>
              <w:rPr>
                <w:sz w:val="18"/>
                <w:szCs w:val="18"/>
              </w:rPr>
            </w:pPr>
          </w:p>
        </w:tc>
        <w:tc>
          <w:tcPr>
            <w:tcW w:w="1701" w:type="dxa"/>
            <w:shd w:val="clear" w:color="auto" w:fill="auto"/>
            <w:tcMar>
              <w:left w:w="28" w:type="dxa"/>
              <w:right w:w="28" w:type="dxa"/>
            </w:tcMar>
          </w:tcPr>
          <w:p w14:paraId="2AD6F90B" w14:textId="77777777" w:rsidR="00545680" w:rsidRPr="00930B3A" w:rsidRDefault="00545680" w:rsidP="0050697D">
            <w:pPr>
              <w:rPr>
                <w:sz w:val="18"/>
                <w:szCs w:val="18"/>
              </w:rPr>
            </w:pPr>
          </w:p>
        </w:tc>
        <w:tc>
          <w:tcPr>
            <w:tcW w:w="851" w:type="dxa"/>
            <w:shd w:val="clear" w:color="auto" w:fill="auto"/>
            <w:tcMar>
              <w:left w:w="28" w:type="dxa"/>
              <w:right w:w="28" w:type="dxa"/>
            </w:tcMar>
          </w:tcPr>
          <w:p w14:paraId="141CE5B4" w14:textId="77777777" w:rsidR="00545680" w:rsidRPr="00930B3A" w:rsidRDefault="00545680" w:rsidP="0050697D">
            <w:pPr>
              <w:rPr>
                <w:sz w:val="18"/>
                <w:szCs w:val="18"/>
              </w:rPr>
            </w:pPr>
          </w:p>
        </w:tc>
        <w:tc>
          <w:tcPr>
            <w:tcW w:w="1559" w:type="dxa"/>
            <w:shd w:val="clear" w:color="auto" w:fill="auto"/>
            <w:tcMar>
              <w:left w:w="28" w:type="dxa"/>
              <w:right w:w="28" w:type="dxa"/>
            </w:tcMar>
          </w:tcPr>
          <w:p w14:paraId="33A4E18A" w14:textId="77777777" w:rsidR="00545680" w:rsidRPr="00930B3A" w:rsidRDefault="00545680" w:rsidP="0050697D">
            <w:pPr>
              <w:rPr>
                <w:sz w:val="18"/>
                <w:szCs w:val="18"/>
              </w:rPr>
            </w:pPr>
          </w:p>
        </w:tc>
        <w:tc>
          <w:tcPr>
            <w:tcW w:w="1134" w:type="dxa"/>
            <w:shd w:val="clear" w:color="auto" w:fill="auto"/>
            <w:tcMar>
              <w:left w:w="28" w:type="dxa"/>
              <w:right w:w="28" w:type="dxa"/>
            </w:tcMar>
          </w:tcPr>
          <w:p w14:paraId="576D38FB" w14:textId="77777777" w:rsidR="00545680" w:rsidRPr="00930B3A" w:rsidRDefault="00545680" w:rsidP="0050697D">
            <w:pPr>
              <w:rPr>
                <w:sz w:val="18"/>
                <w:szCs w:val="18"/>
              </w:rPr>
            </w:pPr>
          </w:p>
        </w:tc>
        <w:tc>
          <w:tcPr>
            <w:tcW w:w="2040" w:type="dxa"/>
            <w:shd w:val="clear" w:color="auto" w:fill="auto"/>
            <w:tcMar>
              <w:left w:w="28" w:type="dxa"/>
              <w:right w:w="28" w:type="dxa"/>
            </w:tcMar>
          </w:tcPr>
          <w:p w14:paraId="142FEAD3" w14:textId="77777777" w:rsidR="00545680" w:rsidRPr="00930B3A" w:rsidRDefault="00545680" w:rsidP="0050697D">
            <w:pPr>
              <w:rPr>
                <w:sz w:val="18"/>
                <w:szCs w:val="18"/>
              </w:rPr>
            </w:pPr>
          </w:p>
        </w:tc>
      </w:tr>
      <w:tr w:rsidR="00930B3A" w:rsidRPr="00930B3A" w14:paraId="6BFD89F3" w14:textId="77777777" w:rsidTr="00E26D94">
        <w:trPr>
          <w:trHeight w:val="424"/>
        </w:trPr>
        <w:tc>
          <w:tcPr>
            <w:tcW w:w="1126" w:type="dxa"/>
            <w:vMerge/>
            <w:shd w:val="clear" w:color="auto" w:fill="auto"/>
            <w:tcMar>
              <w:left w:w="28" w:type="dxa"/>
              <w:right w:w="28" w:type="dxa"/>
            </w:tcMar>
          </w:tcPr>
          <w:p w14:paraId="5EBAFC05" w14:textId="77777777" w:rsidR="00545680" w:rsidRPr="00930B3A" w:rsidRDefault="00545680" w:rsidP="0050697D">
            <w:pPr>
              <w:rPr>
                <w:b/>
                <w:sz w:val="18"/>
                <w:szCs w:val="18"/>
              </w:rPr>
            </w:pPr>
          </w:p>
        </w:tc>
        <w:tc>
          <w:tcPr>
            <w:tcW w:w="1284" w:type="dxa"/>
            <w:shd w:val="clear" w:color="auto" w:fill="auto"/>
            <w:tcMar>
              <w:left w:w="28" w:type="dxa"/>
              <w:right w:w="28" w:type="dxa"/>
            </w:tcMar>
          </w:tcPr>
          <w:p w14:paraId="466331F2" w14:textId="16AAF089" w:rsidR="00545680" w:rsidRPr="00930B3A" w:rsidRDefault="00545680" w:rsidP="0050697D">
            <w:pPr>
              <w:rPr>
                <w:iCs/>
                <w:sz w:val="18"/>
                <w:szCs w:val="18"/>
                <w:u w:val="single"/>
              </w:rPr>
            </w:pPr>
            <w:r w:rsidRPr="00930B3A">
              <w:rPr>
                <w:bCs/>
                <w:iCs/>
                <w:sz w:val="18"/>
                <w:szCs w:val="18"/>
                <w:u w:val="single"/>
              </w:rPr>
              <w:t>Indicator 12:</w:t>
            </w:r>
            <w:r w:rsidRPr="00930B3A">
              <w:rPr>
                <w:bCs/>
                <w:iCs/>
                <w:sz w:val="18"/>
                <w:szCs w:val="18"/>
              </w:rPr>
              <w:t xml:space="preserve"> Status of the </w:t>
            </w:r>
            <w:r w:rsidR="00755698" w:rsidRPr="00755698">
              <w:rPr>
                <w:rFonts w:cstheme="minorHAnsi"/>
                <w:sz w:val="18"/>
                <w:szCs w:val="18"/>
              </w:rPr>
              <w:t>State Construction Code of Azerbaijan Republic, on which MIDA activities are based</w:t>
            </w:r>
            <w:r w:rsidR="00311CEA">
              <w:rPr>
                <w:rFonts w:cstheme="minorHAnsi"/>
                <w:sz w:val="18"/>
                <w:szCs w:val="18"/>
              </w:rPr>
              <w:t xml:space="preserve"> </w:t>
            </w:r>
            <w:r w:rsidRPr="00930B3A">
              <w:rPr>
                <w:bCs/>
                <w:iCs/>
                <w:sz w:val="18"/>
                <w:szCs w:val="18"/>
              </w:rPr>
              <w:t>and/or National Social Housing Strategy to  include new EE targets or norms</w:t>
            </w:r>
          </w:p>
        </w:tc>
        <w:tc>
          <w:tcPr>
            <w:tcW w:w="1559" w:type="dxa"/>
            <w:tcMar>
              <w:left w:w="28" w:type="dxa"/>
              <w:right w:w="28" w:type="dxa"/>
            </w:tcMar>
          </w:tcPr>
          <w:p w14:paraId="667FDA7E" w14:textId="77777777" w:rsidR="00545680" w:rsidRPr="00930B3A" w:rsidRDefault="00545680" w:rsidP="0050697D">
            <w:pPr>
              <w:spacing w:before="60" w:after="180"/>
              <w:rPr>
                <w:bCs/>
                <w:sz w:val="18"/>
                <w:szCs w:val="18"/>
              </w:rPr>
            </w:pPr>
            <w:r w:rsidRPr="00930B3A">
              <w:rPr>
                <w:bCs/>
                <w:sz w:val="18"/>
                <w:szCs w:val="18"/>
                <w:u w:val="single"/>
              </w:rPr>
              <w:t>Midterm:</w:t>
            </w:r>
            <w:r w:rsidRPr="00930B3A">
              <w:rPr>
                <w:bCs/>
                <w:sz w:val="18"/>
                <w:szCs w:val="18"/>
              </w:rPr>
              <w:t xml:space="preserve"> NA </w:t>
            </w:r>
          </w:p>
          <w:p w14:paraId="51EDFBD9" w14:textId="77777777" w:rsidR="00545680" w:rsidRPr="00930B3A" w:rsidRDefault="00545680" w:rsidP="0050697D">
            <w:pPr>
              <w:spacing w:before="60"/>
              <w:rPr>
                <w:bCs/>
                <w:sz w:val="18"/>
                <w:szCs w:val="18"/>
                <w:u w:val="single"/>
              </w:rPr>
            </w:pPr>
            <w:r w:rsidRPr="00930B3A">
              <w:rPr>
                <w:bCs/>
                <w:sz w:val="18"/>
                <w:szCs w:val="18"/>
                <w:u w:val="single"/>
              </w:rPr>
              <w:t xml:space="preserve">Final: </w:t>
            </w:r>
          </w:p>
          <w:p w14:paraId="31E39923" w14:textId="36DA7E94" w:rsidR="00545680" w:rsidRPr="00930B3A" w:rsidRDefault="00545680" w:rsidP="0050697D">
            <w:pPr>
              <w:spacing w:before="60"/>
              <w:rPr>
                <w:rFonts w:cstheme="minorHAnsi"/>
                <w:iCs/>
                <w:sz w:val="18"/>
                <w:szCs w:val="18"/>
                <w:u w:val="single"/>
              </w:rPr>
            </w:pPr>
            <w:r w:rsidRPr="00930B3A">
              <w:rPr>
                <w:bCs/>
                <w:sz w:val="18"/>
                <w:szCs w:val="18"/>
              </w:rPr>
              <w:t xml:space="preserve">Draft amended </w:t>
            </w:r>
            <w:r w:rsidR="00755698" w:rsidRPr="00755698">
              <w:rPr>
                <w:rFonts w:cstheme="minorHAnsi"/>
                <w:sz w:val="18"/>
                <w:szCs w:val="18"/>
              </w:rPr>
              <w:t>State Construction Code of Azerbaijan Republic, on which MIDA activities are based</w:t>
            </w:r>
            <w:r w:rsidR="00311CEA">
              <w:rPr>
                <w:rFonts w:cstheme="minorHAnsi"/>
                <w:sz w:val="18"/>
                <w:szCs w:val="18"/>
              </w:rPr>
              <w:t xml:space="preserve"> </w:t>
            </w:r>
            <w:r w:rsidRPr="00930B3A">
              <w:rPr>
                <w:bCs/>
                <w:sz w:val="18"/>
                <w:szCs w:val="18"/>
              </w:rPr>
              <w:t>and/or National Social Housing Strategy finalized with new EE targets or norms</w:t>
            </w:r>
          </w:p>
        </w:tc>
        <w:tc>
          <w:tcPr>
            <w:tcW w:w="1701" w:type="dxa"/>
            <w:tcMar>
              <w:left w:w="28" w:type="dxa"/>
              <w:right w:w="28" w:type="dxa"/>
            </w:tcMar>
          </w:tcPr>
          <w:p w14:paraId="03769D60" w14:textId="77777777" w:rsidR="00545680" w:rsidRPr="00930B3A" w:rsidRDefault="00545680" w:rsidP="0050697D">
            <w:pPr>
              <w:rPr>
                <w:sz w:val="18"/>
                <w:szCs w:val="18"/>
              </w:rPr>
            </w:pPr>
          </w:p>
        </w:tc>
        <w:tc>
          <w:tcPr>
            <w:tcW w:w="1701" w:type="dxa"/>
            <w:shd w:val="clear" w:color="auto" w:fill="auto"/>
            <w:tcMar>
              <w:left w:w="28" w:type="dxa"/>
              <w:right w:w="28" w:type="dxa"/>
            </w:tcMar>
          </w:tcPr>
          <w:p w14:paraId="78800E30" w14:textId="77777777" w:rsidR="00545680" w:rsidRPr="00930B3A" w:rsidRDefault="00545680" w:rsidP="0050697D">
            <w:pPr>
              <w:rPr>
                <w:sz w:val="18"/>
                <w:szCs w:val="18"/>
              </w:rPr>
            </w:pPr>
          </w:p>
        </w:tc>
        <w:tc>
          <w:tcPr>
            <w:tcW w:w="851" w:type="dxa"/>
            <w:shd w:val="clear" w:color="auto" w:fill="auto"/>
            <w:tcMar>
              <w:left w:w="28" w:type="dxa"/>
              <w:right w:w="28" w:type="dxa"/>
            </w:tcMar>
          </w:tcPr>
          <w:p w14:paraId="63AD4EFB" w14:textId="77777777" w:rsidR="00545680" w:rsidRPr="00930B3A" w:rsidRDefault="00545680" w:rsidP="0050697D">
            <w:pPr>
              <w:rPr>
                <w:sz w:val="18"/>
                <w:szCs w:val="18"/>
              </w:rPr>
            </w:pPr>
          </w:p>
        </w:tc>
        <w:tc>
          <w:tcPr>
            <w:tcW w:w="1559" w:type="dxa"/>
            <w:shd w:val="clear" w:color="auto" w:fill="auto"/>
            <w:tcMar>
              <w:left w:w="28" w:type="dxa"/>
              <w:right w:w="28" w:type="dxa"/>
            </w:tcMar>
          </w:tcPr>
          <w:p w14:paraId="0ABBE3A8" w14:textId="77777777" w:rsidR="00545680" w:rsidRPr="00930B3A" w:rsidRDefault="00545680" w:rsidP="0050697D">
            <w:pPr>
              <w:rPr>
                <w:sz w:val="18"/>
                <w:szCs w:val="18"/>
              </w:rPr>
            </w:pPr>
          </w:p>
        </w:tc>
        <w:tc>
          <w:tcPr>
            <w:tcW w:w="1134" w:type="dxa"/>
            <w:shd w:val="clear" w:color="auto" w:fill="auto"/>
            <w:tcMar>
              <w:left w:w="28" w:type="dxa"/>
              <w:right w:w="28" w:type="dxa"/>
            </w:tcMar>
          </w:tcPr>
          <w:p w14:paraId="651949CB" w14:textId="77777777" w:rsidR="00545680" w:rsidRPr="00930B3A" w:rsidRDefault="00545680" w:rsidP="0050697D">
            <w:pPr>
              <w:rPr>
                <w:sz w:val="18"/>
                <w:szCs w:val="18"/>
              </w:rPr>
            </w:pPr>
          </w:p>
        </w:tc>
        <w:tc>
          <w:tcPr>
            <w:tcW w:w="2040" w:type="dxa"/>
            <w:shd w:val="clear" w:color="auto" w:fill="auto"/>
            <w:tcMar>
              <w:left w:w="28" w:type="dxa"/>
              <w:right w:w="28" w:type="dxa"/>
            </w:tcMar>
          </w:tcPr>
          <w:p w14:paraId="1630DF91" w14:textId="77777777" w:rsidR="00545680" w:rsidRPr="00930B3A" w:rsidRDefault="00545680" w:rsidP="0050697D">
            <w:pPr>
              <w:rPr>
                <w:sz w:val="18"/>
                <w:szCs w:val="18"/>
              </w:rPr>
            </w:pPr>
          </w:p>
        </w:tc>
      </w:tr>
      <w:tr w:rsidR="00930B3A" w:rsidRPr="00930B3A" w14:paraId="65EE72A4" w14:textId="77777777" w:rsidTr="00E26D94">
        <w:trPr>
          <w:trHeight w:val="424"/>
        </w:trPr>
        <w:tc>
          <w:tcPr>
            <w:tcW w:w="1126" w:type="dxa"/>
            <w:shd w:val="clear" w:color="auto" w:fill="auto"/>
            <w:tcMar>
              <w:left w:w="28" w:type="dxa"/>
              <w:right w:w="28" w:type="dxa"/>
            </w:tcMar>
          </w:tcPr>
          <w:p w14:paraId="78A22C08" w14:textId="77777777" w:rsidR="00545680" w:rsidRPr="00930B3A" w:rsidRDefault="00545680" w:rsidP="0050697D">
            <w:pPr>
              <w:rPr>
                <w:b/>
                <w:sz w:val="18"/>
                <w:szCs w:val="18"/>
              </w:rPr>
            </w:pPr>
            <w:r w:rsidRPr="00930B3A">
              <w:rPr>
                <w:b/>
                <w:sz w:val="18"/>
                <w:szCs w:val="18"/>
              </w:rPr>
              <w:lastRenderedPageBreak/>
              <w:br/>
              <w:t>Project Outcome 4.1</w:t>
            </w:r>
          </w:p>
        </w:tc>
        <w:tc>
          <w:tcPr>
            <w:tcW w:w="1284" w:type="dxa"/>
            <w:shd w:val="clear" w:color="auto" w:fill="auto"/>
            <w:tcMar>
              <w:left w:w="28" w:type="dxa"/>
              <w:right w:w="28" w:type="dxa"/>
            </w:tcMar>
          </w:tcPr>
          <w:p w14:paraId="00801962" w14:textId="77777777" w:rsidR="00545680" w:rsidRPr="00930B3A" w:rsidRDefault="00545680" w:rsidP="0050697D">
            <w:pPr>
              <w:rPr>
                <w:iCs/>
                <w:sz w:val="18"/>
                <w:szCs w:val="18"/>
                <w:u w:val="single"/>
              </w:rPr>
            </w:pPr>
            <w:r w:rsidRPr="00930B3A">
              <w:rPr>
                <w:bCs/>
                <w:iCs/>
                <w:sz w:val="18"/>
                <w:szCs w:val="18"/>
                <w:u w:val="single"/>
              </w:rPr>
              <w:t>Indicator 13:</w:t>
            </w:r>
            <w:r w:rsidRPr="00930B3A">
              <w:rPr>
                <w:bCs/>
                <w:i/>
                <w:sz w:val="18"/>
                <w:szCs w:val="18"/>
              </w:rPr>
              <w:t xml:space="preserve"> </w:t>
            </w:r>
            <w:r w:rsidRPr="00930B3A">
              <w:rPr>
                <w:bCs/>
                <w:sz w:val="18"/>
                <w:szCs w:val="18"/>
              </w:rPr>
              <w:t xml:space="preserve">Number of people disaggregated by gender reached by project’s knowledge management and information dissemination activities   </w:t>
            </w:r>
            <w:r w:rsidRPr="00930B3A">
              <w:rPr>
                <w:bCs/>
                <w:i/>
                <w:sz w:val="18"/>
                <w:szCs w:val="18"/>
              </w:rPr>
              <w:t xml:space="preserve"> </w:t>
            </w:r>
          </w:p>
        </w:tc>
        <w:tc>
          <w:tcPr>
            <w:tcW w:w="1559" w:type="dxa"/>
            <w:tcMar>
              <w:left w:w="28" w:type="dxa"/>
              <w:right w:w="28" w:type="dxa"/>
            </w:tcMar>
          </w:tcPr>
          <w:p w14:paraId="4D5A7C6C" w14:textId="77777777" w:rsidR="00545680" w:rsidRPr="00930B3A" w:rsidRDefault="00545680" w:rsidP="0050697D">
            <w:pPr>
              <w:spacing w:before="60"/>
              <w:rPr>
                <w:rFonts w:cstheme="minorHAnsi"/>
                <w:iCs/>
                <w:sz w:val="18"/>
                <w:szCs w:val="18"/>
                <w:u w:val="single"/>
              </w:rPr>
            </w:pPr>
            <w:r w:rsidRPr="00930B3A">
              <w:rPr>
                <w:rFonts w:cstheme="minorHAnsi"/>
                <w:iCs/>
                <w:sz w:val="18"/>
                <w:szCs w:val="18"/>
                <w:u w:val="single"/>
              </w:rPr>
              <w:t>Midterm:</w:t>
            </w:r>
          </w:p>
          <w:p w14:paraId="23642171" w14:textId="77777777" w:rsidR="00545680" w:rsidRPr="00930B3A" w:rsidRDefault="00545680" w:rsidP="0050697D">
            <w:pPr>
              <w:spacing w:after="0"/>
              <w:rPr>
                <w:rFonts w:cstheme="minorHAnsi"/>
                <w:iCs/>
                <w:sz w:val="18"/>
                <w:szCs w:val="18"/>
              </w:rPr>
            </w:pPr>
            <w:r w:rsidRPr="00930B3A">
              <w:rPr>
                <w:rFonts w:cstheme="minorHAnsi"/>
                <w:iCs/>
                <w:sz w:val="18"/>
                <w:szCs w:val="18"/>
              </w:rPr>
              <w:t xml:space="preserve">Males: </w:t>
            </w:r>
          </w:p>
          <w:p w14:paraId="5363A1B3" w14:textId="77777777" w:rsidR="00545680" w:rsidRPr="00930B3A" w:rsidRDefault="00545680" w:rsidP="0050697D">
            <w:pPr>
              <w:spacing w:after="180"/>
              <w:rPr>
                <w:rFonts w:cstheme="minorHAnsi"/>
                <w:iCs/>
                <w:sz w:val="18"/>
                <w:szCs w:val="18"/>
              </w:rPr>
            </w:pPr>
            <w:r w:rsidRPr="00930B3A">
              <w:rPr>
                <w:rFonts w:cstheme="minorHAnsi"/>
                <w:iCs/>
                <w:sz w:val="18"/>
                <w:szCs w:val="18"/>
              </w:rPr>
              <w:t xml:space="preserve">Females: </w:t>
            </w:r>
          </w:p>
          <w:p w14:paraId="303F2BF7" w14:textId="77777777" w:rsidR="00545680" w:rsidRPr="00930B3A" w:rsidRDefault="00545680" w:rsidP="0050697D">
            <w:pPr>
              <w:rPr>
                <w:rFonts w:cstheme="minorHAnsi"/>
                <w:iCs/>
                <w:sz w:val="18"/>
                <w:szCs w:val="18"/>
                <w:u w:val="single"/>
              </w:rPr>
            </w:pPr>
            <w:r w:rsidRPr="00930B3A">
              <w:rPr>
                <w:rFonts w:cstheme="minorHAnsi"/>
                <w:iCs/>
                <w:sz w:val="18"/>
                <w:szCs w:val="18"/>
                <w:u w:val="single"/>
              </w:rPr>
              <w:t>Final:</w:t>
            </w:r>
          </w:p>
          <w:p w14:paraId="028677B4" w14:textId="77777777" w:rsidR="00545680" w:rsidRPr="00930B3A" w:rsidRDefault="00545680" w:rsidP="0050697D">
            <w:pPr>
              <w:spacing w:after="0"/>
              <w:rPr>
                <w:rFonts w:cstheme="minorHAnsi"/>
                <w:iCs/>
                <w:sz w:val="18"/>
                <w:szCs w:val="18"/>
              </w:rPr>
            </w:pPr>
            <w:r w:rsidRPr="00930B3A">
              <w:rPr>
                <w:rFonts w:cstheme="minorHAnsi"/>
                <w:iCs/>
                <w:sz w:val="18"/>
                <w:szCs w:val="18"/>
              </w:rPr>
              <w:t>Males:</w:t>
            </w:r>
          </w:p>
          <w:p w14:paraId="7BAAE71D" w14:textId="77777777" w:rsidR="00545680" w:rsidRPr="00930B3A" w:rsidRDefault="00545680" w:rsidP="0050697D">
            <w:pPr>
              <w:spacing w:before="60"/>
              <w:rPr>
                <w:rFonts w:cstheme="minorHAnsi"/>
                <w:iCs/>
                <w:sz w:val="18"/>
                <w:szCs w:val="18"/>
                <w:u w:val="single"/>
              </w:rPr>
            </w:pPr>
            <w:r w:rsidRPr="00930B3A">
              <w:rPr>
                <w:sz w:val="18"/>
                <w:szCs w:val="18"/>
              </w:rPr>
              <w:t xml:space="preserve">Females: </w:t>
            </w:r>
          </w:p>
        </w:tc>
        <w:tc>
          <w:tcPr>
            <w:tcW w:w="1701" w:type="dxa"/>
            <w:tcMar>
              <w:left w:w="28" w:type="dxa"/>
              <w:right w:w="28" w:type="dxa"/>
            </w:tcMar>
          </w:tcPr>
          <w:p w14:paraId="6671429D" w14:textId="77777777" w:rsidR="00545680" w:rsidRPr="00930B3A" w:rsidRDefault="00545680" w:rsidP="0050697D">
            <w:pPr>
              <w:rPr>
                <w:sz w:val="18"/>
                <w:szCs w:val="18"/>
              </w:rPr>
            </w:pPr>
          </w:p>
        </w:tc>
        <w:tc>
          <w:tcPr>
            <w:tcW w:w="1701" w:type="dxa"/>
            <w:shd w:val="clear" w:color="auto" w:fill="auto"/>
            <w:tcMar>
              <w:left w:w="28" w:type="dxa"/>
              <w:right w:w="28" w:type="dxa"/>
            </w:tcMar>
          </w:tcPr>
          <w:p w14:paraId="2215745A" w14:textId="77777777" w:rsidR="00545680" w:rsidRPr="00930B3A" w:rsidRDefault="00545680" w:rsidP="0050697D">
            <w:pPr>
              <w:rPr>
                <w:sz w:val="18"/>
                <w:szCs w:val="18"/>
              </w:rPr>
            </w:pPr>
          </w:p>
        </w:tc>
        <w:tc>
          <w:tcPr>
            <w:tcW w:w="851" w:type="dxa"/>
            <w:shd w:val="clear" w:color="auto" w:fill="auto"/>
            <w:tcMar>
              <w:left w:w="28" w:type="dxa"/>
              <w:right w:w="28" w:type="dxa"/>
            </w:tcMar>
          </w:tcPr>
          <w:p w14:paraId="2C1D6914" w14:textId="77777777" w:rsidR="00545680" w:rsidRPr="00930B3A" w:rsidRDefault="00545680" w:rsidP="0050697D">
            <w:pPr>
              <w:rPr>
                <w:sz w:val="18"/>
                <w:szCs w:val="18"/>
              </w:rPr>
            </w:pPr>
          </w:p>
        </w:tc>
        <w:tc>
          <w:tcPr>
            <w:tcW w:w="1559" w:type="dxa"/>
            <w:shd w:val="clear" w:color="auto" w:fill="auto"/>
            <w:tcMar>
              <w:left w:w="28" w:type="dxa"/>
              <w:right w:w="28" w:type="dxa"/>
            </w:tcMar>
          </w:tcPr>
          <w:p w14:paraId="7F54E992" w14:textId="77777777" w:rsidR="00545680" w:rsidRPr="00930B3A" w:rsidRDefault="00545680" w:rsidP="0050697D">
            <w:pPr>
              <w:rPr>
                <w:sz w:val="18"/>
                <w:szCs w:val="18"/>
              </w:rPr>
            </w:pPr>
          </w:p>
        </w:tc>
        <w:tc>
          <w:tcPr>
            <w:tcW w:w="1134" w:type="dxa"/>
            <w:shd w:val="clear" w:color="auto" w:fill="auto"/>
            <w:tcMar>
              <w:left w:w="28" w:type="dxa"/>
              <w:right w:w="28" w:type="dxa"/>
            </w:tcMar>
          </w:tcPr>
          <w:p w14:paraId="779186EA" w14:textId="77777777" w:rsidR="00545680" w:rsidRPr="00930B3A" w:rsidRDefault="00545680" w:rsidP="0050697D">
            <w:pPr>
              <w:rPr>
                <w:sz w:val="18"/>
                <w:szCs w:val="18"/>
              </w:rPr>
            </w:pPr>
          </w:p>
        </w:tc>
        <w:tc>
          <w:tcPr>
            <w:tcW w:w="2040" w:type="dxa"/>
            <w:shd w:val="clear" w:color="auto" w:fill="auto"/>
            <w:tcMar>
              <w:left w:w="28" w:type="dxa"/>
              <w:right w:w="28" w:type="dxa"/>
            </w:tcMar>
          </w:tcPr>
          <w:p w14:paraId="24F1A909" w14:textId="77777777" w:rsidR="00545680" w:rsidRPr="00930B3A" w:rsidRDefault="00545680" w:rsidP="0050697D">
            <w:pPr>
              <w:rPr>
                <w:sz w:val="18"/>
                <w:szCs w:val="18"/>
              </w:rPr>
            </w:pPr>
          </w:p>
        </w:tc>
      </w:tr>
    </w:tbl>
    <w:p w14:paraId="07B0FC83" w14:textId="77777777" w:rsidR="00545680" w:rsidRPr="00930B3A" w:rsidRDefault="00545680" w:rsidP="00966EF0">
      <w:pPr>
        <w:spacing w:after="0" w:line="240" w:lineRule="auto"/>
        <w:rPr>
          <w:rFonts w:ascii="Calibri" w:eastAsia="SimSun" w:hAnsi="Calibri" w:cs="Calibri"/>
          <w:sz w:val="20"/>
          <w:szCs w:val="20"/>
        </w:rPr>
      </w:pPr>
    </w:p>
    <w:p w14:paraId="2BD3D587" w14:textId="77777777" w:rsidR="00545680" w:rsidRPr="00930B3A" w:rsidRDefault="00545680" w:rsidP="00966EF0">
      <w:pPr>
        <w:spacing w:after="0" w:line="240" w:lineRule="auto"/>
        <w:rPr>
          <w:rFonts w:ascii="Calibri" w:eastAsia="SimSun" w:hAnsi="Calibri" w:cs="Calibri"/>
          <w:sz w:val="20"/>
          <w:szCs w:val="20"/>
        </w:rPr>
      </w:pPr>
    </w:p>
    <w:p w14:paraId="78B36EC3" w14:textId="77777777" w:rsidR="00545680" w:rsidRPr="00930B3A" w:rsidRDefault="00545680" w:rsidP="00966EF0">
      <w:pPr>
        <w:spacing w:after="0" w:line="240" w:lineRule="auto"/>
        <w:rPr>
          <w:rFonts w:ascii="Calibri" w:eastAsia="SimSun" w:hAnsi="Calibri" w:cs="Calibri"/>
          <w:sz w:val="20"/>
          <w:szCs w:val="20"/>
        </w:rPr>
      </w:pPr>
    </w:p>
    <w:p w14:paraId="16AD1D10" w14:textId="77777777" w:rsidR="00545680" w:rsidRPr="00930B3A" w:rsidRDefault="00545680" w:rsidP="00966EF0">
      <w:pPr>
        <w:spacing w:after="0" w:line="240" w:lineRule="auto"/>
        <w:rPr>
          <w:rFonts w:ascii="Calibri" w:eastAsia="SimSun" w:hAnsi="Calibri" w:cs="Calibri"/>
          <w:sz w:val="20"/>
          <w:szCs w:val="20"/>
        </w:rPr>
      </w:pPr>
    </w:p>
    <w:p w14:paraId="0A40A9C9" w14:textId="77777777" w:rsidR="00545680" w:rsidRPr="00930B3A" w:rsidRDefault="00545680" w:rsidP="00966EF0">
      <w:pPr>
        <w:spacing w:after="0" w:line="240" w:lineRule="auto"/>
        <w:rPr>
          <w:rFonts w:ascii="Calibri" w:eastAsia="SimSun" w:hAnsi="Calibri" w:cs="Calibri"/>
          <w:sz w:val="20"/>
          <w:szCs w:val="20"/>
        </w:rPr>
      </w:pPr>
    </w:p>
    <w:p w14:paraId="6DBE359F" w14:textId="77777777" w:rsidR="00545680" w:rsidRPr="00930B3A" w:rsidRDefault="00545680" w:rsidP="00966EF0">
      <w:pPr>
        <w:spacing w:after="0" w:line="240" w:lineRule="auto"/>
        <w:rPr>
          <w:rFonts w:ascii="Calibri" w:eastAsia="SimSun" w:hAnsi="Calibri" w:cs="Calibri"/>
          <w:sz w:val="20"/>
          <w:szCs w:val="2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045"/>
        <w:gridCol w:w="1980"/>
        <w:gridCol w:w="2783"/>
      </w:tblGrid>
      <w:tr w:rsidR="00930B3A" w:rsidRPr="00930B3A" w14:paraId="757B93E1" w14:textId="77777777" w:rsidTr="0050697D">
        <w:trPr>
          <w:tblHeader/>
          <w:jc w:val="center"/>
        </w:trPr>
        <w:tc>
          <w:tcPr>
            <w:tcW w:w="8808" w:type="dxa"/>
            <w:gridSpan w:val="3"/>
            <w:shd w:val="clear" w:color="auto" w:fill="BFBFBF"/>
          </w:tcPr>
          <w:p w14:paraId="351BF80B" w14:textId="77777777" w:rsidR="00545680" w:rsidRPr="00930B3A" w:rsidRDefault="00545680" w:rsidP="0050697D">
            <w:pPr>
              <w:spacing w:after="0"/>
              <w:rPr>
                <w:i/>
                <w:szCs w:val="20"/>
              </w:rPr>
            </w:pPr>
            <w:r w:rsidRPr="00930B3A">
              <w:rPr>
                <w:rFonts w:cs="Calibri"/>
                <w:b/>
                <w:sz w:val="18"/>
                <w:szCs w:val="18"/>
              </w:rPr>
              <w:t>Monitoring and Evaluation Plan and Budget</w:t>
            </w:r>
            <w:r w:rsidRPr="00930B3A">
              <w:rPr>
                <w:rFonts w:cs="Calibri"/>
                <w:b/>
                <w:szCs w:val="20"/>
              </w:rPr>
              <w:t>:</w:t>
            </w:r>
          </w:p>
          <w:p w14:paraId="0D078B67" w14:textId="77777777" w:rsidR="00545680" w:rsidRPr="00930B3A" w:rsidRDefault="00545680" w:rsidP="0050697D">
            <w:pPr>
              <w:spacing w:after="0"/>
              <w:rPr>
                <w:iCs/>
                <w:sz w:val="18"/>
                <w:szCs w:val="18"/>
              </w:rPr>
            </w:pPr>
            <w:r w:rsidRPr="00930B3A">
              <w:rPr>
                <w:iCs/>
                <w:sz w:val="18"/>
                <w:szCs w:val="18"/>
              </w:rPr>
              <w:t>This M&amp;E plan and budget provides a breakdown of costs for M&amp;E activities to be led by the Project Management Unit during project implementation. These costs are included in the M&amp;E Component of the Results Framework and TBWP.</w:t>
            </w:r>
            <w:r w:rsidRPr="00930B3A">
              <w:rPr>
                <w:rFonts w:eastAsia="Times New Roman"/>
                <w:sz w:val="18"/>
                <w:szCs w:val="18"/>
                <w:lang w:val="en-AU"/>
              </w:rPr>
              <w:t xml:space="preserve"> For ease of reporting M&amp;E costs, please include all costs reported in the M&amp;E plan under the one technical component.</w:t>
            </w:r>
            <w:r w:rsidRPr="00930B3A">
              <w:rPr>
                <w:iCs/>
                <w:sz w:val="18"/>
                <w:szCs w:val="18"/>
              </w:rPr>
              <w:t xml:space="preserve"> The oversight and participation of the UNDP Country Office/Regional technical advisors/HQ Units are not included as these are covered by the GEF Fee.</w:t>
            </w:r>
          </w:p>
        </w:tc>
      </w:tr>
      <w:tr w:rsidR="00930B3A" w:rsidRPr="00930B3A" w14:paraId="3AF472C8" w14:textId="77777777" w:rsidTr="0050697D">
        <w:trPr>
          <w:trHeight w:val="512"/>
          <w:tblHeader/>
          <w:jc w:val="center"/>
        </w:trPr>
        <w:tc>
          <w:tcPr>
            <w:tcW w:w="4045" w:type="dxa"/>
            <w:shd w:val="clear" w:color="auto" w:fill="BFBFBF"/>
          </w:tcPr>
          <w:p w14:paraId="20E5180D" w14:textId="77777777" w:rsidR="00545680" w:rsidRPr="00930B3A" w:rsidRDefault="00545680" w:rsidP="0050697D">
            <w:pPr>
              <w:rPr>
                <w:rFonts w:cs="Calibri"/>
                <w:b/>
                <w:sz w:val="18"/>
                <w:szCs w:val="18"/>
              </w:rPr>
            </w:pPr>
            <w:r w:rsidRPr="00930B3A">
              <w:rPr>
                <w:rFonts w:cs="Calibri"/>
                <w:b/>
                <w:sz w:val="18"/>
                <w:szCs w:val="18"/>
              </w:rPr>
              <w:t>GEF M&amp;E requirements</w:t>
            </w:r>
          </w:p>
          <w:p w14:paraId="0FD86133" w14:textId="77777777" w:rsidR="00545680" w:rsidRPr="00930B3A" w:rsidRDefault="00545680" w:rsidP="0050697D">
            <w:pPr>
              <w:rPr>
                <w:rFonts w:cs="Calibri"/>
                <w:b/>
                <w:sz w:val="18"/>
                <w:szCs w:val="18"/>
              </w:rPr>
            </w:pPr>
          </w:p>
        </w:tc>
        <w:tc>
          <w:tcPr>
            <w:tcW w:w="1980" w:type="dxa"/>
            <w:shd w:val="clear" w:color="auto" w:fill="BFBFBF"/>
          </w:tcPr>
          <w:p w14:paraId="7B159706" w14:textId="77777777" w:rsidR="00545680" w:rsidRPr="00930B3A" w:rsidRDefault="00545680" w:rsidP="0050697D">
            <w:pPr>
              <w:rPr>
                <w:rFonts w:cs="Calibri"/>
                <w:b/>
                <w:sz w:val="18"/>
                <w:szCs w:val="18"/>
              </w:rPr>
            </w:pPr>
            <w:r w:rsidRPr="00930B3A">
              <w:rPr>
                <w:rFonts w:cs="Calibri"/>
                <w:b/>
                <w:sz w:val="18"/>
                <w:szCs w:val="18"/>
              </w:rPr>
              <w:t>Indicative costs (US$)</w:t>
            </w:r>
          </w:p>
        </w:tc>
        <w:tc>
          <w:tcPr>
            <w:tcW w:w="2783" w:type="dxa"/>
            <w:shd w:val="clear" w:color="auto" w:fill="BFBFBF"/>
          </w:tcPr>
          <w:p w14:paraId="064FB58C" w14:textId="77777777" w:rsidR="00545680" w:rsidRPr="00930B3A" w:rsidRDefault="00545680" w:rsidP="0050697D">
            <w:pPr>
              <w:rPr>
                <w:rFonts w:cs="Calibri"/>
                <w:b/>
                <w:sz w:val="18"/>
                <w:szCs w:val="18"/>
              </w:rPr>
            </w:pPr>
            <w:r w:rsidRPr="00930B3A">
              <w:rPr>
                <w:rFonts w:cs="Calibri"/>
                <w:b/>
                <w:sz w:val="18"/>
                <w:szCs w:val="18"/>
              </w:rPr>
              <w:t>Time frame</w:t>
            </w:r>
          </w:p>
        </w:tc>
      </w:tr>
      <w:tr w:rsidR="00930B3A" w:rsidRPr="00930B3A" w14:paraId="715580E1" w14:textId="77777777" w:rsidTr="0050697D">
        <w:trPr>
          <w:trHeight w:val="548"/>
          <w:jc w:val="center"/>
        </w:trPr>
        <w:tc>
          <w:tcPr>
            <w:tcW w:w="4045" w:type="dxa"/>
            <w:vAlign w:val="center"/>
          </w:tcPr>
          <w:p w14:paraId="4EE441F7" w14:textId="77777777" w:rsidR="00545680" w:rsidRPr="00930B3A" w:rsidRDefault="00545680" w:rsidP="0050697D">
            <w:pPr>
              <w:rPr>
                <w:sz w:val="18"/>
                <w:szCs w:val="18"/>
              </w:rPr>
            </w:pPr>
            <w:r w:rsidRPr="00930B3A">
              <w:rPr>
                <w:rFonts w:cs="Calibri"/>
                <w:b/>
                <w:sz w:val="18"/>
                <w:szCs w:val="18"/>
              </w:rPr>
              <w:t xml:space="preserve">Inception Workshop </w:t>
            </w:r>
          </w:p>
        </w:tc>
        <w:tc>
          <w:tcPr>
            <w:tcW w:w="1980" w:type="dxa"/>
            <w:vAlign w:val="center"/>
          </w:tcPr>
          <w:p w14:paraId="25C37C5F" w14:textId="63606B33" w:rsidR="00545680" w:rsidRPr="00930B3A" w:rsidRDefault="00545680" w:rsidP="0050697D">
            <w:pPr>
              <w:jc w:val="center"/>
              <w:rPr>
                <w:rFonts w:cs="Calibri"/>
                <w:sz w:val="18"/>
                <w:szCs w:val="18"/>
              </w:rPr>
            </w:pPr>
            <w:r w:rsidRPr="00930B3A">
              <w:rPr>
                <w:rFonts w:cs="Calibri"/>
                <w:sz w:val="18"/>
                <w:szCs w:val="18"/>
              </w:rPr>
              <w:t>5</w:t>
            </w:r>
            <w:r w:rsidR="005E208A">
              <w:rPr>
                <w:rFonts w:cs="Calibri"/>
                <w:sz w:val="18"/>
                <w:szCs w:val="18"/>
              </w:rPr>
              <w:t>,</w:t>
            </w:r>
            <w:r w:rsidRPr="00930B3A">
              <w:rPr>
                <w:rFonts w:cs="Calibri"/>
                <w:sz w:val="18"/>
                <w:szCs w:val="18"/>
              </w:rPr>
              <w:t>000</w:t>
            </w:r>
          </w:p>
        </w:tc>
        <w:tc>
          <w:tcPr>
            <w:tcW w:w="2783" w:type="dxa"/>
            <w:vAlign w:val="center"/>
          </w:tcPr>
          <w:p w14:paraId="5787019B" w14:textId="77777777" w:rsidR="00545680" w:rsidRPr="00930B3A" w:rsidRDefault="00545680" w:rsidP="0050697D">
            <w:pPr>
              <w:rPr>
                <w:rFonts w:cs="Calibri"/>
                <w:sz w:val="18"/>
                <w:szCs w:val="18"/>
              </w:rPr>
            </w:pPr>
            <w:r w:rsidRPr="00930B3A">
              <w:rPr>
                <w:rFonts w:cs="Calibri"/>
                <w:sz w:val="18"/>
                <w:szCs w:val="18"/>
              </w:rPr>
              <w:t>Within 60 days of CEO endorsement of this project.</w:t>
            </w:r>
          </w:p>
        </w:tc>
      </w:tr>
      <w:tr w:rsidR="00930B3A" w:rsidRPr="00930B3A" w14:paraId="3F4F8415" w14:textId="77777777" w:rsidTr="0050697D">
        <w:trPr>
          <w:jc w:val="center"/>
        </w:trPr>
        <w:tc>
          <w:tcPr>
            <w:tcW w:w="4045" w:type="dxa"/>
            <w:vAlign w:val="center"/>
          </w:tcPr>
          <w:p w14:paraId="783E3551" w14:textId="77777777" w:rsidR="00545680" w:rsidRPr="00930B3A" w:rsidRDefault="00545680" w:rsidP="0050697D">
            <w:pPr>
              <w:rPr>
                <w:rFonts w:cs="Calibri"/>
                <w:sz w:val="18"/>
                <w:szCs w:val="18"/>
              </w:rPr>
            </w:pPr>
            <w:r w:rsidRPr="00930B3A">
              <w:rPr>
                <w:rFonts w:cs="Calibri"/>
                <w:b/>
                <w:sz w:val="18"/>
                <w:szCs w:val="18"/>
              </w:rPr>
              <w:lastRenderedPageBreak/>
              <w:t>Inception Report</w:t>
            </w:r>
          </w:p>
        </w:tc>
        <w:tc>
          <w:tcPr>
            <w:tcW w:w="1980" w:type="dxa"/>
            <w:vAlign w:val="center"/>
          </w:tcPr>
          <w:p w14:paraId="05904EC1" w14:textId="77777777" w:rsidR="00545680" w:rsidRPr="00930B3A" w:rsidRDefault="00545680" w:rsidP="0050697D">
            <w:pPr>
              <w:jc w:val="center"/>
              <w:rPr>
                <w:rFonts w:cs="Calibri"/>
                <w:sz w:val="18"/>
                <w:szCs w:val="18"/>
              </w:rPr>
            </w:pPr>
            <w:r w:rsidRPr="00930B3A">
              <w:rPr>
                <w:rFonts w:cs="Calibri"/>
                <w:sz w:val="18"/>
                <w:szCs w:val="18"/>
              </w:rPr>
              <w:t>None</w:t>
            </w:r>
          </w:p>
        </w:tc>
        <w:tc>
          <w:tcPr>
            <w:tcW w:w="2783" w:type="dxa"/>
            <w:vAlign w:val="center"/>
          </w:tcPr>
          <w:p w14:paraId="0C29EC00" w14:textId="77777777" w:rsidR="00545680" w:rsidRPr="00930B3A" w:rsidRDefault="00545680" w:rsidP="0050697D">
            <w:pPr>
              <w:rPr>
                <w:rFonts w:cs="Calibri"/>
                <w:sz w:val="18"/>
                <w:szCs w:val="18"/>
              </w:rPr>
            </w:pPr>
            <w:r w:rsidRPr="00930B3A">
              <w:rPr>
                <w:rFonts w:cs="Calibri"/>
                <w:sz w:val="18"/>
                <w:szCs w:val="18"/>
              </w:rPr>
              <w:t>Within 90 days of CEO endorsement of this project.</w:t>
            </w:r>
          </w:p>
        </w:tc>
      </w:tr>
      <w:tr w:rsidR="00930B3A" w:rsidRPr="00930B3A" w14:paraId="010FC1C7" w14:textId="77777777" w:rsidTr="0050697D">
        <w:trPr>
          <w:jc w:val="center"/>
        </w:trPr>
        <w:tc>
          <w:tcPr>
            <w:tcW w:w="4045" w:type="dxa"/>
            <w:vAlign w:val="center"/>
          </w:tcPr>
          <w:p w14:paraId="688AE96D" w14:textId="77777777" w:rsidR="00545680" w:rsidRPr="00930B3A" w:rsidRDefault="00545680" w:rsidP="0050697D">
            <w:pPr>
              <w:rPr>
                <w:rFonts w:cs="Calibri"/>
                <w:sz w:val="18"/>
                <w:szCs w:val="18"/>
              </w:rPr>
            </w:pPr>
            <w:r w:rsidRPr="00930B3A">
              <w:rPr>
                <w:rFonts w:cs="Calibri"/>
                <w:b/>
                <w:sz w:val="18"/>
                <w:szCs w:val="18"/>
              </w:rPr>
              <w:t xml:space="preserve">M&amp;E of  GEF core indicators and  project results framework </w:t>
            </w:r>
          </w:p>
        </w:tc>
        <w:tc>
          <w:tcPr>
            <w:tcW w:w="1980" w:type="dxa"/>
            <w:vAlign w:val="center"/>
          </w:tcPr>
          <w:p w14:paraId="3429E599" w14:textId="0B6BBD5A" w:rsidR="00545680" w:rsidRPr="00930B3A" w:rsidRDefault="00545680" w:rsidP="0050697D">
            <w:pPr>
              <w:pStyle w:val="BodyText23"/>
              <w:widowControl/>
              <w:tabs>
                <w:tab w:val="clear" w:pos="547"/>
              </w:tabs>
              <w:spacing w:after="60"/>
              <w:jc w:val="center"/>
              <w:rPr>
                <w:rFonts w:ascii="Calibri" w:hAnsi="Calibri" w:cs="Calibri"/>
                <w:iCs/>
                <w:snapToGrid/>
                <w:sz w:val="18"/>
                <w:szCs w:val="18"/>
                <w:lang w:val="en-GB"/>
              </w:rPr>
            </w:pPr>
            <w:r w:rsidRPr="00930B3A">
              <w:rPr>
                <w:rFonts w:ascii="Calibri" w:hAnsi="Calibri" w:cs="Calibri"/>
                <w:iCs/>
                <w:snapToGrid/>
                <w:sz w:val="18"/>
                <w:szCs w:val="18"/>
                <w:lang w:val="en-GB"/>
              </w:rPr>
              <w:t>30</w:t>
            </w:r>
            <w:r w:rsidR="005E208A">
              <w:rPr>
                <w:rFonts w:ascii="Calibri" w:hAnsi="Calibri" w:cs="Calibri"/>
                <w:iCs/>
                <w:snapToGrid/>
                <w:sz w:val="18"/>
                <w:szCs w:val="18"/>
                <w:lang w:val="en-GB"/>
              </w:rPr>
              <w:t>,</w:t>
            </w:r>
            <w:r w:rsidRPr="00930B3A">
              <w:rPr>
                <w:rFonts w:ascii="Calibri" w:hAnsi="Calibri" w:cs="Calibri"/>
                <w:iCs/>
                <w:snapToGrid/>
                <w:sz w:val="18"/>
                <w:szCs w:val="18"/>
                <w:lang w:val="en-GB"/>
              </w:rPr>
              <w:t>000</w:t>
            </w:r>
          </w:p>
        </w:tc>
        <w:tc>
          <w:tcPr>
            <w:tcW w:w="2783" w:type="dxa"/>
            <w:vAlign w:val="center"/>
          </w:tcPr>
          <w:p w14:paraId="4659E0BE" w14:textId="77777777" w:rsidR="00545680" w:rsidRPr="00930B3A" w:rsidRDefault="00545680" w:rsidP="0050697D">
            <w:pPr>
              <w:rPr>
                <w:rFonts w:cs="Calibri"/>
                <w:sz w:val="18"/>
                <w:szCs w:val="18"/>
              </w:rPr>
            </w:pPr>
            <w:r w:rsidRPr="00930B3A">
              <w:rPr>
                <w:rFonts w:cs="Calibri"/>
                <w:sz w:val="18"/>
                <w:szCs w:val="18"/>
              </w:rPr>
              <w:t>Annually and at mid-point and closure.</w:t>
            </w:r>
          </w:p>
        </w:tc>
      </w:tr>
      <w:tr w:rsidR="00930B3A" w:rsidRPr="00930B3A" w14:paraId="79FB76C4" w14:textId="77777777" w:rsidTr="0050697D">
        <w:trPr>
          <w:jc w:val="center"/>
        </w:trPr>
        <w:tc>
          <w:tcPr>
            <w:tcW w:w="4045" w:type="dxa"/>
            <w:vAlign w:val="center"/>
          </w:tcPr>
          <w:p w14:paraId="5489A038" w14:textId="77777777" w:rsidR="00545680" w:rsidRPr="00930B3A" w:rsidRDefault="00545680" w:rsidP="0050697D">
            <w:pPr>
              <w:spacing w:after="0"/>
              <w:rPr>
                <w:rFonts w:cs="Calibri"/>
                <w:sz w:val="18"/>
                <w:szCs w:val="18"/>
              </w:rPr>
            </w:pPr>
            <w:r w:rsidRPr="00930B3A">
              <w:rPr>
                <w:rFonts w:cs="Calibri"/>
                <w:b/>
                <w:sz w:val="18"/>
                <w:szCs w:val="18"/>
              </w:rPr>
              <w:t xml:space="preserve">GEF Project Implementation Report (PIR) </w:t>
            </w:r>
          </w:p>
        </w:tc>
        <w:tc>
          <w:tcPr>
            <w:tcW w:w="1980" w:type="dxa"/>
            <w:vAlign w:val="center"/>
          </w:tcPr>
          <w:p w14:paraId="3ED475A3" w14:textId="77777777" w:rsidR="00545680" w:rsidRPr="00930B3A" w:rsidRDefault="00545680" w:rsidP="0050697D">
            <w:pPr>
              <w:pStyle w:val="BodyText23"/>
              <w:widowControl/>
              <w:tabs>
                <w:tab w:val="clear" w:pos="547"/>
              </w:tabs>
              <w:spacing w:after="60"/>
              <w:jc w:val="center"/>
              <w:rPr>
                <w:rFonts w:ascii="Calibri" w:hAnsi="Calibri" w:cs="Calibri"/>
                <w:iCs/>
                <w:snapToGrid/>
                <w:sz w:val="18"/>
                <w:szCs w:val="18"/>
                <w:lang w:val="en-GB"/>
              </w:rPr>
            </w:pPr>
            <w:r w:rsidRPr="00930B3A">
              <w:rPr>
                <w:rFonts w:ascii="Calibri" w:hAnsi="Calibri" w:cs="Calibri"/>
                <w:iCs/>
                <w:snapToGrid/>
                <w:sz w:val="18"/>
                <w:szCs w:val="18"/>
                <w:lang w:val="en-GB"/>
              </w:rPr>
              <w:t>None</w:t>
            </w:r>
          </w:p>
        </w:tc>
        <w:tc>
          <w:tcPr>
            <w:tcW w:w="2783" w:type="dxa"/>
            <w:vAlign w:val="center"/>
          </w:tcPr>
          <w:p w14:paraId="77B1C5BA" w14:textId="3210F7E5" w:rsidR="00545680" w:rsidRPr="00930B3A" w:rsidRDefault="00545680" w:rsidP="0050697D">
            <w:pPr>
              <w:rPr>
                <w:rFonts w:cs="Calibri"/>
                <w:sz w:val="18"/>
                <w:szCs w:val="18"/>
              </w:rPr>
            </w:pPr>
            <w:r w:rsidRPr="00930B3A">
              <w:rPr>
                <w:rFonts w:cs="Calibri"/>
                <w:sz w:val="18"/>
                <w:szCs w:val="18"/>
              </w:rPr>
              <w:t xml:space="preserve">Annually typically between June-August (preparation of </w:t>
            </w:r>
            <w:r w:rsidR="00814DFC" w:rsidRPr="00930B3A">
              <w:rPr>
                <w:rFonts w:cs="Calibri"/>
                <w:sz w:val="18"/>
                <w:szCs w:val="18"/>
              </w:rPr>
              <w:t>PIRs included</w:t>
            </w:r>
            <w:r w:rsidRPr="00930B3A">
              <w:rPr>
                <w:rFonts w:cs="Calibri"/>
                <w:sz w:val="18"/>
                <w:szCs w:val="18"/>
              </w:rPr>
              <w:t xml:space="preserve"> in project </w:t>
            </w:r>
            <w:r w:rsidR="00814DFC" w:rsidRPr="00930B3A">
              <w:rPr>
                <w:rFonts w:cs="Calibri"/>
                <w:sz w:val="18"/>
                <w:szCs w:val="18"/>
              </w:rPr>
              <w:t>management costs</w:t>
            </w:r>
            <w:r w:rsidRPr="00930B3A">
              <w:rPr>
                <w:rFonts w:cs="Calibri"/>
                <w:sz w:val="18"/>
                <w:szCs w:val="18"/>
              </w:rPr>
              <w:t>)</w:t>
            </w:r>
          </w:p>
        </w:tc>
      </w:tr>
      <w:tr w:rsidR="00930B3A" w:rsidRPr="00930B3A" w14:paraId="086AD466" w14:textId="77777777" w:rsidTr="0050697D">
        <w:trPr>
          <w:jc w:val="center"/>
        </w:trPr>
        <w:tc>
          <w:tcPr>
            <w:tcW w:w="4045" w:type="dxa"/>
            <w:vAlign w:val="center"/>
          </w:tcPr>
          <w:p w14:paraId="3F082355" w14:textId="77777777" w:rsidR="00545680" w:rsidRPr="00930B3A" w:rsidRDefault="00545680" w:rsidP="0050697D">
            <w:pPr>
              <w:rPr>
                <w:rFonts w:cs="Calibri"/>
                <w:i/>
                <w:sz w:val="18"/>
                <w:szCs w:val="18"/>
              </w:rPr>
            </w:pPr>
            <w:r w:rsidRPr="00930B3A">
              <w:rPr>
                <w:rFonts w:cs="Calibri"/>
                <w:b/>
                <w:sz w:val="18"/>
                <w:szCs w:val="18"/>
              </w:rPr>
              <w:t xml:space="preserve">Monitoring of Gender Action Plan (GAP) and </w:t>
            </w:r>
            <w:r w:rsidR="004916B2" w:rsidRPr="00930B3A">
              <w:rPr>
                <w:rFonts w:cs="Calibri"/>
                <w:b/>
                <w:sz w:val="18"/>
                <w:szCs w:val="18"/>
              </w:rPr>
              <w:t>SESP</w:t>
            </w:r>
            <w:r w:rsidRPr="00930B3A">
              <w:rPr>
                <w:rFonts w:cs="Calibri"/>
                <w:b/>
                <w:sz w:val="18"/>
                <w:szCs w:val="18"/>
              </w:rPr>
              <w:t xml:space="preserve"> </w:t>
            </w:r>
          </w:p>
        </w:tc>
        <w:tc>
          <w:tcPr>
            <w:tcW w:w="1980" w:type="dxa"/>
            <w:vAlign w:val="center"/>
          </w:tcPr>
          <w:p w14:paraId="36403D89" w14:textId="61E7AF96" w:rsidR="00545680" w:rsidRPr="00930B3A" w:rsidRDefault="00545680" w:rsidP="0050697D">
            <w:pPr>
              <w:jc w:val="center"/>
              <w:rPr>
                <w:rFonts w:cs="Calibri"/>
                <w:iCs/>
                <w:sz w:val="18"/>
                <w:szCs w:val="18"/>
              </w:rPr>
            </w:pPr>
            <w:r w:rsidRPr="00930B3A">
              <w:rPr>
                <w:rFonts w:cs="Calibri"/>
                <w:iCs/>
                <w:sz w:val="18"/>
                <w:szCs w:val="18"/>
              </w:rPr>
              <w:t>GAP:  1</w:t>
            </w:r>
            <w:r w:rsidR="004916B2" w:rsidRPr="00930B3A">
              <w:rPr>
                <w:rFonts w:cs="Calibri"/>
                <w:iCs/>
                <w:sz w:val="18"/>
                <w:szCs w:val="18"/>
              </w:rPr>
              <w:t>5</w:t>
            </w:r>
            <w:r w:rsidR="005E208A">
              <w:rPr>
                <w:rFonts w:cs="Calibri"/>
                <w:iCs/>
                <w:sz w:val="18"/>
                <w:szCs w:val="18"/>
              </w:rPr>
              <w:t>,</w:t>
            </w:r>
            <w:r w:rsidRPr="00930B3A">
              <w:rPr>
                <w:rFonts w:cs="Calibri"/>
                <w:iCs/>
                <w:sz w:val="18"/>
                <w:szCs w:val="18"/>
              </w:rPr>
              <w:t>000</w:t>
            </w:r>
            <w:r w:rsidRPr="00930B3A">
              <w:rPr>
                <w:rFonts w:cs="Calibri"/>
                <w:iCs/>
                <w:sz w:val="18"/>
                <w:szCs w:val="18"/>
              </w:rPr>
              <w:br/>
            </w:r>
            <w:r w:rsidR="004916B2" w:rsidRPr="00930B3A">
              <w:rPr>
                <w:rFonts w:cs="Calibri"/>
                <w:iCs/>
                <w:sz w:val="18"/>
                <w:szCs w:val="18"/>
              </w:rPr>
              <w:t>SESP:</w:t>
            </w:r>
            <w:r w:rsidRPr="00930B3A">
              <w:rPr>
                <w:rFonts w:cs="Calibri"/>
                <w:iCs/>
                <w:sz w:val="18"/>
                <w:szCs w:val="18"/>
              </w:rPr>
              <w:t xml:space="preserve"> 1</w:t>
            </w:r>
            <w:r w:rsidR="004916B2" w:rsidRPr="00930B3A">
              <w:rPr>
                <w:rFonts w:cs="Calibri"/>
                <w:iCs/>
                <w:sz w:val="18"/>
                <w:szCs w:val="18"/>
              </w:rPr>
              <w:t>5</w:t>
            </w:r>
            <w:r w:rsidR="005E208A">
              <w:rPr>
                <w:rFonts w:cs="Calibri"/>
                <w:iCs/>
                <w:sz w:val="18"/>
                <w:szCs w:val="18"/>
              </w:rPr>
              <w:t>,</w:t>
            </w:r>
            <w:r w:rsidRPr="00930B3A">
              <w:rPr>
                <w:rFonts w:cs="Calibri"/>
                <w:iCs/>
                <w:sz w:val="18"/>
                <w:szCs w:val="18"/>
              </w:rPr>
              <w:t>000</w:t>
            </w:r>
          </w:p>
        </w:tc>
        <w:tc>
          <w:tcPr>
            <w:tcW w:w="2783" w:type="dxa"/>
            <w:vAlign w:val="center"/>
          </w:tcPr>
          <w:p w14:paraId="59857973" w14:textId="77777777" w:rsidR="00545680" w:rsidRPr="00930B3A" w:rsidRDefault="00545680" w:rsidP="0050697D">
            <w:pPr>
              <w:rPr>
                <w:rFonts w:cs="Calibri"/>
                <w:sz w:val="18"/>
                <w:szCs w:val="18"/>
              </w:rPr>
            </w:pPr>
            <w:r w:rsidRPr="00930B3A">
              <w:rPr>
                <w:rFonts w:cs="Calibri"/>
                <w:sz w:val="18"/>
                <w:szCs w:val="18"/>
              </w:rPr>
              <w:t>On-going.</w:t>
            </w:r>
          </w:p>
          <w:p w14:paraId="709111F5" w14:textId="77777777" w:rsidR="00545680" w:rsidRPr="00930B3A" w:rsidRDefault="00545680" w:rsidP="0050697D">
            <w:pPr>
              <w:rPr>
                <w:rFonts w:cs="Calibri"/>
                <w:sz w:val="18"/>
                <w:szCs w:val="18"/>
              </w:rPr>
            </w:pPr>
          </w:p>
        </w:tc>
      </w:tr>
      <w:tr w:rsidR="00930B3A" w:rsidRPr="00930B3A" w14:paraId="23F86E1C" w14:textId="77777777" w:rsidTr="0050697D">
        <w:trPr>
          <w:trHeight w:val="305"/>
          <w:jc w:val="center"/>
        </w:trPr>
        <w:tc>
          <w:tcPr>
            <w:tcW w:w="4045" w:type="dxa"/>
            <w:vAlign w:val="center"/>
          </w:tcPr>
          <w:p w14:paraId="05631238" w14:textId="77777777" w:rsidR="00545680" w:rsidRPr="00930B3A" w:rsidRDefault="00545680" w:rsidP="0050697D">
            <w:pPr>
              <w:rPr>
                <w:rFonts w:cs="Calibri"/>
                <w:b/>
                <w:sz w:val="18"/>
                <w:szCs w:val="18"/>
              </w:rPr>
            </w:pPr>
            <w:r w:rsidRPr="00930B3A">
              <w:rPr>
                <w:rFonts w:cs="Calibri"/>
                <w:b/>
                <w:sz w:val="18"/>
                <w:szCs w:val="18"/>
              </w:rPr>
              <w:t>Supervision missions</w:t>
            </w:r>
          </w:p>
        </w:tc>
        <w:tc>
          <w:tcPr>
            <w:tcW w:w="1980" w:type="dxa"/>
            <w:vAlign w:val="center"/>
          </w:tcPr>
          <w:p w14:paraId="44BE948F" w14:textId="77777777" w:rsidR="00545680" w:rsidRPr="00930B3A" w:rsidRDefault="00545680" w:rsidP="0050697D">
            <w:pPr>
              <w:pStyle w:val="BodyText23"/>
              <w:widowControl/>
              <w:tabs>
                <w:tab w:val="clear" w:pos="547"/>
              </w:tabs>
              <w:spacing w:after="60"/>
              <w:jc w:val="center"/>
              <w:rPr>
                <w:rFonts w:ascii="Calibri" w:hAnsi="Calibri" w:cs="Calibri"/>
                <w:snapToGrid/>
                <w:sz w:val="18"/>
                <w:szCs w:val="18"/>
                <w:lang w:val="en-GB"/>
              </w:rPr>
            </w:pPr>
            <w:r w:rsidRPr="00930B3A">
              <w:rPr>
                <w:rFonts w:ascii="Calibri" w:hAnsi="Calibri" w:cs="Calibri"/>
                <w:snapToGrid/>
                <w:sz w:val="18"/>
                <w:szCs w:val="18"/>
                <w:lang w:val="en-GB"/>
              </w:rPr>
              <w:t>None</w:t>
            </w:r>
          </w:p>
        </w:tc>
        <w:tc>
          <w:tcPr>
            <w:tcW w:w="2783" w:type="dxa"/>
            <w:vAlign w:val="center"/>
          </w:tcPr>
          <w:p w14:paraId="5E55FDDA" w14:textId="77777777" w:rsidR="00545680" w:rsidRPr="00930B3A" w:rsidRDefault="00545680" w:rsidP="0050697D">
            <w:pPr>
              <w:rPr>
                <w:rFonts w:cs="Calibri"/>
                <w:sz w:val="18"/>
                <w:szCs w:val="18"/>
              </w:rPr>
            </w:pPr>
            <w:r w:rsidRPr="00930B3A">
              <w:rPr>
                <w:rFonts w:cs="Calibri"/>
                <w:sz w:val="18"/>
                <w:szCs w:val="18"/>
              </w:rPr>
              <w:t>Annually</w:t>
            </w:r>
          </w:p>
        </w:tc>
      </w:tr>
      <w:tr w:rsidR="00930B3A" w:rsidRPr="00930B3A" w14:paraId="16AC9A6B" w14:textId="77777777" w:rsidTr="0050697D">
        <w:trPr>
          <w:trHeight w:val="387"/>
          <w:jc w:val="center"/>
        </w:trPr>
        <w:tc>
          <w:tcPr>
            <w:tcW w:w="4045" w:type="dxa"/>
            <w:vAlign w:val="center"/>
          </w:tcPr>
          <w:p w14:paraId="0CA500D1" w14:textId="77777777" w:rsidR="00545680" w:rsidRPr="00930B3A" w:rsidRDefault="00545680" w:rsidP="0050697D">
            <w:pPr>
              <w:rPr>
                <w:rFonts w:cs="Calibri"/>
                <w:b/>
                <w:iCs/>
                <w:sz w:val="18"/>
                <w:szCs w:val="18"/>
              </w:rPr>
            </w:pPr>
            <w:r w:rsidRPr="00930B3A">
              <w:rPr>
                <w:rFonts w:cs="Calibri"/>
                <w:b/>
                <w:iCs/>
                <w:sz w:val="18"/>
                <w:szCs w:val="18"/>
              </w:rPr>
              <w:t xml:space="preserve">Independent Mid-term Review (MTR) </w:t>
            </w:r>
          </w:p>
        </w:tc>
        <w:tc>
          <w:tcPr>
            <w:tcW w:w="1980" w:type="dxa"/>
            <w:vAlign w:val="center"/>
          </w:tcPr>
          <w:p w14:paraId="311D00D5" w14:textId="32CD0AAE" w:rsidR="00545680" w:rsidRPr="00930B3A" w:rsidRDefault="00545680" w:rsidP="0050697D">
            <w:pPr>
              <w:jc w:val="center"/>
              <w:rPr>
                <w:rFonts w:cs="Calibri"/>
                <w:iCs/>
                <w:sz w:val="18"/>
                <w:szCs w:val="18"/>
              </w:rPr>
            </w:pPr>
            <w:r w:rsidRPr="00930B3A">
              <w:rPr>
                <w:rFonts w:cs="Calibri"/>
                <w:iCs/>
                <w:sz w:val="18"/>
                <w:szCs w:val="18"/>
              </w:rPr>
              <w:t>4</w:t>
            </w:r>
            <w:r w:rsidR="004916B2" w:rsidRPr="00930B3A">
              <w:rPr>
                <w:rFonts w:cs="Calibri"/>
                <w:iCs/>
                <w:sz w:val="18"/>
                <w:szCs w:val="18"/>
              </w:rPr>
              <w:t>1</w:t>
            </w:r>
            <w:r w:rsidR="005E208A">
              <w:rPr>
                <w:rFonts w:cs="Calibri"/>
                <w:iCs/>
                <w:sz w:val="18"/>
                <w:szCs w:val="18"/>
              </w:rPr>
              <w:t>,</w:t>
            </w:r>
            <w:r w:rsidR="004916B2" w:rsidRPr="00930B3A">
              <w:rPr>
                <w:rFonts w:cs="Calibri"/>
                <w:iCs/>
                <w:sz w:val="18"/>
                <w:szCs w:val="18"/>
              </w:rPr>
              <w:t>5</w:t>
            </w:r>
            <w:r w:rsidRPr="00930B3A">
              <w:rPr>
                <w:rFonts w:cs="Calibri"/>
                <w:iCs/>
                <w:sz w:val="18"/>
                <w:szCs w:val="18"/>
              </w:rPr>
              <w:t>00</w:t>
            </w:r>
          </w:p>
        </w:tc>
        <w:tc>
          <w:tcPr>
            <w:tcW w:w="2783" w:type="dxa"/>
            <w:vAlign w:val="center"/>
          </w:tcPr>
          <w:p w14:paraId="40B5B9FB" w14:textId="0F023A48" w:rsidR="00545680" w:rsidRPr="00930B3A" w:rsidRDefault="00D74AF5" w:rsidP="0050697D">
            <w:pPr>
              <w:rPr>
                <w:rFonts w:cs="Calibri"/>
                <w:i/>
                <w:sz w:val="18"/>
                <w:szCs w:val="18"/>
              </w:rPr>
            </w:pPr>
            <w:r w:rsidRPr="00930B3A">
              <w:rPr>
                <w:rFonts w:ascii="Calibri" w:eastAsia="SimSun" w:hAnsi="Calibri" w:cs="Arial"/>
                <w:bCs/>
                <w:sz w:val="20"/>
                <w:szCs w:val="20"/>
              </w:rPr>
              <w:t>0</w:t>
            </w:r>
            <w:r w:rsidR="00704863" w:rsidRPr="00930B3A">
              <w:rPr>
                <w:rFonts w:ascii="Calibri" w:eastAsia="SimSun" w:hAnsi="Calibri" w:cs="Arial"/>
                <w:bCs/>
                <w:sz w:val="20"/>
                <w:szCs w:val="20"/>
              </w:rPr>
              <w:t>9</w:t>
            </w:r>
            <w:r w:rsidR="004916B2" w:rsidRPr="00930B3A">
              <w:rPr>
                <w:rFonts w:ascii="Calibri" w:eastAsia="SimSun" w:hAnsi="Calibri" w:cs="Arial"/>
                <w:bCs/>
                <w:sz w:val="20"/>
                <w:szCs w:val="20"/>
              </w:rPr>
              <w:t>/202</w:t>
            </w:r>
            <w:r w:rsidRPr="00930B3A">
              <w:rPr>
                <w:rFonts w:ascii="Calibri" w:eastAsia="SimSun" w:hAnsi="Calibri" w:cs="Arial"/>
                <w:bCs/>
                <w:sz w:val="20"/>
                <w:szCs w:val="20"/>
              </w:rPr>
              <w:t>5</w:t>
            </w:r>
          </w:p>
        </w:tc>
      </w:tr>
      <w:tr w:rsidR="00930B3A" w:rsidRPr="00930B3A" w14:paraId="1AA335A0" w14:textId="77777777" w:rsidTr="0050697D">
        <w:trPr>
          <w:jc w:val="center"/>
        </w:trPr>
        <w:tc>
          <w:tcPr>
            <w:tcW w:w="4045" w:type="dxa"/>
            <w:vAlign w:val="center"/>
          </w:tcPr>
          <w:p w14:paraId="76ACB23D" w14:textId="77777777" w:rsidR="00545680" w:rsidRPr="00930B3A" w:rsidRDefault="00545680" w:rsidP="0050697D">
            <w:pPr>
              <w:rPr>
                <w:rFonts w:cs="Calibri"/>
                <w:b/>
                <w:sz w:val="18"/>
                <w:szCs w:val="18"/>
              </w:rPr>
            </w:pPr>
            <w:r w:rsidRPr="00930B3A">
              <w:rPr>
                <w:rFonts w:cs="Calibri"/>
                <w:b/>
                <w:sz w:val="18"/>
                <w:szCs w:val="18"/>
              </w:rPr>
              <w:t xml:space="preserve">Independent Terminal Evaluation (TE) </w:t>
            </w:r>
          </w:p>
        </w:tc>
        <w:tc>
          <w:tcPr>
            <w:tcW w:w="1980" w:type="dxa"/>
            <w:vAlign w:val="center"/>
          </w:tcPr>
          <w:p w14:paraId="5A3ED747" w14:textId="76A62F93" w:rsidR="00545680" w:rsidRPr="00930B3A" w:rsidRDefault="00545680" w:rsidP="0050697D">
            <w:pPr>
              <w:tabs>
                <w:tab w:val="center" w:pos="1216"/>
              </w:tabs>
              <w:jc w:val="center"/>
              <w:rPr>
                <w:rFonts w:cs="Calibri"/>
                <w:sz w:val="18"/>
                <w:szCs w:val="18"/>
              </w:rPr>
            </w:pPr>
            <w:r w:rsidRPr="00930B3A">
              <w:rPr>
                <w:rFonts w:cs="Calibri"/>
                <w:sz w:val="18"/>
                <w:szCs w:val="18"/>
              </w:rPr>
              <w:t>4</w:t>
            </w:r>
            <w:r w:rsidR="004916B2" w:rsidRPr="00930B3A">
              <w:rPr>
                <w:rFonts w:cs="Calibri"/>
                <w:sz w:val="18"/>
                <w:szCs w:val="18"/>
              </w:rPr>
              <w:t>1</w:t>
            </w:r>
            <w:r w:rsidR="005E208A">
              <w:rPr>
                <w:rFonts w:cs="Calibri"/>
                <w:sz w:val="18"/>
                <w:szCs w:val="18"/>
              </w:rPr>
              <w:t>,</w:t>
            </w:r>
            <w:r w:rsidR="004916B2" w:rsidRPr="00930B3A">
              <w:rPr>
                <w:rFonts w:cs="Calibri"/>
                <w:sz w:val="18"/>
                <w:szCs w:val="18"/>
              </w:rPr>
              <w:t>5</w:t>
            </w:r>
            <w:r w:rsidRPr="00930B3A">
              <w:rPr>
                <w:rFonts w:cs="Calibri"/>
                <w:sz w:val="18"/>
                <w:szCs w:val="18"/>
              </w:rPr>
              <w:t>00</w:t>
            </w:r>
          </w:p>
        </w:tc>
        <w:tc>
          <w:tcPr>
            <w:tcW w:w="2783" w:type="dxa"/>
            <w:vAlign w:val="center"/>
          </w:tcPr>
          <w:p w14:paraId="37D5A838" w14:textId="7DF01D59" w:rsidR="00545680" w:rsidRPr="00930B3A" w:rsidRDefault="004916B2" w:rsidP="0050697D">
            <w:pPr>
              <w:rPr>
                <w:rFonts w:cs="Calibri"/>
                <w:i/>
                <w:sz w:val="18"/>
                <w:szCs w:val="18"/>
              </w:rPr>
            </w:pPr>
            <w:r w:rsidRPr="00930B3A">
              <w:rPr>
                <w:rFonts w:ascii="Calibri" w:eastAsia="SimSun" w:hAnsi="Calibri" w:cs="Arial"/>
                <w:bCs/>
                <w:sz w:val="20"/>
                <w:szCs w:val="20"/>
              </w:rPr>
              <w:t>0</w:t>
            </w:r>
            <w:r w:rsidR="00D74AF5" w:rsidRPr="00930B3A">
              <w:rPr>
                <w:rFonts w:ascii="Calibri" w:eastAsia="SimSun" w:hAnsi="Calibri" w:cs="Arial"/>
                <w:bCs/>
                <w:sz w:val="20"/>
                <w:szCs w:val="20"/>
              </w:rPr>
              <w:t>6</w:t>
            </w:r>
            <w:r w:rsidRPr="00930B3A">
              <w:rPr>
                <w:rFonts w:ascii="Calibri" w:eastAsia="SimSun" w:hAnsi="Calibri" w:cs="Arial"/>
                <w:bCs/>
                <w:sz w:val="20"/>
                <w:szCs w:val="20"/>
              </w:rPr>
              <w:t>/202</w:t>
            </w:r>
            <w:r w:rsidR="002E450D" w:rsidRPr="00930B3A">
              <w:rPr>
                <w:rFonts w:ascii="Calibri" w:eastAsia="SimSun" w:hAnsi="Calibri" w:cs="Arial"/>
                <w:bCs/>
                <w:sz w:val="20"/>
                <w:szCs w:val="20"/>
              </w:rPr>
              <w:t>7</w:t>
            </w:r>
          </w:p>
        </w:tc>
      </w:tr>
      <w:tr w:rsidR="00930B3A" w:rsidRPr="00930B3A" w14:paraId="1D63AE87" w14:textId="77777777" w:rsidTr="0050697D">
        <w:trPr>
          <w:trHeight w:val="500"/>
          <w:jc w:val="center"/>
        </w:trPr>
        <w:tc>
          <w:tcPr>
            <w:tcW w:w="4045" w:type="dxa"/>
            <w:shd w:val="clear" w:color="auto" w:fill="E6E6E6"/>
            <w:vAlign w:val="center"/>
          </w:tcPr>
          <w:p w14:paraId="024D0755" w14:textId="77777777" w:rsidR="00545680" w:rsidRPr="00930B3A" w:rsidRDefault="00545680" w:rsidP="0050697D">
            <w:pPr>
              <w:rPr>
                <w:rFonts w:cs="Calibri"/>
                <w:b/>
                <w:sz w:val="18"/>
                <w:szCs w:val="18"/>
              </w:rPr>
            </w:pPr>
            <w:r w:rsidRPr="00930B3A">
              <w:rPr>
                <w:rFonts w:cs="Calibri"/>
                <w:b/>
                <w:sz w:val="18"/>
                <w:szCs w:val="18"/>
              </w:rPr>
              <w:t xml:space="preserve">TOTAL indicative COST </w:t>
            </w:r>
          </w:p>
        </w:tc>
        <w:tc>
          <w:tcPr>
            <w:tcW w:w="1980" w:type="dxa"/>
            <w:shd w:val="clear" w:color="auto" w:fill="E6E6E6"/>
            <w:vAlign w:val="center"/>
          </w:tcPr>
          <w:p w14:paraId="601EF0F0" w14:textId="310C9879" w:rsidR="00545680" w:rsidRPr="00930B3A" w:rsidRDefault="00545680" w:rsidP="0050697D">
            <w:pPr>
              <w:jc w:val="center"/>
              <w:rPr>
                <w:rFonts w:cs="Calibri"/>
                <w:b/>
                <w:bCs/>
                <w:iCs/>
                <w:sz w:val="18"/>
                <w:szCs w:val="18"/>
              </w:rPr>
            </w:pPr>
            <w:r w:rsidRPr="00930B3A">
              <w:rPr>
                <w:rFonts w:cs="Calibri"/>
                <w:b/>
                <w:bCs/>
                <w:iCs/>
                <w:sz w:val="18"/>
                <w:szCs w:val="18"/>
              </w:rPr>
              <w:t>1</w:t>
            </w:r>
            <w:r w:rsidR="004916B2" w:rsidRPr="00930B3A">
              <w:rPr>
                <w:rFonts w:cs="Calibri"/>
                <w:b/>
                <w:bCs/>
                <w:iCs/>
                <w:sz w:val="18"/>
                <w:szCs w:val="18"/>
              </w:rPr>
              <w:t>48</w:t>
            </w:r>
            <w:r w:rsidR="00014646">
              <w:rPr>
                <w:rFonts w:cs="Calibri"/>
                <w:b/>
                <w:bCs/>
                <w:iCs/>
                <w:sz w:val="18"/>
                <w:szCs w:val="18"/>
              </w:rPr>
              <w:t>,</w:t>
            </w:r>
            <w:r w:rsidRPr="00930B3A">
              <w:rPr>
                <w:rFonts w:cs="Calibri"/>
                <w:b/>
                <w:bCs/>
                <w:iCs/>
                <w:sz w:val="18"/>
                <w:szCs w:val="18"/>
              </w:rPr>
              <w:t>000</w:t>
            </w:r>
          </w:p>
        </w:tc>
        <w:tc>
          <w:tcPr>
            <w:tcW w:w="2783" w:type="dxa"/>
            <w:shd w:val="clear" w:color="auto" w:fill="E6E6E6"/>
            <w:vAlign w:val="center"/>
          </w:tcPr>
          <w:p w14:paraId="1E0E15B6" w14:textId="77777777" w:rsidR="00545680" w:rsidRPr="00930B3A" w:rsidRDefault="00545680" w:rsidP="0050697D">
            <w:pPr>
              <w:rPr>
                <w:rFonts w:cs="Calibri"/>
                <w:i/>
                <w:sz w:val="18"/>
                <w:szCs w:val="18"/>
              </w:rPr>
            </w:pPr>
          </w:p>
        </w:tc>
      </w:tr>
    </w:tbl>
    <w:p w14:paraId="142B287E" w14:textId="77777777" w:rsidR="00545680" w:rsidRPr="00930B3A" w:rsidRDefault="00545680" w:rsidP="00545680">
      <w:pPr>
        <w:rPr>
          <w:lang w:val="en-GB"/>
        </w:rPr>
      </w:pPr>
    </w:p>
    <w:p w14:paraId="56BD2D22" w14:textId="77777777" w:rsidR="00545680" w:rsidRPr="00930B3A" w:rsidRDefault="00545680" w:rsidP="00966EF0">
      <w:pPr>
        <w:spacing w:after="0" w:line="240" w:lineRule="auto"/>
        <w:rPr>
          <w:rFonts w:ascii="Calibri" w:eastAsia="SimSun" w:hAnsi="Calibri" w:cs="Calibri"/>
          <w:sz w:val="20"/>
          <w:szCs w:val="20"/>
        </w:rPr>
      </w:pPr>
    </w:p>
    <w:p w14:paraId="32795682" w14:textId="77777777" w:rsidR="00545680" w:rsidRPr="00930B3A" w:rsidRDefault="00545680" w:rsidP="00966EF0">
      <w:pPr>
        <w:spacing w:after="0" w:line="240" w:lineRule="auto"/>
        <w:rPr>
          <w:rFonts w:ascii="Calibri" w:eastAsia="SimSun" w:hAnsi="Calibri" w:cs="Calibri"/>
          <w:sz w:val="20"/>
          <w:szCs w:val="20"/>
        </w:rPr>
      </w:pPr>
    </w:p>
    <w:p w14:paraId="73F874F1" w14:textId="77777777" w:rsidR="00966EF0" w:rsidRPr="00930B3A" w:rsidRDefault="00966EF0" w:rsidP="00545680">
      <w:pPr>
        <w:keepNext/>
        <w:pBdr>
          <w:top w:val="single" w:sz="4" w:space="1" w:color="auto"/>
        </w:pBdr>
        <w:tabs>
          <w:tab w:val="num" w:pos="720"/>
        </w:tabs>
        <w:suppressAutoHyphens/>
        <w:spacing w:after="0" w:line="240" w:lineRule="auto"/>
        <w:outlineLvl w:val="0"/>
        <w:rPr>
          <w:rFonts w:ascii="Calibri" w:eastAsia="SimSun" w:hAnsi="Calibri" w:cs="Times New Roman"/>
          <w:b/>
          <w:smallCaps/>
          <w:spacing w:val="-2"/>
          <w:sz w:val="28"/>
          <w:szCs w:val="20"/>
        </w:rPr>
        <w:sectPr w:rsidR="00966EF0" w:rsidRPr="00930B3A" w:rsidSect="00CF10DC">
          <w:pgSz w:w="15840" w:h="12240" w:orient="landscape" w:code="1"/>
          <w:pgMar w:top="1440" w:right="1440" w:bottom="1440" w:left="1440" w:header="720" w:footer="432" w:gutter="0"/>
          <w:pgBorders w:offsetFrom="page">
            <w:bottom w:val="single" w:sz="8" w:space="24" w:color="auto"/>
          </w:pgBorders>
          <w:cols w:space="708"/>
          <w:titlePg/>
          <w:docGrid w:linePitch="360"/>
        </w:sectPr>
      </w:pPr>
    </w:p>
    <w:p w14:paraId="1DAB38D7" w14:textId="77777777" w:rsidR="00966EF0" w:rsidRPr="00930B3A" w:rsidRDefault="00966EF0" w:rsidP="00F842BC">
      <w:pPr>
        <w:pStyle w:val="ListParagraph"/>
        <w:keepNext/>
        <w:numPr>
          <w:ilvl w:val="0"/>
          <w:numId w:val="48"/>
        </w:numPr>
        <w:pBdr>
          <w:top w:val="single" w:sz="4" w:space="1" w:color="auto"/>
        </w:pBdr>
        <w:suppressAutoHyphens/>
        <w:spacing w:before="104" w:after="226"/>
        <w:ind w:left="540" w:hanging="540"/>
        <w:jc w:val="both"/>
        <w:outlineLvl w:val="0"/>
        <w:rPr>
          <w:rFonts w:ascii="Calibri" w:hAnsi="Calibri"/>
          <w:b/>
          <w:smallCaps/>
          <w:spacing w:val="-2"/>
          <w:sz w:val="28"/>
          <w:szCs w:val="20"/>
        </w:rPr>
      </w:pPr>
      <w:bookmarkStart w:id="23" w:name="_Toc112848833"/>
      <w:r w:rsidRPr="00930B3A">
        <w:rPr>
          <w:rFonts w:ascii="Calibri" w:hAnsi="Calibri"/>
          <w:b/>
          <w:smallCaps/>
          <w:spacing w:val="-2"/>
          <w:sz w:val="28"/>
          <w:szCs w:val="20"/>
        </w:rPr>
        <w:lastRenderedPageBreak/>
        <w:t>Governance and Management Arrangements</w:t>
      </w:r>
      <w:bookmarkEnd w:id="23"/>
      <w:r w:rsidRPr="00930B3A">
        <w:rPr>
          <w:rFonts w:ascii="Calibri" w:hAnsi="Calibri"/>
          <w:b/>
          <w:smallCaps/>
          <w:spacing w:val="-2"/>
          <w:sz w:val="28"/>
          <w:szCs w:val="20"/>
        </w:rPr>
        <w:t xml:space="preserve"> </w:t>
      </w:r>
    </w:p>
    <w:p w14:paraId="4CB04A2D" w14:textId="77777777" w:rsidR="00966EF0" w:rsidRPr="00930B3A" w:rsidRDefault="00966EF0" w:rsidP="00F842BC">
      <w:pPr>
        <w:rPr>
          <w:rFonts w:ascii="Calibri" w:eastAsia="SimSun" w:hAnsi="Calibri" w:cs="Arial"/>
          <w:b/>
          <w:sz w:val="20"/>
          <w:szCs w:val="20"/>
        </w:rPr>
      </w:pPr>
      <w:r w:rsidRPr="00930B3A">
        <w:rPr>
          <w:rFonts w:ascii="Calibri" w:eastAsia="Times New Roman" w:hAnsi="Calibri" w:cs="Calibri"/>
          <w:i/>
          <w:noProof/>
          <w:sz w:val="20"/>
          <w:szCs w:val="24"/>
          <w:lang w:val="en-GB" w:eastAsia="en-GB"/>
        </w:rPr>
        <w:drawing>
          <wp:inline distT="0" distB="0" distL="0" distR="0" wp14:anchorId="25D0850F" wp14:editId="4B8D49C5">
            <wp:extent cx="6667500" cy="3750469"/>
            <wp:effectExtent l="0" t="0" r="0" b="2540"/>
            <wp:docPr id="13" name="Picture 13"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text, application&#10;&#10;Description automatically generated"/>
                    <pic:cNvPicPr/>
                  </pic:nvPicPr>
                  <pic:blipFill>
                    <a:blip r:embed="rId44" cstate="print"/>
                    <a:stretch>
                      <a:fillRect/>
                    </a:stretch>
                  </pic:blipFill>
                  <pic:spPr>
                    <a:xfrm>
                      <a:off x="0" y="0"/>
                      <a:ext cx="6671324" cy="3752620"/>
                    </a:xfrm>
                    <a:prstGeom prst="rect">
                      <a:avLst/>
                    </a:prstGeom>
                  </pic:spPr>
                </pic:pic>
              </a:graphicData>
            </a:graphic>
          </wp:inline>
        </w:drawing>
      </w:r>
      <w:r w:rsidRPr="00930B3A">
        <w:rPr>
          <w:rFonts w:ascii="Calibri" w:eastAsia="SimSun" w:hAnsi="Calibri" w:cs="Arial"/>
          <w:b/>
          <w:noProof/>
          <w:sz w:val="20"/>
          <w:szCs w:val="20"/>
          <w:lang w:eastAsia="zh-CN"/>
        </w:rPr>
        <w:t xml:space="preserve">Section 1: General roles and responsibilities in the projects’ governance mechanism </w:t>
      </w:r>
    </w:p>
    <w:p w14:paraId="221A716C" w14:textId="77777777" w:rsidR="00966EF0" w:rsidRPr="00930B3A" w:rsidRDefault="00966EF0" w:rsidP="00CC0ECA">
      <w:pPr>
        <w:spacing w:after="120" w:line="240" w:lineRule="auto"/>
        <w:jc w:val="both"/>
        <w:rPr>
          <w:rFonts w:ascii="Calibri" w:eastAsia="SimSun" w:hAnsi="Calibri" w:cs="Arial"/>
          <w:i/>
          <w:noProof/>
          <w:sz w:val="20"/>
          <w:szCs w:val="20"/>
          <w:lang w:eastAsia="zh-CN"/>
        </w:rPr>
      </w:pPr>
      <w:r w:rsidRPr="00930B3A">
        <w:rPr>
          <w:rFonts w:ascii="Calibri" w:eastAsia="SimSun" w:hAnsi="Calibri" w:cs="Arial"/>
          <w:sz w:val="20"/>
          <w:szCs w:val="24"/>
          <w:u w:val="single"/>
          <w:lang w:eastAsia="zh-CN"/>
        </w:rPr>
        <w:t>Implementing Partner</w:t>
      </w:r>
      <w:r w:rsidRPr="00930B3A">
        <w:rPr>
          <w:rFonts w:ascii="Calibri" w:eastAsia="SimSun" w:hAnsi="Calibri" w:cs="Arial"/>
          <w:sz w:val="20"/>
          <w:szCs w:val="24"/>
          <w:lang w:eastAsia="zh-CN"/>
        </w:rPr>
        <w:t xml:space="preserve">: The Implementing Partner for this project is </w:t>
      </w:r>
      <w:r w:rsidR="00545680" w:rsidRPr="00930B3A">
        <w:rPr>
          <w:rFonts w:ascii="Calibri" w:eastAsia="SimSun" w:hAnsi="Calibri" w:cs="Arial"/>
          <w:b/>
          <w:bCs/>
          <w:sz w:val="20"/>
          <w:szCs w:val="24"/>
          <w:lang w:eastAsia="zh-CN"/>
        </w:rPr>
        <w:t>the Ministry of Ecology and Natural Resou</w:t>
      </w:r>
      <w:r w:rsidR="00D055A2" w:rsidRPr="00930B3A">
        <w:rPr>
          <w:rFonts w:ascii="Calibri" w:eastAsia="SimSun" w:hAnsi="Calibri" w:cs="Arial"/>
          <w:b/>
          <w:bCs/>
          <w:sz w:val="20"/>
          <w:szCs w:val="24"/>
          <w:lang w:eastAsia="zh-CN"/>
        </w:rPr>
        <w:t>r</w:t>
      </w:r>
      <w:r w:rsidR="00545680" w:rsidRPr="00930B3A">
        <w:rPr>
          <w:rFonts w:ascii="Calibri" w:eastAsia="SimSun" w:hAnsi="Calibri" w:cs="Arial"/>
          <w:b/>
          <w:bCs/>
          <w:sz w:val="20"/>
          <w:szCs w:val="24"/>
          <w:lang w:eastAsia="zh-CN"/>
        </w:rPr>
        <w:t>ces</w:t>
      </w:r>
      <w:r w:rsidR="00545680" w:rsidRPr="00930B3A">
        <w:rPr>
          <w:rFonts w:ascii="Calibri" w:eastAsia="SimSun" w:hAnsi="Calibri" w:cs="Arial"/>
          <w:sz w:val="20"/>
          <w:szCs w:val="24"/>
          <w:lang w:eastAsia="zh-CN"/>
        </w:rPr>
        <w:t>.</w:t>
      </w:r>
      <w:r w:rsidR="00545680" w:rsidRPr="00930B3A">
        <w:rPr>
          <w:rFonts w:cs="Arial"/>
          <w:noProof/>
          <w:szCs w:val="20"/>
          <w:lang w:eastAsia="zh-CN"/>
        </w:rPr>
        <w:t xml:space="preserve"> </w:t>
      </w:r>
      <w:r w:rsidR="00545680" w:rsidRPr="00930B3A">
        <w:rPr>
          <w:rFonts w:ascii="Calibri" w:eastAsia="SimSun" w:hAnsi="Calibri" w:cs="Arial"/>
          <w:sz w:val="20"/>
          <w:szCs w:val="24"/>
          <w:lang w:eastAsia="zh-CN"/>
        </w:rPr>
        <w:t xml:space="preserve"> </w:t>
      </w:r>
    </w:p>
    <w:p w14:paraId="6B7E043D" w14:textId="77777777" w:rsidR="00966EF0" w:rsidRPr="00930B3A" w:rsidRDefault="00966EF0" w:rsidP="00CC0ECA">
      <w:pPr>
        <w:spacing w:after="0" w:line="240" w:lineRule="auto"/>
        <w:jc w:val="both"/>
        <w:rPr>
          <w:rFonts w:ascii="Calibri" w:eastAsia="SimSun" w:hAnsi="Calibri" w:cs="Arial"/>
          <w:sz w:val="20"/>
          <w:szCs w:val="20"/>
          <w:lang w:eastAsia="zh-CN"/>
        </w:rPr>
      </w:pPr>
      <w:r w:rsidRPr="00930B3A">
        <w:rPr>
          <w:rFonts w:ascii="Calibri" w:eastAsia="SimSun" w:hAnsi="Calibri" w:cs="Arial"/>
          <w:sz w:val="20"/>
          <w:szCs w:val="20"/>
          <w:lang w:eastAsia="zh-CN"/>
        </w:rPr>
        <w:t>The Implementing Partner is the entity to which the UNDP Administrator has entrusted the implementation of UNDP assistance specified in this signed project document along with the assumption of full responsibility and accountability for the effective use of UNDP resources and the delivery of outputs, as set forth in this document.</w:t>
      </w:r>
    </w:p>
    <w:p w14:paraId="5C75875A" w14:textId="77777777" w:rsidR="00966EF0" w:rsidRPr="00930B3A" w:rsidRDefault="00966EF0" w:rsidP="00CC0ECA">
      <w:pPr>
        <w:spacing w:after="0" w:line="240" w:lineRule="auto"/>
        <w:jc w:val="both"/>
        <w:rPr>
          <w:rFonts w:ascii="Calibri" w:eastAsia="SimSun" w:hAnsi="Calibri" w:cs="Arial"/>
          <w:sz w:val="20"/>
          <w:szCs w:val="20"/>
          <w:lang w:eastAsia="zh-CN"/>
        </w:rPr>
      </w:pPr>
    </w:p>
    <w:p w14:paraId="23D676D1" w14:textId="77777777" w:rsidR="00966EF0" w:rsidRPr="00930B3A" w:rsidRDefault="00966EF0" w:rsidP="00CC0ECA">
      <w:pPr>
        <w:spacing w:after="0" w:line="240" w:lineRule="auto"/>
        <w:jc w:val="both"/>
        <w:rPr>
          <w:rFonts w:ascii="Calibri" w:eastAsia="SimSun" w:hAnsi="Calibri" w:cs="Arial"/>
          <w:sz w:val="20"/>
          <w:szCs w:val="20"/>
          <w:lang w:eastAsia="zh-CN"/>
        </w:rPr>
      </w:pPr>
      <w:r w:rsidRPr="00930B3A">
        <w:rPr>
          <w:rFonts w:ascii="Calibri" w:eastAsia="SimSun" w:hAnsi="Calibri" w:cs="Arial"/>
          <w:sz w:val="20"/>
          <w:szCs w:val="20"/>
          <w:lang w:eastAsia="zh-CN"/>
        </w:rPr>
        <w:t>The Implementing Partner is responsible for executing this project. Specific tasks include:</w:t>
      </w:r>
    </w:p>
    <w:p w14:paraId="7598F1B6" w14:textId="77777777" w:rsidR="00966EF0" w:rsidRPr="00930B3A" w:rsidRDefault="00966EF0" w:rsidP="005A5107">
      <w:pPr>
        <w:numPr>
          <w:ilvl w:val="0"/>
          <w:numId w:val="12"/>
        </w:numPr>
        <w:spacing w:after="0" w:line="240" w:lineRule="auto"/>
        <w:jc w:val="both"/>
        <w:rPr>
          <w:rFonts w:ascii="Calibri" w:eastAsia="SimSun" w:hAnsi="Calibri" w:cs="Calibri"/>
          <w:sz w:val="20"/>
          <w:szCs w:val="20"/>
        </w:rPr>
      </w:pPr>
      <w:r w:rsidRPr="00930B3A">
        <w:rPr>
          <w:rFonts w:ascii="Calibri" w:eastAsia="SimSun" w:hAnsi="Calibri" w:cs="Times New Roman"/>
          <w:sz w:val="20"/>
          <w:szCs w:val="20"/>
        </w:rPr>
        <w:t xml:space="preserve">Project planning, coordination, management, monitoring, evaluation and reporting.  This includes </w:t>
      </w:r>
      <w:r w:rsidRPr="00930B3A">
        <w:rPr>
          <w:rFonts w:ascii="Calibri" w:eastAsia="SimSun" w:hAnsi="Calibri" w:cs="Calibri"/>
          <w:sz w:val="20"/>
          <w:szCs w:val="20"/>
        </w:rPr>
        <w:t xml:space="preserve">providing all required information and data necessary for timely, comprehensive and evidence-based project reporting, including results and financial data, as necessary. The Implementing Partner will strive to ensure project-level M&amp;E is undertaken by national institutes and is aligned with national systems so that the data used and generated by the project supports national systems. </w:t>
      </w:r>
    </w:p>
    <w:p w14:paraId="077DBF64" w14:textId="77777777" w:rsidR="00966EF0" w:rsidRPr="00930B3A" w:rsidRDefault="00966EF0" w:rsidP="005A5107">
      <w:pPr>
        <w:numPr>
          <w:ilvl w:val="0"/>
          <w:numId w:val="12"/>
        </w:numPr>
        <w:spacing w:after="0" w:line="240" w:lineRule="auto"/>
        <w:jc w:val="both"/>
        <w:rPr>
          <w:rFonts w:ascii="Calibri" w:eastAsia="SimSun" w:hAnsi="Calibri" w:cs="Times New Roman"/>
          <w:sz w:val="20"/>
          <w:szCs w:val="20"/>
        </w:rPr>
      </w:pPr>
      <w:r w:rsidRPr="00930B3A">
        <w:rPr>
          <w:rFonts w:ascii="Calibri" w:eastAsia="SimSun" w:hAnsi="Calibri" w:cs="Times New Roman"/>
          <w:sz w:val="20"/>
          <w:szCs w:val="20"/>
        </w:rPr>
        <w:t xml:space="preserve">Overseeing the management of project risks as included in this project document and new risks that may emerge during project implementation. </w:t>
      </w:r>
    </w:p>
    <w:p w14:paraId="7E2424EF" w14:textId="77777777" w:rsidR="00966EF0" w:rsidRPr="00930B3A" w:rsidRDefault="00966EF0" w:rsidP="005A5107">
      <w:pPr>
        <w:numPr>
          <w:ilvl w:val="0"/>
          <w:numId w:val="12"/>
        </w:numPr>
        <w:spacing w:after="0" w:line="240" w:lineRule="auto"/>
        <w:jc w:val="both"/>
        <w:rPr>
          <w:rFonts w:ascii="Calibri" w:eastAsia="SimSun" w:hAnsi="Calibri" w:cs="Times New Roman"/>
          <w:sz w:val="20"/>
          <w:szCs w:val="20"/>
        </w:rPr>
      </w:pPr>
      <w:r w:rsidRPr="00930B3A">
        <w:rPr>
          <w:rFonts w:ascii="Calibri" w:eastAsia="SimSun" w:hAnsi="Calibri" w:cs="Times New Roman"/>
          <w:sz w:val="20"/>
          <w:szCs w:val="20"/>
        </w:rPr>
        <w:t>Procurement of goods and services, including human resources.</w:t>
      </w:r>
    </w:p>
    <w:p w14:paraId="4BA9DB36" w14:textId="77777777" w:rsidR="00966EF0" w:rsidRPr="00930B3A" w:rsidRDefault="00966EF0" w:rsidP="005A5107">
      <w:pPr>
        <w:numPr>
          <w:ilvl w:val="0"/>
          <w:numId w:val="12"/>
        </w:numPr>
        <w:spacing w:after="0" w:line="240" w:lineRule="auto"/>
        <w:jc w:val="both"/>
        <w:rPr>
          <w:rFonts w:ascii="Calibri" w:eastAsia="SimSun" w:hAnsi="Calibri" w:cs="Times New Roman"/>
          <w:sz w:val="20"/>
          <w:szCs w:val="20"/>
        </w:rPr>
      </w:pPr>
      <w:r w:rsidRPr="00930B3A">
        <w:rPr>
          <w:rFonts w:ascii="Calibri" w:eastAsia="SimSun" w:hAnsi="Calibri" w:cs="Times New Roman"/>
          <w:sz w:val="20"/>
          <w:szCs w:val="20"/>
        </w:rPr>
        <w:t>Financial management, including overseeing financial expenditures against project budgets.</w:t>
      </w:r>
    </w:p>
    <w:p w14:paraId="4E4B8028" w14:textId="77777777" w:rsidR="00966EF0" w:rsidRPr="00930B3A" w:rsidRDefault="00966EF0" w:rsidP="005A5107">
      <w:pPr>
        <w:numPr>
          <w:ilvl w:val="0"/>
          <w:numId w:val="12"/>
        </w:numPr>
        <w:spacing w:after="0" w:line="240" w:lineRule="auto"/>
        <w:jc w:val="both"/>
        <w:rPr>
          <w:rFonts w:ascii="Calibri" w:eastAsia="SimSun" w:hAnsi="Calibri" w:cs="Times New Roman"/>
          <w:sz w:val="20"/>
          <w:szCs w:val="20"/>
        </w:rPr>
      </w:pPr>
      <w:r w:rsidRPr="00930B3A">
        <w:rPr>
          <w:rFonts w:ascii="Calibri" w:eastAsia="SimSun" w:hAnsi="Calibri" w:cs="Times New Roman"/>
          <w:sz w:val="20"/>
          <w:szCs w:val="20"/>
        </w:rPr>
        <w:t>Approving and signing the multiyear workplan.</w:t>
      </w:r>
    </w:p>
    <w:p w14:paraId="41805AB1" w14:textId="77777777" w:rsidR="00966EF0" w:rsidRPr="00930B3A" w:rsidRDefault="00966EF0" w:rsidP="005A5107">
      <w:pPr>
        <w:numPr>
          <w:ilvl w:val="0"/>
          <w:numId w:val="12"/>
        </w:numPr>
        <w:spacing w:after="0" w:line="240" w:lineRule="auto"/>
        <w:jc w:val="both"/>
        <w:rPr>
          <w:rFonts w:ascii="Calibri" w:eastAsia="SimSun" w:hAnsi="Calibri" w:cs="Times New Roman"/>
          <w:sz w:val="20"/>
          <w:szCs w:val="20"/>
        </w:rPr>
      </w:pPr>
      <w:r w:rsidRPr="00930B3A">
        <w:rPr>
          <w:rFonts w:ascii="Calibri" w:eastAsia="SimSun" w:hAnsi="Calibri" w:cs="Times New Roman"/>
          <w:sz w:val="20"/>
          <w:szCs w:val="20"/>
        </w:rPr>
        <w:t>Approving and signing the combined delivery report at the end of the year; and,</w:t>
      </w:r>
    </w:p>
    <w:p w14:paraId="7424222C" w14:textId="77777777" w:rsidR="00966EF0" w:rsidRPr="00930B3A" w:rsidRDefault="00966EF0" w:rsidP="005A5107">
      <w:pPr>
        <w:numPr>
          <w:ilvl w:val="0"/>
          <w:numId w:val="12"/>
        </w:numPr>
        <w:spacing w:after="0" w:line="240" w:lineRule="auto"/>
        <w:jc w:val="both"/>
        <w:rPr>
          <w:rFonts w:ascii="Calibri" w:eastAsia="SimSun" w:hAnsi="Calibri" w:cs="Times New Roman"/>
          <w:sz w:val="20"/>
          <w:szCs w:val="20"/>
        </w:rPr>
      </w:pPr>
      <w:r w:rsidRPr="00930B3A">
        <w:rPr>
          <w:rFonts w:ascii="Calibri" w:eastAsia="SimSun" w:hAnsi="Calibri" w:cs="Times New Roman"/>
          <w:sz w:val="20"/>
          <w:szCs w:val="20"/>
        </w:rPr>
        <w:t>Signing the financial report or the funding authorization and certificate of expenditures.</w:t>
      </w:r>
    </w:p>
    <w:p w14:paraId="293FE513" w14:textId="77777777" w:rsidR="00966EF0" w:rsidRPr="00930B3A" w:rsidRDefault="00966EF0" w:rsidP="00CC0ECA">
      <w:pPr>
        <w:spacing w:after="0" w:line="240" w:lineRule="auto"/>
        <w:jc w:val="both"/>
        <w:rPr>
          <w:rFonts w:ascii="Calibri" w:eastAsia="SimSun" w:hAnsi="Calibri" w:cs="Arial"/>
          <w:noProof/>
          <w:sz w:val="20"/>
          <w:szCs w:val="20"/>
          <w:lang w:eastAsia="zh-CN"/>
        </w:rPr>
      </w:pPr>
    </w:p>
    <w:p w14:paraId="1343E3BF" w14:textId="77777777" w:rsidR="00966EF0" w:rsidRPr="00930B3A" w:rsidRDefault="00966EF0" w:rsidP="00966EF0">
      <w:pPr>
        <w:spacing w:after="0" w:line="240" w:lineRule="auto"/>
        <w:rPr>
          <w:rFonts w:ascii="Calibri" w:eastAsia="SimSun" w:hAnsi="Calibri" w:cs="Times New Roman"/>
          <w:i/>
          <w:sz w:val="20"/>
          <w:szCs w:val="20"/>
        </w:rPr>
      </w:pPr>
      <w:r w:rsidRPr="00930B3A">
        <w:rPr>
          <w:rFonts w:ascii="Calibri" w:eastAsia="SimSun" w:hAnsi="Calibri" w:cs="Times New Roman"/>
          <w:sz w:val="20"/>
          <w:szCs w:val="20"/>
          <w:u w:val="single"/>
        </w:rPr>
        <w:t>Project stakeholders and target groups</w:t>
      </w:r>
      <w:r w:rsidRPr="00930B3A">
        <w:rPr>
          <w:rFonts w:ascii="Calibri" w:eastAsia="SimSun" w:hAnsi="Calibri" w:cs="Times New Roman"/>
          <w:sz w:val="20"/>
          <w:szCs w:val="20"/>
        </w:rPr>
        <w:t xml:space="preserve">:  </w:t>
      </w:r>
      <w:r w:rsidR="00CC0ECA" w:rsidRPr="00930B3A">
        <w:rPr>
          <w:rFonts w:ascii="Calibri" w:eastAsia="SimSun" w:hAnsi="Calibri" w:cs="Arial"/>
          <w:sz w:val="20"/>
          <w:szCs w:val="20"/>
          <w:lang w:eastAsia="zh-CN"/>
        </w:rPr>
        <w:t>The required key project partnerships have been described and elaborated in Table</w:t>
      </w:r>
      <w:r w:rsidR="00AE40D0" w:rsidRPr="00930B3A">
        <w:rPr>
          <w:rFonts w:ascii="Calibri" w:eastAsia="SimSun" w:hAnsi="Calibri" w:cs="Arial"/>
          <w:sz w:val="20"/>
          <w:szCs w:val="20"/>
          <w:lang w:eastAsia="zh-CN"/>
        </w:rPr>
        <w:t>s 2 and</w:t>
      </w:r>
      <w:r w:rsidR="00CC0ECA" w:rsidRPr="00930B3A">
        <w:rPr>
          <w:rFonts w:ascii="Calibri" w:eastAsia="SimSun" w:hAnsi="Calibri" w:cs="Arial"/>
          <w:sz w:val="20"/>
          <w:szCs w:val="20"/>
          <w:lang w:eastAsia="zh-CN"/>
        </w:rPr>
        <w:t xml:space="preserve"> </w:t>
      </w:r>
      <w:r w:rsidR="00AE40D0" w:rsidRPr="00930B3A">
        <w:rPr>
          <w:rFonts w:ascii="Calibri" w:eastAsia="SimSun" w:hAnsi="Calibri" w:cs="Arial"/>
          <w:sz w:val="20"/>
          <w:szCs w:val="20"/>
          <w:lang w:eastAsia="zh-CN"/>
        </w:rPr>
        <w:t>3</w:t>
      </w:r>
      <w:r w:rsidR="00CC0ECA" w:rsidRPr="00930B3A">
        <w:rPr>
          <w:rFonts w:ascii="Calibri" w:eastAsia="SimSun" w:hAnsi="Calibri" w:cs="Arial"/>
          <w:sz w:val="20"/>
          <w:szCs w:val="20"/>
          <w:lang w:eastAsia="zh-CN"/>
        </w:rPr>
        <w:t xml:space="preserve"> in the chapter IV</w:t>
      </w:r>
      <w:r w:rsidR="00685EEF" w:rsidRPr="00930B3A">
        <w:rPr>
          <w:rFonts w:ascii="Calibri" w:eastAsia="SimSun" w:hAnsi="Calibri" w:cs="Arial"/>
          <w:sz w:val="20"/>
          <w:szCs w:val="20"/>
          <w:lang w:eastAsia="zh-CN"/>
        </w:rPr>
        <w:t>.</w:t>
      </w:r>
      <w:r w:rsidR="00CC0ECA" w:rsidRPr="00930B3A">
        <w:rPr>
          <w:rFonts w:ascii="Calibri" w:eastAsia="SimSun" w:hAnsi="Calibri" w:cs="Arial"/>
          <w:sz w:val="20"/>
          <w:szCs w:val="20"/>
          <w:lang w:eastAsia="zh-CN"/>
        </w:rPr>
        <w:t xml:space="preserve"> “Results and Partnerships”.</w:t>
      </w:r>
      <w:r w:rsidR="00CC0ECA" w:rsidRPr="00930B3A">
        <w:rPr>
          <w:szCs w:val="20"/>
        </w:rPr>
        <w:t xml:space="preserve"> </w:t>
      </w:r>
    </w:p>
    <w:p w14:paraId="2E84C1B2" w14:textId="77777777" w:rsidR="00966EF0" w:rsidRPr="00930B3A" w:rsidRDefault="00966EF0" w:rsidP="00966EF0">
      <w:pPr>
        <w:spacing w:after="60" w:line="240" w:lineRule="auto"/>
        <w:rPr>
          <w:rFonts w:ascii="Calibri" w:eastAsia="SimSun" w:hAnsi="Calibri" w:cs="Times New Roman"/>
          <w:sz w:val="20"/>
          <w:szCs w:val="20"/>
        </w:rPr>
      </w:pPr>
    </w:p>
    <w:p w14:paraId="3607A30E" w14:textId="77777777" w:rsidR="00966EF0" w:rsidRPr="00930B3A" w:rsidRDefault="00966EF0" w:rsidP="00CC0ECA">
      <w:pPr>
        <w:spacing w:after="0" w:line="240" w:lineRule="auto"/>
        <w:jc w:val="both"/>
        <w:rPr>
          <w:rFonts w:ascii="Calibri" w:eastAsia="SimSun" w:hAnsi="Calibri" w:cs="Times New Roman"/>
          <w:sz w:val="20"/>
          <w:szCs w:val="20"/>
        </w:rPr>
      </w:pPr>
      <w:r w:rsidRPr="00930B3A">
        <w:rPr>
          <w:rFonts w:ascii="Calibri" w:eastAsia="SimSun" w:hAnsi="Calibri" w:cs="Times New Roman"/>
          <w:sz w:val="20"/>
          <w:szCs w:val="20"/>
          <w:u w:val="single"/>
        </w:rPr>
        <w:t>UNDP:</w:t>
      </w:r>
      <w:r w:rsidRPr="00930B3A">
        <w:rPr>
          <w:rFonts w:ascii="Calibri" w:eastAsia="SimSun" w:hAnsi="Calibri" w:cs="Times New Roman"/>
          <w:sz w:val="20"/>
          <w:szCs w:val="20"/>
        </w:rPr>
        <w:t xml:space="preserve"> UNDP is accountable to the GEF for the implementation of this project. This includes overseeing project execution undertaken by the Implementing Partner to ensure that the project is being carried out in accordance with UNDP and GEF policies and procedures and the standards and provisions outlined in the Delegation of Authority (DOA) letter for this project. </w:t>
      </w:r>
      <w:r w:rsidRPr="00930B3A">
        <w:rPr>
          <w:rFonts w:ascii="Calibri" w:eastAsia="SimSun" w:hAnsi="Calibri" w:cs="Times New Roman"/>
          <w:b/>
          <w:bCs/>
          <w:sz w:val="20"/>
          <w:szCs w:val="20"/>
        </w:rPr>
        <w:t xml:space="preserve">The UNDP GEF Executive Coordinator, in consultation with UNDP Bureaus and the Implementing Partner, retains the right to revoke the project DOA, </w:t>
      </w:r>
      <w:r w:rsidRPr="00930B3A">
        <w:rPr>
          <w:rFonts w:ascii="Calibri" w:eastAsia="SimSun" w:hAnsi="Calibri" w:cs="Times New Roman"/>
          <w:b/>
          <w:bCs/>
          <w:sz w:val="20"/>
          <w:szCs w:val="20"/>
        </w:rPr>
        <w:lastRenderedPageBreak/>
        <w:t>suspend or cancel this GEF project.</w:t>
      </w:r>
      <w:r w:rsidRPr="00930B3A">
        <w:rPr>
          <w:rFonts w:ascii="Calibri" w:eastAsia="SimSun" w:hAnsi="Calibri" w:cs="Times New Roman"/>
          <w:sz w:val="20"/>
          <w:szCs w:val="20"/>
        </w:rPr>
        <w:t xml:space="preserve"> UNDP is responsible for the Project Assurance function in the project governance structure and presents to the Project Board and attends Project Board meetings as a non-voting member.  </w:t>
      </w:r>
    </w:p>
    <w:p w14:paraId="5E071E4F" w14:textId="77777777" w:rsidR="00966EF0" w:rsidRPr="00930B3A" w:rsidRDefault="00966EF0" w:rsidP="00966EF0">
      <w:pPr>
        <w:spacing w:after="0" w:line="240" w:lineRule="auto"/>
        <w:rPr>
          <w:rFonts w:ascii="Calibri" w:eastAsia="SimSun" w:hAnsi="Calibri" w:cs="Times New Roman"/>
          <w:i/>
          <w:sz w:val="20"/>
          <w:szCs w:val="20"/>
        </w:rPr>
      </w:pPr>
    </w:p>
    <w:p w14:paraId="5222AED0" w14:textId="77777777" w:rsidR="00966EF0" w:rsidRPr="00930B3A" w:rsidRDefault="00966EF0" w:rsidP="00CC0ECA">
      <w:pPr>
        <w:spacing w:after="0" w:line="240" w:lineRule="auto"/>
        <w:jc w:val="both"/>
        <w:rPr>
          <w:rFonts w:ascii="Calibri" w:eastAsia="SimSun" w:hAnsi="Calibri" w:cs="Times New Roman"/>
          <w:i/>
          <w:iCs/>
          <w:sz w:val="20"/>
          <w:szCs w:val="24"/>
        </w:rPr>
      </w:pPr>
      <w:r w:rsidRPr="00930B3A">
        <w:rPr>
          <w:rFonts w:ascii="Calibri" w:eastAsia="SimSun" w:hAnsi="Calibri" w:cs="Arial"/>
          <w:b/>
          <w:bCs/>
          <w:noProof/>
          <w:sz w:val="20"/>
          <w:szCs w:val="20"/>
          <w:lang w:eastAsia="zh-CN"/>
        </w:rPr>
        <w:t xml:space="preserve">Section 2: </w:t>
      </w:r>
      <w:r w:rsidRPr="00930B3A">
        <w:rPr>
          <w:rFonts w:ascii="Calibri" w:eastAsia="SimSun" w:hAnsi="Calibri" w:cs="Arial"/>
          <w:b/>
          <w:sz w:val="20"/>
          <w:szCs w:val="20"/>
          <w:lang w:eastAsia="zh-CN"/>
        </w:rPr>
        <w:t>Project governance structure</w:t>
      </w:r>
      <w:r w:rsidRPr="00930B3A">
        <w:rPr>
          <w:rFonts w:ascii="Calibri" w:eastAsia="SimSun" w:hAnsi="Calibri" w:cs="Arial"/>
          <w:b/>
          <w:bCs/>
          <w:noProof/>
          <w:sz w:val="20"/>
          <w:szCs w:val="20"/>
          <w:lang w:eastAsia="zh-CN"/>
        </w:rPr>
        <w:t xml:space="preserve"> </w:t>
      </w:r>
      <w:r w:rsidRPr="00930B3A">
        <w:rPr>
          <w:rFonts w:ascii="Calibri" w:eastAsia="SimSun" w:hAnsi="Calibri" w:cs="Times New Roman"/>
          <w:i/>
          <w:iCs/>
          <w:sz w:val="20"/>
          <w:szCs w:val="24"/>
        </w:rPr>
        <w:t xml:space="preserve"> </w:t>
      </w:r>
    </w:p>
    <w:p w14:paraId="179953E8" w14:textId="77777777" w:rsidR="00966EF0" w:rsidRPr="00930B3A" w:rsidRDefault="00966EF0" w:rsidP="00966EF0">
      <w:pPr>
        <w:spacing w:after="60" w:line="240" w:lineRule="auto"/>
        <w:jc w:val="both"/>
        <w:rPr>
          <w:rFonts w:ascii="Calibri" w:eastAsia="SimSun" w:hAnsi="Calibri" w:cs="Times New Roman"/>
          <w:i/>
          <w:iCs/>
          <w:sz w:val="20"/>
          <w:szCs w:val="24"/>
        </w:rPr>
      </w:pPr>
    </w:p>
    <w:p w14:paraId="7034A5CC" w14:textId="2600629A" w:rsidR="00A55F17" w:rsidRPr="00930B3A" w:rsidRDefault="007541EF" w:rsidP="00CF10DC">
      <w:pPr>
        <w:spacing w:after="240" w:line="240" w:lineRule="auto"/>
        <w:jc w:val="both"/>
        <w:rPr>
          <w:rFonts w:ascii="Calibri" w:eastAsia="SimSun" w:hAnsi="Calibri" w:cs="Arial"/>
          <w:bCs/>
          <w:sz w:val="20"/>
          <w:szCs w:val="20"/>
        </w:rPr>
      </w:pPr>
      <w:r w:rsidRPr="00930B3A">
        <w:rPr>
          <w:rFonts w:cs="Arial"/>
          <w:i/>
          <w:noProof/>
          <w:lang w:eastAsia="zh-CN"/>
        </w:rPr>
        <mc:AlternateContent>
          <mc:Choice Requires="wpc">
            <w:drawing>
              <wp:inline distT="0" distB="0" distL="0" distR="0" wp14:anchorId="0653E2B0" wp14:editId="204584B2">
                <wp:extent cx="6151245" cy="3575050"/>
                <wp:effectExtent l="0" t="0" r="1905" b="0"/>
                <wp:docPr id="21" name="Canvas 3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9" name="Rectangle 342"/>
                        <wps:cNvSpPr>
                          <a:spLocks noChangeArrowheads="1"/>
                        </wps:cNvSpPr>
                        <wps:spPr bwMode="auto">
                          <a:xfrm>
                            <a:off x="2346917" y="2568036"/>
                            <a:ext cx="1394610" cy="727710"/>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0B777B24" w14:textId="77777777" w:rsidR="009E25A3" w:rsidRDefault="009E25A3" w:rsidP="00F842BC">
                              <w:pPr>
                                <w:jc w:val="center"/>
                                <w:rPr>
                                  <w:b/>
                                  <w:sz w:val="18"/>
                                  <w:szCs w:val="18"/>
                                </w:rPr>
                              </w:pPr>
                              <w:r>
                                <w:rPr>
                                  <w:b/>
                                  <w:sz w:val="18"/>
                                  <w:szCs w:val="18"/>
                                </w:rPr>
                                <w:t>Implementing Partner</w:t>
                              </w:r>
                            </w:p>
                            <w:p w14:paraId="01BBC2C3" w14:textId="77777777" w:rsidR="009E25A3" w:rsidRPr="00A27858" w:rsidRDefault="009E25A3" w:rsidP="007C4FFF">
                              <w:pPr>
                                <w:jc w:val="center"/>
                                <w:rPr>
                                  <w:szCs w:val="20"/>
                                </w:rPr>
                              </w:pPr>
                              <w:r w:rsidRPr="00CB319B">
                                <w:rPr>
                                  <w:bCs/>
                                  <w:sz w:val="18"/>
                                  <w:szCs w:val="18"/>
                                </w:rPr>
                                <w:t xml:space="preserve">Ministry of </w:t>
                              </w:r>
                              <w:r>
                                <w:rPr>
                                  <w:bCs/>
                                  <w:sz w:val="18"/>
                                  <w:szCs w:val="18"/>
                                </w:rPr>
                                <w:t xml:space="preserve">Ecology and </w:t>
                              </w:r>
                              <w:r w:rsidRPr="00CB319B">
                                <w:rPr>
                                  <w:bCs/>
                                  <w:sz w:val="18"/>
                                  <w:szCs w:val="18"/>
                                </w:rPr>
                                <w:t>Natural Resources</w:t>
                              </w:r>
                            </w:p>
                          </w:txbxContent>
                        </wps:txbx>
                        <wps:bodyPr rot="0" vert="horz" wrap="square" lIns="91440" tIns="45720" rIns="91440" bIns="45720" anchor="t" anchorCtr="0" upright="1">
                          <a:noAutofit/>
                        </wps:bodyPr>
                      </wps:wsp>
                      <wps:wsp>
                        <wps:cNvPr id="10" name="Rectangle 343"/>
                        <wps:cNvSpPr>
                          <a:spLocks noChangeArrowheads="1"/>
                        </wps:cNvSpPr>
                        <wps:spPr bwMode="auto">
                          <a:xfrm>
                            <a:off x="151401" y="493107"/>
                            <a:ext cx="5841743" cy="293304"/>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6BEF985D" w14:textId="77777777" w:rsidR="009E25A3" w:rsidRDefault="009E25A3" w:rsidP="00F842BC">
                              <w:pPr>
                                <w:jc w:val="center"/>
                                <w:rPr>
                                  <w:b/>
                                </w:rPr>
                              </w:pPr>
                              <w:r>
                                <w:rPr>
                                  <w:b/>
                                </w:rPr>
                                <w:t>Project Board/Steering Committee</w:t>
                              </w:r>
                            </w:p>
                          </w:txbxContent>
                        </wps:txbx>
                        <wps:bodyPr rot="0" vert="horz" wrap="square" lIns="91440" tIns="45720" rIns="91440" bIns="45720" anchor="t" anchorCtr="0" upright="1">
                          <a:noAutofit/>
                        </wps:bodyPr>
                      </wps:wsp>
                      <wps:wsp>
                        <wps:cNvPr id="11" name="Rectangle 345"/>
                        <wps:cNvSpPr>
                          <a:spLocks noChangeArrowheads="1"/>
                        </wps:cNvSpPr>
                        <wps:spPr bwMode="auto">
                          <a:xfrm>
                            <a:off x="2128216" y="725610"/>
                            <a:ext cx="1838313" cy="74471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7BE8FC61" w14:textId="77777777" w:rsidR="009E25A3" w:rsidRDefault="009E25A3" w:rsidP="007C4FFF">
                              <w:pPr>
                                <w:jc w:val="center"/>
                                <w:rPr>
                                  <w:b/>
                                  <w:sz w:val="18"/>
                                  <w:szCs w:val="18"/>
                                </w:rPr>
                              </w:pPr>
                              <w:r>
                                <w:rPr>
                                  <w:b/>
                                  <w:sz w:val="18"/>
                                  <w:szCs w:val="18"/>
                                </w:rPr>
                                <w:t>Project Executive</w:t>
                              </w:r>
                            </w:p>
                            <w:p w14:paraId="34271DC2" w14:textId="77777777" w:rsidR="009E25A3" w:rsidRPr="00EB563F" w:rsidRDefault="009E25A3" w:rsidP="007C4FFF">
                              <w:pPr>
                                <w:jc w:val="center"/>
                                <w:rPr>
                                  <w:b/>
                                  <w:szCs w:val="20"/>
                                </w:rPr>
                              </w:pPr>
                              <w:bookmarkStart w:id="24" w:name="_Hlk63346546"/>
                              <w:bookmarkStart w:id="25" w:name="_Hlk63346547"/>
                              <w:r w:rsidRPr="00957B91">
                                <w:rPr>
                                  <w:bCs/>
                                  <w:sz w:val="18"/>
                                  <w:szCs w:val="18"/>
                                </w:rPr>
                                <w:t xml:space="preserve">Ministry of </w:t>
                              </w:r>
                              <w:r>
                                <w:rPr>
                                  <w:bCs/>
                                  <w:sz w:val="18"/>
                                  <w:szCs w:val="18"/>
                                </w:rPr>
                                <w:t xml:space="preserve">Ecology and </w:t>
                              </w:r>
                              <w:r w:rsidRPr="00957B91">
                                <w:rPr>
                                  <w:bCs/>
                                  <w:sz w:val="18"/>
                                  <w:szCs w:val="18"/>
                                </w:rPr>
                                <w:t xml:space="preserve">Natural Resources </w:t>
                              </w:r>
                              <w:bookmarkEnd w:id="24"/>
                              <w:bookmarkEnd w:id="25"/>
                            </w:p>
                          </w:txbxContent>
                        </wps:txbx>
                        <wps:bodyPr rot="0" vert="horz" wrap="square" lIns="91440" tIns="45720" rIns="91440" bIns="45720" anchor="t" anchorCtr="0" upright="1">
                          <a:noAutofit/>
                        </wps:bodyPr>
                      </wps:wsp>
                      <wps:wsp>
                        <wps:cNvPr id="12" name="Rectangle 346"/>
                        <wps:cNvSpPr>
                          <a:spLocks noChangeArrowheads="1"/>
                        </wps:cNvSpPr>
                        <wps:spPr bwMode="auto">
                          <a:xfrm>
                            <a:off x="3954729" y="721510"/>
                            <a:ext cx="2038415" cy="748710"/>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8357934" w14:textId="77777777" w:rsidR="009E25A3" w:rsidRDefault="009E25A3" w:rsidP="007C4FFF">
                              <w:pPr>
                                <w:jc w:val="center"/>
                                <w:rPr>
                                  <w:b/>
                                  <w:bCs/>
                                  <w:sz w:val="18"/>
                                  <w:szCs w:val="18"/>
                                </w:rPr>
                              </w:pPr>
                              <w:r>
                                <w:rPr>
                                  <w:b/>
                                  <w:bCs/>
                                  <w:sz w:val="18"/>
                                  <w:szCs w:val="18"/>
                                </w:rPr>
                                <w:t>Beneficiary Representatives</w:t>
                              </w:r>
                            </w:p>
                            <w:p w14:paraId="26778919" w14:textId="6BB97B70" w:rsidR="009E25A3" w:rsidRPr="007C0A4B" w:rsidRDefault="009E25A3" w:rsidP="007C4FFF">
                              <w:pPr>
                                <w:jc w:val="center"/>
                                <w:rPr>
                                  <w:sz w:val="18"/>
                                  <w:szCs w:val="18"/>
                                </w:rPr>
                              </w:pPr>
                              <w:r w:rsidRPr="00957B91">
                                <w:rPr>
                                  <w:sz w:val="18"/>
                                  <w:szCs w:val="18"/>
                                </w:rPr>
                                <w:t xml:space="preserve">Ministry of Energy, </w:t>
                              </w:r>
                              <w:r w:rsidR="002E450D">
                                <w:rPr>
                                  <w:sz w:val="18"/>
                                  <w:szCs w:val="18"/>
                                </w:rPr>
                                <w:t>Ministry of Education</w:t>
                              </w:r>
                              <w:r>
                                <w:rPr>
                                  <w:sz w:val="18"/>
                                  <w:szCs w:val="18"/>
                                </w:rPr>
                                <w:t>, MIDA</w:t>
                              </w:r>
                            </w:p>
                          </w:txbxContent>
                        </wps:txbx>
                        <wps:bodyPr rot="0" vert="horz" wrap="square" lIns="91440" tIns="45720" rIns="91440" bIns="45720" anchor="t" anchorCtr="0" upright="1">
                          <a:noAutofit/>
                        </wps:bodyPr>
                      </wps:wsp>
                      <wps:wsp>
                        <wps:cNvPr id="14" name="AutoShape 347"/>
                        <wps:cNvCnPr>
                          <a:cxnSpLocks noChangeShapeType="1"/>
                        </wps:cNvCnPr>
                        <wps:spPr bwMode="auto">
                          <a:xfrm flipH="1">
                            <a:off x="3044222" y="1470321"/>
                            <a:ext cx="3100" cy="109771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 name="Rectangle 348"/>
                        <wps:cNvSpPr>
                          <a:spLocks noChangeArrowheads="1"/>
                        </wps:cNvSpPr>
                        <wps:spPr bwMode="auto">
                          <a:xfrm>
                            <a:off x="114301" y="1812425"/>
                            <a:ext cx="2304417" cy="587908"/>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0EB07BF9" w14:textId="77777777" w:rsidR="009E25A3" w:rsidRDefault="009E25A3" w:rsidP="00A3527D">
                              <w:pPr>
                                <w:spacing w:after="0" w:line="240" w:lineRule="auto"/>
                                <w:jc w:val="center"/>
                                <w:rPr>
                                  <w:b/>
                                  <w:sz w:val="18"/>
                                  <w:szCs w:val="18"/>
                                </w:rPr>
                              </w:pPr>
                              <w:r>
                                <w:rPr>
                                  <w:b/>
                                  <w:sz w:val="18"/>
                                  <w:szCs w:val="18"/>
                                </w:rPr>
                                <w:t>Project Assurance</w:t>
                              </w:r>
                            </w:p>
                            <w:p w14:paraId="2390C73E" w14:textId="77777777" w:rsidR="009E25A3" w:rsidRDefault="009E25A3" w:rsidP="00A3527D">
                              <w:pPr>
                                <w:spacing w:after="0" w:line="240" w:lineRule="auto"/>
                                <w:jc w:val="center"/>
                                <w:rPr>
                                  <w:b/>
                                  <w:bCs/>
                                  <w:i/>
                                  <w:sz w:val="18"/>
                                  <w:szCs w:val="18"/>
                                </w:rPr>
                              </w:pPr>
                              <w:r>
                                <w:rPr>
                                  <w:b/>
                                  <w:bCs/>
                                  <w:i/>
                                  <w:sz w:val="18"/>
                                  <w:szCs w:val="18"/>
                                </w:rPr>
                                <w:t xml:space="preserve">UNDP Country Office </w:t>
                              </w:r>
                            </w:p>
                            <w:p w14:paraId="04384974" w14:textId="77777777" w:rsidR="009E25A3" w:rsidRPr="00104B75" w:rsidRDefault="009E25A3" w:rsidP="007C4FFF">
                              <w:pPr>
                                <w:spacing w:line="240" w:lineRule="auto"/>
                                <w:jc w:val="center"/>
                                <w:rPr>
                                  <w:rFonts w:cs="Calibri"/>
                                  <w:sz w:val="16"/>
                                  <w:szCs w:val="16"/>
                                </w:rPr>
                              </w:pPr>
                              <w:r>
                                <w:rPr>
                                  <w:rFonts w:cs="Calibri"/>
                                  <w:sz w:val="16"/>
                                  <w:szCs w:val="16"/>
                                </w:rPr>
                                <w:t>Environmental Focal Point (EFP)</w:t>
                              </w:r>
                              <w:r w:rsidRPr="00104B75">
                                <w:rPr>
                                  <w:rFonts w:cs="Calibri"/>
                                  <w:sz w:val="16"/>
                                  <w:szCs w:val="16"/>
                                </w:rPr>
                                <w:t xml:space="preserve"> at UNDP </w:t>
                              </w:r>
                              <w:r>
                                <w:rPr>
                                  <w:rFonts w:cs="Calibri"/>
                                  <w:sz w:val="16"/>
                                  <w:szCs w:val="16"/>
                                </w:rPr>
                                <w:t>Azerbaijan</w:t>
                              </w:r>
                            </w:p>
                          </w:txbxContent>
                        </wps:txbx>
                        <wps:bodyPr rot="0" vert="horz" wrap="square" lIns="91440" tIns="45720" rIns="91440" bIns="45720" anchor="t" anchorCtr="0" upright="1">
                          <a:noAutofit/>
                        </wps:bodyPr>
                      </wps:wsp>
                      <wps:wsp>
                        <wps:cNvPr id="16" name="Rectangle 349"/>
                        <wps:cNvSpPr>
                          <a:spLocks noChangeArrowheads="1"/>
                        </wps:cNvSpPr>
                        <wps:spPr bwMode="auto">
                          <a:xfrm>
                            <a:off x="4140430" y="2677637"/>
                            <a:ext cx="1526211" cy="521907"/>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0915938" w14:textId="77777777" w:rsidR="009E25A3" w:rsidRDefault="009E25A3" w:rsidP="00DE6ADE">
                              <w:pPr>
                                <w:spacing w:after="0"/>
                                <w:jc w:val="center"/>
                                <w:rPr>
                                  <w:b/>
                                  <w:sz w:val="18"/>
                                  <w:szCs w:val="18"/>
                                </w:rPr>
                              </w:pPr>
                              <w:r>
                                <w:rPr>
                                  <w:b/>
                                  <w:sz w:val="18"/>
                                  <w:szCs w:val="18"/>
                                </w:rPr>
                                <w:t>Project Support</w:t>
                              </w:r>
                            </w:p>
                            <w:p w14:paraId="231889E5" w14:textId="77777777" w:rsidR="009E25A3" w:rsidRPr="005261A5" w:rsidRDefault="009E25A3" w:rsidP="00DE6ADE">
                              <w:pPr>
                                <w:jc w:val="center"/>
                                <w:rPr>
                                  <w:bCs/>
                                  <w:sz w:val="18"/>
                                  <w:szCs w:val="18"/>
                                </w:rPr>
                              </w:pPr>
                              <w:r w:rsidRPr="005261A5">
                                <w:rPr>
                                  <w:bCs/>
                                  <w:sz w:val="18"/>
                                  <w:szCs w:val="18"/>
                                </w:rPr>
                                <w:t>Project Management Unit (PMU)</w:t>
                              </w:r>
                            </w:p>
                            <w:p w14:paraId="7F6ED3C7" w14:textId="77777777" w:rsidR="009E25A3" w:rsidRDefault="009E25A3" w:rsidP="00CF175B">
                              <w:pPr>
                                <w:spacing w:before="120"/>
                                <w:rPr>
                                  <w:sz w:val="18"/>
                                  <w:szCs w:val="18"/>
                                </w:rPr>
                              </w:pPr>
                            </w:p>
                          </w:txbxContent>
                        </wps:txbx>
                        <wps:bodyPr rot="0" vert="horz" wrap="square" lIns="91440" tIns="45720" rIns="91440" bIns="45720" anchor="t" anchorCtr="0" upright="1">
                          <a:noAutofit/>
                        </wps:bodyPr>
                      </wps:wsp>
                      <wps:wsp>
                        <wps:cNvPr id="17" name="AutoShape 350"/>
                        <wps:cNvCnPr>
                          <a:cxnSpLocks noChangeShapeType="1"/>
                        </wps:cNvCnPr>
                        <wps:spPr bwMode="auto">
                          <a:xfrm flipV="1">
                            <a:off x="3735227" y="2934741"/>
                            <a:ext cx="398803" cy="6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 name="AutoShape 351"/>
                        <wps:cNvSpPr>
                          <a:spLocks noChangeArrowheads="1"/>
                        </wps:cNvSpPr>
                        <wps:spPr bwMode="auto">
                          <a:xfrm>
                            <a:off x="626205" y="35901"/>
                            <a:ext cx="4914936" cy="342905"/>
                          </a:xfrm>
                          <a:prstGeom prst="roundRect">
                            <a:avLst>
                              <a:gd name="adj" fmla="val 16667"/>
                            </a:avLst>
                          </a:prstGeom>
                          <a:solidFill>
                            <a:srgbClr val="99CCFF"/>
                          </a:solidFill>
                          <a:ln w="9525">
                            <a:solidFill>
                              <a:srgbClr val="000000"/>
                            </a:solidFill>
                            <a:round/>
                            <a:headEnd/>
                            <a:tailEnd/>
                          </a:ln>
                        </wps:spPr>
                        <wps:txbx>
                          <w:txbxContent>
                            <w:p w14:paraId="236AFA74" w14:textId="77777777" w:rsidR="009E25A3" w:rsidRPr="001D0B24" w:rsidRDefault="009E25A3" w:rsidP="00655A9E">
                              <w:pPr>
                                <w:jc w:val="center"/>
                                <w:rPr>
                                  <w:b/>
                                  <w:sz w:val="24"/>
                                </w:rPr>
                              </w:pPr>
                              <w:r w:rsidRPr="001D0B24">
                                <w:rPr>
                                  <w:b/>
                                  <w:sz w:val="24"/>
                                </w:rPr>
                                <w:t xml:space="preserve">Project </w:t>
                              </w:r>
                              <w:r>
                                <w:rPr>
                                  <w:b/>
                                  <w:sz w:val="24"/>
                                </w:rPr>
                                <w:t>Governance Arrangements</w:t>
                              </w:r>
                            </w:p>
                          </w:txbxContent>
                        </wps:txbx>
                        <wps:bodyPr rot="0" vert="horz" wrap="square" lIns="91440" tIns="45720" rIns="91440" bIns="45720" anchor="t" anchorCtr="0" upright="1">
                          <a:noAutofit/>
                        </wps:bodyPr>
                      </wps:wsp>
                      <wps:wsp>
                        <wps:cNvPr id="19" name="Straight Connector 304840766"/>
                        <wps:cNvCnPr>
                          <a:cxnSpLocks noChangeShapeType="1"/>
                        </wps:cNvCnPr>
                        <wps:spPr bwMode="auto">
                          <a:xfrm flipH="1">
                            <a:off x="1260709" y="1610123"/>
                            <a:ext cx="1777213" cy="9100"/>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20" name="Straight Connector 304840767"/>
                        <wps:cNvCnPr>
                          <a:cxnSpLocks noChangeShapeType="1"/>
                        </wps:cNvCnPr>
                        <wps:spPr bwMode="auto">
                          <a:xfrm>
                            <a:off x="1273409" y="1628723"/>
                            <a:ext cx="0" cy="171002"/>
                          </a:xfrm>
                          <a:prstGeom prst="line">
                            <a:avLst/>
                          </a:prstGeom>
                          <a:noFill/>
                          <a:ln w="6350">
                            <a:solidFill>
                              <a:srgbClr val="4472C4"/>
                            </a:solidFill>
                            <a:miter lim="800000"/>
                            <a:headEnd/>
                            <a:tailEnd/>
                          </a:ln>
                          <a:extLst>
                            <a:ext uri="{909E8E84-426E-40DD-AFC4-6F175D3DCCD1}">
                              <a14:hiddenFill xmlns:a14="http://schemas.microsoft.com/office/drawing/2010/main">
                                <a:noFill/>
                              </a14:hiddenFill>
                            </a:ext>
                          </a:extLst>
                        </wps:spPr>
                        <wps:bodyPr/>
                      </wps:wsp>
                      <wps:wsp>
                        <wps:cNvPr id="21" name="Rectangle 344"/>
                        <wps:cNvSpPr>
                          <a:spLocks noChangeArrowheads="1"/>
                        </wps:cNvSpPr>
                        <wps:spPr bwMode="auto">
                          <a:xfrm>
                            <a:off x="151401" y="725710"/>
                            <a:ext cx="1971714" cy="744510"/>
                          </a:xfrm>
                          <a:prstGeom prst="rect">
                            <a:avLst/>
                          </a:prstGeom>
                          <a:solidFill>
                            <a:srgbClr val="FFCC00"/>
                          </a:solidFill>
                          <a:ln w="9525">
                            <a:solidFill>
                              <a:srgbClr val="000000"/>
                            </a:solidFill>
                            <a:miter lim="800000"/>
                            <a:headEnd/>
                            <a:tailEnd/>
                          </a:ln>
                        </wps:spPr>
                        <wps:txbx>
                          <w:txbxContent>
                            <w:p w14:paraId="3CE2BD02" w14:textId="77777777" w:rsidR="009E25A3" w:rsidRDefault="009E25A3" w:rsidP="007C4FFF">
                              <w:pPr>
                                <w:jc w:val="center"/>
                                <w:rPr>
                                  <w:b/>
                                  <w:bCs/>
                                  <w:sz w:val="18"/>
                                  <w:szCs w:val="18"/>
                                </w:rPr>
                              </w:pPr>
                              <w:r>
                                <w:rPr>
                                  <w:b/>
                                  <w:bCs/>
                                  <w:sz w:val="18"/>
                                  <w:szCs w:val="18"/>
                                </w:rPr>
                                <w:t>Development Partners</w:t>
                              </w:r>
                            </w:p>
                            <w:p w14:paraId="6179D4E2" w14:textId="77777777" w:rsidR="009E25A3" w:rsidRPr="007C34BE" w:rsidRDefault="009E25A3" w:rsidP="007C4FFF">
                              <w:pPr>
                                <w:jc w:val="center"/>
                                <w:rPr>
                                  <w:b/>
                                  <w:bCs/>
                                  <w:sz w:val="18"/>
                                  <w:szCs w:val="18"/>
                                </w:rPr>
                              </w:pPr>
                              <w:r>
                                <w:rPr>
                                  <w:rFonts w:cs="Calibri"/>
                                  <w:sz w:val="18"/>
                                  <w:szCs w:val="18"/>
                                </w:rPr>
                                <w:t>UNDP</w:t>
                              </w:r>
                            </w:p>
                          </w:txbxContent>
                        </wps:txbx>
                        <wps:bodyPr rot="0" vert="horz" wrap="square" lIns="91440" tIns="45720" rIns="91440" bIns="45720" anchor="t" anchorCtr="0" upright="1">
                          <a:noAutofit/>
                        </wps:bodyPr>
                      </wps:wsp>
                    </wpc:wpc>
                  </a:graphicData>
                </a:graphic>
              </wp:inline>
            </w:drawing>
          </mc:Choice>
          <mc:Fallback>
            <w:pict>
              <v:group w14:anchorId="0653E2B0" id="Canvas 340" o:spid="_x0000_s1027" editas="canvas" style="width:484.35pt;height:281.5pt;mso-position-horizontal-relative:char;mso-position-vertical-relative:line" coordsize="61512,35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61512;height:35750;visibility:visible;mso-wrap-style:square">
                  <v:fill o:detectmouseclick="t"/>
                  <v:path o:connecttype="none"/>
                </v:shape>
                <v:rect id="Rectangle 342" o:spid="_x0000_s1029" style="position:absolute;left:23469;top:25680;width:13946;height:72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" fillcolor="#fc9">
                  <v:shadow on="t" opacity=".5" offset="6pt,6pt"/>
                  <v:textbox>
                    <w:txbxContent>
                      <w:p w14:paraId="0B777B24" w14:textId="77777777" w:rsidR="009E25A3" w:rsidRDefault="009E25A3" w:rsidP="00F842BC">
                        <w:pPr>
                          <w:jc w:val="center"/>
                          <w:rPr>
                            <w:b/>
                            <w:sz w:val="18"/>
                            <w:szCs w:val="18"/>
                          </w:rPr>
                        </w:pPr>
                        <w:r>
                          <w:rPr>
                            <w:b/>
                            <w:sz w:val="18"/>
                            <w:szCs w:val="18"/>
                          </w:rPr>
                          <w:t>Implementing Partner</w:t>
                        </w:r>
                      </w:p>
                      <w:p w14:paraId="01BBC2C3" w14:textId="77777777" w:rsidR="009E25A3" w:rsidRPr="00A27858" w:rsidRDefault="009E25A3" w:rsidP="007C4FFF">
                        <w:pPr>
                          <w:jc w:val="center"/>
                          <w:rPr>
                            <w:szCs w:val="20"/>
                          </w:rPr>
                        </w:pPr>
                        <w:r w:rsidRPr="00CB319B">
                          <w:rPr>
                            <w:bCs/>
                            <w:sz w:val="18"/>
                            <w:szCs w:val="18"/>
                          </w:rPr>
                          <w:t xml:space="preserve">Ministry of </w:t>
                        </w:r>
                        <w:r>
                          <w:rPr>
                            <w:bCs/>
                            <w:sz w:val="18"/>
                            <w:szCs w:val="18"/>
                          </w:rPr>
                          <w:t xml:space="preserve">Ecology and </w:t>
                        </w:r>
                        <w:r w:rsidRPr="00CB319B">
                          <w:rPr>
                            <w:bCs/>
                            <w:sz w:val="18"/>
                            <w:szCs w:val="18"/>
                          </w:rPr>
                          <w:t>Natural Resources</w:t>
                        </w:r>
                      </w:p>
                    </w:txbxContent>
                  </v:textbox>
                </v:rect>
                <v:rect id="Rectangle 343" o:spid="_x0000_s1030" style="position:absolute;left:1514;top:4931;width:58417;height:2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" fillcolor="#f90">
                  <v:shadow on="t" opacity=".5" offset="6pt,6pt"/>
                  <v:textbox>
                    <w:txbxContent>
                      <w:p w14:paraId="6BEF985D" w14:textId="77777777" w:rsidR="009E25A3" w:rsidRDefault="009E25A3" w:rsidP="00F842BC">
                        <w:pPr>
                          <w:jc w:val="center"/>
                          <w:rPr>
                            <w:b/>
                          </w:rPr>
                        </w:pPr>
                        <w:r>
                          <w:rPr>
                            <w:b/>
                          </w:rPr>
                          <w:t>Project Board/Steering Committee</w:t>
                        </w:r>
                      </w:p>
                    </w:txbxContent>
                  </v:textbox>
                </v:rect>
                <v:rect id="Rectangle 345" o:spid="_x0000_s1031" style="position:absolute;left:21282;top:7256;width:18383;height:74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" fillcolor="#fc0">
                  <v:shadow on="t" opacity=".5" offset="6pt,6pt"/>
                  <v:textbox>
                    <w:txbxContent>
                      <w:p w14:paraId="7BE8FC61" w14:textId="77777777" w:rsidR="009E25A3" w:rsidRDefault="009E25A3" w:rsidP="007C4FFF">
                        <w:pPr>
                          <w:jc w:val="center"/>
                          <w:rPr>
                            <w:b/>
                            <w:sz w:val="18"/>
                            <w:szCs w:val="18"/>
                          </w:rPr>
                        </w:pPr>
                        <w:r>
                          <w:rPr>
                            <w:b/>
                            <w:sz w:val="18"/>
                            <w:szCs w:val="18"/>
                          </w:rPr>
                          <w:t>Project Executive</w:t>
                        </w:r>
                      </w:p>
                      <w:p w14:paraId="34271DC2" w14:textId="77777777" w:rsidR="009E25A3" w:rsidRPr="00EB563F" w:rsidRDefault="009E25A3" w:rsidP="007C4FFF">
                        <w:pPr>
                          <w:jc w:val="center"/>
                          <w:rPr>
                            <w:b/>
                            <w:szCs w:val="20"/>
                          </w:rPr>
                        </w:pPr>
                        <w:bookmarkStart w:id="26" w:name="_Hlk63346546"/>
                        <w:bookmarkStart w:id="27" w:name="_Hlk63346547"/>
                        <w:r w:rsidRPr="00957B91">
                          <w:rPr>
                            <w:bCs/>
                            <w:sz w:val="18"/>
                            <w:szCs w:val="18"/>
                          </w:rPr>
                          <w:t xml:space="preserve">Ministry of </w:t>
                        </w:r>
                        <w:r>
                          <w:rPr>
                            <w:bCs/>
                            <w:sz w:val="18"/>
                            <w:szCs w:val="18"/>
                          </w:rPr>
                          <w:t xml:space="preserve">Ecology and </w:t>
                        </w:r>
                        <w:r w:rsidRPr="00957B91">
                          <w:rPr>
                            <w:bCs/>
                            <w:sz w:val="18"/>
                            <w:szCs w:val="18"/>
                          </w:rPr>
                          <w:t xml:space="preserve">Natural Resources </w:t>
                        </w:r>
                        <w:bookmarkEnd w:id="26"/>
                        <w:bookmarkEnd w:id="27"/>
                      </w:p>
                    </w:txbxContent>
                  </v:textbox>
                </v:rect>
                <v:rect id="Rectangle 346" o:spid="_x0000_s1032" style="position:absolute;left:39547;top:7215;width:20384;height:74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" fillcolor="#fc0">
                  <v:shadow on="t" opacity=".5" offset="6pt,6pt"/>
                  <v:textbox>
                    <w:txbxContent>
                      <w:p w14:paraId="28357934" w14:textId="77777777" w:rsidR="009E25A3" w:rsidRDefault="009E25A3" w:rsidP="007C4FFF">
                        <w:pPr>
                          <w:jc w:val="center"/>
                          <w:rPr>
                            <w:b/>
                            <w:bCs/>
                            <w:sz w:val="18"/>
                            <w:szCs w:val="18"/>
                          </w:rPr>
                        </w:pPr>
                        <w:r>
                          <w:rPr>
                            <w:b/>
                            <w:bCs/>
                            <w:sz w:val="18"/>
                            <w:szCs w:val="18"/>
                          </w:rPr>
                          <w:t>Beneficiary Representatives</w:t>
                        </w:r>
                      </w:p>
                      <w:p w14:paraId="26778919" w14:textId="6BB97B70" w:rsidR="009E25A3" w:rsidRPr="007C0A4B" w:rsidRDefault="009E25A3" w:rsidP="007C4FFF">
                        <w:pPr>
                          <w:jc w:val="center"/>
                          <w:rPr>
                            <w:sz w:val="18"/>
                            <w:szCs w:val="18"/>
                          </w:rPr>
                        </w:pPr>
                        <w:r w:rsidRPr="00957B91">
                          <w:rPr>
                            <w:sz w:val="18"/>
                            <w:szCs w:val="18"/>
                          </w:rPr>
                          <w:t xml:space="preserve">Ministry of Energy, </w:t>
                        </w:r>
                        <w:r w:rsidR="002E450D">
                          <w:rPr>
                            <w:sz w:val="18"/>
                            <w:szCs w:val="18"/>
                          </w:rPr>
                          <w:t>Ministry of Education</w:t>
                        </w:r>
                        <w:r>
                          <w:rPr>
                            <w:sz w:val="18"/>
                            <w:szCs w:val="18"/>
                          </w:rPr>
                          <w:t>, MIDA</w:t>
                        </w:r>
                      </w:p>
                    </w:txbxContent>
                  </v:textbox>
                </v:rect>
                <v:shapetype id="_x0000_t32" coordsize="21600,21600" o:spt="32" o:oned="t" path="m,l21600,21600e" filled="f">
                  <v:path arrowok="t" fillok="f" o:connecttype="none"/>
                  <o:lock v:ext="edit" shapetype="t"/>
                </v:shapetype>
                <v:shape id="AutoShape 347" o:spid="_x0000_s1033" type="#_x0000_t32" style="position:absolute;left:30442;top:14703;width:31;height:10977;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"/>
                <v:rect id="Rectangle 348" o:spid="_x0000_s1034" style="position:absolute;left:1143;top:18124;width:23044;height:58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" fillcolor="#fc0">
                  <v:shadow on="t" opacity=".5" offset="6pt,6pt"/>
                  <v:textbox>
                    <w:txbxContent>
                      <w:p w14:paraId="0EB07BF9" w14:textId="77777777" w:rsidR="009E25A3" w:rsidRDefault="009E25A3" w:rsidP="00A3527D">
                        <w:pPr>
                          <w:spacing w:after="0" w:line="240" w:lineRule="auto"/>
                          <w:jc w:val="center"/>
                          <w:rPr>
                            <w:b/>
                            <w:sz w:val="18"/>
                            <w:szCs w:val="18"/>
                          </w:rPr>
                        </w:pPr>
                        <w:r>
                          <w:rPr>
                            <w:b/>
                            <w:sz w:val="18"/>
                            <w:szCs w:val="18"/>
                          </w:rPr>
                          <w:t>Project Assurance</w:t>
                        </w:r>
                      </w:p>
                      <w:p w14:paraId="2390C73E" w14:textId="77777777" w:rsidR="009E25A3" w:rsidRDefault="009E25A3" w:rsidP="00A3527D">
                        <w:pPr>
                          <w:spacing w:after="0" w:line="240" w:lineRule="auto"/>
                          <w:jc w:val="center"/>
                          <w:rPr>
                            <w:b/>
                            <w:bCs/>
                            <w:i/>
                            <w:sz w:val="18"/>
                            <w:szCs w:val="18"/>
                          </w:rPr>
                        </w:pPr>
                        <w:r>
                          <w:rPr>
                            <w:b/>
                            <w:bCs/>
                            <w:i/>
                            <w:sz w:val="18"/>
                            <w:szCs w:val="18"/>
                          </w:rPr>
                          <w:t xml:space="preserve">UNDP Country Office </w:t>
                        </w:r>
                      </w:p>
                      <w:p w14:paraId="04384974" w14:textId="77777777" w:rsidR="009E25A3" w:rsidRPr="00104B75" w:rsidRDefault="009E25A3" w:rsidP="007C4FFF">
                        <w:pPr>
                          <w:spacing w:line="240" w:lineRule="auto"/>
                          <w:jc w:val="center"/>
                          <w:rPr>
                            <w:rFonts w:cs="Calibri"/>
                            <w:sz w:val="16"/>
                            <w:szCs w:val="16"/>
                          </w:rPr>
                        </w:pPr>
                        <w:r>
                          <w:rPr>
                            <w:rFonts w:cs="Calibri"/>
                            <w:sz w:val="16"/>
                            <w:szCs w:val="16"/>
                          </w:rPr>
                          <w:t>Environmental Focal Point (EFP)</w:t>
                        </w:r>
                        <w:r w:rsidRPr="00104B75">
                          <w:rPr>
                            <w:rFonts w:cs="Calibri"/>
                            <w:sz w:val="16"/>
                            <w:szCs w:val="16"/>
                          </w:rPr>
                          <w:t xml:space="preserve"> at UNDP </w:t>
                        </w:r>
                        <w:r>
                          <w:rPr>
                            <w:rFonts w:cs="Calibri"/>
                            <w:sz w:val="16"/>
                            <w:szCs w:val="16"/>
                          </w:rPr>
                          <w:t>Azerbaijan</w:t>
                        </w:r>
                      </w:p>
                    </w:txbxContent>
                  </v:textbox>
                </v:rect>
                <v:rect id="Rectangle 349" o:spid="_x0000_s1035" style="position:absolute;left:41404;top:26776;width:15262;height:52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" fillcolor="#fc9">
                  <v:shadow on="t" opacity=".5" offset="6pt,6pt"/>
                  <v:textbox>
                    <w:txbxContent>
                      <w:p w14:paraId="40915938" w14:textId="77777777" w:rsidR="009E25A3" w:rsidRDefault="009E25A3" w:rsidP="00DE6ADE">
                        <w:pPr>
                          <w:spacing w:after="0"/>
                          <w:jc w:val="center"/>
                          <w:rPr>
                            <w:b/>
                            <w:sz w:val="18"/>
                            <w:szCs w:val="18"/>
                          </w:rPr>
                        </w:pPr>
                        <w:r>
                          <w:rPr>
                            <w:b/>
                            <w:sz w:val="18"/>
                            <w:szCs w:val="18"/>
                          </w:rPr>
                          <w:t>Project Support</w:t>
                        </w:r>
                      </w:p>
                      <w:p w14:paraId="231889E5" w14:textId="77777777" w:rsidR="009E25A3" w:rsidRPr="005261A5" w:rsidRDefault="009E25A3" w:rsidP="00DE6ADE">
                        <w:pPr>
                          <w:jc w:val="center"/>
                          <w:rPr>
                            <w:bCs/>
                            <w:sz w:val="18"/>
                            <w:szCs w:val="18"/>
                          </w:rPr>
                        </w:pPr>
                        <w:r w:rsidRPr="005261A5">
                          <w:rPr>
                            <w:bCs/>
                            <w:sz w:val="18"/>
                            <w:szCs w:val="18"/>
                          </w:rPr>
                          <w:t>Project Management Unit (PMU)</w:t>
                        </w:r>
                      </w:p>
                      <w:p w14:paraId="7F6ED3C7" w14:textId="77777777" w:rsidR="009E25A3" w:rsidRDefault="009E25A3" w:rsidP="00CF175B">
                        <w:pPr>
                          <w:spacing w:before="120"/>
                          <w:rPr>
                            <w:sz w:val="18"/>
                            <w:szCs w:val="18"/>
                          </w:rPr>
                        </w:pPr>
                      </w:p>
                    </w:txbxContent>
                  </v:textbox>
                </v:rect>
                <v:shape id="AutoShape 350" o:spid="_x0000_s1036" type="#_x0000_t32" style="position:absolute;left:37352;top:29347;width:3988;height: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"/>
                <v:roundrect id="AutoShape 351" o:spid="_x0000_s1037" style="position:absolute;left:6262;top:359;width:4914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" fillcolor="#9cf">
                  <v:textbox>
                    <w:txbxContent>
                      <w:p w14:paraId="236AFA74" w14:textId="77777777" w:rsidR="009E25A3" w:rsidRPr="001D0B24" w:rsidRDefault="009E25A3" w:rsidP="00655A9E">
                        <w:pPr>
                          <w:jc w:val="center"/>
                          <w:rPr>
                            <w:b/>
                            <w:sz w:val="24"/>
                          </w:rPr>
                        </w:pPr>
                        <w:r w:rsidRPr="001D0B24">
                          <w:rPr>
                            <w:b/>
                            <w:sz w:val="24"/>
                          </w:rPr>
                          <w:t xml:space="preserve">Project </w:t>
                        </w:r>
                        <w:r>
                          <w:rPr>
                            <w:b/>
                            <w:sz w:val="24"/>
                          </w:rPr>
                          <w:t>Governance Arrangements</w:t>
                        </w:r>
                      </w:p>
                    </w:txbxContent>
                  </v:textbox>
                </v:roundrect>
                <v:line id="Straight Connector 304840766" o:spid="_x0000_s1038" style="position:absolute;flip:x;visibility:visible;mso-wrap-style:square" from="12607,16101" to="30379,161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" strokecolor="#4472c4" strokeweight=".5pt">
                  <v:stroke joinstyle="miter"/>
                </v:line>
                <v:line id="Straight Connector 304840767" o:spid="_x0000_s1039" style="position:absolute;visibility:visible;mso-wrap-style:square" from="12734,16287" to="12734,179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" strokecolor="#4472c4" strokeweight=".5pt">
                  <v:stroke joinstyle="miter"/>
                </v:line>
                <v:rect id="Rectangle 344" o:spid="_x0000_s1040" style="position:absolute;left:1514;top:7257;width:19717;height:7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" fillcolor="#fc0">
                  <v:textbox>
                    <w:txbxContent>
                      <w:p w14:paraId="3CE2BD02" w14:textId="77777777" w:rsidR="009E25A3" w:rsidRDefault="009E25A3" w:rsidP="007C4FFF">
                        <w:pPr>
                          <w:jc w:val="center"/>
                          <w:rPr>
                            <w:b/>
                            <w:bCs/>
                            <w:sz w:val="18"/>
                            <w:szCs w:val="18"/>
                          </w:rPr>
                        </w:pPr>
                        <w:r>
                          <w:rPr>
                            <w:b/>
                            <w:bCs/>
                            <w:sz w:val="18"/>
                            <w:szCs w:val="18"/>
                          </w:rPr>
                          <w:t>Development Partners</w:t>
                        </w:r>
                      </w:p>
                      <w:p w14:paraId="6179D4E2" w14:textId="77777777" w:rsidR="009E25A3" w:rsidRPr="007C34BE" w:rsidRDefault="009E25A3" w:rsidP="007C4FFF">
                        <w:pPr>
                          <w:jc w:val="center"/>
                          <w:rPr>
                            <w:b/>
                            <w:bCs/>
                            <w:sz w:val="18"/>
                            <w:szCs w:val="18"/>
                          </w:rPr>
                        </w:pPr>
                        <w:r>
                          <w:rPr>
                            <w:rFonts w:cs="Calibri"/>
                            <w:sz w:val="18"/>
                            <w:szCs w:val="18"/>
                          </w:rPr>
                          <w:t>UNDP</w:t>
                        </w:r>
                      </w:p>
                    </w:txbxContent>
                  </v:textbox>
                </v:rect>
                <w10:anchorlock/>
              </v:group>
            </w:pict>
          </mc:Fallback>
        </mc:AlternateContent>
      </w:r>
    </w:p>
    <w:p w14:paraId="2EC97DFE" w14:textId="77777777" w:rsidR="00966EF0" w:rsidRPr="00930B3A" w:rsidRDefault="00966EF0" w:rsidP="00CF10DC">
      <w:pPr>
        <w:spacing w:after="240" w:line="240" w:lineRule="auto"/>
        <w:jc w:val="both"/>
        <w:rPr>
          <w:rFonts w:ascii="Calibri" w:eastAsia="Times New Roman" w:hAnsi="Calibri" w:cs="Arial"/>
          <w:sz w:val="20"/>
          <w:szCs w:val="20"/>
        </w:rPr>
      </w:pPr>
      <w:r w:rsidRPr="00930B3A">
        <w:rPr>
          <w:rFonts w:ascii="Calibri" w:eastAsia="SimSun" w:hAnsi="Calibri" w:cs="Arial"/>
          <w:bCs/>
          <w:sz w:val="20"/>
          <w:szCs w:val="20"/>
        </w:rPr>
        <w:t xml:space="preserve">The UNDP Resident Representative assumes full </w:t>
      </w:r>
      <w:r w:rsidRPr="00930B3A">
        <w:rPr>
          <w:rFonts w:ascii="Calibri" w:eastAsia="Times New Roman" w:hAnsi="Calibri" w:cs="Arial"/>
          <w:bCs/>
          <w:sz w:val="20"/>
          <w:szCs w:val="20"/>
        </w:rPr>
        <w:t>responsibility and accountability for oversight and quality assurance of</w:t>
      </w:r>
      <w:r w:rsidRPr="00930B3A">
        <w:rPr>
          <w:rFonts w:ascii="Calibri" w:eastAsia="Times New Roman" w:hAnsi="Calibri" w:cs="Arial"/>
          <w:sz w:val="20"/>
          <w:szCs w:val="20"/>
        </w:rPr>
        <w:t xml:space="preserve"> this Project and ensures its timely implementation in compliance with the GEF-specific requirements and UNDP’s Programme and Operations Policies and Procedures (POPP), its Financial Regulations and Rules and Internal Control Framework.</w:t>
      </w:r>
      <w:r w:rsidRPr="00930B3A">
        <w:rPr>
          <w:rFonts w:ascii="Calibri" w:eastAsia="SimSun" w:hAnsi="Calibri" w:cs="Arial"/>
          <w:sz w:val="20"/>
          <w:szCs w:val="20"/>
        </w:rPr>
        <w:t xml:space="preserve"> A representative of the UNDP Country Office will assume the assurance role and will present assurance findings to the Project Board, and therefore attends Project Board meetings as a non-voting member.  </w:t>
      </w:r>
    </w:p>
    <w:p w14:paraId="02F34EEC" w14:textId="77777777" w:rsidR="00966EF0" w:rsidRPr="00930B3A" w:rsidRDefault="00966EF0" w:rsidP="003C28CB">
      <w:pPr>
        <w:spacing w:after="120" w:line="240" w:lineRule="auto"/>
        <w:rPr>
          <w:rFonts w:ascii="Calibri" w:eastAsia="SimSun" w:hAnsi="Calibri" w:cs="Arial"/>
          <w:b/>
          <w:sz w:val="20"/>
          <w:szCs w:val="24"/>
          <w:lang w:eastAsia="zh-CN"/>
        </w:rPr>
      </w:pPr>
      <w:r w:rsidRPr="00930B3A">
        <w:rPr>
          <w:rFonts w:ascii="Calibri" w:eastAsia="SimSun" w:hAnsi="Calibri" w:cs="Arial"/>
          <w:b/>
          <w:bCs/>
          <w:noProof/>
          <w:sz w:val="20"/>
          <w:szCs w:val="20"/>
          <w:lang w:eastAsia="zh-CN"/>
        </w:rPr>
        <w:t>Section 3:</w:t>
      </w:r>
      <w:r w:rsidRPr="00930B3A">
        <w:rPr>
          <w:rFonts w:ascii="Calibri" w:eastAsia="SimSun" w:hAnsi="Calibri" w:cs="Arial"/>
          <w:b/>
          <w:bCs/>
          <w:noProof/>
          <w:sz w:val="20"/>
          <w:szCs w:val="24"/>
          <w:lang w:eastAsia="zh-CN"/>
        </w:rPr>
        <w:t xml:space="preserve"> </w:t>
      </w:r>
      <w:r w:rsidRPr="00930B3A">
        <w:rPr>
          <w:rFonts w:ascii="Calibri" w:eastAsia="SimSun" w:hAnsi="Calibri" w:cs="Arial"/>
          <w:b/>
          <w:sz w:val="20"/>
          <w:szCs w:val="24"/>
          <w:lang w:eastAsia="zh-CN"/>
        </w:rPr>
        <w:t>Segregation of duties and firewalls vis-à-vis UNDP representation on the project board:</w:t>
      </w:r>
    </w:p>
    <w:p w14:paraId="4B275873" w14:textId="77777777" w:rsidR="00966EF0" w:rsidRPr="00930B3A" w:rsidRDefault="00966EF0" w:rsidP="003C28CB">
      <w:pPr>
        <w:spacing w:after="120" w:line="240" w:lineRule="auto"/>
        <w:jc w:val="both"/>
        <w:rPr>
          <w:rFonts w:ascii="Calibri" w:eastAsia="SimSun" w:hAnsi="Calibri" w:cs="Arial"/>
          <w:bCs/>
          <w:noProof/>
          <w:sz w:val="20"/>
          <w:szCs w:val="20"/>
          <w:lang w:eastAsia="zh-CN"/>
        </w:rPr>
      </w:pPr>
      <w:r w:rsidRPr="00930B3A">
        <w:rPr>
          <w:rFonts w:ascii="Calibri" w:eastAsia="SimSun" w:hAnsi="Calibri" w:cs="Arial"/>
          <w:bCs/>
          <w:noProof/>
          <w:sz w:val="20"/>
          <w:szCs w:val="20"/>
          <w:lang w:eastAsia="zh-CN"/>
        </w:rPr>
        <w:t xml:space="preserve">As noted in the </w:t>
      </w:r>
      <w:hyperlink r:id="rId45" w:history="1">
        <w:r w:rsidRPr="00930B3A">
          <w:rPr>
            <w:rFonts w:ascii="Calibri" w:eastAsia="SimSun" w:hAnsi="Calibri" w:cs="Arial"/>
            <w:bCs/>
            <w:noProof/>
            <w:sz w:val="20"/>
            <w:szCs w:val="20"/>
            <w:u w:val="single"/>
            <w:lang w:eastAsia="zh-CN"/>
          </w:rPr>
          <w:t>Minimum Fiduciary Standards for GEF Partner Agencies</w:t>
        </w:r>
      </w:hyperlink>
      <w:r w:rsidRPr="00930B3A">
        <w:rPr>
          <w:rFonts w:ascii="Calibri" w:eastAsia="SimSun" w:hAnsi="Calibri" w:cs="Arial"/>
          <w:bCs/>
          <w:noProof/>
          <w:sz w:val="20"/>
          <w:szCs w:val="20"/>
          <w:lang w:eastAsia="zh-CN"/>
        </w:rPr>
        <w:t>, in cases where a GEF Partner Agency (i.e. UNDP) carries out both implementation oversight and execution of a project, the GEF Partner Agency (i.e. UNDP) must separate its project implementation oversight and execution duties, and describe in the relevant project</w:t>
      </w:r>
      <w:r w:rsidRPr="00930B3A">
        <w:rPr>
          <w:rFonts w:ascii="Calibri" w:eastAsia="SimSun" w:hAnsi="Calibri" w:cs="Times New Roman"/>
          <w:bCs/>
          <w:sz w:val="20"/>
          <w:szCs w:val="24"/>
        </w:rPr>
        <w:t xml:space="preserve"> </w:t>
      </w:r>
      <w:r w:rsidRPr="00930B3A">
        <w:rPr>
          <w:rFonts w:ascii="Calibri" w:eastAsia="SimSun" w:hAnsi="Calibri" w:cs="Arial"/>
          <w:bCs/>
          <w:noProof/>
          <w:sz w:val="20"/>
          <w:szCs w:val="20"/>
          <w:lang w:eastAsia="zh-CN"/>
        </w:rPr>
        <w:t>document a: 1) Satisfactory institutional arrangement for the separation of implementation oversight and executing functions in different departments of the GEF Partner Agency; and 2) Clear lines of responsibility, reporting and accountability within the GEF Partner Agency between the project implementation oversight and</w:t>
      </w:r>
      <w:r w:rsidR="00CC0ECA" w:rsidRPr="00930B3A">
        <w:rPr>
          <w:rFonts w:ascii="Calibri" w:eastAsia="SimSun" w:hAnsi="Calibri" w:cs="Arial"/>
          <w:bCs/>
          <w:noProof/>
          <w:sz w:val="20"/>
          <w:szCs w:val="20"/>
          <w:lang w:eastAsia="zh-CN"/>
        </w:rPr>
        <w:t xml:space="preserve"> </w:t>
      </w:r>
      <w:r w:rsidRPr="00930B3A">
        <w:rPr>
          <w:rFonts w:ascii="Calibri" w:eastAsia="SimSun" w:hAnsi="Calibri" w:cs="Arial"/>
          <w:bCs/>
          <w:noProof/>
          <w:sz w:val="20"/>
          <w:szCs w:val="20"/>
          <w:lang w:eastAsia="zh-CN"/>
        </w:rPr>
        <w:t>execution functions.</w:t>
      </w:r>
    </w:p>
    <w:p w14:paraId="3F790DC5" w14:textId="77777777" w:rsidR="00966EF0" w:rsidRPr="00930B3A" w:rsidRDefault="00966EF0" w:rsidP="00CF10DC">
      <w:pPr>
        <w:spacing w:after="240" w:line="240" w:lineRule="auto"/>
        <w:jc w:val="both"/>
        <w:rPr>
          <w:rFonts w:ascii="Calibri" w:eastAsia="SimSun" w:hAnsi="Calibri" w:cs="Times New Roman"/>
          <w:iCs/>
          <w:sz w:val="20"/>
          <w:szCs w:val="20"/>
        </w:rPr>
      </w:pPr>
      <w:r w:rsidRPr="00930B3A">
        <w:rPr>
          <w:rFonts w:ascii="Calibri" w:eastAsia="SimSun" w:hAnsi="Calibri" w:cs="Times New Roman"/>
          <w:iCs/>
          <w:sz w:val="20"/>
          <w:szCs w:val="20"/>
        </w:rPr>
        <w:t>In this case, UNDP is only performing an implementation oversight role in the project vis-à-vis our role in the project board and in the project assurance function and therefore a full separation of project implementation oversight and execution duties has been assured.</w:t>
      </w:r>
    </w:p>
    <w:p w14:paraId="22120ED1" w14:textId="77777777" w:rsidR="00966EF0" w:rsidRPr="00930B3A" w:rsidRDefault="00966EF0" w:rsidP="00CF10DC">
      <w:pPr>
        <w:shd w:val="clear" w:color="auto" w:fill="FFFFFF"/>
        <w:spacing w:after="120" w:line="240" w:lineRule="auto"/>
        <w:rPr>
          <w:rFonts w:ascii="Calibri" w:eastAsia="SimSun" w:hAnsi="Calibri" w:cs="Calibri"/>
          <w:b/>
          <w:sz w:val="20"/>
          <w:szCs w:val="20"/>
          <w:lang w:eastAsia="zh-CN"/>
        </w:rPr>
      </w:pPr>
      <w:r w:rsidRPr="00930B3A">
        <w:rPr>
          <w:rFonts w:ascii="Calibri" w:eastAsia="SimSun" w:hAnsi="Calibri" w:cs="Calibri"/>
          <w:b/>
          <w:bCs/>
          <w:noProof/>
          <w:sz w:val="20"/>
          <w:szCs w:val="20"/>
          <w:u w:val="single"/>
          <w:lang w:eastAsia="zh-CN"/>
        </w:rPr>
        <w:t>Section 4: Roles and Responsiblities of the Project Organization Struct</w:t>
      </w:r>
      <w:r w:rsidR="00CC0ECA" w:rsidRPr="00930B3A">
        <w:rPr>
          <w:rFonts w:ascii="Calibri" w:eastAsia="SimSun" w:hAnsi="Calibri" w:cs="Calibri"/>
          <w:b/>
          <w:bCs/>
          <w:noProof/>
          <w:sz w:val="20"/>
          <w:szCs w:val="20"/>
          <w:u w:val="single"/>
          <w:lang w:eastAsia="zh-CN"/>
        </w:rPr>
        <w:t>u</w:t>
      </w:r>
      <w:r w:rsidRPr="00930B3A">
        <w:rPr>
          <w:rFonts w:ascii="Calibri" w:eastAsia="SimSun" w:hAnsi="Calibri" w:cs="Calibri"/>
          <w:b/>
          <w:bCs/>
          <w:noProof/>
          <w:sz w:val="20"/>
          <w:szCs w:val="20"/>
          <w:u w:val="single"/>
          <w:lang w:eastAsia="zh-CN"/>
        </w:rPr>
        <w:t>re:</w:t>
      </w:r>
      <w:r w:rsidRPr="00930B3A">
        <w:rPr>
          <w:rFonts w:ascii="Calibri" w:eastAsia="SimSun" w:hAnsi="Calibri" w:cs="Calibri"/>
          <w:b/>
          <w:bCs/>
          <w:noProof/>
          <w:sz w:val="20"/>
          <w:szCs w:val="20"/>
          <w:lang w:eastAsia="zh-CN"/>
        </w:rPr>
        <w:t xml:space="preserve"> </w:t>
      </w:r>
    </w:p>
    <w:p w14:paraId="29CF3002" w14:textId="77777777" w:rsidR="00966EF0" w:rsidRPr="00930B3A" w:rsidRDefault="00966EF0" w:rsidP="00CF10DC">
      <w:pPr>
        <w:numPr>
          <w:ilvl w:val="0"/>
          <w:numId w:val="29"/>
        </w:numPr>
        <w:shd w:val="clear" w:color="auto" w:fill="FFFFFF"/>
        <w:spacing w:after="120" w:line="240" w:lineRule="auto"/>
        <w:jc w:val="both"/>
        <w:rPr>
          <w:rFonts w:ascii="Calibri" w:eastAsia="SimSun" w:hAnsi="Calibri" w:cs="Calibri"/>
          <w:b/>
          <w:bCs/>
          <w:noProof/>
          <w:sz w:val="20"/>
          <w:szCs w:val="20"/>
          <w:lang w:eastAsia="zh-CN"/>
        </w:rPr>
      </w:pPr>
      <w:r w:rsidRPr="00930B3A">
        <w:rPr>
          <w:rFonts w:ascii="Calibri" w:eastAsia="SimSun" w:hAnsi="Calibri" w:cs="Calibri"/>
          <w:b/>
          <w:bCs/>
          <w:noProof/>
          <w:sz w:val="20"/>
          <w:szCs w:val="20"/>
          <w:lang w:eastAsia="zh-CN"/>
        </w:rPr>
        <w:t xml:space="preserve">Project Board: </w:t>
      </w:r>
      <w:r w:rsidRPr="00930B3A">
        <w:rPr>
          <w:rFonts w:ascii="Calibri" w:eastAsia="SimSun" w:hAnsi="Calibri" w:cs="Calibri"/>
          <w:sz w:val="20"/>
          <w:szCs w:val="20"/>
          <w:lang w:eastAsia="zh-CN"/>
        </w:rPr>
        <w:t xml:space="preserve">All UNDP projects must be governed by a multi-stakeholder board or committee established to review performance based on monitoring and evaluation, and implementation issues to ensure quality delivery of results. The Project Board (also called the Project Steering Committee) is the most senior, dedicated oversight body for a project. </w:t>
      </w:r>
    </w:p>
    <w:p w14:paraId="0C718C87" w14:textId="77777777" w:rsidR="00966EF0" w:rsidRPr="00930B3A" w:rsidRDefault="00966EF0" w:rsidP="00CF10DC">
      <w:pPr>
        <w:shd w:val="clear" w:color="auto" w:fill="FFFFFF"/>
        <w:spacing w:after="120" w:line="240" w:lineRule="auto"/>
        <w:rPr>
          <w:rFonts w:ascii="Calibri" w:eastAsia="SimSun" w:hAnsi="Calibri" w:cs="Calibri"/>
          <w:noProof/>
          <w:sz w:val="20"/>
          <w:szCs w:val="20"/>
          <w:lang w:eastAsia="zh-CN"/>
        </w:rPr>
      </w:pPr>
      <w:r w:rsidRPr="00930B3A">
        <w:rPr>
          <w:rFonts w:ascii="Calibri" w:eastAsia="SimSun" w:hAnsi="Calibri" w:cs="Calibri"/>
          <w:noProof/>
          <w:sz w:val="20"/>
          <w:szCs w:val="20"/>
          <w:lang w:eastAsia="zh-CN"/>
        </w:rPr>
        <w:t>The two main (mandatory) roles of the project board are as follows:</w:t>
      </w:r>
    </w:p>
    <w:p w14:paraId="7B28DBAD" w14:textId="77777777" w:rsidR="00966EF0" w:rsidRPr="00930B3A" w:rsidRDefault="00966EF0" w:rsidP="005A5107">
      <w:pPr>
        <w:numPr>
          <w:ilvl w:val="0"/>
          <w:numId w:val="24"/>
        </w:numPr>
        <w:shd w:val="clear" w:color="auto" w:fill="FFFFFF"/>
        <w:spacing w:after="120" w:line="240" w:lineRule="auto"/>
        <w:ind w:left="714" w:hanging="357"/>
        <w:jc w:val="both"/>
        <w:rPr>
          <w:rFonts w:ascii="Calibri" w:eastAsia="SimSun" w:hAnsi="Calibri" w:cs="Calibri"/>
          <w:sz w:val="20"/>
          <w:szCs w:val="20"/>
          <w:lang w:eastAsia="zh-CN"/>
        </w:rPr>
      </w:pPr>
      <w:r w:rsidRPr="00930B3A">
        <w:rPr>
          <w:rFonts w:ascii="Calibri" w:eastAsia="SimSun" w:hAnsi="Calibri" w:cs="Calibri"/>
          <w:b/>
          <w:bCs/>
          <w:noProof/>
          <w:sz w:val="20"/>
          <w:szCs w:val="20"/>
          <w:lang w:eastAsia="zh-CN"/>
        </w:rPr>
        <w:t>High-level oversight of the execution of the project by the Implementing Partner</w:t>
      </w:r>
      <w:r w:rsidRPr="00930B3A">
        <w:rPr>
          <w:rFonts w:ascii="Calibri" w:eastAsia="SimSun" w:hAnsi="Calibri" w:cs="Calibri"/>
          <w:noProof/>
          <w:sz w:val="20"/>
          <w:szCs w:val="20"/>
          <w:lang w:eastAsia="zh-CN"/>
        </w:rPr>
        <w:t xml:space="preserve"> (as explained in the </w:t>
      </w:r>
      <w:hyperlink r:id="rId46" w:history="1">
        <w:r w:rsidRPr="00930B3A">
          <w:rPr>
            <w:rFonts w:ascii="Calibri" w:eastAsia="SimSun" w:hAnsi="Calibri" w:cs="Calibri"/>
            <w:sz w:val="20"/>
            <w:szCs w:val="20"/>
            <w:u w:val="single"/>
            <w:lang w:eastAsia="zh-CN"/>
          </w:rPr>
          <w:t>“Provide Oversight”</w:t>
        </w:r>
      </w:hyperlink>
      <w:r w:rsidRPr="00930B3A">
        <w:rPr>
          <w:rFonts w:ascii="Calibri" w:eastAsia="SimSun" w:hAnsi="Calibri" w:cs="Calibri"/>
          <w:noProof/>
          <w:sz w:val="20"/>
          <w:szCs w:val="20"/>
          <w:lang w:eastAsia="zh-CN"/>
        </w:rPr>
        <w:t xml:space="preserve"> section of the</w:t>
      </w:r>
      <w:r w:rsidRPr="00930B3A">
        <w:rPr>
          <w:rFonts w:ascii="Calibri" w:eastAsia="SimSun" w:hAnsi="Calibri" w:cs="Calibri"/>
          <w:sz w:val="20"/>
          <w:szCs w:val="20"/>
          <w:lang w:eastAsia="zh-CN"/>
        </w:rPr>
        <w:t xml:space="preserve"> P</w:t>
      </w:r>
      <w:r w:rsidRPr="00930B3A">
        <w:rPr>
          <w:rFonts w:ascii="Calibri" w:eastAsia="SimSun" w:hAnsi="Calibri" w:cs="Calibri"/>
          <w:noProof/>
          <w:sz w:val="20"/>
          <w:szCs w:val="20"/>
          <w:lang w:eastAsia="zh-CN"/>
        </w:rPr>
        <w:t>OPP</w:t>
      </w:r>
      <w:r w:rsidRPr="00930B3A">
        <w:rPr>
          <w:rFonts w:ascii="Calibri" w:eastAsia="SimSun" w:hAnsi="Calibri" w:cs="Calibri"/>
          <w:sz w:val="20"/>
          <w:szCs w:val="20"/>
          <w:lang w:eastAsia="zh-CN"/>
        </w:rPr>
        <w:t>)</w:t>
      </w:r>
      <w:r w:rsidRPr="00930B3A">
        <w:rPr>
          <w:rFonts w:ascii="Calibri" w:eastAsia="SimSun" w:hAnsi="Calibri" w:cs="Calibri"/>
          <w:noProof/>
          <w:sz w:val="20"/>
          <w:szCs w:val="20"/>
          <w:lang w:eastAsia="zh-CN"/>
        </w:rPr>
        <w:t>. This is the primary function of the project board and includes annual (</w:t>
      </w:r>
      <w:r w:rsidRPr="00930B3A">
        <w:rPr>
          <w:rFonts w:ascii="Calibri" w:eastAsia="SimSun" w:hAnsi="Calibri" w:cs="Calibri"/>
          <w:sz w:val="20"/>
          <w:szCs w:val="20"/>
          <w:lang w:eastAsia="zh-CN"/>
        </w:rPr>
        <w:t xml:space="preserve">and as-needed) assessments of </w:t>
      </w:r>
      <w:r w:rsidRPr="00930B3A">
        <w:rPr>
          <w:rFonts w:ascii="Calibri" w:eastAsia="SimSun" w:hAnsi="Calibri" w:cs="Calibri"/>
          <w:sz w:val="20"/>
          <w:szCs w:val="20"/>
          <w:lang w:eastAsia="zh-CN"/>
        </w:rPr>
        <w:lastRenderedPageBreak/>
        <w:t xml:space="preserve">any major risks to the project, and decisions/agreements on any management actions or remedial measures to address them effectively. </w:t>
      </w:r>
      <w:r w:rsidRPr="00930B3A">
        <w:rPr>
          <w:rFonts w:ascii="Calibri" w:eastAsia="SimSun" w:hAnsi="Calibri" w:cs="Calibri"/>
          <w:sz w:val="20"/>
          <w:szCs w:val="20"/>
        </w:rPr>
        <w:t>The Project Board reviews evidence of project performance based on monitoring, evaluation and reporting, including progress reports, evaluations, risk logs and the combined delivery report.</w:t>
      </w:r>
      <w:r w:rsidRPr="00930B3A">
        <w:rPr>
          <w:rFonts w:ascii="Times New Roman" w:eastAsia="SimSun" w:hAnsi="Times New Roman" w:cs="Times New Roman"/>
          <w:sz w:val="20"/>
          <w:szCs w:val="20"/>
        </w:rPr>
        <w:t xml:space="preserve"> </w:t>
      </w:r>
      <w:r w:rsidRPr="00930B3A">
        <w:rPr>
          <w:rFonts w:ascii="Calibri" w:eastAsia="SimSun" w:hAnsi="Calibri" w:cs="Calibri"/>
          <w:sz w:val="20"/>
          <w:szCs w:val="20"/>
        </w:rPr>
        <w:t xml:space="preserve">The Project Board is </w:t>
      </w:r>
      <w:r w:rsidRPr="00930B3A">
        <w:rPr>
          <w:rFonts w:ascii="Calibri" w:eastAsia="SimSun" w:hAnsi="Calibri" w:cs="Calibri"/>
          <w:noProof/>
          <w:sz w:val="20"/>
          <w:szCs w:val="20"/>
          <w:lang w:eastAsia="zh-CN"/>
        </w:rPr>
        <w:t>responsible for taking corrective action as needed to ensure the project achieves the desired results.</w:t>
      </w:r>
    </w:p>
    <w:p w14:paraId="6980645F" w14:textId="77777777" w:rsidR="00966EF0" w:rsidRPr="00930B3A" w:rsidRDefault="00966EF0" w:rsidP="00CF10DC">
      <w:pPr>
        <w:numPr>
          <w:ilvl w:val="0"/>
          <w:numId w:val="24"/>
        </w:numPr>
        <w:shd w:val="clear" w:color="auto" w:fill="FFFFFF"/>
        <w:spacing w:after="180" w:line="240" w:lineRule="auto"/>
        <w:ind w:left="714" w:hanging="357"/>
        <w:jc w:val="both"/>
        <w:rPr>
          <w:rFonts w:ascii="Times New Roman" w:eastAsia="SimSun" w:hAnsi="Times New Roman" w:cs="Arial"/>
          <w:sz w:val="20"/>
          <w:szCs w:val="20"/>
          <w:lang w:eastAsia="zh-CN"/>
        </w:rPr>
      </w:pPr>
      <w:r w:rsidRPr="00930B3A">
        <w:rPr>
          <w:rFonts w:ascii="Calibri" w:eastAsia="SimSun" w:hAnsi="Calibri" w:cs="Arial"/>
          <w:b/>
          <w:sz w:val="20"/>
          <w:szCs w:val="20"/>
          <w:lang w:eastAsia="zh-CN"/>
        </w:rPr>
        <w:t>Approval of</w:t>
      </w:r>
      <w:r w:rsidRPr="00930B3A">
        <w:rPr>
          <w:rFonts w:ascii="Calibri" w:eastAsia="SimSun" w:hAnsi="Calibri" w:cs="Arial"/>
          <w:b/>
          <w:bCs/>
          <w:noProof/>
          <w:sz w:val="20"/>
          <w:szCs w:val="20"/>
          <w:lang w:eastAsia="zh-CN"/>
        </w:rPr>
        <w:t xml:space="preserve"> strategic</w:t>
      </w:r>
      <w:r w:rsidRPr="00930B3A">
        <w:rPr>
          <w:rFonts w:ascii="Calibri" w:eastAsia="SimSun" w:hAnsi="Calibri" w:cs="Arial"/>
          <w:b/>
          <w:sz w:val="20"/>
          <w:szCs w:val="20"/>
          <w:lang w:eastAsia="zh-CN"/>
        </w:rPr>
        <w:t xml:space="preserve"> </w:t>
      </w:r>
      <w:r w:rsidRPr="00930B3A">
        <w:rPr>
          <w:rFonts w:ascii="Calibri" w:eastAsia="SimSun" w:hAnsi="Calibri" w:cs="Arial"/>
          <w:b/>
          <w:bCs/>
          <w:sz w:val="20"/>
          <w:szCs w:val="20"/>
          <w:lang w:eastAsia="zh-CN"/>
        </w:rPr>
        <w:t>project</w:t>
      </w:r>
      <w:r w:rsidRPr="00930B3A">
        <w:rPr>
          <w:rFonts w:ascii="Calibri" w:eastAsia="SimSun" w:hAnsi="Calibri" w:cs="Arial"/>
          <w:b/>
          <w:sz w:val="20"/>
          <w:szCs w:val="20"/>
          <w:lang w:eastAsia="zh-CN"/>
        </w:rPr>
        <w:t xml:space="preserve"> execution </w:t>
      </w:r>
      <w:r w:rsidRPr="00930B3A">
        <w:rPr>
          <w:rFonts w:ascii="Calibri" w:eastAsia="SimSun" w:hAnsi="Calibri" w:cs="Arial"/>
          <w:b/>
          <w:bCs/>
          <w:noProof/>
          <w:sz w:val="20"/>
          <w:szCs w:val="20"/>
          <w:lang w:eastAsia="zh-CN"/>
        </w:rPr>
        <w:t>decisions</w:t>
      </w:r>
      <w:r w:rsidRPr="00930B3A">
        <w:rPr>
          <w:rFonts w:ascii="Calibri" w:eastAsia="SimSun" w:hAnsi="Calibri" w:cs="Arial"/>
          <w:b/>
          <w:sz w:val="20"/>
          <w:szCs w:val="20"/>
          <w:lang w:eastAsia="zh-CN"/>
        </w:rPr>
        <w:t xml:space="preserve"> of the Implementing Partner </w:t>
      </w:r>
      <w:r w:rsidRPr="00930B3A">
        <w:rPr>
          <w:rFonts w:ascii="Calibri" w:eastAsia="SimSun" w:hAnsi="Calibri" w:cs="Arial"/>
          <w:sz w:val="20"/>
          <w:szCs w:val="20"/>
          <w:lang w:eastAsia="zh-CN"/>
        </w:rPr>
        <w:t>with a view to assess and manage risks, monitor and ensure the overall achievement of projected results and impacts and ensure long term sustainability of project execution decisions of the Implementing Partner</w:t>
      </w:r>
      <w:r w:rsidRPr="00930B3A">
        <w:rPr>
          <w:rFonts w:ascii="Calibri" w:eastAsia="SimSun" w:hAnsi="Calibri" w:cs="Arial"/>
          <w:b/>
          <w:sz w:val="20"/>
          <w:szCs w:val="20"/>
          <w:lang w:eastAsia="zh-CN"/>
        </w:rPr>
        <w:t xml:space="preserve"> </w:t>
      </w:r>
      <w:r w:rsidRPr="00930B3A">
        <w:rPr>
          <w:rFonts w:ascii="Calibri" w:eastAsia="SimSun" w:hAnsi="Calibri" w:cs="Arial"/>
          <w:sz w:val="20"/>
          <w:szCs w:val="20"/>
          <w:lang w:eastAsia="zh-CN"/>
        </w:rPr>
        <w:t xml:space="preserve">(as explained in the </w:t>
      </w:r>
      <w:hyperlink r:id="rId47" w:history="1">
        <w:r w:rsidRPr="00930B3A">
          <w:rPr>
            <w:rFonts w:ascii="Calibri" w:eastAsia="SimSun" w:hAnsi="Calibri" w:cs="Arial"/>
            <w:sz w:val="20"/>
            <w:szCs w:val="20"/>
            <w:u w:val="single"/>
            <w:lang w:eastAsia="zh-CN"/>
          </w:rPr>
          <w:t>“Manage Change”</w:t>
        </w:r>
      </w:hyperlink>
      <w:r w:rsidRPr="00930B3A">
        <w:rPr>
          <w:rFonts w:ascii="Calibri" w:eastAsia="SimSun" w:hAnsi="Calibri" w:cs="Arial"/>
          <w:sz w:val="20"/>
          <w:szCs w:val="20"/>
          <w:lang w:eastAsia="zh-CN"/>
        </w:rPr>
        <w:t xml:space="preserve"> section of the POPP). </w:t>
      </w:r>
    </w:p>
    <w:p w14:paraId="7D977955" w14:textId="77777777" w:rsidR="00966EF0" w:rsidRPr="00930B3A" w:rsidRDefault="00966EF0" w:rsidP="00CC0ECA">
      <w:pPr>
        <w:shd w:val="clear" w:color="auto" w:fill="FFFFFF"/>
        <w:spacing w:after="120" w:line="240" w:lineRule="auto"/>
        <w:rPr>
          <w:rFonts w:ascii="Calibri" w:eastAsia="SimSun" w:hAnsi="Calibri" w:cs="Calibri"/>
          <w:noProof/>
          <w:sz w:val="20"/>
          <w:szCs w:val="20"/>
          <w:lang w:eastAsia="zh-CN"/>
        </w:rPr>
      </w:pPr>
      <w:r w:rsidRPr="00930B3A">
        <w:rPr>
          <w:rFonts w:ascii="Calibri" w:eastAsia="SimSun" w:hAnsi="Calibri" w:cs="Calibri"/>
          <w:b/>
          <w:bCs/>
          <w:noProof/>
          <w:sz w:val="20"/>
          <w:szCs w:val="20"/>
          <w:lang w:eastAsia="zh-CN"/>
        </w:rPr>
        <w:t>Requirements to serve on the Project Board</w:t>
      </w:r>
      <w:r w:rsidRPr="00930B3A">
        <w:rPr>
          <w:rFonts w:ascii="Calibri" w:eastAsia="SimSun" w:hAnsi="Calibri" w:cs="Calibri"/>
          <w:noProof/>
          <w:sz w:val="20"/>
          <w:szCs w:val="20"/>
          <w:lang w:eastAsia="zh-CN"/>
        </w:rPr>
        <w:t xml:space="preserve">: </w:t>
      </w:r>
    </w:p>
    <w:p w14:paraId="3716B681" w14:textId="77777777" w:rsidR="00966EF0" w:rsidRPr="00930B3A" w:rsidRDefault="00966EF0" w:rsidP="005A5107">
      <w:pPr>
        <w:numPr>
          <w:ilvl w:val="0"/>
          <w:numId w:val="25"/>
        </w:numPr>
        <w:shd w:val="clear" w:color="auto" w:fill="FFFFFF"/>
        <w:spacing w:after="0" w:line="240" w:lineRule="auto"/>
        <w:jc w:val="both"/>
        <w:rPr>
          <w:rFonts w:ascii="Calibri" w:eastAsia="SimSun" w:hAnsi="Calibri" w:cs="Arial"/>
          <w:sz w:val="20"/>
          <w:szCs w:val="20"/>
          <w:lang w:eastAsia="zh-CN"/>
        </w:rPr>
      </w:pPr>
      <w:r w:rsidRPr="00930B3A">
        <w:rPr>
          <w:rFonts w:ascii="Calibri" w:eastAsia="SimSun" w:hAnsi="Calibri" w:cs="Arial"/>
          <w:noProof/>
          <w:sz w:val="20"/>
          <w:szCs w:val="20"/>
          <w:lang w:eastAsia="zh-CN"/>
        </w:rPr>
        <w:t>A</w:t>
      </w:r>
      <w:proofErr w:type="spellStart"/>
      <w:r w:rsidRPr="00930B3A">
        <w:rPr>
          <w:rFonts w:ascii="Calibri" w:eastAsia="SimSun" w:hAnsi="Calibri" w:cs="Arial"/>
          <w:sz w:val="20"/>
          <w:szCs w:val="20"/>
          <w:lang w:eastAsia="zh-CN"/>
        </w:rPr>
        <w:t>gree</w:t>
      </w:r>
      <w:proofErr w:type="spellEnd"/>
      <w:r w:rsidRPr="00930B3A">
        <w:rPr>
          <w:rFonts w:ascii="Calibri" w:eastAsia="SimSun" w:hAnsi="Calibri" w:cs="Arial"/>
          <w:sz w:val="20"/>
          <w:szCs w:val="20"/>
          <w:lang w:eastAsia="zh-CN"/>
        </w:rPr>
        <w:t xml:space="preserve"> to the Terms of Reference of the Board and the rules on protocols, quorum and minuting.</w:t>
      </w:r>
    </w:p>
    <w:p w14:paraId="7D6439D1" w14:textId="77777777" w:rsidR="00966EF0" w:rsidRPr="00930B3A" w:rsidRDefault="00966EF0" w:rsidP="005A5107">
      <w:pPr>
        <w:numPr>
          <w:ilvl w:val="0"/>
          <w:numId w:val="25"/>
        </w:numPr>
        <w:shd w:val="clear" w:color="auto" w:fill="FFFFFF"/>
        <w:spacing w:after="0" w:line="240" w:lineRule="auto"/>
        <w:jc w:val="both"/>
        <w:rPr>
          <w:rFonts w:ascii="Calibri" w:eastAsia="SimSun" w:hAnsi="Calibri" w:cs="Arial"/>
          <w:sz w:val="20"/>
          <w:szCs w:val="20"/>
          <w:lang w:eastAsia="zh-CN"/>
        </w:rPr>
      </w:pPr>
      <w:r w:rsidRPr="00930B3A">
        <w:rPr>
          <w:rFonts w:ascii="Calibri" w:eastAsia="SimSun" w:hAnsi="Calibri" w:cs="Arial"/>
          <w:noProof/>
          <w:sz w:val="20"/>
          <w:szCs w:val="20"/>
          <w:lang w:eastAsia="zh-CN"/>
        </w:rPr>
        <w:t>M</w:t>
      </w:r>
      <w:proofErr w:type="spellStart"/>
      <w:r w:rsidRPr="00930B3A">
        <w:rPr>
          <w:rFonts w:ascii="Calibri" w:eastAsia="SimSun" w:hAnsi="Calibri" w:cs="Arial"/>
          <w:sz w:val="20"/>
          <w:szCs w:val="20"/>
          <w:lang w:eastAsia="zh-CN"/>
        </w:rPr>
        <w:t>eet</w:t>
      </w:r>
      <w:proofErr w:type="spellEnd"/>
      <w:r w:rsidRPr="00930B3A">
        <w:rPr>
          <w:rFonts w:ascii="Calibri" w:eastAsia="SimSun" w:hAnsi="Calibri" w:cs="Arial"/>
          <w:sz w:val="20"/>
          <w:szCs w:val="20"/>
          <w:lang w:eastAsia="zh-CN"/>
        </w:rPr>
        <w:t xml:space="preserve"> annually; at least once.</w:t>
      </w:r>
    </w:p>
    <w:p w14:paraId="090B07A8" w14:textId="77777777" w:rsidR="00966EF0" w:rsidRPr="00930B3A" w:rsidRDefault="00966EF0" w:rsidP="005A5107">
      <w:pPr>
        <w:numPr>
          <w:ilvl w:val="0"/>
          <w:numId w:val="25"/>
        </w:numPr>
        <w:spacing w:after="0" w:line="240" w:lineRule="auto"/>
        <w:jc w:val="both"/>
        <w:rPr>
          <w:rFonts w:ascii="Calibri" w:eastAsia="SimSun" w:hAnsi="Calibri" w:cs="Calibri"/>
          <w:sz w:val="20"/>
          <w:szCs w:val="24"/>
        </w:rPr>
      </w:pPr>
      <w:r w:rsidRPr="00930B3A">
        <w:rPr>
          <w:rFonts w:ascii="Calibri" w:eastAsia="SimSun" w:hAnsi="Calibri" w:cs="Arial"/>
          <w:noProof/>
          <w:sz w:val="20"/>
          <w:szCs w:val="24"/>
          <w:lang w:eastAsia="zh-CN"/>
        </w:rPr>
        <w:t>D</w:t>
      </w:r>
      <w:proofErr w:type="spellStart"/>
      <w:r w:rsidRPr="00930B3A">
        <w:rPr>
          <w:rFonts w:ascii="Calibri" w:eastAsia="SimSun" w:hAnsi="Calibri" w:cs="Arial"/>
          <w:sz w:val="20"/>
          <w:szCs w:val="24"/>
          <w:lang w:eastAsia="zh-CN"/>
        </w:rPr>
        <w:t>isclose</w:t>
      </w:r>
      <w:proofErr w:type="spellEnd"/>
      <w:r w:rsidRPr="00930B3A">
        <w:rPr>
          <w:rFonts w:ascii="Calibri" w:eastAsia="SimSun" w:hAnsi="Calibri" w:cs="Arial"/>
          <w:sz w:val="20"/>
          <w:szCs w:val="24"/>
          <w:lang w:eastAsia="zh-CN"/>
        </w:rPr>
        <w:t xml:space="preserve"> any conflict of interest in performing the functions of a Project Board member</w:t>
      </w:r>
      <w:r w:rsidRPr="00930B3A">
        <w:rPr>
          <w:rFonts w:ascii="Calibri" w:eastAsia="SimSun" w:hAnsi="Calibri" w:cs="Calibri"/>
          <w:sz w:val="20"/>
          <w:szCs w:val="24"/>
        </w:rPr>
        <w:t xml:space="preserve"> and take all measures to avoid any real or perceived conflicts of interest. This disclosure must be documented and kept on record by UNDP.</w:t>
      </w:r>
    </w:p>
    <w:p w14:paraId="07316DE9" w14:textId="77777777" w:rsidR="00966EF0" w:rsidRPr="00930B3A" w:rsidRDefault="00966EF0" w:rsidP="005A5107">
      <w:pPr>
        <w:numPr>
          <w:ilvl w:val="0"/>
          <w:numId w:val="25"/>
        </w:numPr>
        <w:shd w:val="clear" w:color="auto" w:fill="FFFFFF"/>
        <w:spacing w:after="0" w:line="240" w:lineRule="auto"/>
        <w:jc w:val="both"/>
        <w:rPr>
          <w:rFonts w:ascii="Calibri" w:eastAsia="SimSun" w:hAnsi="Calibri" w:cs="Arial"/>
          <w:sz w:val="20"/>
          <w:szCs w:val="20"/>
          <w:lang w:eastAsia="zh-CN"/>
        </w:rPr>
      </w:pPr>
      <w:r w:rsidRPr="00930B3A">
        <w:rPr>
          <w:rFonts w:ascii="Calibri" w:eastAsia="SimSun" w:hAnsi="Calibri" w:cs="Arial"/>
          <w:noProof/>
          <w:sz w:val="20"/>
          <w:szCs w:val="20"/>
          <w:lang w:eastAsia="zh-CN"/>
        </w:rPr>
        <w:t>D</w:t>
      </w:r>
      <w:proofErr w:type="spellStart"/>
      <w:r w:rsidRPr="00930B3A">
        <w:rPr>
          <w:rFonts w:ascii="Calibri" w:eastAsia="SimSun" w:hAnsi="Calibri" w:cs="Arial"/>
          <w:sz w:val="20"/>
          <w:szCs w:val="20"/>
          <w:lang w:eastAsia="zh-CN"/>
        </w:rPr>
        <w:t>ischarge</w:t>
      </w:r>
      <w:proofErr w:type="spellEnd"/>
      <w:r w:rsidRPr="00930B3A">
        <w:rPr>
          <w:rFonts w:ascii="Calibri" w:eastAsia="SimSun" w:hAnsi="Calibri" w:cs="Arial"/>
          <w:sz w:val="20"/>
          <w:szCs w:val="20"/>
          <w:lang w:eastAsia="zh-CN"/>
        </w:rPr>
        <w:t xml:space="preserve"> the functions of the Project Board in accordance with UNDP policies and procedures.</w:t>
      </w:r>
    </w:p>
    <w:p w14:paraId="0E5227C3" w14:textId="77777777" w:rsidR="00966EF0" w:rsidRPr="00930B3A" w:rsidRDefault="00966EF0" w:rsidP="00CF10DC">
      <w:pPr>
        <w:numPr>
          <w:ilvl w:val="0"/>
          <w:numId w:val="25"/>
        </w:numPr>
        <w:shd w:val="clear" w:color="auto" w:fill="FFFFFF"/>
        <w:spacing w:after="180" w:line="240" w:lineRule="auto"/>
        <w:ind w:left="714" w:hanging="357"/>
        <w:jc w:val="both"/>
        <w:rPr>
          <w:rFonts w:ascii="Calibri" w:eastAsia="SimSun" w:hAnsi="Calibri" w:cs="Calibri"/>
          <w:noProof/>
          <w:sz w:val="20"/>
          <w:szCs w:val="20"/>
          <w:lang w:eastAsia="zh-CN"/>
        </w:rPr>
      </w:pPr>
      <w:r w:rsidRPr="00930B3A">
        <w:rPr>
          <w:rFonts w:ascii="Calibri" w:eastAsia="SimSun" w:hAnsi="Calibri" w:cs="Calibri"/>
          <w:sz w:val="20"/>
          <w:szCs w:val="20"/>
        </w:rPr>
        <w:t>Ensure highest levels of transparency and ensure Project Board meeting minutes are recorded and shared with project stakeholders.</w:t>
      </w:r>
    </w:p>
    <w:p w14:paraId="00CC2C73" w14:textId="77777777" w:rsidR="00966EF0" w:rsidRPr="00930B3A" w:rsidRDefault="00966EF0" w:rsidP="00CC0ECA">
      <w:pPr>
        <w:shd w:val="clear" w:color="auto" w:fill="FFFFFF"/>
        <w:spacing w:after="120" w:line="240" w:lineRule="auto"/>
        <w:rPr>
          <w:rFonts w:ascii="Calibri" w:eastAsia="SimSun" w:hAnsi="Calibri" w:cs="Arial"/>
          <w:noProof/>
          <w:sz w:val="20"/>
          <w:szCs w:val="24"/>
          <w:lang w:eastAsia="zh-CN"/>
        </w:rPr>
      </w:pPr>
      <w:r w:rsidRPr="00930B3A">
        <w:rPr>
          <w:rFonts w:ascii="Calibri" w:eastAsia="SimSun" w:hAnsi="Calibri" w:cs="Arial"/>
          <w:b/>
          <w:bCs/>
          <w:noProof/>
          <w:sz w:val="20"/>
          <w:szCs w:val="24"/>
          <w:lang w:eastAsia="zh-CN"/>
        </w:rPr>
        <w:t>Responsibilities of the Project Board</w:t>
      </w:r>
      <w:r w:rsidRPr="00930B3A">
        <w:rPr>
          <w:rFonts w:ascii="Calibri" w:eastAsia="SimSun" w:hAnsi="Calibri" w:cs="Arial"/>
          <w:noProof/>
          <w:sz w:val="20"/>
          <w:szCs w:val="24"/>
          <w:lang w:eastAsia="zh-CN"/>
        </w:rPr>
        <w:t xml:space="preserve">: </w:t>
      </w:r>
    </w:p>
    <w:p w14:paraId="33D1EBA1" w14:textId="77777777" w:rsidR="00966EF0" w:rsidRPr="00930B3A" w:rsidRDefault="00966EF0" w:rsidP="005A5107">
      <w:pPr>
        <w:numPr>
          <w:ilvl w:val="0"/>
          <w:numId w:val="26"/>
        </w:numPr>
        <w:shd w:val="clear" w:color="auto" w:fill="FFFFFF"/>
        <w:spacing w:after="0" w:line="240" w:lineRule="auto"/>
        <w:jc w:val="both"/>
        <w:rPr>
          <w:rFonts w:ascii="Calibri" w:eastAsia="Times New Roman" w:hAnsi="Calibri" w:cs="Calibri"/>
          <w:sz w:val="20"/>
          <w:szCs w:val="20"/>
        </w:rPr>
      </w:pPr>
      <w:r w:rsidRPr="00930B3A">
        <w:rPr>
          <w:rFonts w:ascii="Calibri" w:eastAsia="SimSun" w:hAnsi="Calibri" w:cs="Calibri"/>
          <w:sz w:val="20"/>
          <w:szCs w:val="20"/>
        </w:rPr>
        <w:t>Consensus decision making:</w:t>
      </w:r>
    </w:p>
    <w:p w14:paraId="17494DA4" w14:textId="77777777" w:rsidR="00966EF0" w:rsidRPr="00930B3A" w:rsidRDefault="00966EF0" w:rsidP="005A5107">
      <w:pPr>
        <w:numPr>
          <w:ilvl w:val="1"/>
          <w:numId w:val="26"/>
        </w:numPr>
        <w:shd w:val="clear" w:color="auto" w:fill="FFFFFF"/>
        <w:spacing w:after="0" w:line="240" w:lineRule="auto"/>
        <w:jc w:val="both"/>
        <w:rPr>
          <w:rFonts w:ascii="Calibri" w:eastAsia="Times New Roman" w:hAnsi="Calibri" w:cs="Calibri"/>
          <w:sz w:val="20"/>
          <w:szCs w:val="20"/>
        </w:rPr>
      </w:pPr>
      <w:r w:rsidRPr="00930B3A">
        <w:rPr>
          <w:rFonts w:ascii="Calibri" w:eastAsia="Times New Roman" w:hAnsi="Calibri" w:cs="Calibri"/>
          <w:sz w:val="20"/>
          <w:szCs w:val="20"/>
        </w:rPr>
        <w:t xml:space="preserve">The project board provides overall guidance and direction to the project, ensuring it remains within any specified constraints, and providing overall oversight of the project implementation. </w:t>
      </w:r>
    </w:p>
    <w:p w14:paraId="72345CDC" w14:textId="77777777" w:rsidR="00966EF0" w:rsidRPr="00930B3A" w:rsidRDefault="00966EF0" w:rsidP="005A5107">
      <w:pPr>
        <w:numPr>
          <w:ilvl w:val="1"/>
          <w:numId w:val="26"/>
        </w:numPr>
        <w:shd w:val="clear" w:color="auto" w:fill="FFFFFF"/>
        <w:spacing w:after="0" w:line="240" w:lineRule="auto"/>
        <w:jc w:val="both"/>
        <w:rPr>
          <w:rFonts w:ascii="Calibri" w:eastAsia="Times New Roman" w:hAnsi="Calibri" w:cs="Calibri"/>
          <w:sz w:val="20"/>
          <w:szCs w:val="20"/>
        </w:rPr>
      </w:pPr>
      <w:r w:rsidRPr="00930B3A">
        <w:rPr>
          <w:rFonts w:ascii="Calibri" w:eastAsia="Times New Roman" w:hAnsi="Calibri" w:cs="Calibri"/>
          <w:sz w:val="20"/>
          <w:szCs w:val="20"/>
        </w:rPr>
        <w:t>Review project performance based on monitoring, evaluation and reporting, including progress reports, risk logs and the combined delivery report;</w:t>
      </w:r>
    </w:p>
    <w:p w14:paraId="5DDB6908" w14:textId="77777777" w:rsidR="00966EF0" w:rsidRPr="00930B3A" w:rsidRDefault="00966EF0" w:rsidP="005A5107">
      <w:pPr>
        <w:numPr>
          <w:ilvl w:val="1"/>
          <w:numId w:val="26"/>
        </w:numPr>
        <w:shd w:val="clear" w:color="auto" w:fill="FFFFFF"/>
        <w:spacing w:after="0" w:line="240" w:lineRule="auto"/>
        <w:jc w:val="both"/>
        <w:rPr>
          <w:rFonts w:ascii="Calibri" w:eastAsia="Times New Roman" w:hAnsi="Calibri" w:cs="Calibri"/>
          <w:sz w:val="20"/>
          <w:szCs w:val="20"/>
        </w:rPr>
      </w:pPr>
      <w:r w:rsidRPr="00930B3A">
        <w:rPr>
          <w:rFonts w:ascii="Calibri" w:eastAsia="SimSun" w:hAnsi="Calibri" w:cs="Calibri"/>
          <w:sz w:val="20"/>
          <w:szCs w:val="20"/>
        </w:rPr>
        <w:t xml:space="preserve">The project board is responsible for making management decisions by consensus. </w:t>
      </w:r>
    </w:p>
    <w:p w14:paraId="455938F0" w14:textId="77777777" w:rsidR="00966EF0" w:rsidRPr="00930B3A" w:rsidRDefault="00966EF0" w:rsidP="005A5107">
      <w:pPr>
        <w:numPr>
          <w:ilvl w:val="1"/>
          <w:numId w:val="26"/>
        </w:numPr>
        <w:shd w:val="clear" w:color="auto" w:fill="FFFFFF"/>
        <w:spacing w:after="0" w:line="240" w:lineRule="auto"/>
        <w:jc w:val="both"/>
        <w:rPr>
          <w:rFonts w:ascii="Calibri" w:eastAsia="Times New Roman" w:hAnsi="Calibri" w:cs="Calibri"/>
          <w:sz w:val="20"/>
          <w:szCs w:val="20"/>
        </w:rPr>
      </w:pPr>
      <w:r w:rsidRPr="00930B3A">
        <w:rPr>
          <w:rFonts w:ascii="Calibri" w:eastAsia="SimSun" w:hAnsi="Calibri" w:cs="Calibri"/>
          <w:noProof/>
          <w:sz w:val="20"/>
          <w:szCs w:val="20"/>
          <w:lang w:eastAsia="zh-CN"/>
        </w:rPr>
        <w:t xml:space="preserve">In order to ensure UNDP’s ultimate accountability, Project Board decisions should be made in accordance with standards that shall ensure management for development results, best value money, fairness, integrity, transparency and effective international competition.  </w:t>
      </w:r>
    </w:p>
    <w:p w14:paraId="0AEA31A6" w14:textId="77777777" w:rsidR="00966EF0" w:rsidRPr="00930B3A" w:rsidRDefault="00966EF0" w:rsidP="005A5107">
      <w:pPr>
        <w:numPr>
          <w:ilvl w:val="1"/>
          <w:numId w:val="26"/>
        </w:numPr>
        <w:shd w:val="clear" w:color="auto" w:fill="FFFFFF"/>
        <w:spacing w:after="120" w:line="240" w:lineRule="auto"/>
        <w:ind w:left="1434" w:hanging="357"/>
        <w:jc w:val="both"/>
        <w:rPr>
          <w:rFonts w:ascii="Calibri" w:eastAsia="Times New Roman" w:hAnsi="Calibri" w:cs="Calibri"/>
          <w:sz w:val="20"/>
          <w:szCs w:val="20"/>
        </w:rPr>
      </w:pPr>
      <w:r w:rsidRPr="00930B3A">
        <w:rPr>
          <w:rFonts w:ascii="Calibri" w:eastAsia="SimSun" w:hAnsi="Calibri" w:cs="Calibri"/>
          <w:noProof/>
          <w:sz w:val="20"/>
          <w:szCs w:val="20"/>
          <w:lang w:eastAsia="zh-CN"/>
        </w:rPr>
        <w:t xml:space="preserve">In case consensus cannot be reached within the Board, the UNDP representative on the board </w:t>
      </w:r>
      <w:r w:rsidRPr="00930B3A">
        <w:rPr>
          <w:rFonts w:ascii="Calibri" w:eastAsia="Times New Roman" w:hAnsi="Calibri" w:cs="Calibri"/>
          <w:sz w:val="20"/>
          <w:szCs w:val="20"/>
        </w:rPr>
        <w:t>will mediate to find consensus and, if this cannot be found, will take the final decision to ensure project implementation is not unduly delayed</w:t>
      </w:r>
      <w:r w:rsidR="00CC0ECA" w:rsidRPr="00930B3A">
        <w:rPr>
          <w:rFonts w:ascii="Calibri" w:eastAsia="Times New Roman" w:hAnsi="Calibri" w:cs="Calibri"/>
          <w:iCs/>
          <w:sz w:val="20"/>
          <w:szCs w:val="20"/>
        </w:rPr>
        <w:t>.</w:t>
      </w:r>
    </w:p>
    <w:p w14:paraId="557F5457" w14:textId="77777777" w:rsidR="00966EF0" w:rsidRPr="00930B3A" w:rsidRDefault="00966EF0" w:rsidP="005A5107">
      <w:pPr>
        <w:numPr>
          <w:ilvl w:val="0"/>
          <w:numId w:val="26"/>
        </w:numPr>
        <w:shd w:val="clear" w:color="auto" w:fill="FFFFFF"/>
        <w:spacing w:after="0" w:line="240" w:lineRule="auto"/>
        <w:jc w:val="both"/>
        <w:rPr>
          <w:rFonts w:ascii="Calibri" w:eastAsia="Times New Roman" w:hAnsi="Calibri" w:cs="Calibri"/>
          <w:sz w:val="20"/>
          <w:szCs w:val="20"/>
        </w:rPr>
      </w:pPr>
      <w:r w:rsidRPr="00930B3A">
        <w:rPr>
          <w:rFonts w:ascii="Calibri" w:eastAsia="SimSun" w:hAnsi="Calibri" w:cs="Calibri"/>
          <w:sz w:val="20"/>
          <w:szCs w:val="20"/>
        </w:rPr>
        <w:t xml:space="preserve">Oversee project execution: </w:t>
      </w:r>
    </w:p>
    <w:p w14:paraId="10D37FCD" w14:textId="77777777" w:rsidR="00966EF0" w:rsidRPr="00930B3A" w:rsidRDefault="00966EF0" w:rsidP="005A5107">
      <w:pPr>
        <w:numPr>
          <w:ilvl w:val="1"/>
          <w:numId w:val="26"/>
        </w:numPr>
        <w:spacing w:after="0" w:line="240" w:lineRule="auto"/>
        <w:jc w:val="both"/>
        <w:rPr>
          <w:rFonts w:ascii="Calibri" w:eastAsia="SimSun" w:hAnsi="Calibri" w:cs="Times New Roman"/>
          <w:sz w:val="20"/>
          <w:szCs w:val="20"/>
        </w:rPr>
      </w:pPr>
      <w:r w:rsidRPr="00930B3A">
        <w:rPr>
          <w:rFonts w:ascii="Calibri" w:eastAsia="SimSun" w:hAnsi="Calibri" w:cs="Calibri"/>
          <w:sz w:val="20"/>
          <w:szCs w:val="20"/>
        </w:rPr>
        <w:t>Agree on project manager’s tolerances as required, within the parameters outlined in the project document, and provide</w:t>
      </w:r>
      <w:r w:rsidRPr="00930B3A">
        <w:rPr>
          <w:rFonts w:ascii="Calibri" w:eastAsia="SimSun" w:hAnsi="Calibri" w:cs="Times New Roman"/>
          <w:sz w:val="20"/>
          <w:szCs w:val="20"/>
        </w:rPr>
        <w:t xml:space="preserve"> direction and advice for exceptional situations when the project manager’s tolerances are exceeded.</w:t>
      </w:r>
    </w:p>
    <w:p w14:paraId="1CDA880F" w14:textId="77777777" w:rsidR="00966EF0" w:rsidRPr="00930B3A" w:rsidRDefault="00966EF0" w:rsidP="005A5107">
      <w:pPr>
        <w:numPr>
          <w:ilvl w:val="0"/>
          <w:numId w:val="28"/>
        </w:numPr>
        <w:spacing w:after="0" w:line="240" w:lineRule="auto"/>
        <w:jc w:val="both"/>
        <w:rPr>
          <w:rFonts w:ascii="Calibri" w:eastAsia="Times New Roman" w:hAnsi="Calibri" w:cs="Calibri"/>
          <w:sz w:val="20"/>
          <w:szCs w:val="20"/>
        </w:rPr>
      </w:pPr>
      <w:r w:rsidRPr="00930B3A">
        <w:rPr>
          <w:rFonts w:ascii="Calibri" w:eastAsia="SimSun" w:hAnsi="Calibri" w:cs="Calibri"/>
          <w:sz w:val="20"/>
          <w:szCs w:val="20"/>
        </w:rPr>
        <w:t>Appraise annual work plans prepared by the Implementing Partner for the Project; r</w:t>
      </w:r>
      <w:r w:rsidRPr="00930B3A">
        <w:rPr>
          <w:rFonts w:ascii="Calibri" w:eastAsia="Times New Roman" w:hAnsi="Calibri" w:cs="Calibri"/>
          <w:sz w:val="20"/>
          <w:szCs w:val="20"/>
        </w:rPr>
        <w:t>eview combined delivery reports prior to certification by the implementing partner.</w:t>
      </w:r>
    </w:p>
    <w:p w14:paraId="06A25DDA" w14:textId="77777777" w:rsidR="00966EF0" w:rsidRPr="00930B3A" w:rsidRDefault="00966EF0" w:rsidP="005A5107">
      <w:pPr>
        <w:numPr>
          <w:ilvl w:val="0"/>
          <w:numId w:val="28"/>
        </w:numPr>
        <w:spacing w:after="0" w:line="240" w:lineRule="auto"/>
        <w:jc w:val="both"/>
        <w:rPr>
          <w:rFonts w:ascii="Calibri" w:eastAsia="SimSun" w:hAnsi="Calibri" w:cs="Arial"/>
          <w:sz w:val="20"/>
          <w:szCs w:val="20"/>
          <w:lang w:val="en-GB"/>
        </w:rPr>
      </w:pPr>
      <w:r w:rsidRPr="00930B3A">
        <w:rPr>
          <w:rFonts w:ascii="Calibri" w:eastAsia="SimSun" w:hAnsi="Calibri" w:cs="Arial"/>
          <w:sz w:val="20"/>
          <w:szCs w:val="20"/>
          <w:lang w:val="en-GB"/>
        </w:rPr>
        <w:t>Address any high-level project issues as raised by the project manager and project assurance;</w:t>
      </w:r>
    </w:p>
    <w:p w14:paraId="1DF722BA" w14:textId="77777777" w:rsidR="00966EF0" w:rsidRPr="00930B3A" w:rsidRDefault="00966EF0" w:rsidP="005A5107">
      <w:pPr>
        <w:numPr>
          <w:ilvl w:val="0"/>
          <w:numId w:val="28"/>
        </w:numPr>
        <w:spacing w:after="0" w:line="240" w:lineRule="auto"/>
        <w:jc w:val="both"/>
        <w:rPr>
          <w:rFonts w:ascii="Calibri" w:eastAsia="SimSun" w:hAnsi="Calibri" w:cs="Arial"/>
          <w:sz w:val="20"/>
          <w:szCs w:val="20"/>
          <w:lang w:val="en-GB"/>
        </w:rPr>
      </w:pPr>
      <w:r w:rsidRPr="00930B3A">
        <w:rPr>
          <w:rFonts w:ascii="Calibri" w:eastAsia="SimSun" w:hAnsi="Calibri" w:cs="Arial"/>
          <w:sz w:val="20"/>
          <w:szCs w:val="20"/>
          <w:lang w:val="en-GB"/>
        </w:rPr>
        <w:t>Advise on major and minor amendments to the project within the parameters set by UNDP and the donor and refer such proposed major and minor amendments to the UNDP BPPS Nature, Climate and Energy Executive Coordinator (and the GEF, as required by GEF policies);</w:t>
      </w:r>
    </w:p>
    <w:p w14:paraId="2CFC0BB1" w14:textId="77777777" w:rsidR="00966EF0" w:rsidRPr="00930B3A" w:rsidRDefault="00966EF0" w:rsidP="005A5107">
      <w:pPr>
        <w:numPr>
          <w:ilvl w:val="0"/>
          <w:numId w:val="28"/>
        </w:numPr>
        <w:spacing w:after="0" w:line="240" w:lineRule="auto"/>
        <w:jc w:val="both"/>
        <w:rPr>
          <w:rFonts w:ascii="Calibri" w:eastAsia="SimSun" w:hAnsi="Calibri" w:cs="Arial"/>
          <w:sz w:val="20"/>
          <w:szCs w:val="20"/>
          <w:lang w:val="en-GB"/>
        </w:rPr>
      </w:pPr>
      <w:r w:rsidRPr="00930B3A">
        <w:rPr>
          <w:rFonts w:ascii="Calibri" w:eastAsia="SimSun" w:hAnsi="Calibri" w:cs="Arial"/>
          <w:sz w:val="20"/>
          <w:szCs w:val="20"/>
          <w:lang w:val="en-GB"/>
        </w:rPr>
        <w:t>Provide high-level direction and recommendations to the project management unit to ensure that the agreed deliverables are produced satisfactorily and according to plans.</w:t>
      </w:r>
    </w:p>
    <w:p w14:paraId="5C596223" w14:textId="77777777" w:rsidR="00966EF0" w:rsidRPr="00930B3A" w:rsidRDefault="00966EF0" w:rsidP="005A5107">
      <w:pPr>
        <w:numPr>
          <w:ilvl w:val="0"/>
          <w:numId w:val="28"/>
        </w:numPr>
        <w:spacing w:after="0" w:line="240" w:lineRule="auto"/>
        <w:jc w:val="both"/>
        <w:rPr>
          <w:rFonts w:ascii="Calibri" w:eastAsia="SimSun" w:hAnsi="Calibri" w:cs="Arial"/>
          <w:sz w:val="20"/>
          <w:szCs w:val="20"/>
          <w:lang w:val="en-GB"/>
        </w:rPr>
      </w:pPr>
      <w:r w:rsidRPr="00930B3A">
        <w:rPr>
          <w:rFonts w:ascii="Calibri" w:eastAsia="SimSun" w:hAnsi="Calibri" w:cs="Arial"/>
          <w:sz w:val="20"/>
          <w:szCs w:val="20"/>
          <w:lang w:val="en-GB"/>
        </w:rPr>
        <w:t xml:space="preserve">Track and monitor co-financed activities and realisation of co-financing amounts of this project. </w:t>
      </w:r>
    </w:p>
    <w:p w14:paraId="6C16B493" w14:textId="77777777" w:rsidR="00966EF0" w:rsidRPr="00930B3A" w:rsidRDefault="00966EF0" w:rsidP="005A5107">
      <w:pPr>
        <w:numPr>
          <w:ilvl w:val="0"/>
          <w:numId w:val="28"/>
        </w:numPr>
        <w:spacing w:after="0" w:line="240" w:lineRule="auto"/>
        <w:jc w:val="both"/>
        <w:rPr>
          <w:rFonts w:ascii="Calibri" w:eastAsia="SimSun" w:hAnsi="Calibri" w:cs="Arial"/>
          <w:sz w:val="20"/>
          <w:szCs w:val="20"/>
          <w:lang w:val="en-GB"/>
        </w:rPr>
      </w:pPr>
      <w:r w:rsidRPr="00930B3A">
        <w:rPr>
          <w:rFonts w:ascii="Calibri" w:eastAsia="SimSun" w:hAnsi="Calibri" w:cs="Arial"/>
          <w:sz w:val="20"/>
          <w:szCs w:val="20"/>
          <w:lang w:val="en-GB"/>
        </w:rPr>
        <w:t>Approve the Inception Report, GEF annual project implementation reports, mid-term review and terminal evaluation reports.</w:t>
      </w:r>
    </w:p>
    <w:p w14:paraId="3E1A5FC4" w14:textId="77777777" w:rsidR="00966EF0" w:rsidRPr="00930B3A" w:rsidRDefault="00966EF0" w:rsidP="005A5107">
      <w:pPr>
        <w:numPr>
          <w:ilvl w:val="0"/>
          <w:numId w:val="28"/>
        </w:numPr>
        <w:spacing w:after="120" w:line="240" w:lineRule="auto"/>
        <w:ind w:left="1434" w:hanging="357"/>
        <w:jc w:val="both"/>
        <w:rPr>
          <w:rFonts w:ascii="Calibri" w:eastAsia="SimSun" w:hAnsi="Calibri" w:cs="Arial"/>
          <w:sz w:val="20"/>
          <w:szCs w:val="20"/>
          <w:lang w:val="en-GB"/>
        </w:rPr>
      </w:pPr>
      <w:r w:rsidRPr="00930B3A">
        <w:rPr>
          <w:rFonts w:ascii="Calibri" w:eastAsia="SimSun" w:hAnsi="Calibri" w:cs="Arial"/>
          <w:sz w:val="20"/>
          <w:szCs w:val="20"/>
          <w:lang w:val="en-GB"/>
        </w:rPr>
        <w:t xml:space="preserve">Ensure commitment of human resources to support project implementation, arbitrating any issues within the project. </w:t>
      </w:r>
    </w:p>
    <w:p w14:paraId="14D8BF7E" w14:textId="77777777" w:rsidR="00966EF0" w:rsidRPr="00930B3A" w:rsidRDefault="00966EF0" w:rsidP="005A5107">
      <w:pPr>
        <w:numPr>
          <w:ilvl w:val="0"/>
          <w:numId w:val="26"/>
        </w:numPr>
        <w:shd w:val="clear" w:color="auto" w:fill="FFFFFF"/>
        <w:spacing w:after="0" w:line="240" w:lineRule="auto"/>
        <w:jc w:val="both"/>
        <w:rPr>
          <w:rFonts w:ascii="Calibri" w:eastAsia="Times New Roman" w:hAnsi="Calibri" w:cs="Calibri"/>
          <w:sz w:val="20"/>
          <w:szCs w:val="20"/>
        </w:rPr>
      </w:pPr>
      <w:r w:rsidRPr="00930B3A">
        <w:rPr>
          <w:rFonts w:ascii="Calibri" w:eastAsia="SimSun" w:hAnsi="Calibri" w:cs="Calibri"/>
          <w:sz w:val="20"/>
          <w:szCs w:val="20"/>
        </w:rPr>
        <w:t>Risk Management:</w:t>
      </w:r>
    </w:p>
    <w:p w14:paraId="5A36FDB8" w14:textId="77777777" w:rsidR="00966EF0" w:rsidRPr="00930B3A" w:rsidRDefault="00966EF0" w:rsidP="005A5107">
      <w:pPr>
        <w:numPr>
          <w:ilvl w:val="1"/>
          <w:numId w:val="26"/>
        </w:numPr>
        <w:shd w:val="clear" w:color="auto" w:fill="FFFFFF"/>
        <w:spacing w:after="0" w:line="240" w:lineRule="auto"/>
        <w:jc w:val="both"/>
        <w:rPr>
          <w:rFonts w:ascii="Calibri" w:eastAsia="Times New Roman" w:hAnsi="Calibri" w:cs="Calibri"/>
          <w:sz w:val="20"/>
          <w:szCs w:val="20"/>
        </w:rPr>
      </w:pPr>
      <w:r w:rsidRPr="00930B3A">
        <w:rPr>
          <w:rFonts w:ascii="Calibri" w:eastAsia="SimSun" w:hAnsi="Calibri" w:cs="Calibri"/>
          <w:sz w:val="20"/>
          <w:szCs w:val="20"/>
        </w:rPr>
        <w:t xml:space="preserve">Provide guidance on evolving or materialized project risks and agree on possible mitigation and management actions to address specific risks. </w:t>
      </w:r>
    </w:p>
    <w:p w14:paraId="0AB0577C" w14:textId="77777777" w:rsidR="00966EF0" w:rsidRPr="00930B3A" w:rsidRDefault="00966EF0" w:rsidP="005A5107">
      <w:pPr>
        <w:numPr>
          <w:ilvl w:val="1"/>
          <w:numId w:val="26"/>
        </w:numPr>
        <w:shd w:val="clear" w:color="auto" w:fill="FFFFFF"/>
        <w:spacing w:after="0" w:line="240" w:lineRule="auto"/>
        <w:jc w:val="both"/>
        <w:rPr>
          <w:rFonts w:ascii="Calibri" w:eastAsia="Times New Roman" w:hAnsi="Calibri" w:cs="Calibri"/>
          <w:sz w:val="20"/>
          <w:szCs w:val="20"/>
        </w:rPr>
      </w:pPr>
      <w:r w:rsidRPr="00930B3A">
        <w:rPr>
          <w:rFonts w:ascii="Calibri" w:eastAsia="SimSun" w:hAnsi="Calibri" w:cs="Calibri"/>
          <w:sz w:val="20"/>
          <w:szCs w:val="20"/>
        </w:rPr>
        <w:t xml:space="preserve">Review and update the project risk register and associated management plans based on the information prepared by the Implementing Partner. This includes risks related that can be directly managed by this project, as well as contextual risks that may affect project delivery or continued UNDP compliance and reputation but are outside of </w:t>
      </w:r>
      <w:r w:rsidRPr="00930B3A">
        <w:rPr>
          <w:rFonts w:ascii="Calibri" w:eastAsia="SimSun" w:hAnsi="Calibri" w:cs="Calibri"/>
          <w:sz w:val="20"/>
          <w:szCs w:val="20"/>
        </w:rPr>
        <w:lastRenderedPageBreak/>
        <w:t xml:space="preserve">the control of the project. For example, social and environmental risks associated with co-financed activities or activities taking place in the project’s area of influence that have implications for the project. </w:t>
      </w:r>
    </w:p>
    <w:p w14:paraId="2A18E925" w14:textId="77777777" w:rsidR="00966EF0" w:rsidRPr="00930B3A" w:rsidRDefault="00966EF0" w:rsidP="005A5107">
      <w:pPr>
        <w:numPr>
          <w:ilvl w:val="1"/>
          <w:numId w:val="26"/>
        </w:numPr>
        <w:shd w:val="clear" w:color="auto" w:fill="FFFFFF"/>
        <w:spacing w:after="120" w:line="240" w:lineRule="auto"/>
        <w:ind w:left="1434" w:hanging="357"/>
        <w:jc w:val="both"/>
        <w:rPr>
          <w:rFonts w:ascii="Calibri" w:eastAsia="Times New Roman" w:hAnsi="Calibri" w:cs="Calibri"/>
          <w:sz w:val="20"/>
          <w:szCs w:val="20"/>
        </w:rPr>
      </w:pPr>
      <w:r w:rsidRPr="00930B3A">
        <w:rPr>
          <w:rFonts w:ascii="Calibri" w:eastAsia="SimSun" w:hAnsi="Calibri" w:cs="Calibri"/>
          <w:sz w:val="20"/>
          <w:szCs w:val="20"/>
        </w:rPr>
        <w:t>Address project-level grievances.</w:t>
      </w:r>
    </w:p>
    <w:p w14:paraId="18B4F3A8" w14:textId="77777777" w:rsidR="00966EF0" w:rsidRPr="00930B3A" w:rsidRDefault="00966EF0" w:rsidP="005A5107">
      <w:pPr>
        <w:numPr>
          <w:ilvl w:val="0"/>
          <w:numId w:val="27"/>
        </w:numPr>
        <w:spacing w:after="0" w:line="240" w:lineRule="auto"/>
        <w:jc w:val="both"/>
        <w:rPr>
          <w:rFonts w:ascii="Calibri" w:eastAsia="SimSun" w:hAnsi="Calibri" w:cs="Arial"/>
          <w:sz w:val="20"/>
          <w:lang w:val="en-GB"/>
        </w:rPr>
      </w:pPr>
      <w:r w:rsidRPr="00930B3A">
        <w:rPr>
          <w:rFonts w:ascii="Calibri" w:eastAsia="SimSun" w:hAnsi="Calibri" w:cs="Arial"/>
          <w:sz w:val="20"/>
          <w:szCs w:val="20"/>
          <w:lang w:val="en-GB"/>
        </w:rPr>
        <w:t>Coordination:</w:t>
      </w:r>
    </w:p>
    <w:p w14:paraId="70F424E2" w14:textId="77777777" w:rsidR="00966EF0" w:rsidRPr="00930B3A" w:rsidRDefault="00966EF0" w:rsidP="005A5107">
      <w:pPr>
        <w:numPr>
          <w:ilvl w:val="1"/>
          <w:numId w:val="27"/>
        </w:numPr>
        <w:spacing w:after="0" w:line="240" w:lineRule="auto"/>
        <w:jc w:val="both"/>
        <w:rPr>
          <w:rFonts w:ascii="Calibri" w:eastAsia="SimSun" w:hAnsi="Calibri" w:cs="Arial"/>
          <w:sz w:val="20"/>
          <w:lang w:val="en-GB"/>
        </w:rPr>
      </w:pPr>
      <w:r w:rsidRPr="00930B3A">
        <w:rPr>
          <w:rFonts w:ascii="Calibri" w:eastAsia="SimSun" w:hAnsi="Calibri" w:cs="Arial"/>
          <w:sz w:val="20"/>
          <w:szCs w:val="20"/>
          <w:lang w:val="en-GB"/>
        </w:rPr>
        <w:t xml:space="preserve">Ensure coordination between various donor and government-funded projects and programmes. </w:t>
      </w:r>
    </w:p>
    <w:p w14:paraId="6137DC6C" w14:textId="77777777" w:rsidR="00966EF0" w:rsidRPr="00930B3A" w:rsidRDefault="00966EF0" w:rsidP="005A5107">
      <w:pPr>
        <w:numPr>
          <w:ilvl w:val="1"/>
          <w:numId w:val="27"/>
        </w:numPr>
        <w:spacing w:after="0" w:line="240" w:lineRule="auto"/>
        <w:jc w:val="both"/>
        <w:rPr>
          <w:rFonts w:ascii="Calibri" w:eastAsia="SimSun" w:hAnsi="Calibri" w:cs="Arial"/>
          <w:sz w:val="20"/>
          <w:lang w:val="en-GB"/>
        </w:rPr>
      </w:pPr>
      <w:r w:rsidRPr="00930B3A">
        <w:rPr>
          <w:rFonts w:ascii="Calibri" w:eastAsia="SimSun" w:hAnsi="Calibri" w:cs="Arial"/>
          <w:sz w:val="20"/>
          <w:szCs w:val="20"/>
          <w:lang w:val="en-GB"/>
        </w:rPr>
        <w:t xml:space="preserve">Ensure coordination with various government agencies and their participation in project activities. </w:t>
      </w:r>
    </w:p>
    <w:p w14:paraId="371011D9" w14:textId="77777777" w:rsidR="00966EF0" w:rsidRPr="00930B3A" w:rsidRDefault="00966EF0" w:rsidP="00966EF0">
      <w:pPr>
        <w:shd w:val="clear" w:color="auto" w:fill="FFFFFF"/>
        <w:spacing w:after="0" w:line="240" w:lineRule="auto"/>
        <w:rPr>
          <w:rFonts w:ascii="Calibri" w:eastAsia="SimSun" w:hAnsi="Calibri" w:cs="Times New Roman"/>
          <w:sz w:val="20"/>
          <w:szCs w:val="20"/>
        </w:rPr>
      </w:pPr>
    </w:p>
    <w:p w14:paraId="7E8979E9" w14:textId="77777777" w:rsidR="00966EF0" w:rsidRPr="00930B3A" w:rsidRDefault="00966EF0" w:rsidP="00352E7C">
      <w:pPr>
        <w:shd w:val="clear" w:color="auto" w:fill="FFFFFF"/>
        <w:spacing w:after="120" w:line="240" w:lineRule="auto"/>
        <w:rPr>
          <w:rFonts w:ascii="Calibri" w:eastAsia="SimSun" w:hAnsi="Calibri" w:cs="Times New Roman"/>
          <w:sz w:val="20"/>
          <w:szCs w:val="24"/>
        </w:rPr>
      </w:pPr>
      <w:r w:rsidRPr="00930B3A">
        <w:rPr>
          <w:rFonts w:ascii="Calibri" w:eastAsia="SimSun" w:hAnsi="Calibri" w:cs="Times New Roman"/>
          <w:b/>
          <w:bCs/>
          <w:sz w:val="20"/>
          <w:szCs w:val="24"/>
        </w:rPr>
        <w:t>Composition of the Project Board</w:t>
      </w:r>
      <w:r w:rsidRPr="00930B3A">
        <w:rPr>
          <w:rFonts w:ascii="Calibri" w:eastAsia="SimSun" w:hAnsi="Calibri" w:cs="Times New Roman"/>
          <w:sz w:val="20"/>
          <w:szCs w:val="24"/>
        </w:rPr>
        <w:t xml:space="preserve">: The composition of the Project Board must include individuals assigned to the following three roles: </w:t>
      </w:r>
    </w:p>
    <w:p w14:paraId="7B16D5CE" w14:textId="77777777" w:rsidR="00966EF0" w:rsidRPr="00930B3A" w:rsidRDefault="00966EF0" w:rsidP="005A5107">
      <w:pPr>
        <w:numPr>
          <w:ilvl w:val="0"/>
          <w:numId w:val="30"/>
        </w:numPr>
        <w:spacing w:after="120" w:line="240" w:lineRule="auto"/>
        <w:jc w:val="both"/>
        <w:rPr>
          <w:rFonts w:ascii="Calibri" w:eastAsia="SimSun" w:hAnsi="Calibri" w:cs="Times New Roman"/>
          <w:i/>
          <w:sz w:val="20"/>
          <w:szCs w:val="20"/>
        </w:rPr>
      </w:pPr>
      <w:r w:rsidRPr="00930B3A">
        <w:rPr>
          <w:rFonts w:ascii="Calibri" w:eastAsia="SimSun" w:hAnsi="Calibri" w:cs="Times New Roman"/>
          <w:b/>
          <w:bCs/>
          <w:sz w:val="20"/>
          <w:szCs w:val="20"/>
        </w:rPr>
        <w:t>Project Executive:</w:t>
      </w:r>
      <w:r w:rsidRPr="00930B3A">
        <w:rPr>
          <w:rFonts w:ascii="Calibri" w:eastAsia="SimSun" w:hAnsi="Calibri" w:cs="Times New Roman"/>
          <w:sz w:val="20"/>
          <w:szCs w:val="20"/>
        </w:rPr>
        <w:t xml:space="preserve"> This is an individual who represents ownership of the project</w:t>
      </w:r>
      <w:r w:rsidRPr="00930B3A">
        <w:rPr>
          <w:rFonts w:ascii="Calibri" w:eastAsia="Times New Roman" w:hAnsi="Calibri" w:cs="Calibri"/>
          <w:sz w:val="20"/>
          <w:szCs w:val="20"/>
        </w:rPr>
        <w:t xml:space="preserve"> and chairs (or co-chairs) the Project Board. The Executive usually is the senior national counterpart for nationally implemented projects (typically from the same entity as the Implementing Partner), and it must be UNDP for projects that are direct implementation (DIM). In exceptional cases, two individuals from different entities can co-share this role and/or co-chair the Project Board. If the project executive co-chairs the project board with representatives of another category, it typically does so with a development partner representative. </w:t>
      </w:r>
      <w:r w:rsidRPr="00930B3A">
        <w:rPr>
          <w:rFonts w:ascii="Calibri" w:eastAsia="SimSun" w:hAnsi="Calibri" w:cs="Times New Roman"/>
          <w:sz w:val="20"/>
          <w:szCs w:val="20"/>
        </w:rPr>
        <w:t>The Project Executive is:</w:t>
      </w:r>
      <w:r w:rsidR="00CC0ECA" w:rsidRPr="00930B3A">
        <w:rPr>
          <w:rFonts w:ascii="Calibri" w:eastAsia="SimSun" w:hAnsi="Calibri" w:cs="Times New Roman"/>
          <w:sz w:val="20"/>
          <w:szCs w:val="20"/>
        </w:rPr>
        <w:t xml:space="preserve"> </w:t>
      </w:r>
      <w:r w:rsidR="0056083C" w:rsidRPr="00930B3A">
        <w:rPr>
          <w:rFonts w:ascii="Calibri" w:eastAsia="SimSun" w:hAnsi="Calibri" w:cs="Times New Roman"/>
          <w:sz w:val="20"/>
          <w:szCs w:val="20"/>
        </w:rPr>
        <w:t xml:space="preserve"> </w:t>
      </w:r>
      <w:r w:rsidR="00261BC2" w:rsidRPr="00930B3A">
        <w:rPr>
          <w:rFonts w:ascii="Calibri" w:eastAsia="SimSun" w:hAnsi="Calibri" w:cs="Times New Roman"/>
          <w:sz w:val="20"/>
          <w:szCs w:val="20"/>
        </w:rPr>
        <w:t>A s</w:t>
      </w:r>
      <w:r w:rsidR="0056083C" w:rsidRPr="00930B3A">
        <w:rPr>
          <w:rFonts w:ascii="Calibri" w:eastAsia="SimSun" w:hAnsi="Calibri" w:cs="Times New Roman"/>
          <w:sz w:val="20"/>
          <w:szCs w:val="20"/>
        </w:rPr>
        <w:t xml:space="preserve">enior representative </w:t>
      </w:r>
      <w:r w:rsidR="00AE40D0" w:rsidRPr="00930B3A">
        <w:rPr>
          <w:rFonts w:ascii="Calibri" w:eastAsia="SimSun" w:hAnsi="Calibri" w:cs="Times New Roman"/>
          <w:iCs/>
          <w:sz w:val="20"/>
          <w:szCs w:val="20"/>
        </w:rPr>
        <w:t>of the Ministry of Ecology and Natural Resources</w:t>
      </w:r>
      <w:r w:rsidR="00261BC2" w:rsidRPr="00930B3A">
        <w:rPr>
          <w:rFonts w:ascii="Calibri" w:eastAsia="SimSun" w:hAnsi="Calibri" w:cs="Times New Roman"/>
          <w:iCs/>
          <w:sz w:val="20"/>
          <w:szCs w:val="20"/>
        </w:rPr>
        <w:t>.</w:t>
      </w:r>
    </w:p>
    <w:p w14:paraId="36152AE9" w14:textId="60BBA987" w:rsidR="00966EF0" w:rsidRPr="00930B3A" w:rsidRDefault="00966EF0" w:rsidP="005A5107">
      <w:pPr>
        <w:numPr>
          <w:ilvl w:val="0"/>
          <w:numId w:val="30"/>
        </w:numPr>
        <w:spacing w:after="120" w:line="240" w:lineRule="auto"/>
        <w:jc w:val="both"/>
        <w:rPr>
          <w:rFonts w:ascii="Calibri" w:eastAsia="SimSun" w:hAnsi="Calibri" w:cs="Times New Roman"/>
          <w:i/>
          <w:sz w:val="20"/>
          <w:szCs w:val="20"/>
        </w:rPr>
      </w:pPr>
      <w:r w:rsidRPr="00930B3A">
        <w:rPr>
          <w:rFonts w:ascii="Calibri" w:eastAsia="SimSun" w:hAnsi="Calibri" w:cs="Times New Roman"/>
          <w:b/>
          <w:bCs/>
          <w:sz w:val="20"/>
          <w:szCs w:val="20"/>
        </w:rPr>
        <w:t>Beneficiary Representative(s):</w:t>
      </w:r>
      <w:r w:rsidRPr="00930B3A">
        <w:rPr>
          <w:rFonts w:ascii="Calibri" w:eastAsia="SimSun" w:hAnsi="Calibri" w:cs="Times New Roman"/>
          <w:sz w:val="20"/>
          <w:szCs w:val="20"/>
        </w:rPr>
        <w:t xml:space="preserve"> </w:t>
      </w:r>
      <w:r w:rsidRPr="00930B3A">
        <w:rPr>
          <w:rFonts w:ascii="Calibri" w:eastAsia="Times New Roman" w:hAnsi="Calibri" w:cs="Calibri"/>
          <w:sz w:val="20"/>
          <w:szCs w:val="20"/>
        </w:rPr>
        <w:t>Individuals or groups representing the interests of those groups of stakeholders who will ultimately benefit from the project. Their primary function within the board is to ensure the realization of project results from the perspective of project beneficiaries. Often representatives from civil society, industry associations, or other government entities benefiting from the project can fulfil this role. There can be multiple beneficiary representatives in a Project Board.</w:t>
      </w:r>
      <w:r w:rsidRPr="00930B3A">
        <w:rPr>
          <w:rFonts w:ascii="Calibri" w:eastAsia="SimSun" w:hAnsi="Calibri" w:cs="Calibri"/>
          <w:sz w:val="20"/>
          <w:szCs w:val="20"/>
        </w:rPr>
        <w:t xml:space="preserve"> </w:t>
      </w:r>
      <w:r w:rsidRPr="00930B3A">
        <w:rPr>
          <w:rFonts w:ascii="Calibri" w:eastAsia="SimSun" w:hAnsi="Calibri" w:cs="Times New Roman"/>
          <w:sz w:val="20"/>
          <w:szCs w:val="20"/>
        </w:rPr>
        <w:t>The Beneficiary representative</w:t>
      </w:r>
      <w:r w:rsidR="00DB6CDD" w:rsidRPr="00930B3A">
        <w:rPr>
          <w:rFonts w:ascii="Calibri" w:eastAsia="SimSun" w:hAnsi="Calibri" w:cs="Times New Roman"/>
          <w:sz w:val="20"/>
          <w:szCs w:val="20"/>
        </w:rPr>
        <w:t xml:space="preserve">s are: </w:t>
      </w:r>
      <w:r w:rsidR="00261BC2" w:rsidRPr="00930B3A">
        <w:rPr>
          <w:rFonts w:ascii="Calibri" w:eastAsia="SimSun" w:hAnsi="Calibri" w:cs="Times New Roman"/>
          <w:sz w:val="20"/>
          <w:szCs w:val="20"/>
        </w:rPr>
        <w:t>Senior representatives of t</w:t>
      </w:r>
      <w:r w:rsidR="00DB6CDD" w:rsidRPr="00930B3A">
        <w:rPr>
          <w:rFonts w:ascii="Calibri" w:eastAsia="SimSun" w:hAnsi="Calibri" w:cs="Times New Roman"/>
          <w:sz w:val="20"/>
          <w:szCs w:val="20"/>
        </w:rPr>
        <w:t xml:space="preserve">he Ministry of Energy, </w:t>
      </w:r>
      <w:r w:rsidR="002E450D" w:rsidRPr="00930B3A">
        <w:rPr>
          <w:rFonts w:ascii="Calibri" w:eastAsia="SimSun" w:hAnsi="Calibri" w:cs="Times New Roman"/>
          <w:sz w:val="20"/>
          <w:szCs w:val="20"/>
        </w:rPr>
        <w:t xml:space="preserve">Ministry of Education </w:t>
      </w:r>
      <w:r w:rsidR="00DB6CDD" w:rsidRPr="00930B3A">
        <w:rPr>
          <w:rFonts w:ascii="Calibri" w:eastAsia="SimSun" w:hAnsi="Calibri" w:cs="Times New Roman"/>
          <w:sz w:val="20"/>
          <w:szCs w:val="20"/>
        </w:rPr>
        <w:t xml:space="preserve">and MIDA. </w:t>
      </w:r>
      <w:r w:rsidRPr="00930B3A">
        <w:rPr>
          <w:rFonts w:ascii="Calibri" w:eastAsia="SimSun" w:hAnsi="Calibri" w:cs="Times New Roman"/>
          <w:sz w:val="20"/>
          <w:szCs w:val="20"/>
        </w:rPr>
        <w:t xml:space="preserve"> </w:t>
      </w:r>
    </w:p>
    <w:p w14:paraId="651BF5D9" w14:textId="77777777" w:rsidR="00352E7C" w:rsidRPr="00930B3A" w:rsidRDefault="00966EF0" w:rsidP="005A5107">
      <w:pPr>
        <w:pStyle w:val="ListParagraph"/>
        <w:numPr>
          <w:ilvl w:val="0"/>
          <w:numId w:val="30"/>
        </w:numPr>
        <w:jc w:val="both"/>
        <w:rPr>
          <w:rFonts w:ascii="Calibri" w:hAnsi="Calibri"/>
          <w:sz w:val="20"/>
          <w:szCs w:val="20"/>
        </w:rPr>
      </w:pPr>
      <w:r w:rsidRPr="00930B3A">
        <w:rPr>
          <w:rFonts w:ascii="Calibri" w:hAnsi="Calibri"/>
          <w:b/>
          <w:sz w:val="20"/>
          <w:szCs w:val="20"/>
        </w:rPr>
        <w:t>Development Partner(s):</w:t>
      </w:r>
      <w:r w:rsidRPr="00930B3A">
        <w:rPr>
          <w:rFonts w:ascii="Calibri" w:hAnsi="Calibri"/>
          <w:sz w:val="20"/>
          <w:szCs w:val="20"/>
        </w:rPr>
        <w:t xml:space="preserve"> </w:t>
      </w:r>
      <w:r w:rsidRPr="00930B3A">
        <w:rPr>
          <w:rFonts w:ascii="Calibri" w:eastAsia="Times New Roman" w:hAnsi="Calibri" w:cs="Calibri"/>
          <w:sz w:val="20"/>
          <w:szCs w:val="20"/>
        </w:rPr>
        <w:t xml:space="preserve">Individuals or groups representing the interests of the parties concerned that provide funding, strategic guidance and/or technical expertise to the project. </w:t>
      </w:r>
      <w:r w:rsidRPr="00930B3A">
        <w:rPr>
          <w:rFonts w:ascii="Calibri" w:hAnsi="Calibri"/>
          <w:sz w:val="20"/>
          <w:szCs w:val="20"/>
        </w:rPr>
        <w:t>The Development Partner(s) is:</w:t>
      </w:r>
      <w:r w:rsidR="00352E7C" w:rsidRPr="00930B3A">
        <w:rPr>
          <w:rFonts w:ascii="Calibri" w:hAnsi="Calibri"/>
          <w:sz w:val="20"/>
          <w:szCs w:val="20"/>
        </w:rPr>
        <w:t xml:space="preserve"> UNDP Resident Representative in Azerbaijan</w:t>
      </w:r>
    </w:p>
    <w:p w14:paraId="7CB3716D" w14:textId="77777777" w:rsidR="00966EF0" w:rsidRPr="00930B3A" w:rsidRDefault="00966EF0" w:rsidP="00352E7C">
      <w:pPr>
        <w:spacing w:after="60" w:line="240" w:lineRule="auto"/>
        <w:ind w:left="720"/>
        <w:jc w:val="both"/>
        <w:rPr>
          <w:rFonts w:ascii="Calibri" w:eastAsia="SimSun" w:hAnsi="Calibri" w:cs="Calibri"/>
          <w:noProof/>
          <w:sz w:val="20"/>
          <w:szCs w:val="20"/>
          <w:u w:val="single"/>
          <w:lang w:eastAsia="zh-CN"/>
        </w:rPr>
      </w:pPr>
    </w:p>
    <w:p w14:paraId="0B135C82" w14:textId="77777777" w:rsidR="00966EF0" w:rsidRPr="00930B3A" w:rsidRDefault="00966EF0" w:rsidP="00CF10DC">
      <w:pPr>
        <w:numPr>
          <w:ilvl w:val="0"/>
          <w:numId w:val="29"/>
        </w:numPr>
        <w:spacing w:after="180" w:line="240" w:lineRule="auto"/>
        <w:jc w:val="both"/>
        <w:rPr>
          <w:rFonts w:ascii="Calibri" w:eastAsia="Times New Roman" w:hAnsi="Calibri" w:cs="Calibri"/>
          <w:sz w:val="20"/>
          <w:szCs w:val="20"/>
        </w:rPr>
      </w:pPr>
      <w:r w:rsidRPr="00930B3A" w:rsidDel="00AF0AB1">
        <w:rPr>
          <w:rFonts w:ascii="Calibri" w:eastAsia="SimSun" w:hAnsi="Calibri" w:cs="Calibri"/>
          <w:b/>
          <w:sz w:val="20"/>
          <w:szCs w:val="20"/>
          <w:u w:val="single"/>
          <w:lang w:eastAsia="zh-CN"/>
        </w:rPr>
        <w:t xml:space="preserve">Project Assurance: </w:t>
      </w:r>
      <w:r w:rsidRPr="00930B3A">
        <w:rPr>
          <w:rFonts w:ascii="Calibri" w:eastAsia="Times New Roman" w:hAnsi="Calibri" w:cs="Calibri"/>
          <w:sz w:val="20"/>
          <w:szCs w:val="20"/>
        </w:rPr>
        <w:t>Project assurance is the responsibility of each project board member; however, UNDP has a distinct assurance role for all UNDP projects in carrying out objective and independent project oversight and monitoring functions. UNDP performs quality assurance and supports the Project Board (and Project Management Unit) by carrying out objective and independent project oversight and monitoring functions, including compliance with the risk management and social and environmental standards of UNDP. The Project Board cannot delegate any of its quality assurance responsibilities to the Project Manager. Project assurance is totally independent of project execution.</w:t>
      </w:r>
    </w:p>
    <w:p w14:paraId="00D0AF16" w14:textId="77777777" w:rsidR="00966EF0" w:rsidRPr="00930B3A" w:rsidRDefault="00966EF0" w:rsidP="00CF10DC">
      <w:pPr>
        <w:spacing w:after="240" w:line="240" w:lineRule="auto"/>
        <w:jc w:val="both"/>
        <w:rPr>
          <w:rFonts w:ascii="Calibri" w:eastAsia="Times New Roman" w:hAnsi="Calibri" w:cs="Calibri"/>
          <w:sz w:val="20"/>
          <w:szCs w:val="20"/>
        </w:rPr>
      </w:pPr>
      <w:r w:rsidRPr="00930B3A">
        <w:rPr>
          <w:rFonts w:ascii="Calibri" w:eastAsia="Times New Roman" w:hAnsi="Calibri" w:cs="Calibri"/>
          <w:sz w:val="20"/>
          <w:szCs w:val="20"/>
        </w:rPr>
        <w:t xml:space="preserve">A designated representative of UNDP playing the project assurance role is expected to attend all board meetings and support board processes as a non-voting representative. It should be noted that while in certain cases UNDP’s project assurance role across the project may encompass activities happening at several levels (e.g. global, regional), at least one UNDP representative playing that function must, as part of their duties, </w:t>
      </w:r>
      <w:r w:rsidRPr="00930B3A">
        <w:rPr>
          <w:rFonts w:ascii="Calibri" w:eastAsia="Times New Roman" w:hAnsi="Calibri" w:cs="Calibri"/>
          <w:sz w:val="20"/>
          <w:szCs w:val="20"/>
          <w:u w:val="single"/>
        </w:rPr>
        <w:t xml:space="preserve">specifically </w:t>
      </w:r>
      <w:r w:rsidRPr="00930B3A">
        <w:rPr>
          <w:rFonts w:ascii="Calibri" w:eastAsia="Times New Roman" w:hAnsi="Calibri" w:cs="Calibri"/>
          <w:sz w:val="20"/>
          <w:szCs w:val="20"/>
        </w:rPr>
        <w:t xml:space="preserve">attend board meeting and provide board members with the required documentation required to perform their duties. The UNDP </w:t>
      </w:r>
      <w:r w:rsidR="00261BC2" w:rsidRPr="00930B3A">
        <w:rPr>
          <w:rFonts w:ascii="Calibri" w:eastAsia="Times New Roman" w:hAnsi="Calibri" w:cs="Calibri"/>
          <w:sz w:val="20"/>
          <w:szCs w:val="20"/>
        </w:rPr>
        <w:t xml:space="preserve">Country Office </w:t>
      </w:r>
      <w:r w:rsidRPr="00930B3A">
        <w:rPr>
          <w:rFonts w:ascii="Calibri" w:eastAsia="Times New Roman" w:hAnsi="Calibri" w:cs="Calibri"/>
          <w:sz w:val="20"/>
          <w:szCs w:val="20"/>
        </w:rPr>
        <w:t>representative</w:t>
      </w:r>
      <w:r w:rsidR="00261BC2" w:rsidRPr="00930B3A">
        <w:rPr>
          <w:rFonts w:ascii="Calibri" w:eastAsia="Times New Roman" w:hAnsi="Calibri" w:cs="Calibri"/>
          <w:sz w:val="20"/>
          <w:szCs w:val="20"/>
        </w:rPr>
        <w:t>s</w:t>
      </w:r>
      <w:r w:rsidRPr="00930B3A">
        <w:rPr>
          <w:rFonts w:ascii="Calibri" w:eastAsia="Times New Roman" w:hAnsi="Calibri" w:cs="Calibri"/>
          <w:sz w:val="20"/>
          <w:szCs w:val="20"/>
        </w:rPr>
        <w:t xml:space="preserve"> playing the main project assurance function are</w:t>
      </w:r>
      <w:r w:rsidR="00261BC2" w:rsidRPr="00930B3A">
        <w:rPr>
          <w:rFonts w:ascii="Calibri" w:eastAsia="Times New Roman" w:hAnsi="Calibri" w:cs="Calibri"/>
          <w:sz w:val="20"/>
          <w:szCs w:val="20"/>
        </w:rPr>
        <w:t xml:space="preserve"> the Senior Programme Analyst and the Monitoring and Evaluation Officer. </w:t>
      </w:r>
    </w:p>
    <w:p w14:paraId="60D999E2" w14:textId="77777777" w:rsidR="00966EF0" w:rsidRPr="00930B3A" w:rsidRDefault="00966EF0" w:rsidP="005A5107">
      <w:pPr>
        <w:numPr>
          <w:ilvl w:val="0"/>
          <w:numId w:val="29"/>
        </w:numPr>
        <w:spacing w:after="0" w:line="240" w:lineRule="auto"/>
        <w:jc w:val="both"/>
        <w:rPr>
          <w:rFonts w:ascii="Calibri" w:eastAsia="SimSun" w:hAnsi="Calibri" w:cs="Calibri"/>
          <w:noProof/>
          <w:sz w:val="20"/>
          <w:szCs w:val="20"/>
          <w:lang w:eastAsia="zh-CN"/>
        </w:rPr>
      </w:pPr>
      <w:r w:rsidRPr="00930B3A">
        <w:rPr>
          <w:rFonts w:ascii="Calibri" w:eastAsia="Times New Roman" w:hAnsi="Calibri" w:cs="Calibri"/>
          <w:b/>
          <w:sz w:val="20"/>
          <w:szCs w:val="20"/>
          <w:u w:val="single"/>
        </w:rPr>
        <w:t xml:space="preserve">Project Management – Execution of the Project: </w:t>
      </w:r>
      <w:r w:rsidRPr="00930B3A">
        <w:rPr>
          <w:rFonts w:ascii="Calibri" w:eastAsia="SimSun" w:hAnsi="Calibri" w:cs="Calibri"/>
          <w:sz w:val="20"/>
          <w:szCs w:val="20"/>
          <w:lang w:eastAsia="zh-CN"/>
        </w:rPr>
        <w:t xml:space="preserve">The Project Manager (PM) (also called project coordinator) is the senior most representative of the Project Management Unit (PMU) and is responsible for the overall day-to-day management of the project </w:t>
      </w:r>
      <w:r w:rsidRPr="00930B3A">
        <w:rPr>
          <w:rFonts w:ascii="Calibri" w:eastAsia="SimSun" w:hAnsi="Calibri" w:cs="Calibri"/>
          <w:sz w:val="20"/>
          <w:szCs w:val="20"/>
          <w:u w:val="single"/>
          <w:lang w:eastAsia="zh-CN"/>
        </w:rPr>
        <w:t>on behalf of the Implementing Partner</w:t>
      </w:r>
      <w:r w:rsidRPr="00930B3A">
        <w:rPr>
          <w:rFonts w:ascii="Calibri" w:eastAsia="SimSun" w:hAnsi="Calibri" w:cs="Calibri"/>
          <w:sz w:val="20"/>
          <w:szCs w:val="20"/>
          <w:lang w:eastAsia="zh-CN"/>
        </w:rPr>
        <w:t>, including the mobilization of all project inputs, supervision over project staff, responsible parties, consultants and sub-contractors. The project manager typically presents key deliverables and documents to the board for their review and approval, including progress reports, annual work plans, adjustments to tolerance levels and risk registers.</w:t>
      </w:r>
      <w:r w:rsidRPr="00930B3A">
        <w:rPr>
          <w:rFonts w:ascii="Calibri" w:eastAsia="SimSun" w:hAnsi="Calibri" w:cs="Calibri"/>
          <w:noProof/>
          <w:sz w:val="20"/>
          <w:szCs w:val="20"/>
          <w:lang w:eastAsia="zh-CN"/>
        </w:rPr>
        <w:t xml:space="preserve">  </w:t>
      </w:r>
    </w:p>
    <w:p w14:paraId="16F16A77" w14:textId="77777777" w:rsidR="00966EF0" w:rsidRPr="00930B3A" w:rsidRDefault="00966EF0" w:rsidP="00966EF0">
      <w:pPr>
        <w:spacing w:after="0" w:line="240" w:lineRule="auto"/>
        <w:ind w:left="360"/>
        <w:rPr>
          <w:rFonts w:ascii="Calibri" w:eastAsia="Times New Roman" w:hAnsi="Calibri" w:cs="Calibri"/>
          <w:b/>
          <w:sz w:val="20"/>
          <w:szCs w:val="20"/>
          <w:u w:val="single"/>
        </w:rPr>
      </w:pPr>
    </w:p>
    <w:p w14:paraId="468E23BB" w14:textId="77777777" w:rsidR="00966EF0" w:rsidRPr="00930B3A" w:rsidRDefault="00966EF0" w:rsidP="00966EF0">
      <w:pPr>
        <w:spacing w:after="0" w:line="240" w:lineRule="auto"/>
        <w:ind w:left="360"/>
        <w:rPr>
          <w:rFonts w:ascii="Calibri" w:eastAsia="Times New Roman" w:hAnsi="Calibri" w:cs="Calibri"/>
          <w:sz w:val="20"/>
          <w:szCs w:val="20"/>
        </w:rPr>
      </w:pPr>
      <w:r w:rsidRPr="00930B3A">
        <w:rPr>
          <w:rFonts w:ascii="Calibri" w:eastAsia="Times New Roman" w:hAnsi="Calibri" w:cs="Calibri"/>
          <w:sz w:val="20"/>
          <w:szCs w:val="20"/>
        </w:rPr>
        <w:t xml:space="preserve">A designated representative of the PMU is expected to attend all board meetings and support board processes as a non-voting representative. </w:t>
      </w:r>
    </w:p>
    <w:p w14:paraId="55FDA83B" w14:textId="77777777" w:rsidR="00966EF0" w:rsidRPr="00930B3A" w:rsidRDefault="00966EF0" w:rsidP="00966EF0">
      <w:pPr>
        <w:spacing w:after="0" w:line="240" w:lineRule="auto"/>
        <w:ind w:left="360"/>
        <w:rPr>
          <w:rFonts w:ascii="Calibri" w:eastAsia="SimSun" w:hAnsi="Calibri" w:cs="Calibri"/>
          <w:noProof/>
          <w:sz w:val="20"/>
          <w:szCs w:val="20"/>
          <w:lang w:eastAsia="zh-CN"/>
        </w:rPr>
      </w:pPr>
    </w:p>
    <w:p w14:paraId="7F2BBD77" w14:textId="77777777" w:rsidR="00966EF0" w:rsidRPr="00930B3A" w:rsidRDefault="00966EF0" w:rsidP="00DB6CDD">
      <w:pPr>
        <w:spacing w:after="0" w:line="240" w:lineRule="auto"/>
        <w:ind w:left="360"/>
        <w:rPr>
          <w:rFonts w:ascii="Calibri" w:eastAsia="SimSun" w:hAnsi="Calibri" w:cs="Arial"/>
          <w:i/>
          <w:noProof/>
          <w:sz w:val="20"/>
          <w:szCs w:val="20"/>
          <w:lang w:eastAsia="zh-CN"/>
        </w:rPr>
      </w:pPr>
      <w:r w:rsidRPr="00930B3A">
        <w:rPr>
          <w:rFonts w:ascii="Calibri" w:eastAsia="Times New Roman" w:hAnsi="Calibri" w:cs="Calibri"/>
          <w:sz w:val="20"/>
          <w:szCs w:val="20"/>
        </w:rPr>
        <w:t>The primary PMU representative attending board meetings is</w:t>
      </w:r>
      <w:r w:rsidR="00DB6CDD" w:rsidRPr="00930B3A">
        <w:rPr>
          <w:rFonts w:ascii="Calibri" w:eastAsia="Times New Roman" w:hAnsi="Calibri" w:cs="Calibri"/>
          <w:sz w:val="20"/>
          <w:szCs w:val="20"/>
        </w:rPr>
        <w:t xml:space="preserve"> the Project Manager</w:t>
      </w:r>
    </w:p>
    <w:p w14:paraId="4C107CDC" w14:textId="77777777" w:rsidR="00966EF0" w:rsidRPr="00930B3A" w:rsidRDefault="00966EF0" w:rsidP="00966EF0">
      <w:pPr>
        <w:spacing w:after="0" w:line="240" w:lineRule="auto"/>
        <w:ind w:left="360"/>
        <w:rPr>
          <w:rFonts w:ascii="Calibri" w:eastAsia="SimSun" w:hAnsi="Calibri" w:cs="Calibri"/>
          <w:noProof/>
          <w:sz w:val="20"/>
          <w:szCs w:val="20"/>
          <w:lang w:eastAsia="zh-CN"/>
        </w:rPr>
      </w:pPr>
    </w:p>
    <w:p w14:paraId="2F92DCDD" w14:textId="77777777" w:rsidR="00352E7C" w:rsidRPr="00930B3A" w:rsidRDefault="00352E7C">
      <w:pPr>
        <w:rPr>
          <w:rFonts w:ascii="Calibri" w:eastAsia="SimSun" w:hAnsi="Calibri" w:cs="Arial"/>
          <w:noProof/>
          <w:sz w:val="20"/>
          <w:szCs w:val="20"/>
          <w:lang w:val="en-GB" w:eastAsia="zh-CN"/>
        </w:rPr>
      </w:pPr>
      <w:r w:rsidRPr="00930B3A">
        <w:rPr>
          <w:rFonts w:ascii="Calibri" w:eastAsia="SimSun" w:hAnsi="Calibri" w:cs="Arial"/>
          <w:noProof/>
          <w:sz w:val="20"/>
          <w:szCs w:val="20"/>
          <w:lang w:val="en-GB" w:eastAsia="zh-CN"/>
        </w:rPr>
        <w:br w:type="page"/>
      </w:r>
    </w:p>
    <w:p w14:paraId="302FD511" w14:textId="77777777" w:rsidR="00966EF0" w:rsidRPr="00930B3A" w:rsidRDefault="00966EF0" w:rsidP="00966EF0">
      <w:pPr>
        <w:spacing w:after="0" w:line="240" w:lineRule="auto"/>
        <w:rPr>
          <w:rFonts w:ascii="Calibri" w:eastAsia="SimSun" w:hAnsi="Calibri" w:cs="Arial"/>
          <w:noProof/>
          <w:sz w:val="20"/>
          <w:szCs w:val="20"/>
          <w:lang w:val="en-GB" w:eastAsia="zh-CN"/>
        </w:rPr>
      </w:pPr>
    </w:p>
    <w:p w14:paraId="360DAB4B" w14:textId="77777777" w:rsidR="00966EF0" w:rsidRPr="00930B3A" w:rsidRDefault="0090788F" w:rsidP="00966EF0">
      <w:pPr>
        <w:keepNext/>
        <w:pBdr>
          <w:top w:val="single" w:sz="4" w:space="1" w:color="auto"/>
        </w:pBdr>
        <w:tabs>
          <w:tab w:val="num" w:pos="720"/>
        </w:tabs>
        <w:suppressAutoHyphens/>
        <w:spacing w:after="0" w:line="240" w:lineRule="auto"/>
        <w:ind w:left="720" w:hanging="720"/>
        <w:jc w:val="both"/>
        <w:outlineLvl w:val="0"/>
        <w:rPr>
          <w:rFonts w:ascii="Calibri" w:eastAsia="SimSun" w:hAnsi="Calibri" w:cs="Times New Roman"/>
          <w:b/>
          <w:smallCaps/>
          <w:spacing w:val="-2"/>
          <w:sz w:val="28"/>
          <w:szCs w:val="20"/>
        </w:rPr>
      </w:pPr>
      <w:bookmarkStart w:id="28" w:name="_Toc112848834"/>
      <w:r w:rsidRPr="00930B3A">
        <w:rPr>
          <w:rFonts w:ascii="Calibri" w:eastAsia="SimSun" w:hAnsi="Calibri" w:cs="Times New Roman"/>
          <w:b/>
          <w:smallCaps/>
          <w:spacing w:val="-2"/>
          <w:sz w:val="28"/>
          <w:szCs w:val="20"/>
        </w:rPr>
        <w:t xml:space="preserve">VIII. </w:t>
      </w:r>
      <w:r w:rsidR="00966EF0" w:rsidRPr="00930B3A">
        <w:rPr>
          <w:rFonts w:ascii="Calibri" w:eastAsia="SimSun" w:hAnsi="Calibri" w:cs="Times New Roman"/>
          <w:b/>
          <w:smallCaps/>
          <w:spacing w:val="-2"/>
          <w:sz w:val="28"/>
          <w:szCs w:val="20"/>
        </w:rPr>
        <w:t>Financial Planning and Management</w:t>
      </w:r>
      <w:bookmarkEnd w:id="28"/>
      <w:r w:rsidR="00966EF0" w:rsidRPr="00930B3A">
        <w:rPr>
          <w:rFonts w:ascii="Calibri" w:eastAsia="SimSun" w:hAnsi="Calibri" w:cs="Times New Roman"/>
          <w:b/>
          <w:smallCaps/>
          <w:spacing w:val="-2"/>
          <w:sz w:val="28"/>
          <w:szCs w:val="20"/>
        </w:rPr>
        <w:t xml:space="preserve"> </w:t>
      </w:r>
    </w:p>
    <w:p w14:paraId="457125FA" w14:textId="77777777" w:rsidR="00966EF0" w:rsidRPr="00930B3A" w:rsidRDefault="00966EF0" w:rsidP="00966EF0">
      <w:pPr>
        <w:autoSpaceDE w:val="0"/>
        <w:autoSpaceDN w:val="0"/>
        <w:adjustRightInd w:val="0"/>
        <w:spacing w:after="0" w:line="240" w:lineRule="auto"/>
        <w:rPr>
          <w:rFonts w:ascii="Calibri" w:eastAsia="SimSun" w:hAnsi="Calibri" w:cs="Times New Roman"/>
          <w:b/>
          <w:i/>
          <w:sz w:val="20"/>
          <w:szCs w:val="20"/>
        </w:rPr>
      </w:pPr>
    </w:p>
    <w:p w14:paraId="20CAB779" w14:textId="77777777" w:rsidR="001B4747" w:rsidRPr="00930B3A" w:rsidRDefault="00966EF0" w:rsidP="00352E7C">
      <w:pPr>
        <w:autoSpaceDE w:val="0"/>
        <w:autoSpaceDN w:val="0"/>
        <w:adjustRightInd w:val="0"/>
        <w:spacing w:after="0" w:line="240" w:lineRule="auto"/>
        <w:jc w:val="both"/>
        <w:rPr>
          <w:rFonts w:ascii="Calibri" w:eastAsia="SimSun" w:hAnsi="Calibri" w:cs="Times New Roman"/>
          <w:sz w:val="20"/>
          <w:szCs w:val="20"/>
        </w:rPr>
      </w:pPr>
      <w:r w:rsidRPr="00930B3A">
        <w:rPr>
          <w:rFonts w:ascii="Calibri" w:eastAsia="SimSun" w:hAnsi="Calibri" w:cs="Times New Roman"/>
          <w:sz w:val="20"/>
          <w:szCs w:val="20"/>
        </w:rPr>
        <w:t xml:space="preserve">The total cost of the project is USD </w:t>
      </w:r>
      <w:r w:rsidR="00EB1848" w:rsidRPr="00930B3A">
        <w:rPr>
          <w:rFonts w:ascii="Calibri" w:eastAsia="SimSun" w:hAnsi="Calibri" w:cs="Times New Roman"/>
          <w:sz w:val="20"/>
          <w:szCs w:val="20"/>
        </w:rPr>
        <w:t>3</w:t>
      </w:r>
      <w:r w:rsidR="005441B7" w:rsidRPr="00930B3A">
        <w:rPr>
          <w:rFonts w:ascii="Calibri" w:eastAsia="SimSun" w:hAnsi="Calibri" w:cs="Times New Roman"/>
          <w:sz w:val="20"/>
          <w:szCs w:val="20"/>
        </w:rPr>
        <w:t>8,</w:t>
      </w:r>
      <w:r w:rsidR="00EC2381" w:rsidRPr="00930B3A">
        <w:rPr>
          <w:rFonts w:ascii="Calibri" w:eastAsia="SimSun" w:hAnsi="Calibri" w:cs="Times New Roman"/>
          <w:sz w:val="20"/>
          <w:szCs w:val="20"/>
        </w:rPr>
        <w:t>4</w:t>
      </w:r>
      <w:r w:rsidR="00622882" w:rsidRPr="00930B3A">
        <w:rPr>
          <w:rFonts w:ascii="Calibri" w:eastAsia="SimSun" w:hAnsi="Calibri" w:cs="Times New Roman"/>
          <w:sz w:val="20"/>
          <w:szCs w:val="20"/>
        </w:rPr>
        <w:t>21</w:t>
      </w:r>
      <w:r w:rsidR="005441B7" w:rsidRPr="00930B3A">
        <w:rPr>
          <w:rFonts w:ascii="Calibri" w:eastAsia="SimSun" w:hAnsi="Calibri" w:cs="Times New Roman"/>
          <w:sz w:val="20"/>
          <w:szCs w:val="20"/>
        </w:rPr>
        <w:t xml:space="preserve">,005. </w:t>
      </w:r>
      <w:r w:rsidRPr="00930B3A">
        <w:rPr>
          <w:rFonts w:ascii="Calibri" w:eastAsia="SimSun" w:hAnsi="Calibri" w:cs="Times New Roman"/>
          <w:sz w:val="20"/>
          <w:szCs w:val="20"/>
        </w:rPr>
        <w:t xml:space="preserve"> This is financed through a GEF grant of USD </w:t>
      </w:r>
      <w:r w:rsidR="005441B7" w:rsidRPr="00930B3A">
        <w:rPr>
          <w:rFonts w:ascii="Calibri" w:eastAsia="SimSun" w:hAnsi="Calibri" w:cs="Times New Roman"/>
          <w:sz w:val="20"/>
          <w:szCs w:val="20"/>
        </w:rPr>
        <w:t>4,521,005</w:t>
      </w:r>
      <w:r w:rsidRPr="00930B3A">
        <w:rPr>
          <w:rFonts w:ascii="Calibri" w:eastAsia="SimSun" w:hAnsi="Calibri" w:cs="Times New Roman"/>
          <w:sz w:val="20"/>
          <w:szCs w:val="20"/>
        </w:rPr>
        <w:t xml:space="preserve"> administered by UNDP, USD </w:t>
      </w:r>
      <w:r w:rsidR="005441B7" w:rsidRPr="00930B3A">
        <w:rPr>
          <w:rFonts w:ascii="Calibri" w:eastAsia="SimSun" w:hAnsi="Calibri" w:cs="Times New Roman"/>
          <w:sz w:val="20"/>
          <w:szCs w:val="20"/>
        </w:rPr>
        <w:t>120,000</w:t>
      </w:r>
      <w:r w:rsidRPr="00930B3A">
        <w:rPr>
          <w:rFonts w:ascii="Calibri" w:eastAsia="SimSun" w:hAnsi="Calibri" w:cs="Times New Roman"/>
          <w:sz w:val="20"/>
          <w:szCs w:val="20"/>
        </w:rPr>
        <w:t xml:space="preserve"> in cash</w:t>
      </w:r>
      <w:r w:rsidR="00EC2381" w:rsidRPr="00930B3A">
        <w:rPr>
          <w:rFonts w:ascii="Calibri" w:eastAsia="SimSun" w:hAnsi="Calibri" w:cs="Times New Roman"/>
          <w:sz w:val="20"/>
          <w:szCs w:val="20"/>
        </w:rPr>
        <w:t xml:space="preserve"> and USD 400,000 in-kind</w:t>
      </w:r>
      <w:r w:rsidRPr="00930B3A">
        <w:rPr>
          <w:rFonts w:ascii="Calibri" w:eastAsia="SimSun" w:hAnsi="Calibri" w:cs="Times New Roman"/>
          <w:sz w:val="20"/>
          <w:szCs w:val="20"/>
        </w:rPr>
        <w:t xml:space="preserve"> co-financing to be administered by UNDP and additional support of USD</w:t>
      </w:r>
      <w:r w:rsidR="00984C4A" w:rsidRPr="00930B3A">
        <w:rPr>
          <w:rFonts w:ascii="Calibri" w:eastAsia="SimSun" w:hAnsi="Calibri" w:cs="Times New Roman"/>
          <w:sz w:val="20"/>
          <w:szCs w:val="20"/>
        </w:rPr>
        <w:t xml:space="preserve"> </w:t>
      </w:r>
      <w:r w:rsidR="00EB1848" w:rsidRPr="00930B3A">
        <w:rPr>
          <w:rFonts w:ascii="Calibri" w:eastAsia="SimSun" w:hAnsi="Calibri" w:cs="Times New Roman"/>
          <w:sz w:val="20"/>
          <w:szCs w:val="20"/>
        </w:rPr>
        <w:t>3</w:t>
      </w:r>
      <w:r w:rsidR="00EC2381" w:rsidRPr="00930B3A">
        <w:rPr>
          <w:rFonts w:ascii="Calibri" w:eastAsia="SimSun" w:hAnsi="Calibri" w:cs="Times New Roman"/>
          <w:sz w:val="20"/>
          <w:szCs w:val="20"/>
        </w:rPr>
        <w:t>3</w:t>
      </w:r>
      <w:r w:rsidR="00984C4A" w:rsidRPr="00930B3A">
        <w:rPr>
          <w:rFonts w:ascii="Calibri" w:eastAsia="SimSun" w:hAnsi="Calibri" w:cs="Times New Roman"/>
          <w:sz w:val="20"/>
          <w:szCs w:val="20"/>
        </w:rPr>
        <w:t>,</w:t>
      </w:r>
      <w:r w:rsidR="00EC2381" w:rsidRPr="00930B3A">
        <w:rPr>
          <w:rFonts w:ascii="Calibri" w:eastAsia="SimSun" w:hAnsi="Calibri" w:cs="Times New Roman"/>
          <w:sz w:val="20"/>
          <w:szCs w:val="20"/>
        </w:rPr>
        <w:t>3</w:t>
      </w:r>
      <w:r w:rsidR="00984C4A" w:rsidRPr="00930B3A">
        <w:rPr>
          <w:rFonts w:ascii="Calibri" w:eastAsia="SimSun" w:hAnsi="Calibri" w:cs="Times New Roman"/>
          <w:sz w:val="20"/>
          <w:szCs w:val="20"/>
        </w:rPr>
        <w:t>80,000</w:t>
      </w:r>
      <w:r w:rsidR="00984C4A" w:rsidRPr="00930B3A">
        <w:rPr>
          <w:rFonts w:ascii="Calibri" w:eastAsia="SimSun" w:hAnsi="Calibri" w:cs="Times New Roman"/>
          <w:iCs/>
          <w:sz w:val="20"/>
          <w:szCs w:val="20"/>
        </w:rPr>
        <w:t xml:space="preserve">. </w:t>
      </w:r>
      <w:r w:rsidRPr="00930B3A">
        <w:rPr>
          <w:rFonts w:ascii="Calibri" w:eastAsia="SimSun" w:hAnsi="Calibri" w:cs="Times New Roman"/>
          <w:iCs/>
          <w:sz w:val="20"/>
          <w:szCs w:val="20"/>
        </w:rPr>
        <w:t xml:space="preserve">UNDP, as the GEF Implementing Agency, is responsible for the oversight of the GEF </w:t>
      </w:r>
      <w:r w:rsidRPr="00930B3A">
        <w:rPr>
          <w:rFonts w:ascii="Calibri" w:eastAsia="SimSun" w:hAnsi="Calibri" w:cs="Times New Roman"/>
          <w:sz w:val="20"/>
          <w:szCs w:val="20"/>
        </w:rPr>
        <w:t xml:space="preserve">resources and the </w:t>
      </w:r>
      <w:r w:rsidRPr="00930B3A">
        <w:rPr>
          <w:rFonts w:ascii="Calibri" w:eastAsia="SimSun" w:hAnsi="Calibri" w:cs="Times New Roman"/>
          <w:sz w:val="20"/>
          <w:szCs w:val="20"/>
          <w:lang w:eastAsia="zh-CN"/>
        </w:rPr>
        <w:t>cash co-financing transferred to UNDP bank account only</w:t>
      </w:r>
      <w:r w:rsidRPr="00930B3A">
        <w:rPr>
          <w:rFonts w:ascii="Calibri" w:eastAsia="SimSun" w:hAnsi="Calibri" w:cs="Times New Roman"/>
          <w:sz w:val="20"/>
          <w:szCs w:val="20"/>
        </w:rPr>
        <w:t xml:space="preserve">. </w:t>
      </w:r>
    </w:p>
    <w:p w14:paraId="1BED53A8" w14:textId="77777777" w:rsidR="001B4747" w:rsidRPr="00930B3A" w:rsidRDefault="001B4747" w:rsidP="00352E7C">
      <w:pPr>
        <w:autoSpaceDE w:val="0"/>
        <w:autoSpaceDN w:val="0"/>
        <w:adjustRightInd w:val="0"/>
        <w:spacing w:after="0" w:line="240" w:lineRule="auto"/>
        <w:jc w:val="both"/>
        <w:rPr>
          <w:rFonts w:ascii="Calibri" w:eastAsia="SimSun" w:hAnsi="Calibri" w:cs="Times New Roman"/>
          <w:sz w:val="20"/>
          <w:szCs w:val="20"/>
        </w:rPr>
      </w:pPr>
    </w:p>
    <w:p w14:paraId="7AAF1E6F" w14:textId="290D97FA" w:rsidR="001B4747" w:rsidRPr="00930B3A" w:rsidRDefault="001B4747" w:rsidP="001B4747">
      <w:pPr>
        <w:spacing w:after="180" w:line="240" w:lineRule="auto"/>
        <w:jc w:val="both"/>
        <w:rPr>
          <w:rFonts w:ascii="Calibri" w:eastAsia="SimSun" w:hAnsi="Calibri" w:cs="Arial"/>
          <w:noProof/>
          <w:sz w:val="20"/>
          <w:szCs w:val="24"/>
          <w:u w:val="single"/>
          <w:lang w:val="en-GB" w:eastAsia="zh-CN"/>
        </w:rPr>
      </w:pPr>
      <w:r w:rsidRPr="00930B3A">
        <w:rPr>
          <w:rFonts w:ascii="Calibri" w:eastAsia="SimSun" w:hAnsi="Calibri" w:cs="Arial"/>
          <w:noProof/>
          <w:sz w:val="20"/>
          <w:szCs w:val="24"/>
          <w:u w:val="single"/>
          <w:lang w:val="en-GB" w:eastAsia="zh-CN"/>
        </w:rPr>
        <w:t xml:space="preserve">As regards the GEF resources used for investments, </w:t>
      </w:r>
      <w:r w:rsidR="00A21DBF" w:rsidRPr="00930B3A">
        <w:rPr>
          <w:rFonts w:ascii="Calibri" w:eastAsia="SimSun" w:hAnsi="Calibri" w:cs="Arial"/>
          <w:noProof/>
          <w:sz w:val="20"/>
          <w:szCs w:val="24"/>
          <w:u w:val="single"/>
          <w:lang w:val="en-GB" w:eastAsia="zh-CN"/>
        </w:rPr>
        <w:t xml:space="preserve">Project </w:t>
      </w:r>
      <w:r w:rsidRPr="00930B3A">
        <w:rPr>
          <w:rFonts w:ascii="Calibri" w:eastAsia="SimSun" w:hAnsi="Calibri" w:cs="Arial"/>
          <w:noProof/>
          <w:sz w:val="20"/>
          <w:szCs w:val="24"/>
          <w:u w:val="single"/>
          <w:lang w:val="en-GB" w:eastAsia="zh-CN"/>
        </w:rPr>
        <w:t>investment plan</w:t>
      </w:r>
      <w:r w:rsidR="00A21DBF" w:rsidRPr="00930B3A">
        <w:rPr>
          <w:rFonts w:ascii="Calibri" w:eastAsia="SimSun" w:hAnsi="Calibri" w:cs="Arial"/>
          <w:noProof/>
          <w:sz w:val="20"/>
          <w:szCs w:val="24"/>
          <w:u w:val="single"/>
          <w:lang w:val="en-GB" w:eastAsia="zh-CN"/>
        </w:rPr>
        <w:t>s</w:t>
      </w:r>
      <w:r w:rsidRPr="00930B3A">
        <w:rPr>
          <w:rFonts w:ascii="Calibri" w:eastAsia="SimSun" w:hAnsi="Calibri" w:cs="Arial"/>
          <w:noProof/>
          <w:sz w:val="20"/>
          <w:szCs w:val="24"/>
          <w:u w:val="single"/>
          <w:lang w:val="en-GB" w:eastAsia="zh-CN"/>
        </w:rPr>
        <w:t xml:space="preserve"> will be prepared plans for the demonstration projects to be implemented under outcomes 2.3 and 3.2</w:t>
      </w:r>
      <w:r w:rsidR="00A21DBF" w:rsidRPr="00930B3A">
        <w:rPr>
          <w:rFonts w:ascii="Calibri" w:eastAsia="SimSun" w:hAnsi="Calibri" w:cs="Arial"/>
          <w:noProof/>
          <w:sz w:val="20"/>
          <w:szCs w:val="24"/>
          <w:u w:val="single"/>
          <w:lang w:val="en-GB" w:eastAsia="zh-CN"/>
        </w:rPr>
        <w:t xml:space="preserve">. Amongst other objectives, this will </w:t>
      </w:r>
      <w:r w:rsidRPr="00930B3A">
        <w:rPr>
          <w:rFonts w:ascii="Calibri" w:eastAsia="SimSun" w:hAnsi="Calibri" w:cs="Arial"/>
          <w:noProof/>
          <w:sz w:val="20"/>
          <w:szCs w:val="24"/>
          <w:u w:val="single"/>
          <w:lang w:val="en-GB" w:eastAsia="zh-CN"/>
        </w:rPr>
        <w:t>to ensure that the GEF resources invested will match the energy saving and GHG reduction targets set for those projects. For further details about these targets, a reference is made to Project Results Framework and the GHG Reduction Assesment (Annex 10).</w:t>
      </w:r>
    </w:p>
    <w:p w14:paraId="2B2F7054" w14:textId="77777777" w:rsidR="00966EF0" w:rsidRPr="00930B3A" w:rsidRDefault="00966EF0" w:rsidP="00352E7C">
      <w:pPr>
        <w:autoSpaceDE w:val="0"/>
        <w:autoSpaceDN w:val="0"/>
        <w:adjustRightInd w:val="0"/>
        <w:spacing w:after="0" w:line="240" w:lineRule="auto"/>
        <w:jc w:val="both"/>
        <w:rPr>
          <w:rFonts w:ascii="Calibri" w:eastAsia="SimSun" w:hAnsi="Calibri" w:cs="Times New Roman"/>
          <w:sz w:val="20"/>
          <w:szCs w:val="20"/>
          <w:u w:val="single"/>
        </w:rPr>
      </w:pPr>
    </w:p>
    <w:p w14:paraId="55F4FE7C" w14:textId="77777777" w:rsidR="00966EF0" w:rsidRPr="00930B3A" w:rsidRDefault="00966EF0" w:rsidP="00C30666">
      <w:pPr>
        <w:autoSpaceDE w:val="0"/>
        <w:autoSpaceDN w:val="0"/>
        <w:adjustRightInd w:val="0"/>
        <w:spacing w:after="0" w:line="240" w:lineRule="auto"/>
        <w:jc w:val="both"/>
        <w:rPr>
          <w:rFonts w:ascii="Calibri" w:eastAsia="SimSun" w:hAnsi="Calibri" w:cs="Times New Roman"/>
          <w:sz w:val="20"/>
          <w:szCs w:val="20"/>
        </w:rPr>
      </w:pPr>
      <w:r w:rsidRPr="00930B3A">
        <w:rPr>
          <w:rFonts w:ascii="Calibri" w:eastAsia="SimSun" w:hAnsi="Calibri" w:cs="Times New Roman"/>
          <w:b/>
          <w:bCs/>
          <w:sz w:val="20"/>
          <w:szCs w:val="20"/>
          <w:u w:val="single"/>
        </w:rPr>
        <w:t>Co-financing</w:t>
      </w:r>
      <w:r w:rsidRPr="00930B3A">
        <w:rPr>
          <w:rFonts w:ascii="Calibri" w:eastAsia="SimSun" w:hAnsi="Calibri" w:cs="Times New Roman"/>
          <w:sz w:val="20"/>
          <w:szCs w:val="20"/>
        </w:rPr>
        <w:t xml:space="preserve">: The actual realization of project co-financing amounts will be monitored by the UNDP Country Office and the PMU on an annual basis in the GEF PIF and will be reported to the GEF during the </w:t>
      </w:r>
      <w:r w:rsidRPr="00930B3A">
        <w:rPr>
          <w:rFonts w:ascii="Calibri" w:eastAsia="SimSun" w:hAnsi="Calibri" w:cs="Times New Roman"/>
          <w:iCs/>
          <w:sz w:val="20"/>
          <w:szCs w:val="20"/>
        </w:rPr>
        <w:t>mid-term review</w:t>
      </w:r>
      <w:r w:rsidRPr="00930B3A">
        <w:rPr>
          <w:rFonts w:ascii="Calibri" w:eastAsia="SimSun" w:hAnsi="Calibri" w:cs="Times New Roman"/>
          <w:sz w:val="20"/>
          <w:szCs w:val="20"/>
        </w:rPr>
        <w:t xml:space="preserve"> and terminal evaluation process as follows:</w:t>
      </w:r>
    </w:p>
    <w:p w14:paraId="32D3CF30" w14:textId="77777777" w:rsidR="00352E7C" w:rsidRPr="00930B3A" w:rsidRDefault="00352E7C" w:rsidP="00966EF0">
      <w:pPr>
        <w:autoSpaceDE w:val="0"/>
        <w:autoSpaceDN w:val="0"/>
        <w:adjustRightInd w:val="0"/>
        <w:spacing w:after="0" w:line="240" w:lineRule="auto"/>
        <w:rPr>
          <w:rFonts w:ascii="Calibri" w:eastAsia="SimSun" w:hAnsi="Calibri" w:cs="Times New Roman"/>
          <w:sz w:val="20"/>
          <w:szCs w:val="20"/>
        </w:rPr>
      </w:pPr>
    </w:p>
    <w:tbl>
      <w:tblPr>
        <w:tblW w:w="5000" w:type="pct"/>
        <w:jc w:val="center"/>
        <w:tblBorders>
          <w:top w:val="single" w:sz="4" w:space="0" w:color="auto"/>
          <w:left w:val="single" w:sz="4" w:space="0" w:color="auto"/>
          <w:bottom w:val="single" w:sz="8"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6940"/>
        <w:gridCol w:w="2141"/>
        <w:gridCol w:w="1709"/>
      </w:tblGrid>
      <w:tr w:rsidR="00930B3A" w:rsidRPr="00930B3A" w14:paraId="3959B28B" w14:textId="77777777" w:rsidTr="00352E7C">
        <w:trPr>
          <w:jc w:val="center"/>
        </w:trPr>
        <w:tc>
          <w:tcPr>
            <w:tcW w:w="3216" w:type="pct"/>
            <w:tcMar>
              <w:top w:w="0" w:type="dxa"/>
              <w:left w:w="28" w:type="dxa"/>
              <w:bottom w:w="0" w:type="dxa"/>
              <w:right w:w="28" w:type="dxa"/>
            </w:tcMar>
            <w:hideMark/>
          </w:tcPr>
          <w:p w14:paraId="02C02CBF" w14:textId="77777777" w:rsidR="00352E7C" w:rsidRPr="00930B3A" w:rsidRDefault="00352E7C" w:rsidP="0050697D">
            <w:pPr>
              <w:autoSpaceDE w:val="0"/>
              <w:autoSpaceDN w:val="0"/>
              <w:jc w:val="center"/>
              <w:rPr>
                <w:b/>
                <w:bCs/>
                <w:sz w:val="18"/>
                <w:szCs w:val="18"/>
              </w:rPr>
            </w:pPr>
            <w:r w:rsidRPr="00930B3A">
              <w:rPr>
                <w:b/>
                <w:bCs/>
                <w:sz w:val="18"/>
                <w:szCs w:val="18"/>
              </w:rPr>
              <w:t>Co-financing source</w:t>
            </w:r>
          </w:p>
        </w:tc>
        <w:tc>
          <w:tcPr>
            <w:tcW w:w="992" w:type="pct"/>
            <w:tcMar>
              <w:top w:w="0" w:type="dxa"/>
              <w:left w:w="28" w:type="dxa"/>
              <w:bottom w:w="0" w:type="dxa"/>
              <w:right w:w="28" w:type="dxa"/>
            </w:tcMar>
            <w:hideMark/>
          </w:tcPr>
          <w:p w14:paraId="218159BB" w14:textId="77777777" w:rsidR="00352E7C" w:rsidRPr="00930B3A" w:rsidRDefault="00352E7C" w:rsidP="0050697D">
            <w:pPr>
              <w:autoSpaceDE w:val="0"/>
              <w:autoSpaceDN w:val="0"/>
              <w:jc w:val="center"/>
              <w:rPr>
                <w:b/>
                <w:bCs/>
                <w:sz w:val="18"/>
                <w:szCs w:val="18"/>
              </w:rPr>
            </w:pPr>
            <w:r w:rsidRPr="00930B3A">
              <w:rPr>
                <w:b/>
                <w:bCs/>
                <w:sz w:val="18"/>
                <w:szCs w:val="18"/>
              </w:rPr>
              <w:t>Co-financing type</w:t>
            </w:r>
          </w:p>
        </w:tc>
        <w:tc>
          <w:tcPr>
            <w:tcW w:w="792" w:type="pct"/>
            <w:tcMar>
              <w:top w:w="0" w:type="dxa"/>
              <w:left w:w="28" w:type="dxa"/>
              <w:bottom w:w="0" w:type="dxa"/>
              <w:right w:w="28" w:type="dxa"/>
            </w:tcMar>
            <w:hideMark/>
          </w:tcPr>
          <w:p w14:paraId="7A5C1334" w14:textId="77777777" w:rsidR="00352E7C" w:rsidRPr="00930B3A" w:rsidRDefault="00352E7C" w:rsidP="0050697D">
            <w:pPr>
              <w:autoSpaceDE w:val="0"/>
              <w:autoSpaceDN w:val="0"/>
              <w:jc w:val="center"/>
              <w:rPr>
                <w:b/>
                <w:bCs/>
                <w:sz w:val="18"/>
                <w:szCs w:val="18"/>
              </w:rPr>
            </w:pPr>
            <w:r w:rsidRPr="00930B3A">
              <w:rPr>
                <w:b/>
                <w:bCs/>
                <w:sz w:val="18"/>
                <w:szCs w:val="18"/>
              </w:rPr>
              <w:t xml:space="preserve">Co-financing amount </w:t>
            </w:r>
            <w:r w:rsidRPr="00930B3A">
              <w:rPr>
                <w:b/>
                <w:bCs/>
                <w:sz w:val="18"/>
                <w:szCs w:val="18"/>
              </w:rPr>
              <w:br/>
              <w:t>(US$)</w:t>
            </w:r>
          </w:p>
        </w:tc>
      </w:tr>
      <w:tr w:rsidR="00930B3A" w:rsidRPr="00930B3A" w14:paraId="4347B8B6" w14:textId="77777777" w:rsidTr="00352E7C">
        <w:trPr>
          <w:jc w:val="center"/>
        </w:trPr>
        <w:tc>
          <w:tcPr>
            <w:tcW w:w="3216" w:type="pct"/>
            <w:vMerge w:val="restart"/>
            <w:tcMar>
              <w:top w:w="0" w:type="dxa"/>
              <w:left w:w="108" w:type="dxa"/>
              <w:bottom w:w="0" w:type="dxa"/>
              <w:right w:w="108" w:type="dxa"/>
            </w:tcMar>
            <w:vAlign w:val="center"/>
          </w:tcPr>
          <w:p w14:paraId="412353B1" w14:textId="40D3AE39" w:rsidR="00352E7C" w:rsidRPr="00930B3A" w:rsidRDefault="00352E7C" w:rsidP="0050697D">
            <w:pPr>
              <w:autoSpaceDE w:val="0"/>
              <w:autoSpaceDN w:val="0"/>
              <w:spacing w:before="60" w:after="60"/>
              <w:rPr>
                <w:b/>
                <w:bCs/>
                <w:sz w:val="18"/>
                <w:szCs w:val="18"/>
              </w:rPr>
            </w:pPr>
            <w:r w:rsidRPr="00930B3A">
              <w:rPr>
                <w:rFonts w:cstheme="minorHAnsi"/>
                <w:b/>
                <w:bCs/>
                <w:sz w:val="18"/>
                <w:szCs w:val="18"/>
              </w:rPr>
              <w:t>The Ministry of Ecology and Natural Resources (</w:t>
            </w:r>
            <w:proofErr w:type="spellStart"/>
            <w:r w:rsidRPr="00930B3A">
              <w:rPr>
                <w:rFonts w:cstheme="minorHAnsi"/>
                <w:b/>
                <w:bCs/>
                <w:sz w:val="18"/>
                <w:szCs w:val="18"/>
              </w:rPr>
              <w:t>M</w:t>
            </w:r>
            <w:r w:rsidR="000E43F7" w:rsidRPr="00930B3A">
              <w:rPr>
                <w:rFonts w:cstheme="minorHAnsi"/>
                <w:b/>
                <w:bCs/>
                <w:sz w:val="18"/>
                <w:szCs w:val="18"/>
              </w:rPr>
              <w:t>o</w:t>
            </w:r>
            <w:r w:rsidRPr="00930B3A">
              <w:rPr>
                <w:rFonts w:cstheme="minorHAnsi"/>
                <w:b/>
                <w:bCs/>
                <w:sz w:val="18"/>
                <w:szCs w:val="18"/>
              </w:rPr>
              <w:t>ENR</w:t>
            </w:r>
            <w:proofErr w:type="spellEnd"/>
            <w:r w:rsidRPr="00930B3A">
              <w:rPr>
                <w:rFonts w:cstheme="minorHAnsi"/>
                <w:b/>
                <w:bCs/>
                <w:sz w:val="18"/>
                <w:szCs w:val="18"/>
              </w:rPr>
              <w:t>)</w:t>
            </w:r>
          </w:p>
        </w:tc>
        <w:tc>
          <w:tcPr>
            <w:tcW w:w="992" w:type="pct"/>
            <w:tcMar>
              <w:top w:w="0" w:type="dxa"/>
              <w:left w:w="108" w:type="dxa"/>
              <w:bottom w:w="0" w:type="dxa"/>
              <w:right w:w="108" w:type="dxa"/>
            </w:tcMar>
            <w:vAlign w:val="center"/>
          </w:tcPr>
          <w:p w14:paraId="034E74F0" w14:textId="77777777" w:rsidR="00352E7C" w:rsidRPr="00930B3A" w:rsidRDefault="00352E7C" w:rsidP="0050697D">
            <w:pPr>
              <w:autoSpaceDE w:val="0"/>
              <w:autoSpaceDN w:val="0"/>
              <w:spacing w:before="20" w:after="20"/>
              <w:rPr>
                <w:sz w:val="18"/>
                <w:szCs w:val="18"/>
              </w:rPr>
            </w:pPr>
            <w:r w:rsidRPr="00930B3A">
              <w:rPr>
                <w:sz w:val="18"/>
                <w:szCs w:val="18"/>
              </w:rPr>
              <w:t>Public Investment</w:t>
            </w:r>
          </w:p>
        </w:tc>
        <w:tc>
          <w:tcPr>
            <w:tcW w:w="792" w:type="pct"/>
            <w:tcMar>
              <w:top w:w="0" w:type="dxa"/>
              <w:left w:w="108" w:type="dxa"/>
              <w:bottom w:w="0" w:type="dxa"/>
              <w:right w:w="108" w:type="dxa"/>
            </w:tcMar>
            <w:vAlign w:val="center"/>
          </w:tcPr>
          <w:p w14:paraId="73E8C12C" w14:textId="77777777" w:rsidR="00352E7C" w:rsidRPr="00930B3A" w:rsidRDefault="00352E7C" w:rsidP="0050697D">
            <w:pPr>
              <w:autoSpaceDE w:val="0"/>
              <w:autoSpaceDN w:val="0"/>
              <w:spacing w:before="20" w:after="20"/>
              <w:jc w:val="center"/>
              <w:rPr>
                <w:sz w:val="18"/>
                <w:szCs w:val="18"/>
              </w:rPr>
            </w:pPr>
            <w:r w:rsidRPr="00930B3A">
              <w:rPr>
                <w:sz w:val="18"/>
                <w:szCs w:val="18"/>
              </w:rPr>
              <w:t>680,000</w:t>
            </w:r>
          </w:p>
        </w:tc>
      </w:tr>
      <w:tr w:rsidR="00930B3A" w:rsidRPr="00930B3A" w14:paraId="551D93C1" w14:textId="77777777" w:rsidTr="00352E7C">
        <w:trPr>
          <w:jc w:val="center"/>
        </w:trPr>
        <w:tc>
          <w:tcPr>
            <w:tcW w:w="3216" w:type="pct"/>
            <w:vMerge/>
            <w:tcMar>
              <w:top w:w="0" w:type="dxa"/>
              <w:left w:w="108" w:type="dxa"/>
              <w:bottom w:w="0" w:type="dxa"/>
              <w:right w:w="108" w:type="dxa"/>
            </w:tcMar>
            <w:vAlign w:val="center"/>
          </w:tcPr>
          <w:p w14:paraId="3185F51C" w14:textId="77777777" w:rsidR="00352E7C" w:rsidRPr="00930B3A" w:rsidRDefault="00352E7C" w:rsidP="0050697D">
            <w:pPr>
              <w:autoSpaceDE w:val="0"/>
              <w:autoSpaceDN w:val="0"/>
              <w:spacing w:before="60" w:after="60"/>
              <w:rPr>
                <w:b/>
                <w:bCs/>
                <w:sz w:val="18"/>
                <w:szCs w:val="18"/>
              </w:rPr>
            </w:pPr>
          </w:p>
        </w:tc>
        <w:tc>
          <w:tcPr>
            <w:tcW w:w="992" w:type="pct"/>
            <w:tcMar>
              <w:top w:w="0" w:type="dxa"/>
              <w:left w:w="108" w:type="dxa"/>
              <w:bottom w:w="0" w:type="dxa"/>
              <w:right w:w="108" w:type="dxa"/>
            </w:tcMar>
            <w:vAlign w:val="center"/>
          </w:tcPr>
          <w:p w14:paraId="7B190896" w14:textId="77777777" w:rsidR="00352E7C" w:rsidRPr="00930B3A" w:rsidRDefault="00352E7C" w:rsidP="0050697D">
            <w:pPr>
              <w:autoSpaceDE w:val="0"/>
              <w:autoSpaceDN w:val="0"/>
              <w:spacing w:before="20" w:after="20"/>
              <w:rPr>
                <w:sz w:val="18"/>
                <w:szCs w:val="18"/>
              </w:rPr>
            </w:pPr>
            <w:r w:rsidRPr="00930B3A">
              <w:rPr>
                <w:sz w:val="18"/>
                <w:szCs w:val="18"/>
              </w:rPr>
              <w:t>In-kind</w:t>
            </w:r>
          </w:p>
        </w:tc>
        <w:tc>
          <w:tcPr>
            <w:tcW w:w="792" w:type="pct"/>
            <w:tcMar>
              <w:top w:w="0" w:type="dxa"/>
              <w:left w:w="108" w:type="dxa"/>
              <w:bottom w:w="0" w:type="dxa"/>
              <w:right w:w="108" w:type="dxa"/>
            </w:tcMar>
            <w:vAlign w:val="center"/>
          </w:tcPr>
          <w:p w14:paraId="0A6B6565" w14:textId="77777777" w:rsidR="00352E7C" w:rsidRPr="00930B3A" w:rsidRDefault="00352E7C" w:rsidP="0050697D">
            <w:pPr>
              <w:autoSpaceDE w:val="0"/>
              <w:autoSpaceDN w:val="0"/>
              <w:spacing w:before="20" w:after="20"/>
              <w:jc w:val="center"/>
              <w:rPr>
                <w:sz w:val="18"/>
                <w:szCs w:val="18"/>
              </w:rPr>
            </w:pPr>
            <w:r w:rsidRPr="00930B3A">
              <w:rPr>
                <w:sz w:val="18"/>
                <w:szCs w:val="18"/>
              </w:rPr>
              <w:t>500,000</w:t>
            </w:r>
          </w:p>
        </w:tc>
      </w:tr>
      <w:tr w:rsidR="00930B3A" w:rsidRPr="00930B3A" w14:paraId="5B3F4BCB" w14:textId="77777777" w:rsidTr="00352E7C">
        <w:trPr>
          <w:jc w:val="center"/>
        </w:trPr>
        <w:tc>
          <w:tcPr>
            <w:tcW w:w="3216" w:type="pct"/>
            <w:vMerge w:val="restart"/>
            <w:tcMar>
              <w:top w:w="0" w:type="dxa"/>
              <w:left w:w="108" w:type="dxa"/>
              <w:bottom w:w="0" w:type="dxa"/>
              <w:right w:w="108" w:type="dxa"/>
            </w:tcMar>
            <w:vAlign w:val="center"/>
          </w:tcPr>
          <w:p w14:paraId="6ABA3890" w14:textId="7C948167" w:rsidR="00352E7C" w:rsidRPr="00930B3A" w:rsidRDefault="00352E7C" w:rsidP="0050697D">
            <w:pPr>
              <w:autoSpaceDE w:val="0"/>
              <w:autoSpaceDN w:val="0"/>
              <w:spacing w:before="60" w:after="60"/>
              <w:rPr>
                <w:b/>
                <w:bCs/>
                <w:sz w:val="18"/>
                <w:szCs w:val="18"/>
              </w:rPr>
            </w:pPr>
            <w:r w:rsidRPr="00930B3A">
              <w:rPr>
                <w:b/>
                <w:bCs/>
                <w:sz w:val="18"/>
                <w:szCs w:val="18"/>
              </w:rPr>
              <w:t>Ministry of Energy (</w:t>
            </w:r>
            <w:proofErr w:type="spellStart"/>
            <w:r w:rsidRPr="00930B3A">
              <w:rPr>
                <w:b/>
                <w:bCs/>
                <w:sz w:val="18"/>
                <w:szCs w:val="18"/>
              </w:rPr>
              <w:t>MoE</w:t>
            </w:r>
            <w:r w:rsidR="002E450D" w:rsidRPr="00930B3A">
              <w:rPr>
                <w:b/>
                <w:bCs/>
                <w:sz w:val="18"/>
                <w:szCs w:val="18"/>
              </w:rPr>
              <w:t>n</w:t>
            </w:r>
            <w:proofErr w:type="spellEnd"/>
            <w:r w:rsidRPr="00930B3A">
              <w:rPr>
                <w:b/>
                <w:bCs/>
                <w:sz w:val="18"/>
                <w:szCs w:val="18"/>
              </w:rPr>
              <w:t>)</w:t>
            </w:r>
          </w:p>
        </w:tc>
        <w:tc>
          <w:tcPr>
            <w:tcW w:w="992" w:type="pct"/>
            <w:tcMar>
              <w:top w:w="0" w:type="dxa"/>
              <w:left w:w="108" w:type="dxa"/>
              <w:bottom w:w="0" w:type="dxa"/>
              <w:right w:w="108" w:type="dxa"/>
            </w:tcMar>
            <w:vAlign w:val="center"/>
          </w:tcPr>
          <w:p w14:paraId="0518EA45" w14:textId="77777777" w:rsidR="00352E7C" w:rsidRPr="00930B3A" w:rsidRDefault="00352E7C" w:rsidP="0050697D">
            <w:pPr>
              <w:autoSpaceDE w:val="0"/>
              <w:autoSpaceDN w:val="0"/>
              <w:spacing w:before="20" w:after="20"/>
            </w:pPr>
            <w:r w:rsidRPr="00930B3A">
              <w:rPr>
                <w:sz w:val="18"/>
                <w:szCs w:val="18"/>
              </w:rPr>
              <w:t>Public Investment</w:t>
            </w:r>
          </w:p>
        </w:tc>
        <w:tc>
          <w:tcPr>
            <w:tcW w:w="792" w:type="pct"/>
            <w:tcMar>
              <w:top w:w="0" w:type="dxa"/>
              <w:left w:w="108" w:type="dxa"/>
              <w:bottom w:w="0" w:type="dxa"/>
              <w:right w:w="108" w:type="dxa"/>
            </w:tcMar>
            <w:vAlign w:val="center"/>
          </w:tcPr>
          <w:p w14:paraId="27E01982" w14:textId="77777777" w:rsidR="00352E7C" w:rsidRPr="00930B3A" w:rsidRDefault="00352E7C" w:rsidP="0050697D">
            <w:pPr>
              <w:autoSpaceDE w:val="0"/>
              <w:autoSpaceDN w:val="0"/>
              <w:spacing w:before="20" w:after="20"/>
              <w:jc w:val="center"/>
              <w:rPr>
                <w:sz w:val="18"/>
                <w:szCs w:val="18"/>
              </w:rPr>
            </w:pPr>
            <w:r w:rsidRPr="00930B3A">
              <w:rPr>
                <w:sz w:val="18"/>
                <w:szCs w:val="18"/>
              </w:rPr>
              <w:t>400,000</w:t>
            </w:r>
          </w:p>
        </w:tc>
      </w:tr>
      <w:tr w:rsidR="00930B3A" w:rsidRPr="00930B3A" w14:paraId="0F92DC81" w14:textId="77777777" w:rsidTr="00352E7C">
        <w:trPr>
          <w:jc w:val="center"/>
        </w:trPr>
        <w:tc>
          <w:tcPr>
            <w:tcW w:w="3216" w:type="pct"/>
            <w:vMerge/>
            <w:tcMar>
              <w:top w:w="0" w:type="dxa"/>
              <w:left w:w="108" w:type="dxa"/>
              <w:bottom w:w="0" w:type="dxa"/>
              <w:right w:w="108" w:type="dxa"/>
            </w:tcMar>
            <w:vAlign w:val="center"/>
          </w:tcPr>
          <w:p w14:paraId="264B9419" w14:textId="77777777" w:rsidR="00352E7C" w:rsidRPr="00930B3A" w:rsidRDefault="00352E7C" w:rsidP="0050697D">
            <w:pPr>
              <w:autoSpaceDE w:val="0"/>
              <w:autoSpaceDN w:val="0"/>
              <w:spacing w:before="60" w:after="60"/>
              <w:rPr>
                <w:b/>
                <w:bCs/>
                <w:sz w:val="18"/>
                <w:szCs w:val="18"/>
              </w:rPr>
            </w:pPr>
          </w:p>
        </w:tc>
        <w:tc>
          <w:tcPr>
            <w:tcW w:w="992" w:type="pct"/>
            <w:tcMar>
              <w:top w:w="0" w:type="dxa"/>
              <w:left w:w="108" w:type="dxa"/>
              <w:bottom w:w="0" w:type="dxa"/>
              <w:right w:w="108" w:type="dxa"/>
            </w:tcMar>
            <w:vAlign w:val="center"/>
          </w:tcPr>
          <w:p w14:paraId="3C7D4565" w14:textId="77777777" w:rsidR="00352E7C" w:rsidRPr="00930B3A" w:rsidRDefault="00352E7C" w:rsidP="0050697D">
            <w:pPr>
              <w:autoSpaceDE w:val="0"/>
              <w:autoSpaceDN w:val="0"/>
              <w:spacing w:before="20" w:after="20"/>
            </w:pPr>
            <w:r w:rsidRPr="00930B3A">
              <w:rPr>
                <w:sz w:val="18"/>
                <w:szCs w:val="18"/>
              </w:rPr>
              <w:t>In-kind</w:t>
            </w:r>
          </w:p>
        </w:tc>
        <w:tc>
          <w:tcPr>
            <w:tcW w:w="792" w:type="pct"/>
            <w:tcMar>
              <w:top w:w="0" w:type="dxa"/>
              <w:left w:w="108" w:type="dxa"/>
              <w:bottom w:w="0" w:type="dxa"/>
              <w:right w:w="108" w:type="dxa"/>
            </w:tcMar>
            <w:vAlign w:val="center"/>
          </w:tcPr>
          <w:p w14:paraId="2CDC0404" w14:textId="77777777" w:rsidR="00352E7C" w:rsidRPr="00930B3A" w:rsidRDefault="00352E7C" w:rsidP="0050697D">
            <w:pPr>
              <w:autoSpaceDE w:val="0"/>
              <w:autoSpaceDN w:val="0"/>
              <w:spacing w:before="20" w:after="20"/>
              <w:jc w:val="center"/>
              <w:rPr>
                <w:sz w:val="18"/>
                <w:szCs w:val="18"/>
              </w:rPr>
            </w:pPr>
            <w:r w:rsidRPr="00930B3A">
              <w:rPr>
                <w:sz w:val="18"/>
                <w:szCs w:val="18"/>
              </w:rPr>
              <w:t>400,000</w:t>
            </w:r>
          </w:p>
        </w:tc>
      </w:tr>
      <w:tr w:rsidR="00930B3A" w:rsidRPr="00930B3A" w14:paraId="4EB92ACB" w14:textId="77777777" w:rsidTr="00352E7C">
        <w:trPr>
          <w:jc w:val="center"/>
        </w:trPr>
        <w:tc>
          <w:tcPr>
            <w:tcW w:w="3216" w:type="pct"/>
            <w:vMerge w:val="restart"/>
            <w:tcMar>
              <w:top w:w="0" w:type="dxa"/>
              <w:left w:w="108" w:type="dxa"/>
              <w:bottom w:w="0" w:type="dxa"/>
              <w:right w:w="108" w:type="dxa"/>
            </w:tcMar>
            <w:vAlign w:val="center"/>
          </w:tcPr>
          <w:p w14:paraId="10220C8B" w14:textId="1A639396" w:rsidR="00352E7C" w:rsidRPr="00930B3A" w:rsidRDefault="002E450D" w:rsidP="0050697D">
            <w:pPr>
              <w:autoSpaceDE w:val="0"/>
              <w:autoSpaceDN w:val="0"/>
              <w:spacing w:before="60" w:after="60"/>
              <w:rPr>
                <w:b/>
                <w:bCs/>
                <w:sz w:val="18"/>
                <w:szCs w:val="18"/>
              </w:rPr>
            </w:pPr>
            <w:r w:rsidRPr="00930B3A">
              <w:rPr>
                <w:b/>
                <w:bCs/>
                <w:sz w:val="18"/>
                <w:szCs w:val="18"/>
              </w:rPr>
              <w:t>Ministry of Education (</w:t>
            </w:r>
            <w:proofErr w:type="spellStart"/>
            <w:r w:rsidRPr="00930B3A">
              <w:rPr>
                <w:b/>
                <w:bCs/>
                <w:sz w:val="18"/>
                <w:szCs w:val="18"/>
              </w:rPr>
              <w:t>MoEd</w:t>
            </w:r>
            <w:proofErr w:type="spellEnd"/>
            <w:r w:rsidRPr="00930B3A">
              <w:rPr>
                <w:b/>
                <w:bCs/>
                <w:sz w:val="18"/>
                <w:szCs w:val="18"/>
              </w:rPr>
              <w:t xml:space="preserve">) </w:t>
            </w:r>
          </w:p>
        </w:tc>
        <w:tc>
          <w:tcPr>
            <w:tcW w:w="992" w:type="pct"/>
            <w:tcMar>
              <w:top w:w="0" w:type="dxa"/>
              <w:left w:w="108" w:type="dxa"/>
              <w:bottom w:w="0" w:type="dxa"/>
              <w:right w:w="108" w:type="dxa"/>
            </w:tcMar>
            <w:vAlign w:val="center"/>
          </w:tcPr>
          <w:p w14:paraId="0547F582" w14:textId="77777777" w:rsidR="00352E7C" w:rsidRPr="00930B3A" w:rsidRDefault="00352E7C" w:rsidP="0050697D">
            <w:pPr>
              <w:autoSpaceDE w:val="0"/>
              <w:autoSpaceDN w:val="0"/>
              <w:spacing w:before="20" w:after="20"/>
            </w:pPr>
            <w:r w:rsidRPr="00930B3A">
              <w:rPr>
                <w:sz w:val="18"/>
                <w:szCs w:val="18"/>
              </w:rPr>
              <w:t>Public Investment</w:t>
            </w:r>
          </w:p>
        </w:tc>
        <w:tc>
          <w:tcPr>
            <w:tcW w:w="792" w:type="pct"/>
            <w:tcMar>
              <w:top w:w="0" w:type="dxa"/>
              <w:left w:w="108" w:type="dxa"/>
              <w:bottom w:w="0" w:type="dxa"/>
              <w:right w:w="108" w:type="dxa"/>
            </w:tcMar>
            <w:vAlign w:val="center"/>
          </w:tcPr>
          <w:p w14:paraId="34A23ADE" w14:textId="77777777" w:rsidR="00352E7C" w:rsidRPr="00930B3A" w:rsidRDefault="00352E7C" w:rsidP="0050697D">
            <w:pPr>
              <w:autoSpaceDE w:val="0"/>
              <w:autoSpaceDN w:val="0"/>
              <w:spacing w:before="20" w:after="20"/>
              <w:jc w:val="center"/>
              <w:rPr>
                <w:sz w:val="18"/>
                <w:szCs w:val="18"/>
              </w:rPr>
            </w:pPr>
            <w:r w:rsidRPr="00930B3A">
              <w:rPr>
                <w:sz w:val="18"/>
                <w:szCs w:val="18"/>
              </w:rPr>
              <w:t>10,800,000</w:t>
            </w:r>
          </w:p>
        </w:tc>
      </w:tr>
      <w:tr w:rsidR="00930B3A" w:rsidRPr="00930B3A" w14:paraId="76673FB4" w14:textId="77777777" w:rsidTr="00352E7C">
        <w:trPr>
          <w:jc w:val="center"/>
        </w:trPr>
        <w:tc>
          <w:tcPr>
            <w:tcW w:w="3216" w:type="pct"/>
            <w:vMerge/>
            <w:tcMar>
              <w:top w:w="0" w:type="dxa"/>
              <w:left w:w="108" w:type="dxa"/>
              <w:bottom w:w="0" w:type="dxa"/>
              <w:right w:w="108" w:type="dxa"/>
            </w:tcMar>
            <w:vAlign w:val="center"/>
          </w:tcPr>
          <w:p w14:paraId="30AB86E9" w14:textId="77777777" w:rsidR="00352E7C" w:rsidRPr="00930B3A" w:rsidRDefault="00352E7C" w:rsidP="0050697D">
            <w:pPr>
              <w:autoSpaceDE w:val="0"/>
              <w:autoSpaceDN w:val="0"/>
              <w:spacing w:before="60" w:after="60"/>
              <w:rPr>
                <w:b/>
                <w:bCs/>
                <w:sz w:val="18"/>
                <w:szCs w:val="18"/>
              </w:rPr>
            </w:pPr>
          </w:p>
        </w:tc>
        <w:tc>
          <w:tcPr>
            <w:tcW w:w="992" w:type="pct"/>
            <w:tcMar>
              <w:top w:w="0" w:type="dxa"/>
              <w:left w:w="108" w:type="dxa"/>
              <w:bottom w:w="0" w:type="dxa"/>
              <w:right w:w="108" w:type="dxa"/>
            </w:tcMar>
            <w:vAlign w:val="center"/>
          </w:tcPr>
          <w:p w14:paraId="3F637854" w14:textId="77777777" w:rsidR="00352E7C" w:rsidRPr="00930B3A" w:rsidRDefault="00352E7C" w:rsidP="0050697D">
            <w:pPr>
              <w:autoSpaceDE w:val="0"/>
              <w:autoSpaceDN w:val="0"/>
              <w:spacing w:before="20" w:after="20"/>
            </w:pPr>
            <w:r w:rsidRPr="00930B3A">
              <w:rPr>
                <w:sz w:val="18"/>
                <w:szCs w:val="18"/>
              </w:rPr>
              <w:t>In-kind</w:t>
            </w:r>
          </w:p>
        </w:tc>
        <w:tc>
          <w:tcPr>
            <w:tcW w:w="792" w:type="pct"/>
            <w:tcMar>
              <w:top w:w="0" w:type="dxa"/>
              <w:left w:w="108" w:type="dxa"/>
              <w:bottom w:w="0" w:type="dxa"/>
              <w:right w:w="108" w:type="dxa"/>
            </w:tcMar>
            <w:vAlign w:val="center"/>
          </w:tcPr>
          <w:p w14:paraId="660C06A1" w14:textId="77777777" w:rsidR="00352E7C" w:rsidRPr="00930B3A" w:rsidRDefault="00352E7C" w:rsidP="0050697D">
            <w:pPr>
              <w:autoSpaceDE w:val="0"/>
              <w:autoSpaceDN w:val="0"/>
              <w:spacing w:before="20" w:after="20"/>
              <w:jc w:val="center"/>
              <w:rPr>
                <w:sz w:val="18"/>
                <w:szCs w:val="18"/>
              </w:rPr>
            </w:pPr>
            <w:r w:rsidRPr="00930B3A">
              <w:rPr>
                <w:sz w:val="18"/>
                <w:szCs w:val="18"/>
              </w:rPr>
              <w:t>500,000</w:t>
            </w:r>
          </w:p>
        </w:tc>
      </w:tr>
      <w:tr w:rsidR="00930B3A" w:rsidRPr="00930B3A" w14:paraId="50DC360E" w14:textId="77777777" w:rsidTr="00352E7C">
        <w:trPr>
          <w:jc w:val="center"/>
        </w:trPr>
        <w:tc>
          <w:tcPr>
            <w:tcW w:w="3216" w:type="pct"/>
            <w:vMerge w:val="restart"/>
            <w:tcMar>
              <w:top w:w="0" w:type="dxa"/>
              <w:left w:w="108" w:type="dxa"/>
              <w:bottom w:w="0" w:type="dxa"/>
              <w:right w:w="108" w:type="dxa"/>
            </w:tcMar>
            <w:vAlign w:val="center"/>
          </w:tcPr>
          <w:p w14:paraId="7203C7D6" w14:textId="77777777" w:rsidR="00352E7C" w:rsidRPr="00930B3A" w:rsidRDefault="00352E7C" w:rsidP="0050697D">
            <w:pPr>
              <w:autoSpaceDE w:val="0"/>
              <w:autoSpaceDN w:val="0"/>
              <w:spacing w:before="60" w:after="60"/>
              <w:rPr>
                <w:b/>
                <w:bCs/>
                <w:sz w:val="18"/>
                <w:szCs w:val="18"/>
              </w:rPr>
            </w:pPr>
            <w:r w:rsidRPr="00930B3A">
              <w:rPr>
                <w:b/>
                <w:bCs/>
                <w:sz w:val="18"/>
                <w:szCs w:val="18"/>
              </w:rPr>
              <w:t xml:space="preserve">State Housing Development Agency of the Government of Azerbaijan (MIDA) </w:t>
            </w:r>
          </w:p>
        </w:tc>
        <w:tc>
          <w:tcPr>
            <w:tcW w:w="992" w:type="pct"/>
            <w:tcMar>
              <w:top w:w="0" w:type="dxa"/>
              <w:left w:w="108" w:type="dxa"/>
              <w:bottom w:w="0" w:type="dxa"/>
              <w:right w:w="108" w:type="dxa"/>
            </w:tcMar>
            <w:vAlign w:val="center"/>
          </w:tcPr>
          <w:p w14:paraId="161648DE" w14:textId="77777777" w:rsidR="00352E7C" w:rsidRPr="00930B3A" w:rsidRDefault="00352E7C" w:rsidP="0050697D">
            <w:pPr>
              <w:autoSpaceDE w:val="0"/>
              <w:autoSpaceDN w:val="0"/>
              <w:spacing w:before="20" w:after="20"/>
            </w:pPr>
            <w:r w:rsidRPr="00930B3A">
              <w:rPr>
                <w:sz w:val="18"/>
                <w:szCs w:val="18"/>
              </w:rPr>
              <w:t>Public Investment</w:t>
            </w:r>
          </w:p>
        </w:tc>
        <w:tc>
          <w:tcPr>
            <w:tcW w:w="792" w:type="pct"/>
            <w:tcMar>
              <w:top w:w="0" w:type="dxa"/>
              <w:left w:w="108" w:type="dxa"/>
              <w:bottom w:w="0" w:type="dxa"/>
              <w:right w:w="108" w:type="dxa"/>
            </w:tcMar>
            <w:vAlign w:val="center"/>
          </w:tcPr>
          <w:p w14:paraId="6FF62451" w14:textId="77777777" w:rsidR="00352E7C" w:rsidRPr="00930B3A" w:rsidRDefault="00EB1848" w:rsidP="0050697D">
            <w:pPr>
              <w:autoSpaceDE w:val="0"/>
              <w:autoSpaceDN w:val="0"/>
              <w:spacing w:before="20" w:after="20"/>
              <w:jc w:val="center"/>
              <w:rPr>
                <w:sz w:val="18"/>
                <w:szCs w:val="18"/>
              </w:rPr>
            </w:pPr>
            <w:r w:rsidRPr="00930B3A">
              <w:rPr>
                <w:sz w:val="18"/>
                <w:szCs w:val="18"/>
              </w:rPr>
              <w:t>2</w:t>
            </w:r>
            <w:r w:rsidR="00352E7C" w:rsidRPr="00930B3A">
              <w:rPr>
                <w:sz w:val="18"/>
                <w:szCs w:val="18"/>
              </w:rPr>
              <w:t>0,</w:t>
            </w:r>
            <w:r w:rsidR="00DB6CDD" w:rsidRPr="00930B3A">
              <w:rPr>
                <w:sz w:val="18"/>
                <w:szCs w:val="18"/>
              </w:rPr>
              <w:t>000</w:t>
            </w:r>
            <w:r w:rsidR="00352E7C" w:rsidRPr="00930B3A">
              <w:rPr>
                <w:sz w:val="18"/>
                <w:szCs w:val="18"/>
              </w:rPr>
              <w:t>,000</w:t>
            </w:r>
          </w:p>
        </w:tc>
      </w:tr>
      <w:tr w:rsidR="00930B3A" w:rsidRPr="00930B3A" w14:paraId="168675CD" w14:textId="77777777" w:rsidTr="00352E7C">
        <w:trPr>
          <w:jc w:val="center"/>
        </w:trPr>
        <w:tc>
          <w:tcPr>
            <w:tcW w:w="3216" w:type="pct"/>
            <w:vMerge/>
            <w:tcMar>
              <w:top w:w="0" w:type="dxa"/>
              <w:left w:w="108" w:type="dxa"/>
              <w:bottom w:w="0" w:type="dxa"/>
              <w:right w:w="108" w:type="dxa"/>
            </w:tcMar>
          </w:tcPr>
          <w:p w14:paraId="2B129007" w14:textId="77777777" w:rsidR="00352E7C" w:rsidRPr="00930B3A" w:rsidRDefault="00352E7C" w:rsidP="0050697D">
            <w:pPr>
              <w:autoSpaceDE w:val="0"/>
              <w:autoSpaceDN w:val="0"/>
              <w:spacing w:before="60" w:after="60"/>
              <w:rPr>
                <w:sz w:val="18"/>
                <w:szCs w:val="18"/>
              </w:rPr>
            </w:pPr>
          </w:p>
        </w:tc>
        <w:tc>
          <w:tcPr>
            <w:tcW w:w="992" w:type="pct"/>
            <w:tcMar>
              <w:top w:w="0" w:type="dxa"/>
              <w:left w:w="108" w:type="dxa"/>
              <w:bottom w:w="0" w:type="dxa"/>
              <w:right w:w="108" w:type="dxa"/>
            </w:tcMar>
            <w:vAlign w:val="center"/>
          </w:tcPr>
          <w:p w14:paraId="022C2753" w14:textId="77777777" w:rsidR="00352E7C" w:rsidRPr="00930B3A" w:rsidRDefault="00352E7C" w:rsidP="0050697D">
            <w:pPr>
              <w:autoSpaceDE w:val="0"/>
              <w:autoSpaceDN w:val="0"/>
              <w:spacing w:before="20" w:after="20"/>
            </w:pPr>
            <w:r w:rsidRPr="00930B3A">
              <w:rPr>
                <w:sz w:val="18"/>
                <w:szCs w:val="18"/>
              </w:rPr>
              <w:t>In-kind</w:t>
            </w:r>
          </w:p>
        </w:tc>
        <w:tc>
          <w:tcPr>
            <w:tcW w:w="792" w:type="pct"/>
            <w:tcMar>
              <w:top w:w="0" w:type="dxa"/>
              <w:left w:w="108" w:type="dxa"/>
              <w:bottom w:w="0" w:type="dxa"/>
              <w:right w:w="108" w:type="dxa"/>
            </w:tcMar>
            <w:vAlign w:val="center"/>
          </w:tcPr>
          <w:p w14:paraId="72ED5944" w14:textId="77777777" w:rsidR="00352E7C" w:rsidRPr="00930B3A" w:rsidRDefault="00231E82" w:rsidP="0050697D">
            <w:pPr>
              <w:autoSpaceDE w:val="0"/>
              <w:autoSpaceDN w:val="0"/>
              <w:spacing w:before="20" w:after="20"/>
              <w:jc w:val="center"/>
              <w:rPr>
                <w:sz w:val="18"/>
                <w:szCs w:val="18"/>
              </w:rPr>
            </w:pPr>
            <w:r w:rsidRPr="00930B3A">
              <w:rPr>
                <w:sz w:val="18"/>
                <w:szCs w:val="18"/>
              </w:rPr>
              <w:t>1</w:t>
            </w:r>
            <w:r w:rsidR="00352E7C" w:rsidRPr="00930B3A">
              <w:rPr>
                <w:sz w:val="18"/>
                <w:szCs w:val="18"/>
              </w:rPr>
              <w:t>00,000</w:t>
            </w:r>
          </w:p>
        </w:tc>
      </w:tr>
      <w:tr w:rsidR="00930B3A" w:rsidRPr="00930B3A" w14:paraId="7BC39738" w14:textId="77777777" w:rsidTr="00DB6CDD">
        <w:trPr>
          <w:jc w:val="center"/>
        </w:trPr>
        <w:tc>
          <w:tcPr>
            <w:tcW w:w="3216" w:type="pct"/>
            <w:vMerge w:val="restart"/>
            <w:tcMar>
              <w:top w:w="0" w:type="dxa"/>
              <w:left w:w="108" w:type="dxa"/>
              <w:bottom w:w="0" w:type="dxa"/>
              <w:right w:w="108" w:type="dxa"/>
            </w:tcMar>
            <w:vAlign w:val="center"/>
          </w:tcPr>
          <w:p w14:paraId="3F61F9D6" w14:textId="77777777" w:rsidR="00DB6CDD" w:rsidRPr="00930B3A" w:rsidRDefault="00DB6CDD" w:rsidP="0050697D">
            <w:pPr>
              <w:autoSpaceDE w:val="0"/>
              <w:autoSpaceDN w:val="0"/>
              <w:spacing w:before="60" w:after="60"/>
              <w:rPr>
                <w:b/>
                <w:bCs/>
                <w:sz w:val="18"/>
                <w:szCs w:val="18"/>
              </w:rPr>
            </w:pPr>
            <w:r w:rsidRPr="00930B3A">
              <w:rPr>
                <w:b/>
                <w:bCs/>
                <w:sz w:val="18"/>
                <w:szCs w:val="18"/>
              </w:rPr>
              <w:t>UNDP</w:t>
            </w:r>
          </w:p>
        </w:tc>
        <w:tc>
          <w:tcPr>
            <w:tcW w:w="992" w:type="pct"/>
            <w:tcMar>
              <w:top w:w="0" w:type="dxa"/>
              <w:left w:w="108" w:type="dxa"/>
              <w:bottom w:w="0" w:type="dxa"/>
              <w:right w:w="108" w:type="dxa"/>
            </w:tcMar>
            <w:vAlign w:val="center"/>
          </w:tcPr>
          <w:p w14:paraId="2CBA61B5" w14:textId="77777777" w:rsidR="00DB6CDD" w:rsidRPr="00930B3A" w:rsidRDefault="00DB6CDD" w:rsidP="0050697D">
            <w:pPr>
              <w:autoSpaceDE w:val="0"/>
              <w:autoSpaceDN w:val="0"/>
              <w:spacing w:before="20" w:after="20"/>
              <w:rPr>
                <w:sz w:val="18"/>
                <w:szCs w:val="18"/>
              </w:rPr>
            </w:pPr>
            <w:r w:rsidRPr="00930B3A">
              <w:rPr>
                <w:sz w:val="18"/>
                <w:szCs w:val="18"/>
              </w:rPr>
              <w:t>Grant</w:t>
            </w:r>
          </w:p>
        </w:tc>
        <w:tc>
          <w:tcPr>
            <w:tcW w:w="792" w:type="pct"/>
            <w:tcMar>
              <w:top w:w="0" w:type="dxa"/>
              <w:left w:w="108" w:type="dxa"/>
              <w:bottom w:w="0" w:type="dxa"/>
              <w:right w:w="108" w:type="dxa"/>
            </w:tcMar>
            <w:vAlign w:val="center"/>
          </w:tcPr>
          <w:p w14:paraId="054323DD" w14:textId="77777777" w:rsidR="00DB6CDD" w:rsidRPr="00930B3A" w:rsidRDefault="00DB6CDD" w:rsidP="0050697D">
            <w:pPr>
              <w:autoSpaceDE w:val="0"/>
              <w:autoSpaceDN w:val="0"/>
              <w:spacing w:before="20" w:after="20"/>
              <w:jc w:val="center"/>
              <w:rPr>
                <w:sz w:val="18"/>
                <w:szCs w:val="18"/>
              </w:rPr>
            </w:pPr>
            <w:r w:rsidRPr="00930B3A">
              <w:rPr>
                <w:sz w:val="18"/>
                <w:szCs w:val="18"/>
              </w:rPr>
              <w:t>120,000</w:t>
            </w:r>
          </w:p>
        </w:tc>
      </w:tr>
      <w:tr w:rsidR="00930B3A" w:rsidRPr="00930B3A" w14:paraId="06663302" w14:textId="77777777" w:rsidTr="00352E7C">
        <w:trPr>
          <w:jc w:val="center"/>
        </w:trPr>
        <w:tc>
          <w:tcPr>
            <w:tcW w:w="3216" w:type="pct"/>
            <w:vMerge/>
            <w:tcMar>
              <w:top w:w="0" w:type="dxa"/>
              <w:left w:w="108" w:type="dxa"/>
              <w:bottom w:w="0" w:type="dxa"/>
              <w:right w:w="108" w:type="dxa"/>
            </w:tcMar>
          </w:tcPr>
          <w:p w14:paraId="198D398E" w14:textId="77777777" w:rsidR="00DB6CDD" w:rsidRPr="00930B3A" w:rsidRDefault="00DB6CDD" w:rsidP="0050697D">
            <w:pPr>
              <w:autoSpaceDE w:val="0"/>
              <w:autoSpaceDN w:val="0"/>
              <w:spacing w:before="60" w:after="60"/>
              <w:rPr>
                <w:sz w:val="18"/>
                <w:szCs w:val="18"/>
              </w:rPr>
            </w:pPr>
          </w:p>
        </w:tc>
        <w:tc>
          <w:tcPr>
            <w:tcW w:w="992" w:type="pct"/>
            <w:tcMar>
              <w:top w:w="0" w:type="dxa"/>
              <w:left w:w="108" w:type="dxa"/>
              <w:bottom w:w="0" w:type="dxa"/>
              <w:right w:w="108" w:type="dxa"/>
            </w:tcMar>
            <w:vAlign w:val="center"/>
          </w:tcPr>
          <w:p w14:paraId="59E5B9F3" w14:textId="77777777" w:rsidR="00DB6CDD" w:rsidRPr="00930B3A" w:rsidRDefault="00DB6CDD" w:rsidP="0050697D">
            <w:pPr>
              <w:autoSpaceDE w:val="0"/>
              <w:autoSpaceDN w:val="0"/>
              <w:spacing w:before="20" w:after="20"/>
              <w:rPr>
                <w:sz w:val="18"/>
                <w:szCs w:val="18"/>
              </w:rPr>
            </w:pPr>
            <w:r w:rsidRPr="00930B3A">
              <w:rPr>
                <w:sz w:val="18"/>
                <w:szCs w:val="18"/>
              </w:rPr>
              <w:t>In-kind</w:t>
            </w:r>
          </w:p>
        </w:tc>
        <w:tc>
          <w:tcPr>
            <w:tcW w:w="792" w:type="pct"/>
            <w:tcMar>
              <w:top w:w="0" w:type="dxa"/>
              <w:left w:w="108" w:type="dxa"/>
              <w:bottom w:w="0" w:type="dxa"/>
              <w:right w:w="108" w:type="dxa"/>
            </w:tcMar>
            <w:vAlign w:val="center"/>
          </w:tcPr>
          <w:p w14:paraId="5D1B9669" w14:textId="77777777" w:rsidR="00DB6CDD" w:rsidRPr="00930B3A" w:rsidRDefault="00DB6CDD" w:rsidP="0050697D">
            <w:pPr>
              <w:autoSpaceDE w:val="0"/>
              <w:autoSpaceDN w:val="0"/>
              <w:spacing w:before="20" w:after="20"/>
              <w:jc w:val="center"/>
              <w:rPr>
                <w:sz w:val="18"/>
                <w:szCs w:val="18"/>
              </w:rPr>
            </w:pPr>
            <w:r w:rsidRPr="00930B3A">
              <w:rPr>
                <w:sz w:val="18"/>
                <w:szCs w:val="18"/>
              </w:rPr>
              <w:t>400,000</w:t>
            </w:r>
          </w:p>
        </w:tc>
      </w:tr>
      <w:tr w:rsidR="00EE377E" w:rsidRPr="00930B3A" w14:paraId="41514E32" w14:textId="77777777" w:rsidTr="00352E7C">
        <w:trPr>
          <w:jc w:val="center"/>
        </w:trPr>
        <w:tc>
          <w:tcPr>
            <w:tcW w:w="3216" w:type="pct"/>
            <w:tcMar>
              <w:top w:w="0" w:type="dxa"/>
              <w:left w:w="108" w:type="dxa"/>
              <w:bottom w:w="0" w:type="dxa"/>
              <w:right w:w="108" w:type="dxa"/>
            </w:tcMar>
          </w:tcPr>
          <w:p w14:paraId="19BF86AE" w14:textId="77777777" w:rsidR="00EE377E" w:rsidRPr="00930B3A" w:rsidRDefault="00EE377E" w:rsidP="0050697D">
            <w:pPr>
              <w:autoSpaceDE w:val="0"/>
              <w:autoSpaceDN w:val="0"/>
              <w:spacing w:before="60" w:after="60"/>
              <w:rPr>
                <w:b/>
                <w:bCs/>
                <w:sz w:val="20"/>
                <w:szCs w:val="20"/>
              </w:rPr>
            </w:pPr>
            <w:r w:rsidRPr="00930B3A">
              <w:rPr>
                <w:b/>
                <w:bCs/>
                <w:sz w:val="20"/>
                <w:szCs w:val="20"/>
              </w:rPr>
              <w:t>T</w:t>
            </w:r>
            <w:r w:rsidR="00DB6CDD" w:rsidRPr="00930B3A">
              <w:rPr>
                <w:b/>
                <w:bCs/>
                <w:sz w:val="20"/>
                <w:szCs w:val="20"/>
              </w:rPr>
              <w:t xml:space="preserve">OTAL </w:t>
            </w:r>
          </w:p>
        </w:tc>
        <w:tc>
          <w:tcPr>
            <w:tcW w:w="992" w:type="pct"/>
            <w:tcMar>
              <w:top w:w="0" w:type="dxa"/>
              <w:left w:w="108" w:type="dxa"/>
              <w:bottom w:w="0" w:type="dxa"/>
              <w:right w:w="108" w:type="dxa"/>
            </w:tcMar>
            <w:vAlign w:val="center"/>
          </w:tcPr>
          <w:p w14:paraId="639E8877" w14:textId="77777777" w:rsidR="00EE377E" w:rsidRPr="00930B3A" w:rsidRDefault="00EE377E" w:rsidP="0050697D">
            <w:pPr>
              <w:autoSpaceDE w:val="0"/>
              <w:autoSpaceDN w:val="0"/>
              <w:spacing w:before="20" w:after="20"/>
              <w:rPr>
                <w:sz w:val="18"/>
                <w:szCs w:val="18"/>
              </w:rPr>
            </w:pPr>
          </w:p>
        </w:tc>
        <w:tc>
          <w:tcPr>
            <w:tcW w:w="792" w:type="pct"/>
            <w:tcMar>
              <w:top w:w="0" w:type="dxa"/>
              <w:left w:w="108" w:type="dxa"/>
              <w:bottom w:w="0" w:type="dxa"/>
              <w:right w:w="108" w:type="dxa"/>
            </w:tcMar>
            <w:vAlign w:val="center"/>
          </w:tcPr>
          <w:p w14:paraId="53E63377" w14:textId="77777777" w:rsidR="00EE377E" w:rsidRPr="00930B3A" w:rsidRDefault="00EB1848" w:rsidP="0050697D">
            <w:pPr>
              <w:autoSpaceDE w:val="0"/>
              <w:autoSpaceDN w:val="0"/>
              <w:spacing w:before="20" w:after="20"/>
              <w:jc w:val="center"/>
              <w:rPr>
                <w:b/>
                <w:bCs/>
                <w:sz w:val="18"/>
                <w:szCs w:val="18"/>
              </w:rPr>
            </w:pPr>
            <w:r w:rsidRPr="00930B3A">
              <w:rPr>
                <w:b/>
                <w:bCs/>
                <w:sz w:val="18"/>
                <w:szCs w:val="18"/>
              </w:rPr>
              <w:t>3</w:t>
            </w:r>
            <w:r w:rsidR="00231E82" w:rsidRPr="00930B3A">
              <w:rPr>
                <w:b/>
                <w:bCs/>
                <w:sz w:val="18"/>
                <w:szCs w:val="18"/>
              </w:rPr>
              <w:t>3</w:t>
            </w:r>
            <w:r w:rsidR="00DB6CDD" w:rsidRPr="00930B3A">
              <w:rPr>
                <w:b/>
                <w:bCs/>
                <w:sz w:val="18"/>
                <w:szCs w:val="18"/>
              </w:rPr>
              <w:t>,</w:t>
            </w:r>
            <w:r w:rsidR="00231E82" w:rsidRPr="00930B3A">
              <w:rPr>
                <w:b/>
                <w:bCs/>
                <w:sz w:val="18"/>
                <w:szCs w:val="18"/>
              </w:rPr>
              <w:t>9</w:t>
            </w:r>
            <w:r w:rsidR="00DB6CDD" w:rsidRPr="00930B3A">
              <w:rPr>
                <w:b/>
                <w:bCs/>
                <w:sz w:val="18"/>
                <w:szCs w:val="18"/>
              </w:rPr>
              <w:t>00,000</w:t>
            </w:r>
          </w:p>
        </w:tc>
      </w:tr>
    </w:tbl>
    <w:p w14:paraId="6731B891" w14:textId="77777777" w:rsidR="00352E7C" w:rsidRPr="00930B3A" w:rsidRDefault="00352E7C" w:rsidP="00966EF0">
      <w:pPr>
        <w:autoSpaceDE w:val="0"/>
        <w:autoSpaceDN w:val="0"/>
        <w:adjustRightInd w:val="0"/>
        <w:spacing w:after="0" w:line="240" w:lineRule="auto"/>
        <w:rPr>
          <w:rFonts w:ascii="Calibri" w:eastAsia="SimSun" w:hAnsi="Calibri" w:cs="Times New Roman"/>
          <w:sz w:val="20"/>
          <w:szCs w:val="20"/>
        </w:rPr>
      </w:pPr>
    </w:p>
    <w:p w14:paraId="79827BCC" w14:textId="77777777" w:rsidR="00966EF0" w:rsidRPr="00930B3A" w:rsidRDefault="00966EF0" w:rsidP="00C30666">
      <w:pPr>
        <w:spacing w:after="0" w:line="240" w:lineRule="auto"/>
        <w:jc w:val="both"/>
        <w:rPr>
          <w:rFonts w:ascii="Calibri" w:eastAsia="SimSun" w:hAnsi="Calibri" w:cs="Times New Roman"/>
          <w:sz w:val="20"/>
          <w:szCs w:val="20"/>
        </w:rPr>
      </w:pPr>
      <w:r w:rsidRPr="00930B3A">
        <w:rPr>
          <w:rFonts w:ascii="Calibri" w:eastAsia="SimSun" w:hAnsi="Calibri" w:cs="Times New Roman"/>
          <w:b/>
          <w:bCs/>
          <w:sz w:val="20"/>
          <w:szCs w:val="20"/>
          <w:u w:val="single"/>
        </w:rPr>
        <w:t>Budget Revision and Tolerance</w:t>
      </w:r>
      <w:r w:rsidRPr="00930B3A">
        <w:rPr>
          <w:rFonts w:ascii="Calibri" w:eastAsia="SimSun" w:hAnsi="Calibri" w:cs="Times New Roman"/>
          <w:sz w:val="20"/>
          <w:szCs w:val="20"/>
        </w:rPr>
        <w:t>: As per UNDP POPP, the project board may agree with the project manager on a tolerance level for each detailed plan under the overall multi-year workplan.</w:t>
      </w:r>
      <w:r w:rsidRPr="00930B3A">
        <w:rPr>
          <w:rFonts w:ascii="Times New Roman" w:eastAsia="SimSun" w:hAnsi="Times New Roman" w:cs="Times New Roman"/>
          <w:sz w:val="24"/>
          <w:szCs w:val="24"/>
        </w:rPr>
        <w:t xml:space="preserve"> </w:t>
      </w:r>
      <w:r w:rsidRPr="00930B3A">
        <w:rPr>
          <w:rFonts w:ascii="Calibri" w:eastAsia="SimSun" w:hAnsi="Calibri" w:cs="Times New Roman"/>
          <w:sz w:val="20"/>
          <w:szCs w:val="20"/>
        </w:rPr>
        <w:t xml:space="preserve">The agreed tolerance should be written in the project document or approved project board meeting minutes. It should normally not exceed 10 percent of the agreed annual budget at the activity level, but within the overall approved multi-year workplan at the activity level. Within the agreed tolerances, the project manager can operate without intervention from the project board. Restrictions apply as follows: </w:t>
      </w:r>
    </w:p>
    <w:p w14:paraId="1DD43B3F" w14:textId="77777777" w:rsidR="00966EF0" w:rsidRPr="00930B3A" w:rsidRDefault="00966EF0" w:rsidP="00966EF0">
      <w:pPr>
        <w:spacing w:after="0" w:line="240" w:lineRule="auto"/>
        <w:rPr>
          <w:rFonts w:ascii="Calibri" w:eastAsia="SimSun" w:hAnsi="Calibri" w:cs="Times New Roman"/>
          <w:sz w:val="20"/>
          <w:szCs w:val="20"/>
        </w:rPr>
      </w:pPr>
    </w:p>
    <w:p w14:paraId="71F1965B" w14:textId="77777777" w:rsidR="00966EF0" w:rsidRPr="00930B3A" w:rsidRDefault="00966EF0" w:rsidP="00C30666">
      <w:pPr>
        <w:spacing w:after="60" w:line="240" w:lineRule="auto"/>
        <w:jc w:val="both"/>
        <w:rPr>
          <w:rFonts w:ascii="Calibri" w:eastAsia="SimSun" w:hAnsi="Calibri" w:cs="Times New Roman"/>
          <w:sz w:val="20"/>
          <w:szCs w:val="20"/>
        </w:rPr>
      </w:pPr>
      <w:r w:rsidRPr="00930B3A">
        <w:rPr>
          <w:rFonts w:ascii="Calibri" w:eastAsia="SimSun" w:hAnsi="Calibri" w:cs="Times New Roman"/>
          <w:sz w:val="20"/>
          <w:szCs w:val="20"/>
        </w:rPr>
        <w:t xml:space="preserve">Should the following deviations occur, the Project Manager/IP through UNDP Country Office will seek the approval of the BPPS/NCE-VF team to ensure accurate reporting to the GEF.  It is </w:t>
      </w:r>
      <w:r w:rsidRPr="00930B3A">
        <w:rPr>
          <w:rFonts w:ascii="Calibri" w:eastAsia="SimSun" w:hAnsi="Calibri" w:cs="Times New Roman"/>
          <w:b/>
          <w:bCs/>
          <w:sz w:val="20"/>
          <w:szCs w:val="20"/>
        </w:rPr>
        <w:t>strongly encouraged</w:t>
      </w:r>
      <w:r w:rsidRPr="00930B3A">
        <w:rPr>
          <w:rFonts w:ascii="Calibri" w:eastAsia="SimSun" w:hAnsi="Calibri" w:cs="Times New Roman"/>
          <w:sz w:val="20"/>
          <w:szCs w:val="20"/>
        </w:rPr>
        <w:t xml:space="preserve"> to maintain the expenditures within the approved budget at the budgetary account and at the component level:</w:t>
      </w:r>
    </w:p>
    <w:p w14:paraId="5C222348" w14:textId="77777777" w:rsidR="00966EF0" w:rsidRPr="00930B3A" w:rsidRDefault="00966EF0" w:rsidP="00966EF0">
      <w:pPr>
        <w:spacing w:after="0" w:line="240" w:lineRule="auto"/>
        <w:rPr>
          <w:rFonts w:ascii="Calibri" w:eastAsia="SimSun" w:hAnsi="Calibri" w:cs="Times New Roman"/>
          <w:sz w:val="20"/>
          <w:szCs w:val="20"/>
        </w:rPr>
      </w:pPr>
    </w:p>
    <w:p w14:paraId="24B075AC" w14:textId="77777777" w:rsidR="00966EF0" w:rsidRPr="00930B3A" w:rsidRDefault="00966EF0" w:rsidP="005A5107">
      <w:pPr>
        <w:numPr>
          <w:ilvl w:val="0"/>
          <w:numId w:val="31"/>
        </w:numPr>
        <w:spacing w:after="0" w:line="240" w:lineRule="auto"/>
        <w:jc w:val="both"/>
        <w:rPr>
          <w:rFonts w:ascii="Calibri" w:eastAsia="SimSun" w:hAnsi="Calibri" w:cs="Times New Roman"/>
          <w:sz w:val="20"/>
          <w:szCs w:val="20"/>
        </w:rPr>
      </w:pPr>
      <w:r w:rsidRPr="00930B3A">
        <w:rPr>
          <w:rFonts w:ascii="Calibri" w:eastAsia="SimSun" w:hAnsi="Calibri" w:cs="Times New Roman"/>
          <w:sz w:val="20"/>
          <w:szCs w:val="20"/>
        </w:rPr>
        <w:t>Budget reallocations must prove that the suggested changes in the budget will not lead to material changes in the results to be achieved by the project. A strong justification is required and will be approved on an exceptional basis.  Budget re-allocations among the components (including PMC) of the approved Total Budget and Work Plans (TBWP) that represent a value greater than 10% of the total GEF grant.</w:t>
      </w:r>
    </w:p>
    <w:p w14:paraId="209F0C45" w14:textId="77777777" w:rsidR="00966EF0" w:rsidRPr="00930B3A" w:rsidRDefault="00966EF0" w:rsidP="005A5107">
      <w:pPr>
        <w:numPr>
          <w:ilvl w:val="0"/>
          <w:numId w:val="31"/>
        </w:numPr>
        <w:spacing w:after="0" w:line="240" w:lineRule="auto"/>
        <w:jc w:val="both"/>
        <w:rPr>
          <w:rFonts w:ascii="Calibri" w:eastAsia="SimSun" w:hAnsi="Calibri" w:cs="Times New Roman"/>
          <w:sz w:val="20"/>
          <w:szCs w:val="20"/>
        </w:rPr>
      </w:pPr>
      <w:r w:rsidRPr="00930B3A">
        <w:rPr>
          <w:rFonts w:ascii="Calibri" w:eastAsia="SimSun" w:hAnsi="Calibri" w:cs="Times New Roman"/>
          <w:sz w:val="20"/>
          <w:szCs w:val="20"/>
        </w:rPr>
        <w:t>Introduction of new outputs/activities (i.e. budget items)</w:t>
      </w:r>
      <w:r w:rsidRPr="00930B3A">
        <w:rPr>
          <w:rFonts w:ascii="Times New Roman" w:eastAsia="SimSun" w:hAnsi="Times New Roman" w:cs="Times New Roman"/>
          <w:sz w:val="24"/>
          <w:szCs w:val="24"/>
        </w:rPr>
        <w:t xml:space="preserve"> </w:t>
      </w:r>
      <w:r w:rsidRPr="00930B3A">
        <w:rPr>
          <w:rFonts w:ascii="Calibri" w:eastAsia="SimSun" w:hAnsi="Calibri" w:cs="Times New Roman"/>
          <w:sz w:val="20"/>
          <w:szCs w:val="20"/>
        </w:rPr>
        <w:t xml:space="preserve">that were not part of the agreed project document and TBWP that represent a value greater than 5% of the total GEF grant. The new budget items must be eligible as per the </w:t>
      </w:r>
      <w:hyperlink r:id="rId48" w:history="1">
        <w:r w:rsidRPr="00930B3A">
          <w:rPr>
            <w:rFonts w:ascii="Calibri" w:eastAsia="SimSun" w:hAnsi="Calibri" w:cs="Times New Roman"/>
            <w:sz w:val="20"/>
            <w:szCs w:val="20"/>
            <w:u w:val="single"/>
          </w:rPr>
          <w:t>GEF and UNDP  policies</w:t>
        </w:r>
      </w:hyperlink>
      <w:r w:rsidRPr="00930B3A">
        <w:rPr>
          <w:rFonts w:ascii="Calibri" w:eastAsia="SimSun" w:hAnsi="Calibri" w:cs="Times New Roman"/>
          <w:sz w:val="20"/>
          <w:szCs w:val="20"/>
        </w:rPr>
        <w:t xml:space="preserve">. </w:t>
      </w:r>
    </w:p>
    <w:p w14:paraId="10A6832B" w14:textId="77777777" w:rsidR="00966EF0" w:rsidRPr="00930B3A" w:rsidRDefault="00966EF0" w:rsidP="005A5107">
      <w:pPr>
        <w:numPr>
          <w:ilvl w:val="0"/>
          <w:numId w:val="31"/>
        </w:numPr>
        <w:spacing w:after="0" w:line="240" w:lineRule="auto"/>
        <w:jc w:val="both"/>
        <w:rPr>
          <w:rFonts w:ascii="Calibri" w:eastAsia="SimSun" w:hAnsi="Calibri" w:cs="Times New Roman"/>
          <w:sz w:val="20"/>
          <w:szCs w:val="20"/>
        </w:rPr>
      </w:pPr>
      <w:r w:rsidRPr="00930B3A">
        <w:rPr>
          <w:rFonts w:ascii="Calibri" w:eastAsia="SimSun" w:hAnsi="Calibri" w:cs="Times New Roman"/>
          <w:sz w:val="20"/>
          <w:szCs w:val="20"/>
        </w:rPr>
        <w:t>Project management cost (PMC): budget under PMC component is capped and cannot be increased.</w:t>
      </w:r>
    </w:p>
    <w:p w14:paraId="5F02C2C4" w14:textId="77777777" w:rsidR="00966EF0" w:rsidRPr="00930B3A" w:rsidRDefault="00966EF0" w:rsidP="00966EF0">
      <w:pPr>
        <w:spacing w:after="0" w:line="240" w:lineRule="auto"/>
        <w:rPr>
          <w:rFonts w:ascii="Calibri" w:eastAsia="SimSun" w:hAnsi="Calibri" w:cs="Times New Roman"/>
          <w:sz w:val="24"/>
          <w:szCs w:val="20"/>
        </w:rPr>
      </w:pPr>
    </w:p>
    <w:p w14:paraId="07F6B13F" w14:textId="77777777" w:rsidR="00966EF0" w:rsidRPr="00930B3A" w:rsidRDefault="00966EF0" w:rsidP="00966EF0">
      <w:pPr>
        <w:spacing w:after="0" w:line="240" w:lineRule="auto"/>
        <w:rPr>
          <w:rFonts w:ascii="Calibri" w:eastAsia="SimSun" w:hAnsi="Calibri" w:cs="Times New Roman"/>
          <w:sz w:val="20"/>
          <w:szCs w:val="20"/>
          <w:u w:val="single"/>
        </w:rPr>
      </w:pPr>
      <w:r w:rsidRPr="00930B3A">
        <w:rPr>
          <w:rFonts w:ascii="Calibri" w:eastAsia="SimSun" w:hAnsi="Calibri" w:cs="Times New Roman"/>
          <w:sz w:val="20"/>
          <w:szCs w:val="20"/>
        </w:rPr>
        <w:lastRenderedPageBreak/>
        <w:t>Any over expenditure incurred beyond the available GEF grant amount must be absorbed by non-GEF resources (e.g. UNDP TRAC or cash co-financing).</w:t>
      </w:r>
      <w:r w:rsidRPr="00930B3A">
        <w:rPr>
          <w:rFonts w:ascii="Calibri" w:eastAsia="SimSun" w:hAnsi="Calibri" w:cs="Times New Roman"/>
          <w:sz w:val="20"/>
          <w:szCs w:val="20"/>
          <w:u w:val="single"/>
        </w:rPr>
        <w:t xml:space="preserve"> </w:t>
      </w:r>
    </w:p>
    <w:p w14:paraId="1DFA81C6" w14:textId="77777777" w:rsidR="00966EF0" w:rsidRPr="00930B3A" w:rsidRDefault="00966EF0" w:rsidP="00966EF0">
      <w:pPr>
        <w:spacing w:after="0" w:line="240" w:lineRule="auto"/>
        <w:rPr>
          <w:rFonts w:ascii="Calibri" w:eastAsia="SimSun" w:hAnsi="Calibri" w:cs="Times New Roman"/>
          <w:sz w:val="20"/>
          <w:szCs w:val="20"/>
          <w:u w:val="single"/>
        </w:rPr>
      </w:pPr>
    </w:p>
    <w:p w14:paraId="2E515223" w14:textId="77777777" w:rsidR="00966EF0" w:rsidRPr="00930B3A" w:rsidRDefault="00966EF0" w:rsidP="00C30666">
      <w:pPr>
        <w:spacing w:after="0" w:line="240" w:lineRule="auto"/>
        <w:jc w:val="both"/>
        <w:rPr>
          <w:rFonts w:ascii="Calibri" w:eastAsia="SimSun" w:hAnsi="Calibri" w:cs="Times New Roman"/>
          <w:sz w:val="20"/>
          <w:szCs w:val="24"/>
        </w:rPr>
      </w:pPr>
      <w:r w:rsidRPr="00930B3A">
        <w:rPr>
          <w:rFonts w:ascii="Calibri" w:eastAsia="SimSun" w:hAnsi="Calibri" w:cs="Arial"/>
          <w:b/>
          <w:bCs/>
          <w:noProof/>
          <w:sz w:val="20"/>
          <w:szCs w:val="24"/>
          <w:u w:val="single"/>
          <w:lang w:val="en-GB" w:eastAsia="zh-CN"/>
        </w:rPr>
        <w:t>Project extensions</w:t>
      </w:r>
      <w:r w:rsidRPr="00930B3A">
        <w:rPr>
          <w:rFonts w:ascii="Calibri" w:eastAsia="SimSun" w:hAnsi="Calibri" w:cs="Arial"/>
          <w:b/>
          <w:bCs/>
          <w:noProof/>
          <w:sz w:val="20"/>
          <w:szCs w:val="24"/>
          <w:lang w:val="en-GB" w:eastAsia="zh-CN"/>
        </w:rPr>
        <w:t xml:space="preserve">: </w:t>
      </w:r>
      <w:r w:rsidRPr="00930B3A">
        <w:rPr>
          <w:rFonts w:ascii="Calibri" w:eastAsia="SimSun" w:hAnsi="Calibri" w:cs="Arial"/>
          <w:noProof/>
          <w:sz w:val="20"/>
          <w:szCs w:val="24"/>
          <w:lang w:val="en-GB" w:eastAsia="zh-CN"/>
        </w:rPr>
        <w:t>The UNDP Resident Representative and the UNDP-GEF Executive Coordinator must approve all project extension requests. Note that all extensions incur costs and the GEF project budget cannot be increased. A single extension may be granted on an exceptional basis and subject to the conditions and maximum durations set out in the UNDP POPP; the project management costs during the extension period must remain within the originally approved amount, and any increase in PMC costs will be covered by non-GEF resources; the additional UNDP oversight costs during the extension period must be covered by non-GEF resources, in accordance with UNDP’s guidance set out in UNDP POPP.</w:t>
      </w:r>
      <w:r w:rsidRPr="00930B3A">
        <w:rPr>
          <w:rFonts w:ascii="Calibri" w:eastAsia="SimSun" w:hAnsi="Calibri" w:cs="Times New Roman"/>
          <w:sz w:val="20"/>
          <w:szCs w:val="24"/>
        </w:rPr>
        <w:t xml:space="preserve"> </w:t>
      </w:r>
    </w:p>
    <w:p w14:paraId="00C8CDF4" w14:textId="77777777" w:rsidR="00966EF0" w:rsidRPr="00930B3A" w:rsidRDefault="00966EF0" w:rsidP="00C30666">
      <w:pPr>
        <w:spacing w:after="0" w:line="240" w:lineRule="auto"/>
        <w:jc w:val="both"/>
        <w:rPr>
          <w:rFonts w:ascii="Calibri" w:eastAsia="SimSun" w:hAnsi="Calibri" w:cs="Arial"/>
          <w:noProof/>
          <w:sz w:val="20"/>
          <w:szCs w:val="20"/>
          <w:lang w:val="en-GB" w:eastAsia="zh-CN"/>
        </w:rPr>
      </w:pPr>
    </w:p>
    <w:p w14:paraId="3291B6D3" w14:textId="5FA6AAE7" w:rsidR="00966EF0" w:rsidRPr="00930B3A" w:rsidRDefault="00966EF0" w:rsidP="00C30666">
      <w:pPr>
        <w:spacing w:after="0" w:line="240" w:lineRule="auto"/>
        <w:jc w:val="both"/>
        <w:rPr>
          <w:rFonts w:ascii="Calibri" w:eastAsia="SimSun" w:hAnsi="Calibri" w:cs="Calibri"/>
          <w:sz w:val="20"/>
          <w:szCs w:val="24"/>
        </w:rPr>
      </w:pPr>
      <w:r w:rsidRPr="00930B3A">
        <w:rPr>
          <w:rFonts w:ascii="Calibri" w:eastAsia="SimSun" w:hAnsi="Calibri" w:cs="Calibri"/>
          <w:sz w:val="20"/>
          <w:szCs w:val="24"/>
          <w:u w:val="single"/>
        </w:rPr>
        <w:t>Audit</w:t>
      </w:r>
      <w:r w:rsidRPr="00930B3A">
        <w:rPr>
          <w:rFonts w:ascii="Calibri" w:eastAsia="SimSun" w:hAnsi="Calibri" w:cs="Calibri"/>
          <w:sz w:val="20"/>
          <w:szCs w:val="24"/>
        </w:rPr>
        <w:t xml:space="preserve">: The project will be audited as per UNDP Financial Regulations and Rules and applicable audit policies. Audit cycle and process must be discussed during the Inception workshop. </w:t>
      </w:r>
    </w:p>
    <w:p w14:paraId="1B1F8470" w14:textId="77777777" w:rsidR="00966EF0" w:rsidRPr="00930B3A" w:rsidRDefault="00966EF0" w:rsidP="00C30666">
      <w:pPr>
        <w:spacing w:after="0" w:line="240" w:lineRule="auto"/>
        <w:jc w:val="both"/>
        <w:rPr>
          <w:rFonts w:ascii="Calibri" w:eastAsia="SimSun" w:hAnsi="Calibri" w:cs="Times New Roman"/>
          <w:sz w:val="20"/>
          <w:szCs w:val="20"/>
          <w:u w:val="single"/>
        </w:rPr>
      </w:pPr>
    </w:p>
    <w:p w14:paraId="23287C1E" w14:textId="77777777" w:rsidR="00966EF0" w:rsidRPr="00930B3A" w:rsidRDefault="00966EF0" w:rsidP="00C30666">
      <w:pPr>
        <w:spacing w:after="0" w:line="240" w:lineRule="auto"/>
        <w:jc w:val="both"/>
        <w:rPr>
          <w:rFonts w:ascii="Calibri" w:eastAsia="SimSun" w:hAnsi="Calibri" w:cs="Calibri"/>
          <w:sz w:val="20"/>
          <w:szCs w:val="20"/>
        </w:rPr>
      </w:pPr>
      <w:r w:rsidRPr="00930B3A">
        <w:rPr>
          <w:rFonts w:ascii="Calibri" w:eastAsia="SimSun" w:hAnsi="Calibri" w:cs="Times New Roman"/>
          <w:b/>
          <w:bCs/>
          <w:sz w:val="20"/>
          <w:szCs w:val="20"/>
          <w:u w:val="single"/>
        </w:rPr>
        <w:t>Project Closure</w:t>
      </w:r>
      <w:r w:rsidRPr="00930B3A">
        <w:rPr>
          <w:rFonts w:ascii="Calibri" w:eastAsia="SimSun" w:hAnsi="Calibri" w:cs="Times New Roman"/>
          <w:sz w:val="20"/>
          <w:szCs w:val="20"/>
        </w:rPr>
        <w:t>: Project closure will be conducted as per UNDP requirements outlined in the UNDP POPP. All c</w:t>
      </w:r>
      <w:r w:rsidRPr="00930B3A">
        <w:rPr>
          <w:rFonts w:ascii="Calibri" w:eastAsia="SimSun" w:hAnsi="Calibri" w:cs="Calibri"/>
          <w:sz w:val="20"/>
          <w:szCs w:val="20"/>
        </w:rPr>
        <w:t xml:space="preserve">osts incurred to close the project must be included in the project closure budget and reported as final project commitments presented to the Project Board during the final project review. The only costs a project may incur following the final project review are those included in the project closure budget. </w:t>
      </w:r>
    </w:p>
    <w:p w14:paraId="632E484D" w14:textId="77777777" w:rsidR="00966EF0" w:rsidRPr="00930B3A" w:rsidRDefault="00966EF0" w:rsidP="00C30666">
      <w:pPr>
        <w:spacing w:after="0" w:line="240" w:lineRule="auto"/>
        <w:jc w:val="both"/>
        <w:rPr>
          <w:rFonts w:ascii="Calibri" w:eastAsia="SimSun" w:hAnsi="Calibri" w:cs="Times New Roman"/>
          <w:sz w:val="20"/>
          <w:szCs w:val="20"/>
          <w:u w:val="single"/>
        </w:rPr>
      </w:pPr>
    </w:p>
    <w:p w14:paraId="0198996A" w14:textId="77777777" w:rsidR="00966EF0" w:rsidRPr="00930B3A" w:rsidRDefault="00966EF0" w:rsidP="00C30666">
      <w:pPr>
        <w:spacing w:after="0" w:line="240" w:lineRule="auto"/>
        <w:jc w:val="both"/>
        <w:rPr>
          <w:rFonts w:ascii="Calibri" w:eastAsia="SimSun" w:hAnsi="Calibri" w:cs="Times New Roman"/>
          <w:sz w:val="20"/>
          <w:szCs w:val="24"/>
        </w:rPr>
      </w:pPr>
      <w:r w:rsidRPr="00930B3A">
        <w:rPr>
          <w:rFonts w:ascii="Calibri" w:eastAsia="SimSun" w:hAnsi="Calibri" w:cs="Times New Roman"/>
          <w:b/>
          <w:bCs/>
          <w:sz w:val="20"/>
          <w:szCs w:val="24"/>
          <w:u w:val="single"/>
        </w:rPr>
        <w:t>Operational completion</w:t>
      </w:r>
      <w:r w:rsidRPr="00930B3A">
        <w:rPr>
          <w:rFonts w:ascii="Calibri" w:eastAsia="SimSun" w:hAnsi="Calibri" w:cs="Times New Roman"/>
          <w:sz w:val="20"/>
          <w:szCs w:val="24"/>
        </w:rPr>
        <w:t xml:space="preserve">: The project will be operationally completed when the last UNDP-financed inputs have been provided and the related activities have been completed. This includes the final clearance of the Terminal Evaluation Report (that will be available in English) and the corresponding management response, and the end-of-project review Project Board meeting. </w:t>
      </w:r>
      <w:r w:rsidRPr="00930B3A">
        <w:rPr>
          <w:rFonts w:ascii="Calibri" w:eastAsia="SimSun" w:hAnsi="Calibri" w:cs="Times New Roman"/>
          <w:b/>
          <w:sz w:val="20"/>
          <w:szCs w:val="24"/>
        </w:rPr>
        <w:t xml:space="preserve">Operational closure must happen at the end date calculated by the approved duration after the Project Document signature or at the revised operational closure date as approved in the project extension.  Any expected activity after the operational date requires project extension approval. </w:t>
      </w:r>
      <w:r w:rsidRPr="00930B3A">
        <w:rPr>
          <w:rFonts w:ascii="Calibri" w:eastAsia="SimSun" w:hAnsi="Calibri" w:cs="Times New Roman"/>
          <w:sz w:val="20"/>
          <w:szCs w:val="24"/>
        </w:rPr>
        <w:t xml:space="preserve"> The Implementing Partner through a Project Board decision will notify the UNDP Country Office when operational closure has been completed. At this time, the project should have completed the transfer or disposal of any equipment that is still the property of UNDP. </w:t>
      </w:r>
    </w:p>
    <w:p w14:paraId="564234CC" w14:textId="77777777" w:rsidR="00966EF0" w:rsidRPr="00930B3A" w:rsidRDefault="00966EF0" w:rsidP="00C30666">
      <w:pPr>
        <w:spacing w:after="0" w:line="240" w:lineRule="auto"/>
        <w:jc w:val="both"/>
        <w:rPr>
          <w:rFonts w:ascii="Calibri" w:eastAsia="SimSun" w:hAnsi="Calibri" w:cs="Times New Roman"/>
          <w:sz w:val="20"/>
          <w:szCs w:val="20"/>
          <w:u w:val="single"/>
        </w:rPr>
      </w:pPr>
    </w:p>
    <w:p w14:paraId="44F06647" w14:textId="77777777" w:rsidR="00966EF0" w:rsidRPr="00930B3A" w:rsidRDefault="00966EF0" w:rsidP="00C30666">
      <w:pPr>
        <w:spacing w:after="60" w:line="240" w:lineRule="auto"/>
        <w:jc w:val="both"/>
        <w:rPr>
          <w:rFonts w:ascii="Calibri" w:eastAsia="SimSun" w:hAnsi="Calibri" w:cs="Times New Roman"/>
          <w:sz w:val="20"/>
          <w:szCs w:val="20"/>
        </w:rPr>
      </w:pPr>
      <w:r w:rsidRPr="00930B3A">
        <w:rPr>
          <w:rFonts w:ascii="Calibri" w:eastAsia="SimSun" w:hAnsi="Calibri" w:cs="Times New Roman"/>
          <w:b/>
          <w:bCs/>
          <w:sz w:val="20"/>
          <w:szCs w:val="20"/>
          <w:u w:val="single"/>
        </w:rPr>
        <w:t>Transfer or disposal of assets</w:t>
      </w:r>
      <w:r w:rsidRPr="00930B3A">
        <w:rPr>
          <w:rFonts w:ascii="Calibri" w:eastAsia="SimSun" w:hAnsi="Calibri" w:cs="Times New Roman"/>
          <w:sz w:val="20"/>
          <w:szCs w:val="20"/>
        </w:rPr>
        <w:t>: In consultation with the Implementing Partner and other parties of the project, UNDP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(it is strongly encouraged to be done before the operational closure date). In all cases of transfer, a transfer document must be prepared and kept on file</w:t>
      </w:r>
      <w:r w:rsidRPr="00930B3A">
        <w:rPr>
          <w:rFonts w:ascii="Calibri" w:eastAsia="SimSun" w:hAnsi="Calibri" w:cs="Times New Roman"/>
          <w:sz w:val="18"/>
          <w:szCs w:val="20"/>
          <w:vertAlign w:val="superscript"/>
        </w:rPr>
        <w:footnoteReference w:id="9"/>
      </w:r>
      <w:r w:rsidRPr="00930B3A">
        <w:rPr>
          <w:rFonts w:ascii="Calibri" w:eastAsia="SimSun" w:hAnsi="Calibri" w:cs="Times New Roman"/>
          <w:sz w:val="20"/>
          <w:szCs w:val="20"/>
        </w:rPr>
        <w:t>. The transfer should be done before Project Management Unit complete their assignments.</w:t>
      </w:r>
    </w:p>
    <w:p w14:paraId="559093E0" w14:textId="77777777" w:rsidR="00966EF0" w:rsidRPr="00930B3A" w:rsidRDefault="00966EF0" w:rsidP="00C30666">
      <w:pPr>
        <w:spacing w:after="0" w:line="240" w:lineRule="auto"/>
        <w:jc w:val="both"/>
        <w:rPr>
          <w:rFonts w:ascii="Calibri" w:eastAsia="SimSun" w:hAnsi="Calibri" w:cs="Times New Roman"/>
          <w:sz w:val="20"/>
          <w:szCs w:val="20"/>
          <w:u w:val="single"/>
        </w:rPr>
      </w:pPr>
    </w:p>
    <w:p w14:paraId="2685C94D" w14:textId="77777777" w:rsidR="00966EF0" w:rsidRPr="00930B3A" w:rsidRDefault="00966EF0" w:rsidP="00C30666">
      <w:pPr>
        <w:spacing w:after="0" w:line="240" w:lineRule="auto"/>
        <w:jc w:val="both"/>
        <w:rPr>
          <w:rFonts w:ascii="Calibri" w:eastAsia="SimSun" w:hAnsi="Calibri" w:cs="Times New Roman"/>
          <w:sz w:val="20"/>
          <w:szCs w:val="20"/>
        </w:rPr>
      </w:pPr>
      <w:r w:rsidRPr="00930B3A">
        <w:rPr>
          <w:rFonts w:ascii="Calibri" w:eastAsia="SimSun" w:hAnsi="Calibri" w:cs="Times New Roman"/>
          <w:b/>
          <w:bCs/>
          <w:sz w:val="20"/>
          <w:szCs w:val="20"/>
          <w:u w:val="single"/>
        </w:rPr>
        <w:t>Financial completion (closure)</w:t>
      </w:r>
      <w:r w:rsidRPr="00930B3A">
        <w:rPr>
          <w:rFonts w:ascii="Calibri" w:eastAsia="SimSun" w:hAnsi="Calibri" w:cs="Times New Roman"/>
          <w:b/>
          <w:bCs/>
          <w:sz w:val="20"/>
          <w:szCs w:val="20"/>
        </w:rPr>
        <w:t>:</w:t>
      </w:r>
      <w:r w:rsidRPr="00930B3A">
        <w:rPr>
          <w:rFonts w:ascii="Calibri" w:eastAsia="SimSun" w:hAnsi="Calibri" w:cs="Times New Roman"/>
          <w:sz w:val="20"/>
          <w:szCs w:val="20"/>
        </w:rPr>
        <w:t xml:space="preserve">  The project will be financially closed when the following conditions have been met: a) the project is operationally completed or has been cancelled; b) the Implementing Partner has reported all financial transactions to UNDP; c) UNDP has closed the accounts for the project; d) UNDP and the Implementing Partner have certified a final Combined Delivery Report (which serves as final budget revision). </w:t>
      </w:r>
    </w:p>
    <w:p w14:paraId="7588490A" w14:textId="77777777" w:rsidR="00966EF0" w:rsidRPr="00930B3A" w:rsidRDefault="00966EF0" w:rsidP="00C30666">
      <w:pPr>
        <w:spacing w:after="0" w:line="240" w:lineRule="auto"/>
        <w:jc w:val="both"/>
        <w:rPr>
          <w:rFonts w:ascii="Calibri" w:eastAsia="SimSun" w:hAnsi="Calibri" w:cs="Times New Roman"/>
          <w:sz w:val="20"/>
          <w:szCs w:val="20"/>
        </w:rPr>
      </w:pPr>
    </w:p>
    <w:p w14:paraId="0866FC12" w14:textId="77777777" w:rsidR="00966EF0" w:rsidRPr="00930B3A" w:rsidRDefault="00966EF0" w:rsidP="00C30666">
      <w:pPr>
        <w:spacing w:after="0" w:line="240" w:lineRule="auto"/>
        <w:jc w:val="both"/>
        <w:rPr>
          <w:rFonts w:ascii="Calibri" w:eastAsia="SimSun" w:hAnsi="Calibri" w:cs="Times New Roman"/>
          <w:sz w:val="20"/>
          <w:szCs w:val="24"/>
        </w:rPr>
      </w:pPr>
      <w:r w:rsidRPr="00930B3A">
        <w:rPr>
          <w:rFonts w:ascii="Calibri" w:eastAsia="SimSun" w:hAnsi="Calibri" w:cs="Times New Roman"/>
          <w:sz w:val="20"/>
          <w:szCs w:val="24"/>
        </w:rPr>
        <w:t xml:space="preserve">The project will be financially completed </w:t>
      </w:r>
      <w:r w:rsidRPr="00930B3A">
        <w:rPr>
          <w:rFonts w:ascii="Calibri" w:eastAsia="SimSun" w:hAnsi="Calibri" w:cs="Times New Roman"/>
          <w:b/>
          <w:sz w:val="20"/>
          <w:szCs w:val="24"/>
        </w:rPr>
        <w:t>within 6 months of operational closure or after the date of cancellation</w:t>
      </w:r>
      <w:r w:rsidRPr="00930B3A">
        <w:rPr>
          <w:rFonts w:ascii="Calibri" w:eastAsia="SimSun" w:hAnsi="Calibri" w:cs="Times New Roman"/>
          <w:sz w:val="20"/>
          <w:szCs w:val="24"/>
        </w:rPr>
        <w:t xml:space="preserve">. If Operational Closure is delayed for any justified and approved reason, the Country Office should do all efforts to Financially Close the project within 9 months after TE is completed.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BPPS/NCE-VF Unit for confirmation before the project will be financially closed in Atlas by the UNDP Country Office. </w:t>
      </w:r>
    </w:p>
    <w:p w14:paraId="71E106B1" w14:textId="77777777" w:rsidR="00966EF0" w:rsidRPr="00930B3A" w:rsidRDefault="00966EF0" w:rsidP="00C30666">
      <w:pPr>
        <w:spacing w:after="0" w:line="240" w:lineRule="auto"/>
        <w:jc w:val="both"/>
        <w:rPr>
          <w:rFonts w:ascii="Calibri" w:eastAsia="SimSun" w:hAnsi="Calibri" w:cs="Times New Roman"/>
          <w:sz w:val="20"/>
          <w:szCs w:val="20"/>
        </w:rPr>
      </w:pPr>
    </w:p>
    <w:p w14:paraId="60CAB16E" w14:textId="77777777" w:rsidR="00966EF0" w:rsidRPr="00930B3A" w:rsidRDefault="00966EF0" w:rsidP="00C30666">
      <w:pPr>
        <w:spacing w:after="0" w:line="240" w:lineRule="auto"/>
        <w:jc w:val="both"/>
        <w:rPr>
          <w:rFonts w:ascii="Calibri" w:eastAsia="SimSun" w:hAnsi="Calibri" w:cs="Times New Roman"/>
          <w:sz w:val="20"/>
          <w:szCs w:val="20"/>
        </w:rPr>
      </w:pPr>
      <w:r w:rsidRPr="00930B3A">
        <w:rPr>
          <w:rFonts w:ascii="Calibri" w:eastAsia="SimSun" w:hAnsi="Calibri" w:cs="Times New Roman"/>
          <w:sz w:val="20"/>
          <w:szCs w:val="20"/>
          <w:u w:val="single"/>
        </w:rPr>
        <w:t>Refund to GEF:</w:t>
      </w:r>
      <w:r w:rsidRPr="00930B3A">
        <w:rPr>
          <w:rFonts w:ascii="Calibri" w:eastAsia="SimSun" w:hAnsi="Calibri" w:cs="Times New Roman"/>
          <w:sz w:val="20"/>
          <w:szCs w:val="20"/>
        </w:rPr>
        <w:t xml:space="preserve">  Should a refund of unspent funds to the GEF be necessary, this will be managed directly by the BPPS/NCE-VF Directorate in New York. No action is required by the UNDP Country Office on the actual refund from UNDP project to the GEF Trustee.</w:t>
      </w:r>
    </w:p>
    <w:p w14:paraId="5B05AFFC" w14:textId="77777777" w:rsidR="00966EF0" w:rsidRPr="00930B3A" w:rsidRDefault="00966EF0" w:rsidP="00966EF0">
      <w:pPr>
        <w:keepNext/>
        <w:pBdr>
          <w:top w:val="single" w:sz="4" w:space="1" w:color="auto"/>
        </w:pBdr>
        <w:suppressAutoHyphens/>
        <w:spacing w:after="60" w:line="240" w:lineRule="auto"/>
        <w:ind w:left="720"/>
        <w:jc w:val="both"/>
        <w:outlineLvl w:val="0"/>
        <w:rPr>
          <w:rFonts w:ascii="Calibri" w:eastAsia="SimSun" w:hAnsi="Calibri" w:cs="Times New Roman"/>
          <w:b/>
          <w:smallCaps/>
          <w:spacing w:val="-2"/>
          <w:sz w:val="28"/>
          <w:szCs w:val="28"/>
        </w:rPr>
        <w:sectPr w:rsidR="00966EF0" w:rsidRPr="00930B3A" w:rsidSect="00CF10DC">
          <w:pgSz w:w="12240" w:h="15840" w:code="1"/>
          <w:pgMar w:top="720" w:right="720" w:bottom="720" w:left="720" w:header="720" w:footer="432" w:gutter="0"/>
          <w:pgBorders w:offsetFrom="page">
            <w:bottom w:val="single" w:sz="8" w:space="24" w:color="auto"/>
          </w:pgBorders>
          <w:cols w:space="708"/>
          <w:titlePg/>
          <w:docGrid w:linePitch="360"/>
        </w:sectPr>
      </w:pPr>
    </w:p>
    <w:p w14:paraId="043D4D63" w14:textId="5A1B3F9F" w:rsidR="00966EF0" w:rsidRPr="00930B3A" w:rsidRDefault="0090788F" w:rsidP="00CF10DC">
      <w:pPr>
        <w:keepNext/>
        <w:pBdr>
          <w:top w:val="single" w:sz="4" w:space="1" w:color="auto"/>
        </w:pBdr>
        <w:tabs>
          <w:tab w:val="num" w:pos="720"/>
        </w:tabs>
        <w:suppressAutoHyphens/>
        <w:spacing w:after="240" w:line="240" w:lineRule="auto"/>
        <w:ind w:left="720" w:hanging="720"/>
        <w:jc w:val="both"/>
        <w:outlineLvl w:val="0"/>
        <w:rPr>
          <w:rFonts w:ascii="Calibri" w:eastAsia="SimSun" w:hAnsi="Calibri" w:cs="Times New Roman"/>
          <w:b/>
          <w:smallCaps/>
          <w:spacing w:val="-2"/>
          <w:sz w:val="28"/>
          <w:szCs w:val="20"/>
        </w:rPr>
      </w:pPr>
      <w:bookmarkStart w:id="29" w:name="_Toc112848835"/>
      <w:r w:rsidRPr="00930B3A">
        <w:rPr>
          <w:rFonts w:ascii="Calibri" w:eastAsia="SimSun" w:hAnsi="Calibri" w:cs="Times New Roman"/>
          <w:b/>
          <w:smallCaps/>
          <w:spacing w:val="-2"/>
          <w:sz w:val="28"/>
          <w:szCs w:val="20"/>
        </w:rPr>
        <w:lastRenderedPageBreak/>
        <w:t xml:space="preserve">IX. </w:t>
      </w:r>
      <w:r w:rsidR="00966EF0" w:rsidRPr="00930B3A">
        <w:rPr>
          <w:rFonts w:ascii="Calibri" w:eastAsia="SimSun" w:hAnsi="Calibri" w:cs="Times New Roman"/>
          <w:b/>
          <w:smallCaps/>
          <w:spacing w:val="-2"/>
          <w:sz w:val="28"/>
          <w:szCs w:val="20"/>
        </w:rPr>
        <w:t>Total Budget and Work Plan</w:t>
      </w:r>
      <w:bookmarkEnd w:id="29"/>
    </w:p>
    <w:tbl>
      <w:tblPr>
        <w:tblW w:w="14307" w:type="dxa"/>
        <w:jc w:val="right"/>
        <w:tblLayout w:type="fixed"/>
        <w:tblCellMar>
          <w:left w:w="70" w:type="dxa"/>
          <w:right w:w="70" w:type="dxa"/>
        </w:tblCellMar>
        <w:tblLook w:val="04A0" w:firstRow="1" w:lastRow="0" w:firstColumn="1" w:lastColumn="0" w:noHBand="0" w:noVBand="1"/>
      </w:tblPr>
      <w:tblGrid>
        <w:gridCol w:w="1124"/>
        <w:gridCol w:w="1276"/>
        <w:gridCol w:w="565"/>
        <w:gridCol w:w="711"/>
        <w:gridCol w:w="850"/>
        <w:gridCol w:w="2394"/>
        <w:gridCol w:w="900"/>
        <w:gridCol w:w="990"/>
        <w:gridCol w:w="961"/>
        <w:gridCol w:w="992"/>
        <w:gridCol w:w="993"/>
        <w:gridCol w:w="992"/>
        <w:gridCol w:w="992"/>
        <w:gridCol w:w="567"/>
      </w:tblGrid>
      <w:tr w:rsidR="00930B3A" w:rsidRPr="00930B3A" w14:paraId="45361CFB" w14:textId="77777777" w:rsidTr="00561FCF">
        <w:trPr>
          <w:trHeight w:val="300"/>
          <w:jc w:val="right"/>
        </w:trPr>
        <w:tc>
          <w:tcPr>
            <w:tcW w:w="2965"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00A3A529" w14:textId="77777777" w:rsidR="009A7D45" w:rsidRPr="00930B3A" w:rsidRDefault="009A7D45" w:rsidP="00610186">
            <w:pPr>
              <w:spacing w:after="0" w:line="240" w:lineRule="auto"/>
              <w:jc w:val="both"/>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xml:space="preserve">Atlas Award ID:  </w:t>
            </w:r>
          </w:p>
        </w:tc>
        <w:tc>
          <w:tcPr>
            <w:tcW w:w="4855" w:type="dxa"/>
            <w:gridSpan w:val="4"/>
            <w:tcBorders>
              <w:top w:val="single" w:sz="8" w:space="0" w:color="auto"/>
              <w:left w:val="nil"/>
              <w:bottom w:val="single" w:sz="8" w:space="0" w:color="auto"/>
              <w:right w:val="nil"/>
            </w:tcBorders>
            <w:shd w:val="clear" w:color="auto" w:fill="auto"/>
            <w:noWrap/>
            <w:vAlign w:val="bottom"/>
            <w:hideMark/>
          </w:tcPr>
          <w:p w14:paraId="2103C8C6" w14:textId="77777777" w:rsidR="009A7D45" w:rsidRPr="00930B3A" w:rsidRDefault="009A7D45" w:rsidP="00610186">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00128673</w:t>
            </w:r>
          </w:p>
        </w:tc>
        <w:tc>
          <w:tcPr>
            <w:tcW w:w="2943" w:type="dxa"/>
            <w:gridSpan w:val="3"/>
            <w:tcBorders>
              <w:top w:val="single" w:sz="8" w:space="0" w:color="auto"/>
              <w:left w:val="single" w:sz="8" w:space="0" w:color="auto"/>
              <w:bottom w:val="single" w:sz="8" w:space="0" w:color="auto"/>
              <w:right w:val="single" w:sz="8" w:space="0" w:color="000000"/>
            </w:tcBorders>
            <w:shd w:val="clear" w:color="auto" w:fill="auto"/>
            <w:noWrap/>
            <w:vAlign w:val="bottom"/>
            <w:hideMark/>
          </w:tcPr>
          <w:p w14:paraId="293A1439" w14:textId="77777777" w:rsidR="009A7D45" w:rsidRPr="00930B3A" w:rsidRDefault="009A7D45" w:rsidP="00610186">
            <w:pPr>
              <w:spacing w:after="0" w:line="240" w:lineRule="auto"/>
              <w:rPr>
                <w:rFonts w:ascii="Calibri" w:eastAsia="Times New Roman" w:hAnsi="Calibri" w:cs="Calibri"/>
                <w:sz w:val="18"/>
                <w:szCs w:val="18"/>
                <w:lang w:val="en-GB" w:eastAsia="fi-FI"/>
              </w:rPr>
            </w:pPr>
            <w:r w:rsidRPr="00930B3A">
              <w:rPr>
                <w:rFonts w:ascii="Calibri" w:eastAsia="Times New Roman" w:hAnsi="Calibri" w:cs="Calibri"/>
                <w:sz w:val="18"/>
                <w:szCs w:val="18"/>
                <w:lang w:val="en-GB" w:eastAsia="fi-FI"/>
              </w:rPr>
              <w:t>Atlas Primary Output Project ID:</w:t>
            </w:r>
          </w:p>
        </w:tc>
        <w:tc>
          <w:tcPr>
            <w:tcW w:w="3544" w:type="dxa"/>
            <w:gridSpan w:val="4"/>
            <w:tcBorders>
              <w:top w:val="single" w:sz="8" w:space="0" w:color="auto"/>
              <w:left w:val="nil"/>
              <w:bottom w:val="single" w:sz="8" w:space="0" w:color="auto"/>
              <w:right w:val="single" w:sz="8" w:space="0" w:color="000000"/>
            </w:tcBorders>
            <w:shd w:val="clear" w:color="auto" w:fill="auto"/>
            <w:vAlign w:val="center"/>
            <w:hideMark/>
          </w:tcPr>
          <w:p w14:paraId="342687D7" w14:textId="77777777" w:rsidR="009A7D45" w:rsidRPr="00930B3A" w:rsidRDefault="009A7D45" w:rsidP="00610186">
            <w:pPr>
              <w:spacing w:after="0" w:line="240" w:lineRule="auto"/>
              <w:jc w:val="both"/>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00122606</w:t>
            </w:r>
          </w:p>
        </w:tc>
      </w:tr>
      <w:tr w:rsidR="00930B3A" w:rsidRPr="00930B3A" w14:paraId="6BF6745C" w14:textId="77777777" w:rsidTr="009A7D45">
        <w:trPr>
          <w:trHeight w:val="300"/>
          <w:jc w:val="right"/>
        </w:trPr>
        <w:tc>
          <w:tcPr>
            <w:tcW w:w="2965"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4802B185" w14:textId="77777777" w:rsidR="009A7D45" w:rsidRPr="00930B3A" w:rsidRDefault="009A7D45" w:rsidP="00610186">
            <w:pPr>
              <w:spacing w:after="0" w:line="240" w:lineRule="auto"/>
              <w:jc w:val="both"/>
              <w:rPr>
                <w:rFonts w:ascii="Calibri" w:eastAsia="Times New Roman" w:hAnsi="Calibri" w:cs="Calibri"/>
                <w:sz w:val="18"/>
                <w:szCs w:val="18"/>
                <w:lang w:val="en-GB" w:eastAsia="fi-FI"/>
              </w:rPr>
            </w:pPr>
            <w:r w:rsidRPr="00930B3A">
              <w:rPr>
                <w:rFonts w:ascii="Calibri" w:eastAsia="Times New Roman" w:hAnsi="Calibri" w:cs="Calibri"/>
                <w:sz w:val="18"/>
                <w:szCs w:val="18"/>
                <w:lang w:val="en-GB" w:eastAsia="fi-FI"/>
              </w:rPr>
              <w:t>Atlas Proposal or Award Title</w:t>
            </w:r>
          </w:p>
        </w:tc>
        <w:tc>
          <w:tcPr>
            <w:tcW w:w="11342" w:type="dxa"/>
            <w:gridSpan w:val="11"/>
            <w:tcBorders>
              <w:top w:val="single" w:sz="8" w:space="0" w:color="auto"/>
              <w:left w:val="nil"/>
              <w:bottom w:val="single" w:sz="8" w:space="0" w:color="auto"/>
              <w:right w:val="single" w:sz="8" w:space="0" w:color="000000"/>
            </w:tcBorders>
            <w:shd w:val="clear" w:color="auto" w:fill="auto"/>
            <w:noWrap/>
            <w:vAlign w:val="center"/>
            <w:hideMark/>
          </w:tcPr>
          <w:p w14:paraId="2A6125DE" w14:textId="77777777" w:rsidR="009A7D45" w:rsidRPr="00930B3A" w:rsidRDefault="009A7D45" w:rsidP="00610186">
            <w:pPr>
              <w:spacing w:after="0" w:line="240" w:lineRule="auto"/>
              <w:jc w:val="both"/>
              <w:rPr>
                <w:rFonts w:ascii="Calibri" w:eastAsia="Times New Roman" w:hAnsi="Calibri" w:cs="Calibri"/>
                <w:sz w:val="18"/>
                <w:szCs w:val="18"/>
                <w:lang w:val="en-GB" w:eastAsia="fi-FI"/>
              </w:rPr>
            </w:pPr>
            <w:r w:rsidRPr="00930B3A">
              <w:rPr>
                <w:rFonts w:ascii="Calibri" w:eastAsia="Times New Roman" w:hAnsi="Calibri" w:cs="Calibri"/>
                <w:sz w:val="18"/>
                <w:szCs w:val="18"/>
                <w:lang w:val="en-GB" w:eastAsia="fi-FI"/>
              </w:rPr>
              <w:t>Baku EE/Green Social Housing</w:t>
            </w:r>
          </w:p>
        </w:tc>
      </w:tr>
      <w:tr w:rsidR="00930B3A" w:rsidRPr="00930B3A" w14:paraId="083547A5" w14:textId="77777777" w:rsidTr="009A7D45">
        <w:trPr>
          <w:trHeight w:val="300"/>
          <w:jc w:val="right"/>
        </w:trPr>
        <w:tc>
          <w:tcPr>
            <w:tcW w:w="2965"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8DAEEE5" w14:textId="77777777" w:rsidR="009A7D45" w:rsidRPr="00930B3A" w:rsidRDefault="009A7D45" w:rsidP="00610186">
            <w:pPr>
              <w:spacing w:after="0" w:line="240" w:lineRule="auto"/>
              <w:jc w:val="both"/>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Atlas Business Unit</w:t>
            </w:r>
          </w:p>
        </w:tc>
        <w:tc>
          <w:tcPr>
            <w:tcW w:w="11342" w:type="dxa"/>
            <w:gridSpan w:val="11"/>
            <w:tcBorders>
              <w:top w:val="single" w:sz="8" w:space="0" w:color="auto"/>
              <w:left w:val="nil"/>
              <w:bottom w:val="single" w:sz="8" w:space="0" w:color="auto"/>
              <w:right w:val="single" w:sz="8" w:space="0" w:color="000000"/>
            </w:tcBorders>
            <w:shd w:val="clear" w:color="auto" w:fill="auto"/>
            <w:noWrap/>
            <w:vAlign w:val="center"/>
            <w:hideMark/>
          </w:tcPr>
          <w:p w14:paraId="320BC299" w14:textId="77777777" w:rsidR="009A7D45" w:rsidRPr="00930B3A" w:rsidRDefault="009A7D45" w:rsidP="00610186">
            <w:pPr>
              <w:spacing w:after="0" w:line="240" w:lineRule="auto"/>
              <w:jc w:val="both"/>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AZE10</w:t>
            </w:r>
          </w:p>
        </w:tc>
      </w:tr>
      <w:tr w:rsidR="00930B3A" w:rsidRPr="00930B3A" w14:paraId="2815E38A" w14:textId="77777777" w:rsidTr="009A7D45">
        <w:trPr>
          <w:trHeight w:val="241"/>
          <w:jc w:val="right"/>
        </w:trPr>
        <w:tc>
          <w:tcPr>
            <w:tcW w:w="2965"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7F0A332B" w14:textId="77777777" w:rsidR="009A7D45" w:rsidRPr="00930B3A" w:rsidRDefault="009A7D45" w:rsidP="00610186">
            <w:pPr>
              <w:spacing w:after="0" w:line="240" w:lineRule="auto"/>
              <w:jc w:val="both"/>
              <w:rPr>
                <w:rFonts w:ascii="Calibri" w:eastAsia="Times New Roman" w:hAnsi="Calibri" w:cs="Calibri"/>
                <w:sz w:val="18"/>
                <w:szCs w:val="18"/>
                <w:lang w:val="en-GB" w:eastAsia="fi-FI"/>
              </w:rPr>
            </w:pPr>
            <w:r w:rsidRPr="00930B3A">
              <w:rPr>
                <w:rFonts w:ascii="Calibri" w:eastAsia="Times New Roman" w:hAnsi="Calibri" w:cs="Calibri"/>
                <w:sz w:val="18"/>
                <w:szCs w:val="18"/>
                <w:lang w:val="en-GB" w:eastAsia="fi-FI"/>
              </w:rPr>
              <w:t>Atlas Primary Output Project Title</w:t>
            </w:r>
          </w:p>
        </w:tc>
        <w:tc>
          <w:tcPr>
            <w:tcW w:w="11342" w:type="dxa"/>
            <w:gridSpan w:val="11"/>
            <w:tcBorders>
              <w:top w:val="single" w:sz="8" w:space="0" w:color="auto"/>
              <w:left w:val="nil"/>
              <w:bottom w:val="single" w:sz="8" w:space="0" w:color="auto"/>
              <w:right w:val="single" w:sz="8" w:space="0" w:color="000000"/>
            </w:tcBorders>
            <w:shd w:val="clear" w:color="auto" w:fill="auto"/>
            <w:noWrap/>
            <w:vAlign w:val="center"/>
            <w:hideMark/>
          </w:tcPr>
          <w:p w14:paraId="4559FB99" w14:textId="77777777" w:rsidR="009A7D45" w:rsidRPr="00930B3A" w:rsidRDefault="009A7D45" w:rsidP="00610186">
            <w:pPr>
              <w:spacing w:after="0" w:line="240" w:lineRule="auto"/>
              <w:jc w:val="both"/>
              <w:rPr>
                <w:rFonts w:ascii="Calibri" w:eastAsia="Times New Roman" w:hAnsi="Calibri" w:cs="Calibri"/>
                <w:sz w:val="18"/>
                <w:szCs w:val="18"/>
                <w:lang w:val="en-GB" w:eastAsia="fi-FI"/>
              </w:rPr>
            </w:pPr>
            <w:r w:rsidRPr="00930B3A">
              <w:rPr>
                <w:rFonts w:ascii="Calibri" w:eastAsia="Times New Roman" w:hAnsi="Calibri" w:cs="Calibri"/>
                <w:sz w:val="18"/>
                <w:szCs w:val="18"/>
                <w:lang w:val="en-GB" w:eastAsia="fi-FI"/>
              </w:rPr>
              <w:t>Scaling up investment in energy efficiency in buildings through enhanced energy management information system (EMIS) and green social housing</w:t>
            </w:r>
          </w:p>
        </w:tc>
      </w:tr>
      <w:tr w:rsidR="00930B3A" w:rsidRPr="00930B3A" w14:paraId="330478B0" w14:textId="77777777" w:rsidTr="009A7D45">
        <w:trPr>
          <w:trHeight w:val="300"/>
          <w:jc w:val="right"/>
        </w:trPr>
        <w:tc>
          <w:tcPr>
            <w:tcW w:w="2965" w:type="dxa"/>
            <w:gridSpan w:val="3"/>
            <w:tcBorders>
              <w:top w:val="single" w:sz="8" w:space="0" w:color="auto"/>
              <w:left w:val="single" w:sz="8" w:space="0" w:color="auto"/>
              <w:bottom w:val="single" w:sz="8" w:space="0" w:color="auto"/>
              <w:right w:val="single" w:sz="8" w:space="0" w:color="000000"/>
            </w:tcBorders>
            <w:shd w:val="clear" w:color="auto" w:fill="auto"/>
            <w:noWrap/>
            <w:vAlign w:val="center"/>
            <w:hideMark/>
          </w:tcPr>
          <w:p w14:paraId="6AC6FF7E" w14:textId="77777777" w:rsidR="009A7D45" w:rsidRPr="00930B3A" w:rsidRDefault="009A7D45" w:rsidP="00610186">
            <w:pPr>
              <w:spacing w:after="0" w:line="240" w:lineRule="auto"/>
              <w:jc w:val="both"/>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xml:space="preserve">UNDP-GEF PIMS No. </w:t>
            </w:r>
          </w:p>
        </w:tc>
        <w:tc>
          <w:tcPr>
            <w:tcW w:w="11342" w:type="dxa"/>
            <w:gridSpan w:val="11"/>
            <w:tcBorders>
              <w:top w:val="single" w:sz="8" w:space="0" w:color="auto"/>
              <w:left w:val="nil"/>
              <w:bottom w:val="single" w:sz="8" w:space="0" w:color="auto"/>
              <w:right w:val="single" w:sz="8" w:space="0" w:color="000000"/>
            </w:tcBorders>
            <w:shd w:val="clear" w:color="auto" w:fill="auto"/>
            <w:noWrap/>
            <w:vAlign w:val="center"/>
            <w:hideMark/>
          </w:tcPr>
          <w:p w14:paraId="6F448739" w14:textId="77777777" w:rsidR="009A7D45" w:rsidRPr="00930B3A" w:rsidRDefault="009A7D45" w:rsidP="00610186">
            <w:pPr>
              <w:spacing w:after="0" w:line="240" w:lineRule="auto"/>
              <w:jc w:val="both"/>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6479</w:t>
            </w:r>
          </w:p>
        </w:tc>
      </w:tr>
      <w:tr w:rsidR="00930B3A" w:rsidRPr="00930B3A" w14:paraId="4D716BF6" w14:textId="77777777" w:rsidTr="009A7D45">
        <w:trPr>
          <w:trHeight w:val="300"/>
          <w:jc w:val="right"/>
        </w:trPr>
        <w:tc>
          <w:tcPr>
            <w:tcW w:w="2965" w:type="dxa"/>
            <w:gridSpan w:val="3"/>
            <w:tcBorders>
              <w:top w:val="single" w:sz="8" w:space="0" w:color="auto"/>
              <w:left w:val="single" w:sz="8" w:space="0" w:color="auto"/>
              <w:bottom w:val="single" w:sz="8" w:space="0" w:color="auto"/>
              <w:right w:val="single" w:sz="8" w:space="0" w:color="000000"/>
            </w:tcBorders>
            <w:shd w:val="clear" w:color="auto" w:fill="auto"/>
            <w:vAlign w:val="center"/>
            <w:hideMark/>
          </w:tcPr>
          <w:p w14:paraId="4D96CFD4" w14:textId="77777777" w:rsidR="009A7D45" w:rsidRPr="00930B3A" w:rsidRDefault="009A7D45" w:rsidP="00610186">
            <w:pPr>
              <w:spacing w:after="0" w:line="240" w:lineRule="auto"/>
              <w:jc w:val="both"/>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xml:space="preserve">Implementing Partner </w:t>
            </w:r>
          </w:p>
        </w:tc>
        <w:tc>
          <w:tcPr>
            <w:tcW w:w="11342" w:type="dxa"/>
            <w:gridSpan w:val="11"/>
            <w:tcBorders>
              <w:top w:val="single" w:sz="8" w:space="0" w:color="auto"/>
              <w:left w:val="nil"/>
              <w:bottom w:val="single" w:sz="8" w:space="0" w:color="auto"/>
              <w:right w:val="single" w:sz="8" w:space="0" w:color="000000"/>
            </w:tcBorders>
            <w:shd w:val="clear" w:color="auto" w:fill="auto"/>
            <w:vAlign w:val="center"/>
            <w:hideMark/>
          </w:tcPr>
          <w:p w14:paraId="2DAFD454" w14:textId="77777777" w:rsidR="009A7D45" w:rsidRPr="00930B3A" w:rsidRDefault="009A7D45" w:rsidP="00610186">
            <w:pPr>
              <w:spacing w:after="0" w:line="240" w:lineRule="auto"/>
              <w:jc w:val="both"/>
              <w:rPr>
                <w:rFonts w:ascii="Calibri" w:eastAsia="Times New Roman" w:hAnsi="Calibri" w:cs="Calibri"/>
                <w:sz w:val="18"/>
                <w:szCs w:val="18"/>
                <w:lang w:val="en-GB" w:eastAsia="fi-FI"/>
              </w:rPr>
            </w:pPr>
            <w:r w:rsidRPr="00930B3A">
              <w:rPr>
                <w:rFonts w:ascii="Calibri" w:eastAsia="Times New Roman" w:hAnsi="Calibri" w:cs="Calibri"/>
                <w:sz w:val="18"/>
                <w:szCs w:val="18"/>
                <w:lang w:val="en-GB" w:eastAsia="fi-FI"/>
              </w:rPr>
              <w:t>Ministry of Ecology and Natural Resources (MoENR)</w:t>
            </w:r>
          </w:p>
        </w:tc>
      </w:tr>
      <w:tr w:rsidR="00930B3A" w:rsidRPr="00930B3A" w14:paraId="0EC5BDF3" w14:textId="77777777" w:rsidTr="00561FCF">
        <w:trPr>
          <w:trHeight w:val="468"/>
          <w:jc w:val="right"/>
        </w:trPr>
        <w:tc>
          <w:tcPr>
            <w:tcW w:w="1124" w:type="dxa"/>
            <w:vMerge w:val="restart"/>
            <w:tcBorders>
              <w:top w:val="nil"/>
              <w:left w:val="single" w:sz="8" w:space="0" w:color="auto"/>
              <w:bottom w:val="single" w:sz="8" w:space="0" w:color="000000"/>
              <w:right w:val="single" w:sz="8" w:space="0" w:color="auto"/>
            </w:tcBorders>
            <w:shd w:val="clear" w:color="auto" w:fill="auto"/>
            <w:vAlign w:val="center"/>
            <w:hideMark/>
          </w:tcPr>
          <w:p w14:paraId="1347A738" w14:textId="77777777" w:rsidR="009A7D45" w:rsidRPr="00930B3A" w:rsidRDefault="009A7D45" w:rsidP="00610186">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 xml:space="preserve">Atlas Activity </w:t>
            </w:r>
            <w:r w:rsidRPr="00930B3A">
              <w:rPr>
                <w:rFonts w:ascii="Calibri" w:eastAsia="Times New Roman" w:hAnsi="Calibri" w:cs="Calibri"/>
                <w:b/>
                <w:bCs/>
                <w:sz w:val="16"/>
                <w:szCs w:val="16"/>
                <w:lang w:val="fi-FI" w:eastAsia="fi-FI"/>
              </w:rPr>
              <w:t>(GEF Component)</w:t>
            </w:r>
          </w:p>
        </w:tc>
        <w:tc>
          <w:tcPr>
            <w:tcW w:w="1276" w:type="dxa"/>
            <w:vMerge w:val="restart"/>
            <w:tcBorders>
              <w:top w:val="nil"/>
              <w:left w:val="single" w:sz="8" w:space="0" w:color="auto"/>
              <w:bottom w:val="single" w:sz="8" w:space="0" w:color="000000"/>
              <w:right w:val="single" w:sz="8" w:space="0" w:color="auto"/>
            </w:tcBorders>
            <w:shd w:val="clear" w:color="auto" w:fill="auto"/>
            <w:vAlign w:val="center"/>
            <w:hideMark/>
          </w:tcPr>
          <w:p w14:paraId="3EE6C392" w14:textId="77777777" w:rsidR="009A7D45" w:rsidRPr="00930B3A" w:rsidRDefault="009A7D45" w:rsidP="00610186">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 xml:space="preserve">Atlas Implementing Agent </w:t>
            </w:r>
          </w:p>
        </w:tc>
        <w:tc>
          <w:tcPr>
            <w:tcW w:w="565" w:type="dxa"/>
            <w:vMerge w:val="restart"/>
            <w:tcBorders>
              <w:top w:val="nil"/>
              <w:left w:val="single" w:sz="8" w:space="0" w:color="auto"/>
              <w:bottom w:val="single" w:sz="8" w:space="0" w:color="000000"/>
              <w:right w:val="single" w:sz="8" w:space="0" w:color="auto"/>
            </w:tcBorders>
            <w:shd w:val="clear" w:color="auto" w:fill="auto"/>
            <w:vAlign w:val="center"/>
            <w:hideMark/>
          </w:tcPr>
          <w:p w14:paraId="35E982AB" w14:textId="77777777" w:rsidR="009A7D45" w:rsidRPr="00930B3A" w:rsidRDefault="009A7D45" w:rsidP="00610186">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Atlas Fund ID</w:t>
            </w:r>
          </w:p>
        </w:tc>
        <w:tc>
          <w:tcPr>
            <w:tcW w:w="711" w:type="dxa"/>
            <w:vMerge w:val="restart"/>
            <w:tcBorders>
              <w:top w:val="nil"/>
              <w:left w:val="single" w:sz="8" w:space="0" w:color="auto"/>
              <w:bottom w:val="single" w:sz="8" w:space="0" w:color="000000"/>
              <w:right w:val="single" w:sz="8" w:space="0" w:color="auto"/>
            </w:tcBorders>
            <w:shd w:val="clear" w:color="auto" w:fill="auto"/>
            <w:vAlign w:val="center"/>
            <w:hideMark/>
          </w:tcPr>
          <w:p w14:paraId="5A46B0A9" w14:textId="77777777" w:rsidR="009A7D45" w:rsidRPr="00930B3A" w:rsidRDefault="009A7D45" w:rsidP="00610186">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Donor Name</w:t>
            </w:r>
          </w:p>
        </w:tc>
        <w:tc>
          <w:tcPr>
            <w:tcW w:w="850" w:type="dxa"/>
            <w:vMerge w:val="restart"/>
            <w:tcBorders>
              <w:top w:val="nil"/>
              <w:left w:val="single" w:sz="8" w:space="0" w:color="auto"/>
              <w:bottom w:val="single" w:sz="8" w:space="0" w:color="000000"/>
              <w:right w:val="single" w:sz="8" w:space="0" w:color="auto"/>
            </w:tcBorders>
            <w:shd w:val="clear" w:color="auto" w:fill="auto"/>
            <w:vAlign w:val="center"/>
            <w:hideMark/>
          </w:tcPr>
          <w:p w14:paraId="64F43BBA" w14:textId="77777777" w:rsidR="009A7D45" w:rsidRPr="00930B3A" w:rsidRDefault="009A7D45" w:rsidP="00610186">
            <w:pPr>
              <w:spacing w:after="0" w:line="240" w:lineRule="auto"/>
              <w:jc w:val="center"/>
              <w:rPr>
                <w:rFonts w:ascii="Calibri" w:eastAsia="Times New Roman" w:hAnsi="Calibri" w:cs="Calibri"/>
                <w:b/>
                <w:bCs/>
                <w:sz w:val="16"/>
                <w:szCs w:val="16"/>
                <w:lang w:val="fi-FI" w:eastAsia="fi-FI"/>
              </w:rPr>
            </w:pPr>
            <w:r w:rsidRPr="00930B3A">
              <w:rPr>
                <w:rFonts w:ascii="Calibri" w:eastAsia="Times New Roman" w:hAnsi="Calibri" w:cs="Calibri"/>
                <w:b/>
                <w:bCs/>
                <w:sz w:val="16"/>
                <w:szCs w:val="16"/>
                <w:lang w:val="fi-FI" w:eastAsia="fi-FI"/>
              </w:rPr>
              <w:t>Atlas Budgetary Account Code</w:t>
            </w:r>
          </w:p>
        </w:tc>
        <w:tc>
          <w:tcPr>
            <w:tcW w:w="2394" w:type="dxa"/>
            <w:vMerge w:val="restart"/>
            <w:tcBorders>
              <w:top w:val="nil"/>
              <w:left w:val="single" w:sz="8" w:space="0" w:color="auto"/>
              <w:bottom w:val="single" w:sz="8" w:space="0" w:color="000000"/>
              <w:right w:val="single" w:sz="8" w:space="0" w:color="auto"/>
            </w:tcBorders>
            <w:shd w:val="clear" w:color="auto" w:fill="auto"/>
            <w:vAlign w:val="center"/>
            <w:hideMark/>
          </w:tcPr>
          <w:p w14:paraId="08A443D6" w14:textId="77777777" w:rsidR="009A7D45" w:rsidRPr="00930B3A" w:rsidRDefault="009A7D45" w:rsidP="00610186">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ATLAS Budget Account Description</w:t>
            </w:r>
          </w:p>
        </w:tc>
        <w:tc>
          <w:tcPr>
            <w:tcW w:w="900" w:type="dxa"/>
            <w:vMerge w:val="restart"/>
            <w:tcBorders>
              <w:top w:val="nil"/>
              <w:left w:val="single" w:sz="8" w:space="0" w:color="auto"/>
              <w:bottom w:val="single" w:sz="8" w:space="0" w:color="000000"/>
              <w:right w:val="single" w:sz="8" w:space="0" w:color="auto"/>
            </w:tcBorders>
            <w:shd w:val="clear" w:color="auto" w:fill="auto"/>
            <w:vAlign w:val="center"/>
            <w:hideMark/>
          </w:tcPr>
          <w:p w14:paraId="20CB267C" w14:textId="77777777" w:rsidR="009A7D45" w:rsidRPr="00930B3A" w:rsidRDefault="009A7D45" w:rsidP="00610186">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Amount Year 2022 (USD)</w:t>
            </w:r>
          </w:p>
        </w:tc>
        <w:tc>
          <w:tcPr>
            <w:tcW w:w="990" w:type="dxa"/>
            <w:vMerge w:val="restart"/>
            <w:tcBorders>
              <w:top w:val="nil"/>
              <w:left w:val="single" w:sz="8" w:space="0" w:color="auto"/>
              <w:bottom w:val="single" w:sz="8" w:space="0" w:color="000000"/>
              <w:right w:val="single" w:sz="8" w:space="0" w:color="auto"/>
            </w:tcBorders>
            <w:shd w:val="clear" w:color="auto" w:fill="auto"/>
            <w:vAlign w:val="center"/>
            <w:hideMark/>
          </w:tcPr>
          <w:p w14:paraId="2C90304D" w14:textId="77777777" w:rsidR="009A7D45" w:rsidRPr="00930B3A" w:rsidRDefault="009A7D45" w:rsidP="00610186">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Amount Year 2023 (USD)</w:t>
            </w:r>
          </w:p>
        </w:tc>
        <w:tc>
          <w:tcPr>
            <w:tcW w:w="961" w:type="dxa"/>
            <w:vMerge w:val="restart"/>
            <w:tcBorders>
              <w:top w:val="nil"/>
              <w:left w:val="single" w:sz="8" w:space="0" w:color="auto"/>
              <w:bottom w:val="single" w:sz="8" w:space="0" w:color="000000"/>
              <w:right w:val="single" w:sz="8" w:space="0" w:color="auto"/>
            </w:tcBorders>
            <w:shd w:val="clear" w:color="auto" w:fill="auto"/>
            <w:vAlign w:val="center"/>
            <w:hideMark/>
          </w:tcPr>
          <w:p w14:paraId="3299B7DD" w14:textId="77777777" w:rsidR="009A7D45" w:rsidRPr="00930B3A" w:rsidRDefault="009A7D45" w:rsidP="00610186">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Amount Year 2024 (USD)</w:t>
            </w:r>
          </w:p>
        </w:tc>
        <w:tc>
          <w:tcPr>
            <w:tcW w:w="992" w:type="dxa"/>
            <w:vMerge w:val="restart"/>
            <w:tcBorders>
              <w:top w:val="nil"/>
              <w:left w:val="single" w:sz="8" w:space="0" w:color="auto"/>
              <w:bottom w:val="single" w:sz="8" w:space="0" w:color="000000"/>
              <w:right w:val="single" w:sz="8" w:space="0" w:color="auto"/>
            </w:tcBorders>
            <w:shd w:val="clear" w:color="auto" w:fill="auto"/>
            <w:vAlign w:val="center"/>
            <w:hideMark/>
          </w:tcPr>
          <w:p w14:paraId="4E2F7479" w14:textId="77777777" w:rsidR="009A7D45" w:rsidRPr="00930B3A" w:rsidRDefault="009A7D45" w:rsidP="00610186">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Amount Year 2025 (USD)</w:t>
            </w:r>
          </w:p>
        </w:tc>
        <w:tc>
          <w:tcPr>
            <w:tcW w:w="993" w:type="dxa"/>
            <w:vMerge w:val="restart"/>
            <w:tcBorders>
              <w:top w:val="nil"/>
              <w:left w:val="single" w:sz="8" w:space="0" w:color="auto"/>
              <w:bottom w:val="single" w:sz="8" w:space="0" w:color="000000"/>
              <w:right w:val="single" w:sz="8" w:space="0" w:color="auto"/>
            </w:tcBorders>
            <w:shd w:val="clear" w:color="auto" w:fill="auto"/>
            <w:vAlign w:val="center"/>
            <w:hideMark/>
          </w:tcPr>
          <w:p w14:paraId="0D9421F9" w14:textId="77777777" w:rsidR="009A7D45" w:rsidRPr="00930B3A" w:rsidRDefault="009A7D45" w:rsidP="00610186">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Amount Year 2026 (USD)</w:t>
            </w:r>
          </w:p>
        </w:tc>
        <w:tc>
          <w:tcPr>
            <w:tcW w:w="992" w:type="dxa"/>
            <w:vMerge w:val="restart"/>
            <w:tcBorders>
              <w:top w:val="nil"/>
              <w:left w:val="single" w:sz="8" w:space="0" w:color="auto"/>
              <w:bottom w:val="single" w:sz="8" w:space="0" w:color="000000"/>
              <w:right w:val="single" w:sz="8" w:space="0" w:color="auto"/>
            </w:tcBorders>
            <w:shd w:val="clear" w:color="auto" w:fill="auto"/>
            <w:vAlign w:val="center"/>
            <w:hideMark/>
          </w:tcPr>
          <w:p w14:paraId="06E80309" w14:textId="77777777" w:rsidR="009A7D45" w:rsidRPr="00930B3A" w:rsidRDefault="009A7D45" w:rsidP="00610186">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Amount Year 2027 (USD)</w:t>
            </w:r>
          </w:p>
        </w:tc>
        <w:tc>
          <w:tcPr>
            <w:tcW w:w="992" w:type="dxa"/>
            <w:vMerge w:val="restart"/>
            <w:tcBorders>
              <w:top w:val="nil"/>
              <w:left w:val="single" w:sz="8" w:space="0" w:color="auto"/>
              <w:bottom w:val="single" w:sz="8" w:space="0" w:color="000000"/>
              <w:right w:val="single" w:sz="8" w:space="0" w:color="auto"/>
            </w:tcBorders>
            <w:shd w:val="clear" w:color="auto" w:fill="auto"/>
            <w:vAlign w:val="center"/>
            <w:hideMark/>
          </w:tcPr>
          <w:p w14:paraId="0DC91EE1" w14:textId="77777777" w:rsidR="009A7D45" w:rsidRPr="00930B3A" w:rsidRDefault="009A7D45" w:rsidP="00610186">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Total (USD)</w:t>
            </w:r>
          </w:p>
        </w:tc>
        <w:tc>
          <w:tcPr>
            <w:tcW w:w="567" w:type="dxa"/>
            <w:vMerge w:val="restart"/>
            <w:tcBorders>
              <w:top w:val="nil"/>
              <w:left w:val="single" w:sz="8" w:space="0" w:color="auto"/>
              <w:bottom w:val="single" w:sz="8" w:space="0" w:color="000000"/>
              <w:right w:val="single" w:sz="8" w:space="0" w:color="auto"/>
            </w:tcBorders>
            <w:shd w:val="clear" w:color="auto" w:fill="auto"/>
            <w:vAlign w:val="center"/>
            <w:hideMark/>
          </w:tcPr>
          <w:p w14:paraId="77B25076" w14:textId="77777777" w:rsidR="009A7D45" w:rsidRPr="00930B3A" w:rsidRDefault="009A7D45" w:rsidP="00610186">
            <w:pPr>
              <w:spacing w:after="0" w:line="240" w:lineRule="auto"/>
              <w:jc w:val="center"/>
              <w:rPr>
                <w:rFonts w:ascii="Calibri" w:eastAsia="Times New Roman" w:hAnsi="Calibri" w:cs="Calibri"/>
                <w:b/>
                <w:bCs/>
                <w:sz w:val="14"/>
                <w:szCs w:val="14"/>
                <w:lang w:val="fi-FI" w:eastAsia="fi-FI"/>
              </w:rPr>
            </w:pPr>
            <w:r w:rsidRPr="00930B3A">
              <w:rPr>
                <w:rFonts w:ascii="Calibri" w:eastAsia="Times New Roman" w:hAnsi="Calibri" w:cs="Calibri"/>
                <w:b/>
                <w:bCs/>
                <w:sz w:val="14"/>
                <w:szCs w:val="14"/>
                <w:lang w:val="fi-FI" w:eastAsia="fi-FI"/>
              </w:rPr>
              <w:t>See Budget Note:</w:t>
            </w:r>
          </w:p>
        </w:tc>
      </w:tr>
      <w:tr w:rsidR="00930B3A" w:rsidRPr="00930B3A" w14:paraId="2D45C086" w14:textId="77777777" w:rsidTr="00561FCF">
        <w:trPr>
          <w:trHeight w:val="450"/>
          <w:jc w:val="right"/>
        </w:trPr>
        <w:tc>
          <w:tcPr>
            <w:tcW w:w="1124" w:type="dxa"/>
            <w:vMerge/>
            <w:tcBorders>
              <w:top w:val="nil"/>
              <w:left w:val="single" w:sz="8" w:space="0" w:color="auto"/>
              <w:bottom w:val="single" w:sz="8" w:space="0" w:color="000000"/>
              <w:right w:val="single" w:sz="8" w:space="0" w:color="auto"/>
            </w:tcBorders>
            <w:vAlign w:val="center"/>
            <w:hideMark/>
          </w:tcPr>
          <w:p w14:paraId="5314C926" w14:textId="77777777" w:rsidR="009A7D45" w:rsidRPr="00930B3A" w:rsidRDefault="009A7D45" w:rsidP="00610186">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vAlign w:val="center"/>
            <w:hideMark/>
          </w:tcPr>
          <w:p w14:paraId="5F75A7A5" w14:textId="77777777" w:rsidR="009A7D45" w:rsidRPr="00930B3A" w:rsidRDefault="009A7D45" w:rsidP="00610186">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vAlign w:val="center"/>
            <w:hideMark/>
          </w:tcPr>
          <w:p w14:paraId="3FAD53E9" w14:textId="77777777" w:rsidR="009A7D45" w:rsidRPr="00930B3A" w:rsidRDefault="009A7D45" w:rsidP="00610186">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vAlign w:val="center"/>
            <w:hideMark/>
          </w:tcPr>
          <w:p w14:paraId="7778EBDB" w14:textId="77777777" w:rsidR="009A7D45" w:rsidRPr="00930B3A" w:rsidRDefault="009A7D45" w:rsidP="00610186">
            <w:pPr>
              <w:spacing w:after="0" w:line="240" w:lineRule="auto"/>
              <w:rPr>
                <w:rFonts w:ascii="Calibri" w:eastAsia="Times New Roman" w:hAnsi="Calibri" w:cs="Calibri"/>
                <w:b/>
                <w:bCs/>
                <w:sz w:val="18"/>
                <w:szCs w:val="18"/>
                <w:lang w:val="fi-FI" w:eastAsia="fi-FI"/>
              </w:rPr>
            </w:pPr>
          </w:p>
        </w:tc>
        <w:tc>
          <w:tcPr>
            <w:tcW w:w="850" w:type="dxa"/>
            <w:vMerge/>
            <w:tcBorders>
              <w:top w:val="nil"/>
              <w:left w:val="single" w:sz="8" w:space="0" w:color="auto"/>
              <w:bottom w:val="single" w:sz="8" w:space="0" w:color="000000"/>
              <w:right w:val="single" w:sz="8" w:space="0" w:color="auto"/>
            </w:tcBorders>
            <w:vAlign w:val="center"/>
            <w:hideMark/>
          </w:tcPr>
          <w:p w14:paraId="74FD2512" w14:textId="77777777" w:rsidR="009A7D45" w:rsidRPr="00930B3A" w:rsidRDefault="009A7D45" w:rsidP="00610186">
            <w:pPr>
              <w:spacing w:after="0" w:line="240" w:lineRule="auto"/>
              <w:rPr>
                <w:rFonts w:ascii="Calibri" w:eastAsia="Times New Roman" w:hAnsi="Calibri" w:cs="Calibri"/>
                <w:b/>
                <w:bCs/>
                <w:sz w:val="16"/>
                <w:szCs w:val="16"/>
                <w:lang w:val="fi-FI" w:eastAsia="fi-FI"/>
              </w:rPr>
            </w:pPr>
          </w:p>
        </w:tc>
        <w:tc>
          <w:tcPr>
            <w:tcW w:w="2394" w:type="dxa"/>
            <w:vMerge/>
            <w:tcBorders>
              <w:top w:val="nil"/>
              <w:left w:val="single" w:sz="8" w:space="0" w:color="auto"/>
              <w:bottom w:val="single" w:sz="8" w:space="0" w:color="000000"/>
              <w:right w:val="single" w:sz="8" w:space="0" w:color="auto"/>
            </w:tcBorders>
            <w:vAlign w:val="center"/>
            <w:hideMark/>
          </w:tcPr>
          <w:p w14:paraId="2E840EC3" w14:textId="77777777" w:rsidR="009A7D45" w:rsidRPr="00930B3A" w:rsidRDefault="009A7D45" w:rsidP="00610186">
            <w:pPr>
              <w:spacing w:after="0" w:line="240" w:lineRule="auto"/>
              <w:rPr>
                <w:rFonts w:ascii="Calibri" w:eastAsia="Times New Roman" w:hAnsi="Calibri" w:cs="Calibri"/>
                <w:b/>
                <w:bCs/>
                <w:sz w:val="18"/>
                <w:szCs w:val="18"/>
                <w:lang w:val="fi-FI" w:eastAsia="fi-FI"/>
              </w:rPr>
            </w:pPr>
          </w:p>
        </w:tc>
        <w:tc>
          <w:tcPr>
            <w:tcW w:w="900" w:type="dxa"/>
            <w:vMerge/>
            <w:tcBorders>
              <w:top w:val="nil"/>
              <w:left w:val="single" w:sz="8" w:space="0" w:color="auto"/>
              <w:bottom w:val="single" w:sz="8" w:space="0" w:color="000000"/>
              <w:right w:val="single" w:sz="8" w:space="0" w:color="auto"/>
            </w:tcBorders>
            <w:vAlign w:val="center"/>
            <w:hideMark/>
          </w:tcPr>
          <w:p w14:paraId="1B3725FC" w14:textId="77777777" w:rsidR="009A7D45" w:rsidRPr="00930B3A" w:rsidRDefault="009A7D45" w:rsidP="00610186">
            <w:pPr>
              <w:spacing w:after="0" w:line="240" w:lineRule="auto"/>
              <w:rPr>
                <w:rFonts w:ascii="Calibri" w:eastAsia="Times New Roman" w:hAnsi="Calibri" w:cs="Calibri"/>
                <w:b/>
                <w:bCs/>
                <w:sz w:val="18"/>
                <w:szCs w:val="18"/>
                <w:lang w:val="fi-FI" w:eastAsia="fi-FI"/>
              </w:rPr>
            </w:pPr>
          </w:p>
        </w:tc>
        <w:tc>
          <w:tcPr>
            <w:tcW w:w="990" w:type="dxa"/>
            <w:vMerge/>
            <w:tcBorders>
              <w:top w:val="nil"/>
              <w:left w:val="single" w:sz="8" w:space="0" w:color="auto"/>
              <w:bottom w:val="single" w:sz="8" w:space="0" w:color="000000"/>
              <w:right w:val="single" w:sz="8" w:space="0" w:color="auto"/>
            </w:tcBorders>
            <w:vAlign w:val="center"/>
            <w:hideMark/>
          </w:tcPr>
          <w:p w14:paraId="2DB8F18A" w14:textId="77777777" w:rsidR="009A7D45" w:rsidRPr="00930B3A" w:rsidRDefault="009A7D45" w:rsidP="00610186">
            <w:pPr>
              <w:spacing w:after="0" w:line="240" w:lineRule="auto"/>
              <w:rPr>
                <w:rFonts w:ascii="Calibri" w:eastAsia="Times New Roman" w:hAnsi="Calibri" w:cs="Calibri"/>
                <w:b/>
                <w:bCs/>
                <w:sz w:val="18"/>
                <w:szCs w:val="18"/>
                <w:lang w:val="fi-FI" w:eastAsia="fi-FI"/>
              </w:rPr>
            </w:pPr>
          </w:p>
        </w:tc>
        <w:tc>
          <w:tcPr>
            <w:tcW w:w="961" w:type="dxa"/>
            <w:vMerge/>
            <w:tcBorders>
              <w:top w:val="nil"/>
              <w:left w:val="single" w:sz="8" w:space="0" w:color="auto"/>
              <w:bottom w:val="single" w:sz="8" w:space="0" w:color="000000"/>
              <w:right w:val="single" w:sz="8" w:space="0" w:color="auto"/>
            </w:tcBorders>
            <w:vAlign w:val="center"/>
            <w:hideMark/>
          </w:tcPr>
          <w:p w14:paraId="2B170F6E" w14:textId="77777777" w:rsidR="009A7D45" w:rsidRPr="00930B3A" w:rsidRDefault="009A7D45" w:rsidP="00610186">
            <w:pPr>
              <w:spacing w:after="0" w:line="240" w:lineRule="auto"/>
              <w:rPr>
                <w:rFonts w:ascii="Calibri" w:eastAsia="Times New Roman" w:hAnsi="Calibri" w:cs="Calibri"/>
                <w:b/>
                <w:bCs/>
                <w:sz w:val="18"/>
                <w:szCs w:val="18"/>
                <w:lang w:val="fi-FI" w:eastAsia="fi-FI"/>
              </w:rPr>
            </w:pPr>
          </w:p>
        </w:tc>
        <w:tc>
          <w:tcPr>
            <w:tcW w:w="992" w:type="dxa"/>
            <w:vMerge/>
            <w:tcBorders>
              <w:top w:val="nil"/>
              <w:left w:val="single" w:sz="8" w:space="0" w:color="auto"/>
              <w:bottom w:val="single" w:sz="8" w:space="0" w:color="000000"/>
              <w:right w:val="single" w:sz="8" w:space="0" w:color="auto"/>
            </w:tcBorders>
            <w:vAlign w:val="center"/>
            <w:hideMark/>
          </w:tcPr>
          <w:p w14:paraId="2EB7AFB3" w14:textId="77777777" w:rsidR="009A7D45" w:rsidRPr="00930B3A" w:rsidRDefault="009A7D45" w:rsidP="00610186">
            <w:pPr>
              <w:spacing w:after="0" w:line="240" w:lineRule="auto"/>
              <w:rPr>
                <w:rFonts w:ascii="Calibri" w:eastAsia="Times New Roman" w:hAnsi="Calibri" w:cs="Calibri"/>
                <w:b/>
                <w:bCs/>
                <w:sz w:val="18"/>
                <w:szCs w:val="18"/>
                <w:lang w:val="fi-FI" w:eastAsia="fi-FI"/>
              </w:rPr>
            </w:pPr>
          </w:p>
        </w:tc>
        <w:tc>
          <w:tcPr>
            <w:tcW w:w="993" w:type="dxa"/>
            <w:vMerge/>
            <w:tcBorders>
              <w:top w:val="nil"/>
              <w:left w:val="single" w:sz="8" w:space="0" w:color="auto"/>
              <w:bottom w:val="single" w:sz="8" w:space="0" w:color="000000"/>
              <w:right w:val="single" w:sz="8" w:space="0" w:color="auto"/>
            </w:tcBorders>
            <w:vAlign w:val="center"/>
            <w:hideMark/>
          </w:tcPr>
          <w:p w14:paraId="57DC3D78" w14:textId="77777777" w:rsidR="009A7D45" w:rsidRPr="00930B3A" w:rsidRDefault="009A7D45" w:rsidP="00610186">
            <w:pPr>
              <w:spacing w:after="0" w:line="240" w:lineRule="auto"/>
              <w:rPr>
                <w:rFonts w:ascii="Calibri" w:eastAsia="Times New Roman" w:hAnsi="Calibri" w:cs="Calibri"/>
                <w:b/>
                <w:bCs/>
                <w:sz w:val="18"/>
                <w:szCs w:val="18"/>
                <w:lang w:val="fi-FI" w:eastAsia="fi-FI"/>
              </w:rPr>
            </w:pPr>
          </w:p>
        </w:tc>
        <w:tc>
          <w:tcPr>
            <w:tcW w:w="992" w:type="dxa"/>
            <w:vMerge/>
            <w:tcBorders>
              <w:top w:val="nil"/>
              <w:left w:val="single" w:sz="8" w:space="0" w:color="auto"/>
              <w:bottom w:val="single" w:sz="8" w:space="0" w:color="000000"/>
              <w:right w:val="single" w:sz="8" w:space="0" w:color="auto"/>
            </w:tcBorders>
            <w:vAlign w:val="center"/>
            <w:hideMark/>
          </w:tcPr>
          <w:p w14:paraId="372EFD76" w14:textId="77777777" w:rsidR="009A7D45" w:rsidRPr="00930B3A" w:rsidRDefault="009A7D45" w:rsidP="00610186">
            <w:pPr>
              <w:spacing w:after="0" w:line="240" w:lineRule="auto"/>
              <w:rPr>
                <w:rFonts w:ascii="Calibri" w:eastAsia="Times New Roman" w:hAnsi="Calibri" w:cs="Calibri"/>
                <w:b/>
                <w:bCs/>
                <w:sz w:val="18"/>
                <w:szCs w:val="18"/>
                <w:lang w:val="fi-FI" w:eastAsia="fi-FI"/>
              </w:rPr>
            </w:pPr>
          </w:p>
        </w:tc>
        <w:tc>
          <w:tcPr>
            <w:tcW w:w="992" w:type="dxa"/>
            <w:vMerge/>
            <w:tcBorders>
              <w:top w:val="nil"/>
              <w:left w:val="single" w:sz="8" w:space="0" w:color="auto"/>
              <w:bottom w:val="single" w:sz="8" w:space="0" w:color="000000"/>
              <w:right w:val="single" w:sz="8" w:space="0" w:color="auto"/>
            </w:tcBorders>
            <w:vAlign w:val="center"/>
            <w:hideMark/>
          </w:tcPr>
          <w:p w14:paraId="20BE5BAE" w14:textId="77777777" w:rsidR="009A7D45" w:rsidRPr="00930B3A" w:rsidRDefault="009A7D45" w:rsidP="00610186">
            <w:pPr>
              <w:spacing w:after="0" w:line="240" w:lineRule="auto"/>
              <w:rPr>
                <w:rFonts w:ascii="Calibri" w:eastAsia="Times New Roman" w:hAnsi="Calibri" w:cs="Calibri"/>
                <w:b/>
                <w:bCs/>
                <w:sz w:val="18"/>
                <w:szCs w:val="18"/>
                <w:lang w:val="fi-FI" w:eastAsia="fi-FI"/>
              </w:rPr>
            </w:pPr>
          </w:p>
        </w:tc>
        <w:tc>
          <w:tcPr>
            <w:tcW w:w="567" w:type="dxa"/>
            <w:vMerge/>
            <w:tcBorders>
              <w:top w:val="nil"/>
              <w:left w:val="single" w:sz="8" w:space="0" w:color="auto"/>
              <w:bottom w:val="single" w:sz="8" w:space="0" w:color="000000"/>
              <w:right w:val="single" w:sz="8" w:space="0" w:color="auto"/>
            </w:tcBorders>
            <w:vAlign w:val="center"/>
            <w:hideMark/>
          </w:tcPr>
          <w:p w14:paraId="41CFE473" w14:textId="77777777" w:rsidR="009A7D45" w:rsidRPr="00930B3A" w:rsidRDefault="009A7D45" w:rsidP="00610186">
            <w:pPr>
              <w:spacing w:after="0" w:line="240" w:lineRule="auto"/>
              <w:rPr>
                <w:rFonts w:ascii="Calibri" w:eastAsia="Times New Roman" w:hAnsi="Calibri" w:cs="Calibri"/>
                <w:b/>
                <w:bCs/>
                <w:sz w:val="14"/>
                <w:szCs w:val="14"/>
                <w:lang w:val="fi-FI" w:eastAsia="fi-FI"/>
              </w:rPr>
            </w:pPr>
          </w:p>
        </w:tc>
      </w:tr>
      <w:tr w:rsidR="00930B3A" w:rsidRPr="00930B3A" w14:paraId="3BCB0153" w14:textId="77777777" w:rsidTr="00561FCF">
        <w:trPr>
          <w:trHeight w:val="284"/>
          <w:jc w:val="right"/>
        </w:trPr>
        <w:tc>
          <w:tcPr>
            <w:tcW w:w="1124"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67F79FFB" w14:textId="5F1FCA50" w:rsidR="009A7D45" w:rsidRPr="00C36842" w:rsidRDefault="009A7D45" w:rsidP="00F8221A">
            <w:pPr>
              <w:spacing w:after="0" w:line="240" w:lineRule="auto"/>
              <w:jc w:val="center"/>
              <w:rPr>
                <w:rFonts w:ascii="Calibri" w:eastAsia="Times New Roman" w:hAnsi="Calibri" w:cs="Calibri"/>
                <w:b/>
                <w:bCs/>
                <w:sz w:val="18"/>
                <w:szCs w:val="18"/>
                <w:lang w:val="en-GB" w:eastAsia="fi-FI"/>
              </w:rPr>
            </w:pPr>
            <w:r w:rsidRPr="00C36842">
              <w:rPr>
                <w:rFonts w:ascii="Calibri" w:eastAsia="Times New Roman" w:hAnsi="Calibri" w:cs="Calibri"/>
                <w:b/>
                <w:bCs/>
                <w:sz w:val="16"/>
                <w:szCs w:val="16"/>
                <w:lang w:val="en-GB" w:eastAsia="fi-FI"/>
              </w:rPr>
              <w:t>Component 1</w:t>
            </w:r>
            <w:r w:rsidR="005F1384" w:rsidRPr="00C36842">
              <w:rPr>
                <w:rFonts w:ascii="Calibri" w:eastAsia="Times New Roman" w:hAnsi="Calibri" w:cs="Calibri"/>
                <w:b/>
                <w:bCs/>
                <w:sz w:val="16"/>
                <w:szCs w:val="16"/>
                <w:lang w:val="en-GB" w:eastAsia="fi-FI"/>
              </w:rPr>
              <w:t>: Enabling policy framework for increased energy efficiency in buildings</w:t>
            </w:r>
          </w:p>
        </w:tc>
        <w:tc>
          <w:tcPr>
            <w:tcW w:w="1276"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21C14F14" w14:textId="77777777" w:rsidR="009A7D45" w:rsidRPr="00930B3A" w:rsidRDefault="009A7D45" w:rsidP="00F8221A">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MoENR</w:t>
            </w:r>
          </w:p>
        </w:tc>
        <w:tc>
          <w:tcPr>
            <w:tcW w:w="565"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10038584" w14:textId="77777777" w:rsidR="009A7D45" w:rsidRPr="00930B3A" w:rsidRDefault="009A7D45" w:rsidP="00F8221A">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62000</w:t>
            </w:r>
          </w:p>
        </w:tc>
        <w:tc>
          <w:tcPr>
            <w:tcW w:w="711"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7225C4DC" w14:textId="77777777" w:rsidR="009A7D45" w:rsidRPr="00930B3A" w:rsidRDefault="009A7D45" w:rsidP="00F8221A">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GEF</w:t>
            </w:r>
          </w:p>
        </w:tc>
        <w:tc>
          <w:tcPr>
            <w:tcW w:w="850" w:type="dxa"/>
            <w:tcBorders>
              <w:top w:val="nil"/>
              <w:left w:val="nil"/>
              <w:bottom w:val="single" w:sz="8" w:space="0" w:color="auto"/>
              <w:right w:val="single" w:sz="8" w:space="0" w:color="auto"/>
            </w:tcBorders>
            <w:shd w:val="clear" w:color="auto" w:fill="auto"/>
            <w:noWrap/>
            <w:vAlign w:val="center"/>
            <w:hideMark/>
          </w:tcPr>
          <w:p w14:paraId="2DFE16B2"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71200</w:t>
            </w:r>
          </w:p>
        </w:tc>
        <w:tc>
          <w:tcPr>
            <w:tcW w:w="2394" w:type="dxa"/>
            <w:tcBorders>
              <w:top w:val="nil"/>
              <w:left w:val="nil"/>
              <w:bottom w:val="single" w:sz="8" w:space="0" w:color="auto"/>
              <w:right w:val="single" w:sz="8" w:space="0" w:color="auto"/>
            </w:tcBorders>
            <w:shd w:val="clear" w:color="auto" w:fill="auto"/>
            <w:noWrap/>
            <w:vAlign w:val="center"/>
            <w:hideMark/>
          </w:tcPr>
          <w:p w14:paraId="07B97E5D"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International consultants</w:t>
            </w:r>
          </w:p>
        </w:tc>
        <w:tc>
          <w:tcPr>
            <w:tcW w:w="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2316523" w14:textId="41323A93"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2 500</w:t>
            </w:r>
          </w:p>
        </w:tc>
        <w:tc>
          <w:tcPr>
            <w:tcW w:w="990" w:type="dxa"/>
            <w:tcBorders>
              <w:top w:val="single" w:sz="8" w:space="0" w:color="auto"/>
              <w:left w:val="nil"/>
              <w:bottom w:val="single" w:sz="8" w:space="0" w:color="auto"/>
              <w:right w:val="single" w:sz="8" w:space="0" w:color="auto"/>
            </w:tcBorders>
            <w:shd w:val="clear" w:color="auto" w:fill="auto"/>
            <w:noWrap/>
            <w:vAlign w:val="center"/>
            <w:hideMark/>
          </w:tcPr>
          <w:p w14:paraId="6C01E81F" w14:textId="2C7E1BD3"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22 500</w:t>
            </w:r>
          </w:p>
        </w:tc>
        <w:tc>
          <w:tcPr>
            <w:tcW w:w="961" w:type="dxa"/>
            <w:tcBorders>
              <w:top w:val="single" w:sz="8" w:space="0" w:color="auto"/>
              <w:left w:val="nil"/>
              <w:bottom w:val="single" w:sz="8" w:space="0" w:color="auto"/>
              <w:right w:val="single" w:sz="8" w:space="0" w:color="auto"/>
            </w:tcBorders>
            <w:shd w:val="clear" w:color="auto" w:fill="auto"/>
            <w:noWrap/>
            <w:vAlign w:val="center"/>
            <w:hideMark/>
          </w:tcPr>
          <w:p w14:paraId="2032E992" w14:textId="4034F387"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20 000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5C3746B3" w14:textId="2A44DFE2"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15 000</w:t>
            </w:r>
          </w:p>
        </w:tc>
        <w:tc>
          <w:tcPr>
            <w:tcW w:w="993" w:type="dxa"/>
            <w:tcBorders>
              <w:top w:val="single" w:sz="8" w:space="0" w:color="auto"/>
              <w:left w:val="nil"/>
              <w:bottom w:val="single" w:sz="8" w:space="0" w:color="auto"/>
              <w:right w:val="single" w:sz="8" w:space="0" w:color="auto"/>
            </w:tcBorders>
            <w:shd w:val="clear" w:color="auto" w:fill="auto"/>
            <w:noWrap/>
            <w:vAlign w:val="center"/>
            <w:hideMark/>
          </w:tcPr>
          <w:p w14:paraId="4FA037DD" w14:textId="5118631B"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508BF645" w14:textId="7D47152E"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5 000</w:t>
            </w:r>
          </w:p>
        </w:tc>
        <w:tc>
          <w:tcPr>
            <w:tcW w:w="992" w:type="dxa"/>
            <w:tcBorders>
              <w:top w:val="nil"/>
              <w:left w:val="nil"/>
              <w:bottom w:val="single" w:sz="8" w:space="0" w:color="auto"/>
              <w:right w:val="single" w:sz="8" w:space="0" w:color="auto"/>
            </w:tcBorders>
            <w:shd w:val="clear" w:color="auto" w:fill="auto"/>
            <w:noWrap/>
            <w:vAlign w:val="center"/>
            <w:hideMark/>
          </w:tcPr>
          <w:p w14:paraId="24739EDE"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75 000</w:t>
            </w:r>
          </w:p>
        </w:tc>
        <w:tc>
          <w:tcPr>
            <w:tcW w:w="567" w:type="dxa"/>
            <w:tcBorders>
              <w:top w:val="nil"/>
              <w:left w:val="nil"/>
              <w:bottom w:val="single" w:sz="8" w:space="0" w:color="auto"/>
              <w:right w:val="single" w:sz="8" w:space="0" w:color="auto"/>
            </w:tcBorders>
            <w:shd w:val="clear" w:color="auto" w:fill="auto"/>
            <w:noWrap/>
            <w:vAlign w:val="center"/>
            <w:hideMark/>
          </w:tcPr>
          <w:p w14:paraId="02A27069"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1</w:t>
            </w:r>
          </w:p>
        </w:tc>
      </w:tr>
      <w:tr w:rsidR="00930B3A" w:rsidRPr="00930B3A" w14:paraId="52792759"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75FE9AB3"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4381C528"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64755A62"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5194D0D"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36ADB155"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71300</w:t>
            </w:r>
          </w:p>
        </w:tc>
        <w:tc>
          <w:tcPr>
            <w:tcW w:w="2394" w:type="dxa"/>
            <w:tcBorders>
              <w:top w:val="nil"/>
              <w:left w:val="nil"/>
              <w:bottom w:val="single" w:sz="8" w:space="0" w:color="auto"/>
              <w:right w:val="single" w:sz="8" w:space="0" w:color="auto"/>
            </w:tcBorders>
            <w:shd w:val="clear" w:color="auto" w:fill="auto"/>
            <w:noWrap/>
            <w:vAlign w:val="center"/>
            <w:hideMark/>
          </w:tcPr>
          <w:p w14:paraId="4078D9E7"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Local consultants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774C4C74" w14:textId="65C088B4"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451E00AA" w14:textId="65BC5236"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61" w:type="dxa"/>
            <w:tcBorders>
              <w:top w:val="nil"/>
              <w:left w:val="nil"/>
              <w:bottom w:val="single" w:sz="8" w:space="0" w:color="auto"/>
              <w:right w:val="single" w:sz="8" w:space="0" w:color="auto"/>
            </w:tcBorders>
            <w:shd w:val="clear" w:color="auto" w:fill="auto"/>
            <w:noWrap/>
            <w:vAlign w:val="center"/>
            <w:hideMark/>
          </w:tcPr>
          <w:p w14:paraId="2B0C63C8" w14:textId="27DA472A"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2" w:type="dxa"/>
            <w:tcBorders>
              <w:top w:val="nil"/>
              <w:left w:val="nil"/>
              <w:bottom w:val="single" w:sz="8" w:space="0" w:color="auto"/>
              <w:right w:val="single" w:sz="8" w:space="0" w:color="auto"/>
            </w:tcBorders>
            <w:shd w:val="clear" w:color="auto" w:fill="auto"/>
            <w:noWrap/>
            <w:vAlign w:val="center"/>
            <w:hideMark/>
          </w:tcPr>
          <w:p w14:paraId="155CCA53" w14:textId="30CBB237"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3" w:type="dxa"/>
            <w:tcBorders>
              <w:top w:val="nil"/>
              <w:left w:val="nil"/>
              <w:bottom w:val="single" w:sz="8" w:space="0" w:color="auto"/>
              <w:right w:val="single" w:sz="8" w:space="0" w:color="auto"/>
            </w:tcBorders>
            <w:shd w:val="clear" w:color="auto" w:fill="auto"/>
            <w:noWrap/>
            <w:vAlign w:val="center"/>
            <w:hideMark/>
          </w:tcPr>
          <w:p w14:paraId="23CA7D63" w14:textId="10AD0897"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2A391163" w14:textId="03B19FFD"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6A5CD54F"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30 000</w:t>
            </w:r>
          </w:p>
        </w:tc>
        <w:tc>
          <w:tcPr>
            <w:tcW w:w="567" w:type="dxa"/>
            <w:tcBorders>
              <w:top w:val="nil"/>
              <w:left w:val="nil"/>
              <w:bottom w:val="single" w:sz="8" w:space="0" w:color="auto"/>
              <w:right w:val="single" w:sz="8" w:space="0" w:color="auto"/>
            </w:tcBorders>
            <w:shd w:val="clear" w:color="auto" w:fill="auto"/>
            <w:noWrap/>
            <w:vAlign w:val="center"/>
            <w:hideMark/>
          </w:tcPr>
          <w:p w14:paraId="06702972"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2</w:t>
            </w:r>
          </w:p>
        </w:tc>
      </w:tr>
      <w:tr w:rsidR="00930B3A" w:rsidRPr="00930B3A" w14:paraId="5B4B031E"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CE753FB"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18D8513"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4D36E8EB"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4E924FFE"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5E13AE32"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71600</w:t>
            </w:r>
          </w:p>
        </w:tc>
        <w:tc>
          <w:tcPr>
            <w:tcW w:w="2394" w:type="dxa"/>
            <w:tcBorders>
              <w:top w:val="nil"/>
              <w:left w:val="nil"/>
              <w:bottom w:val="single" w:sz="8" w:space="0" w:color="auto"/>
              <w:right w:val="single" w:sz="8" w:space="0" w:color="auto"/>
            </w:tcBorders>
            <w:shd w:val="clear" w:color="auto" w:fill="auto"/>
            <w:noWrap/>
            <w:vAlign w:val="center"/>
            <w:hideMark/>
          </w:tcPr>
          <w:p w14:paraId="340E95B9"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Travel</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2E92A0B7" w14:textId="26C5A8BF"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w:t>
            </w:r>
          </w:p>
        </w:tc>
        <w:tc>
          <w:tcPr>
            <w:tcW w:w="990" w:type="dxa"/>
            <w:tcBorders>
              <w:top w:val="nil"/>
              <w:left w:val="nil"/>
              <w:bottom w:val="single" w:sz="8" w:space="0" w:color="auto"/>
              <w:right w:val="single" w:sz="8" w:space="0" w:color="auto"/>
            </w:tcBorders>
            <w:shd w:val="clear" w:color="auto" w:fill="auto"/>
            <w:noWrap/>
            <w:vAlign w:val="center"/>
            <w:hideMark/>
          </w:tcPr>
          <w:p w14:paraId="4A2C6366" w14:textId="546441A0"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61" w:type="dxa"/>
            <w:tcBorders>
              <w:top w:val="nil"/>
              <w:left w:val="nil"/>
              <w:bottom w:val="single" w:sz="8" w:space="0" w:color="auto"/>
              <w:right w:val="single" w:sz="8" w:space="0" w:color="auto"/>
            </w:tcBorders>
            <w:shd w:val="clear" w:color="auto" w:fill="auto"/>
            <w:noWrap/>
            <w:vAlign w:val="center"/>
            <w:hideMark/>
          </w:tcPr>
          <w:p w14:paraId="23EE0E82" w14:textId="355BFC9C"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w:t>
            </w:r>
          </w:p>
        </w:tc>
        <w:tc>
          <w:tcPr>
            <w:tcW w:w="992" w:type="dxa"/>
            <w:tcBorders>
              <w:top w:val="nil"/>
              <w:left w:val="nil"/>
              <w:bottom w:val="single" w:sz="8" w:space="0" w:color="auto"/>
              <w:right w:val="single" w:sz="8" w:space="0" w:color="auto"/>
            </w:tcBorders>
            <w:shd w:val="clear" w:color="auto" w:fill="auto"/>
            <w:noWrap/>
            <w:vAlign w:val="center"/>
            <w:hideMark/>
          </w:tcPr>
          <w:p w14:paraId="7EAF4B84" w14:textId="2858B637"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3" w:type="dxa"/>
            <w:tcBorders>
              <w:top w:val="nil"/>
              <w:left w:val="nil"/>
              <w:bottom w:val="single" w:sz="8" w:space="0" w:color="auto"/>
              <w:right w:val="single" w:sz="8" w:space="0" w:color="auto"/>
            </w:tcBorders>
            <w:shd w:val="clear" w:color="auto" w:fill="auto"/>
            <w:noWrap/>
            <w:vAlign w:val="center"/>
            <w:hideMark/>
          </w:tcPr>
          <w:p w14:paraId="25F1134C" w14:textId="05C3B351"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700</w:t>
            </w:r>
          </w:p>
        </w:tc>
        <w:tc>
          <w:tcPr>
            <w:tcW w:w="992" w:type="dxa"/>
            <w:tcBorders>
              <w:top w:val="nil"/>
              <w:left w:val="nil"/>
              <w:bottom w:val="single" w:sz="8" w:space="0" w:color="auto"/>
              <w:right w:val="single" w:sz="8" w:space="0" w:color="auto"/>
            </w:tcBorders>
            <w:shd w:val="clear" w:color="auto" w:fill="auto"/>
            <w:noWrap/>
            <w:vAlign w:val="center"/>
            <w:hideMark/>
          </w:tcPr>
          <w:p w14:paraId="2C7E0654" w14:textId="2EF3592E"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79C5956F"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3 700</w:t>
            </w:r>
          </w:p>
        </w:tc>
        <w:tc>
          <w:tcPr>
            <w:tcW w:w="567" w:type="dxa"/>
            <w:tcBorders>
              <w:top w:val="nil"/>
              <w:left w:val="nil"/>
              <w:bottom w:val="single" w:sz="8" w:space="0" w:color="auto"/>
              <w:right w:val="single" w:sz="8" w:space="0" w:color="auto"/>
            </w:tcBorders>
            <w:shd w:val="clear" w:color="auto" w:fill="auto"/>
            <w:noWrap/>
            <w:vAlign w:val="center"/>
            <w:hideMark/>
          </w:tcPr>
          <w:p w14:paraId="2C02CA1F"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3</w:t>
            </w:r>
          </w:p>
        </w:tc>
      </w:tr>
      <w:tr w:rsidR="00930B3A" w:rsidRPr="00930B3A" w14:paraId="67D6B3E1"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67C380F9"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5237B097"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D7E6C6B"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6121D5D"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6FFD401D"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72100</w:t>
            </w:r>
          </w:p>
        </w:tc>
        <w:tc>
          <w:tcPr>
            <w:tcW w:w="2394" w:type="dxa"/>
            <w:tcBorders>
              <w:top w:val="nil"/>
              <w:left w:val="nil"/>
              <w:bottom w:val="single" w:sz="8" w:space="0" w:color="auto"/>
              <w:right w:val="single" w:sz="8" w:space="0" w:color="auto"/>
            </w:tcBorders>
            <w:shd w:val="clear" w:color="auto" w:fill="auto"/>
            <w:noWrap/>
            <w:vAlign w:val="center"/>
            <w:hideMark/>
          </w:tcPr>
          <w:p w14:paraId="619195BD"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Contractual services - companies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292A6195" w14:textId="4C9E1604"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59EE5683" w14:textId="35112B70"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25 000</w:t>
            </w:r>
          </w:p>
        </w:tc>
        <w:tc>
          <w:tcPr>
            <w:tcW w:w="961" w:type="dxa"/>
            <w:tcBorders>
              <w:top w:val="nil"/>
              <w:left w:val="nil"/>
              <w:bottom w:val="single" w:sz="8" w:space="0" w:color="auto"/>
              <w:right w:val="single" w:sz="8" w:space="0" w:color="auto"/>
            </w:tcBorders>
            <w:shd w:val="clear" w:color="auto" w:fill="auto"/>
            <w:noWrap/>
            <w:vAlign w:val="center"/>
            <w:hideMark/>
          </w:tcPr>
          <w:p w14:paraId="2779C113" w14:textId="467871BC"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25 000</w:t>
            </w:r>
          </w:p>
        </w:tc>
        <w:tc>
          <w:tcPr>
            <w:tcW w:w="992" w:type="dxa"/>
            <w:tcBorders>
              <w:top w:val="nil"/>
              <w:left w:val="nil"/>
              <w:bottom w:val="single" w:sz="8" w:space="0" w:color="auto"/>
              <w:right w:val="single" w:sz="8" w:space="0" w:color="auto"/>
            </w:tcBorders>
            <w:shd w:val="clear" w:color="auto" w:fill="auto"/>
            <w:noWrap/>
            <w:vAlign w:val="center"/>
            <w:hideMark/>
          </w:tcPr>
          <w:p w14:paraId="04F0B572" w14:textId="1CD58EAB"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20 000</w:t>
            </w:r>
          </w:p>
        </w:tc>
        <w:tc>
          <w:tcPr>
            <w:tcW w:w="993" w:type="dxa"/>
            <w:tcBorders>
              <w:top w:val="nil"/>
              <w:left w:val="nil"/>
              <w:bottom w:val="single" w:sz="8" w:space="0" w:color="auto"/>
              <w:right w:val="single" w:sz="8" w:space="0" w:color="auto"/>
            </w:tcBorders>
            <w:shd w:val="clear" w:color="auto" w:fill="auto"/>
            <w:noWrap/>
            <w:vAlign w:val="center"/>
            <w:hideMark/>
          </w:tcPr>
          <w:p w14:paraId="216D8B17" w14:textId="69C18EC9"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2" w:type="dxa"/>
            <w:tcBorders>
              <w:top w:val="nil"/>
              <w:left w:val="nil"/>
              <w:bottom w:val="single" w:sz="8" w:space="0" w:color="auto"/>
              <w:right w:val="single" w:sz="8" w:space="0" w:color="auto"/>
            </w:tcBorders>
            <w:shd w:val="clear" w:color="auto" w:fill="auto"/>
            <w:noWrap/>
            <w:vAlign w:val="center"/>
            <w:hideMark/>
          </w:tcPr>
          <w:p w14:paraId="027DBF6F" w14:textId="3C4E5540"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2D25C324"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80 000</w:t>
            </w:r>
          </w:p>
        </w:tc>
        <w:tc>
          <w:tcPr>
            <w:tcW w:w="567" w:type="dxa"/>
            <w:tcBorders>
              <w:top w:val="nil"/>
              <w:left w:val="nil"/>
              <w:bottom w:val="single" w:sz="8" w:space="0" w:color="auto"/>
              <w:right w:val="single" w:sz="8" w:space="0" w:color="auto"/>
            </w:tcBorders>
            <w:shd w:val="clear" w:color="auto" w:fill="auto"/>
            <w:noWrap/>
            <w:vAlign w:val="center"/>
            <w:hideMark/>
          </w:tcPr>
          <w:p w14:paraId="1CBC104D"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4</w:t>
            </w:r>
          </w:p>
        </w:tc>
      </w:tr>
      <w:tr w:rsidR="00930B3A" w:rsidRPr="00930B3A" w14:paraId="00E26138"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2BFBE7E"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0FBB601"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5381E9C0"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9F15D18"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7B8D27B3"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75700</w:t>
            </w:r>
          </w:p>
        </w:tc>
        <w:tc>
          <w:tcPr>
            <w:tcW w:w="2394" w:type="dxa"/>
            <w:tcBorders>
              <w:top w:val="nil"/>
              <w:left w:val="nil"/>
              <w:bottom w:val="single" w:sz="8" w:space="0" w:color="auto"/>
              <w:right w:val="single" w:sz="8" w:space="0" w:color="auto"/>
            </w:tcBorders>
            <w:shd w:val="clear" w:color="auto" w:fill="auto"/>
            <w:noWrap/>
            <w:vAlign w:val="center"/>
            <w:hideMark/>
          </w:tcPr>
          <w:p w14:paraId="7138F0E4"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xml:space="preserve">Training workshops &amp; meetings </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307E4634" w14:textId="5CC3F61E"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0" w:type="dxa"/>
            <w:tcBorders>
              <w:top w:val="nil"/>
              <w:left w:val="nil"/>
              <w:bottom w:val="single" w:sz="8" w:space="0" w:color="auto"/>
              <w:right w:val="single" w:sz="8" w:space="0" w:color="auto"/>
            </w:tcBorders>
            <w:shd w:val="clear" w:color="auto" w:fill="auto"/>
            <w:noWrap/>
            <w:vAlign w:val="center"/>
            <w:hideMark/>
          </w:tcPr>
          <w:p w14:paraId="7757F79A" w14:textId="11A9AF32"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61" w:type="dxa"/>
            <w:tcBorders>
              <w:top w:val="nil"/>
              <w:left w:val="nil"/>
              <w:bottom w:val="single" w:sz="8" w:space="0" w:color="auto"/>
              <w:right w:val="single" w:sz="8" w:space="0" w:color="auto"/>
            </w:tcBorders>
            <w:shd w:val="clear" w:color="auto" w:fill="auto"/>
            <w:noWrap/>
            <w:vAlign w:val="center"/>
            <w:hideMark/>
          </w:tcPr>
          <w:p w14:paraId="04C2D06D" w14:textId="26B2D34E"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92" w:type="dxa"/>
            <w:tcBorders>
              <w:top w:val="nil"/>
              <w:left w:val="nil"/>
              <w:bottom w:val="single" w:sz="8" w:space="0" w:color="auto"/>
              <w:right w:val="single" w:sz="8" w:space="0" w:color="auto"/>
            </w:tcBorders>
            <w:shd w:val="clear" w:color="auto" w:fill="auto"/>
            <w:noWrap/>
            <w:vAlign w:val="center"/>
            <w:hideMark/>
          </w:tcPr>
          <w:p w14:paraId="40C29447" w14:textId="672D9C21"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2 500</w:t>
            </w:r>
          </w:p>
        </w:tc>
        <w:tc>
          <w:tcPr>
            <w:tcW w:w="993" w:type="dxa"/>
            <w:tcBorders>
              <w:top w:val="nil"/>
              <w:left w:val="nil"/>
              <w:bottom w:val="single" w:sz="8" w:space="0" w:color="auto"/>
              <w:right w:val="single" w:sz="8" w:space="0" w:color="auto"/>
            </w:tcBorders>
            <w:shd w:val="clear" w:color="auto" w:fill="auto"/>
            <w:noWrap/>
            <w:vAlign w:val="center"/>
            <w:hideMark/>
          </w:tcPr>
          <w:p w14:paraId="03BF47DB" w14:textId="2A1C7688"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2" w:type="dxa"/>
            <w:tcBorders>
              <w:top w:val="nil"/>
              <w:left w:val="nil"/>
              <w:bottom w:val="single" w:sz="8" w:space="0" w:color="auto"/>
              <w:right w:val="single" w:sz="8" w:space="0" w:color="auto"/>
            </w:tcBorders>
            <w:shd w:val="clear" w:color="auto" w:fill="auto"/>
            <w:noWrap/>
            <w:vAlign w:val="center"/>
            <w:hideMark/>
          </w:tcPr>
          <w:p w14:paraId="5C344ACA" w14:textId="7F19FD51"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800</w:t>
            </w:r>
          </w:p>
        </w:tc>
        <w:tc>
          <w:tcPr>
            <w:tcW w:w="992" w:type="dxa"/>
            <w:tcBorders>
              <w:top w:val="nil"/>
              <w:left w:val="nil"/>
              <w:bottom w:val="single" w:sz="8" w:space="0" w:color="auto"/>
              <w:right w:val="single" w:sz="8" w:space="0" w:color="auto"/>
            </w:tcBorders>
            <w:shd w:val="clear" w:color="auto" w:fill="auto"/>
            <w:noWrap/>
            <w:vAlign w:val="center"/>
            <w:hideMark/>
          </w:tcPr>
          <w:p w14:paraId="5D2603FE"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11 300</w:t>
            </w:r>
          </w:p>
        </w:tc>
        <w:tc>
          <w:tcPr>
            <w:tcW w:w="567" w:type="dxa"/>
            <w:tcBorders>
              <w:top w:val="nil"/>
              <w:left w:val="nil"/>
              <w:bottom w:val="single" w:sz="8" w:space="0" w:color="auto"/>
              <w:right w:val="single" w:sz="8" w:space="0" w:color="auto"/>
            </w:tcBorders>
            <w:shd w:val="clear" w:color="auto" w:fill="auto"/>
            <w:noWrap/>
            <w:vAlign w:val="center"/>
            <w:hideMark/>
          </w:tcPr>
          <w:p w14:paraId="16741499"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5</w:t>
            </w:r>
          </w:p>
        </w:tc>
      </w:tr>
      <w:tr w:rsidR="00930B3A" w:rsidRPr="00930B3A" w14:paraId="14FBAC45"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7B85DF7"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46F97E2F"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6C6AB1EB"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543868A0"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3244" w:type="dxa"/>
            <w:gridSpan w:val="2"/>
            <w:tcBorders>
              <w:top w:val="nil"/>
              <w:left w:val="nil"/>
              <w:bottom w:val="single" w:sz="8" w:space="0" w:color="auto"/>
              <w:right w:val="single" w:sz="8" w:space="0" w:color="auto"/>
            </w:tcBorders>
            <w:shd w:val="clear" w:color="auto" w:fill="auto"/>
            <w:noWrap/>
            <w:vAlign w:val="center"/>
            <w:hideMark/>
          </w:tcPr>
          <w:p w14:paraId="13129D77" w14:textId="77777777" w:rsidR="009A7D45" w:rsidRPr="00930B3A" w:rsidRDefault="009A7D45" w:rsidP="000820D9">
            <w:pPr>
              <w:spacing w:after="0" w:line="240" w:lineRule="auto"/>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TOTAL COMPONENT 1</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4C2FA1D1" w14:textId="60F77E73"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4 000</w:t>
            </w:r>
          </w:p>
        </w:tc>
        <w:tc>
          <w:tcPr>
            <w:tcW w:w="990" w:type="dxa"/>
            <w:tcBorders>
              <w:top w:val="nil"/>
              <w:left w:val="nil"/>
              <w:bottom w:val="single" w:sz="8" w:space="0" w:color="auto"/>
              <w:right w:val="single" w:sz="8" w:space="0" w:color="auto"/>
            </w:tcBorders>
            <w:shd w:val="clear" w:color="auto" w:fill="auto"/>
            <w:noWrap/>
            <w:vAlign w:val="center"/>
            <w:hideMark/>
          </w:tcPr>
          <w:p w14:paraId="5A5FA29F" w14:textId="4BCC8870"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61 500</w:t>
            </w:r>
          </w:p>
        </w:tc>
        <w:tc>
          <w:tcPr>
            <w:tcW w:w="961" w:type="dxa"/>
            <w:tcBorders>
              <w:top w:val="nil"/>
              <w:left w:val="nil"/>
              <w:bottom w:val="single" w:sz="8" w:space="0" w:color="auto"/>
              <w:right w:val="single" w:sz="8" w:space="0" w:color="auto"/>
            </w:tcBorders>
            <w:shd w:val="clear" w:color="auto" w:fill="auto"/>
            <w:noWrap/>
            <w:vAlign w:val="center"/>
            <w:hideMark/>
          </w:tcPr>
          <w:p w14:paraId="21EE837B" w14:textId="556020B1"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58 500</w:t>
            </w:r>
          </w:p>
        </w:tc>
        <w:tc>
          <w:tcPr>
            <w:tcW w:w="992" w:type="dxa"/>
            <w:tcBorders>
              <w:top w:val="nil"/>
              <w:left w:val="nil"/>
              <w:bottom w:val="single" w:sz="8" w:space="0" w:color="auto"/>
              <w:right w:val="single" w:sz="8" w:space="0" w:color="auto"/>
            </w:tcBorders>
            <w:shd w:val="clear" w:color="auto" w:fill="auto"/>
            <w:noWrap/>
            <w:vAlign w:val="center"/>
            <w:hideMark/>
          </w:tcPr>
          <w:p w14:paraId="5636D7BB" w14:textId="30436785"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48 500</w:t>
            </w:r>
          </w:p>
        </w:tc>
        <w:tc>
          <w:tcPr>
            <w:tcW w:w="993" w:type="dxa"/>
            <w:tcBorders>
              <w:top w:val="nil"/>
              <w:left w:val="nil"/>
              <w:bottom w:val="single" w:sz="8" w:space="0" w:color="auto"/>
              <w:right w:val="single" w:sz="8" w:space="0" w:color="auto"/>
            </w:tcBorders>
            <w:shd w:val="clear" w:color="auto" w:fill="auto"/>
            <w:noWrap/>
            <w:vAlign w:val="center"/>
            <w:hideMark/>
          </w:tcPr>
          <w:p w14:paraId="10FEF6CE" w14:textId="4FF0CD43"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21 700</w:t>
            </w:r>
          </w:p>
        </w:tc>
        <w:tc>
          <w:tcPr>
            <w:tcW w:w="992" w:type="dxa"/>
            <w:tcBorders>
              <w:top w:val="nil"/>
              <w:left w:val="nil"/>
              <w:bottom w:val="single" w:sz="8" w:space="0" w:color="auto"/>
              <w:right w:val="single" w:sz="8" w:space="0" w:color="auto"/>
            </w:tcBorders>
            <w:shd w:val="clear" w:color="auto" w:fill="auto"/>
            <w:noWrap/>
            <w:vAlign w:val="center"/>
            <w:hideMark/>
          </w:tcPr>
          <w:p w14:paraId="204EF675" w14:textId="560586A0"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5 800</w:t>
            </w:r>
          </w:p>
        </w:tc>
        <w:tc>
          <w:tcPr>
            <w:tcW w:w="992" w:type="dxa"/>
            <w:tcBorders>
              <w:top w:val="nil"/>
              <w:left w:val="nil"/>
              <w:bottom w:val="single" w:sz="8" w:space="0" w:color="auto"/>
              <w:right w:val="single" w:sz="8" w:space="0" w:color="auto"/>
            </w:tcBorders>
            <w:shd w:val="clear" w:color="auto" w:fill="auto"/>
            <w:noWrap/>
            <w:vAlign w:val="center"/>
            <w:hideMark/>
          </w:tcPr>
          <w:p w14:paraId="1051B422" w14:textId="072E7226"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200 000</w:t>
            </w:r>
          </w:p>
        </w:tc>
        <w:tc>
          <w:tcPr>
            <w:tcW w:w="567" w:type="dxa"/>
            <w:tcBorders>
              <w:top w:val="nil"/>
              <w:left w:val="nil"/>
              <w:bottom w:val="single" w:sz="8" w:space="0" w:color="auto"/>
              <w:right w:val="single" w:sz="8" w:space="0" w:color="auto"/>
            </w:tcBorders>
            <w:shd w:val="clear" w:color="auto" w:fill="auto"/>
            <w:noWrap/>
            <w:vAlign w:val="center"/>
            <w:hideMark/>
          </w:tcPr>
          <w:p w14:paraId="297836B9"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w:t>
            </w:r>
          </w:p>
        </w:tc>
      </w:tr>
      <w:tr w:rsidR="00930B3A" w:rsidRPr="00930B3A" w14:paraId="28AE45FB" w14:textId="77777777" w:rsidTr="00561FCF">
        <w:trPr>
          <w:trHeight w:val="284"/>
          <w:jc w:val="right"/>
        </w:trPr>
        <w:tc>
          <w:tcPr>
            <w:tcW w:w="1124"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160C9D66" w14:textId="747C34CF" w:rsidR="009A7D45" w:rsidRPr="00C36842" w:rsidRDefault="009A7D45" w:rsidP="00F8221A">
            <w:pPr>
              <w:spacing w:after="0" w:line="240" w:lineRule="auto"/>
              <w:jc w:val="center"/>
              <w:rPr>
                <w:rFonts w:ascii="Calibri" w:eastAsia="Times New Roman" w:hAnsi="Calibri" w:cs="Calibri"/>
                <w:b/>
                <w:bCs/>
                <w:sz w:val="18"/>
                <w:szCs w:val="18"/>
                <w:lang w:val="en-GB" w:eastAsia="fi-FI"/>
              </w:rPr>
            </w:pPr>
            <w:r w:rsidRPr="00C36842">
              <w:rPr>
                <w:rFonts w:ascii="Calibri" w:eastAsia="Times New Roman" w:hAnsi="Calibri" w:cs="Calibri"/>
                <w:b/>
                <w:bCs/>
                <w:sz w:val="16"/>
                <w:szCs w:val="16"/>
                <w:lang w:val="en-GB" w:eastAsia="fi-FI"/>
              </w:rPr>
              <w:t>Component 2</w:t>
            </w:r>
            <w:r w:rsidR="00AB2EBA" w:rsidRPr="00C36842">
              <w:rPr>
                <w:rFonts w:ascii="Calibri" w:eastAsia="Times New Roman" w:hAnsi="Calibri" w:cs="Calibri"/>
                <w:b/>
                <w:bCs/>
                <w:sz w:val="16"/>
                <w:szCs w:val="16"/>
                <w:lang w:val="en-GB" w:eastAsia="fi-FI"/>
              </w:rPr>
              <w:t>:</w:t>
            </w:r>
            <w:r w:rsidR="00CC0CC7" w:rsidRPr="00930B3A">
              <w:rPr>
                <w:sz w:val="16"/>
                <w:szCs w:val="16"/>
              </w:rPr>
              <w:t xml:space="preserve"> </w:t>
            </w:r>
            <w:r w:rsidR="00CC0CC7" w:rsidRPr="00C36842">
              <w:rPr>
                <w:rFonts w:ascii="Calibri" w:eastAsia="Times New Roman" w:hAnsi="Calibri" w:cs="Calibri"/>
                <w:b/>
                <w:bCs/>
                <w:sz w:val="16"/>
                <w:szCs w:val="16"/>
                <w:lang w:val="en-GB" w:eastAsia="fi-FI"/>
              </w:rPr>
              <w:t xml:space="preserve">Improved monitoring of buildings’ energy performance by Energy Management Information Systems (EMIS) </w:t>
            </w:r>
          </w:p>
        </w:tc>
        <w:tc>
          <w:tcPr>
            <w:tcW w:w="1276"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7CFF0CB8" w14:textId="77777777" w:rsidR="009A7D45" w:rsidRPr="00930B3A" w:rsidRDefault="009A7D45" w:rsidP="00F8221A">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MoENR</w:t>
            </w:r>
          </w:p>
        </w:tc>
        <w:tc>
          <w:tcPr>
            <w:tcW w:w="565"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5F97F7A9" w14:textId="77777777" w:rsidR="009A7D45" w:rsidRPr="00930B3A" w:rsidRDefault="009A7D45" w:rsidP="00F8221A">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62000</w:t>
            </w:r>
          </w:p>
        </w:tc>
        <w:tc>
          <w:tcPr>
            <w:tcW w:w="711"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6405024F" w14:textId="77777777" w:rsidR="009A7D45" w:rsidRPr="00930B3A" w:rsidRDefault="009A7D45" w:rsidP="00F8221A">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GEF</w:t>
            </w:r>
          </w:p>
        </w:tc>
        <w:tc>
          <w:tcPr>
            <w:tcW w:w="850" w:type="dxa"/>
            <w:tcBorders>
              <w:top w:val="nil"/>
              <w:left w:val="nil"/>
              <w:bottom w:val="single" w:sz="8" w:space="0" w:color="auto"/>
              <w:right w:val="single" w:sz="8" w:space="0" w:color="auto"/>
            </w:tcBorders>
            <w:shd w:val="clear" w:color="auto" w:fill="auto"/>
            <w:noWrap/>
            <w:vAlign w:val="center"/>
            <w:hideMark/>
          </w:tcPr>
          <w:p w14:paraId="2F366A77"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71200</w:t>
            </w:r>
          </w:p>
        </w:tc>
        <w:tc>
          <w:tcPr>
            <w:tcW w:w="2394" w:type="dxa"/>
            <w:tcBorders>
              <w:top w:val="nil"/>
              <w:left w:val="nil"/>
              <w:bottom w:val="single" w:sz="8" w:space="0" w:color="auto"/>
              <w:right w:val="single" w:sz="8" w:space="0" w:color="auto"/>
            </w:tcBorders>
            <w:shd w:val="clear" w:color="auto" w:fill="auto"/>
            <w:noWrap/>
            <w:vAlign w:val="center"/>
            <w:hideMark/>
          </w:tcPr>
          <w:p w14:paraId="559F21EF"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International consultants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54E5AB55" w14:textId="0927CEB9"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2 500</w:t>
            </w:r>
          </w:p>
        </w:tc>
        <w:tc>
          <w:tcPr>
            <w:tcW w:w="990" w:type="dxa"/>
            <w:tcBorders>
              <w:top w:val="nil"/>
              <w:left w:val="nil"/>
              <w:bottom w:val="single" w:sz="8" w:space="0" w:color="auto"/>
              <w:right w:val="single" w:sz="8" w:space="0" w:color="auto"/>
            </w:tcBorders>
            <w:shd w:val="clear" w:color="auto" w:fill="auto"/>
            <w:noWrap/>
            <w:vAlign w:val="center"/>
            <w:hideMark/>
          </w:tcPr>
          <w:p w14:paraId="09EAD019" w14:textId="3EC79EA7"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45 000</w:t>
            </w:r>
          </w:p>
        </w:tc>
        <w:tc>
          <w:tcPr>
            <w:tcW w:w="961" w:type="dxa"/>
            <w:tcBorders>
              <w:top w:val="nil"/>
              <w:left w:val="nil"/>
              <w:bottom w:val="single" w:sz="8" w:space="0" w:color="auto"/>
              <w:right w:val="single" w:sz="8" w:space="0" w:color="auto"/>
            </w:tcBorders>
            <w:shd w:val="clear" w:color="auto" w:fill="auto"/>
            <w:noWrap/>
            <w:vAlign w:val="center"/>
            <w:hideMark/>
          </w:tcPr>
          <w:p w14:paraId="103DF7FF" w14:textId="20B23B5D"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45 000</w:t>
            </w:r>
          </w:p>
        </w:tc>
        <w:tc>
          <w:tcPr>
            <w:tcW w:w="992" w:type="dxa"/>
            <w:tcBorders>
              <w:top w:val="nil"/>
              <w:left w:val="nil"/>
              <w:bottom w:val="single" w:sz="8" w:space="0" w:color="auto"/>
              <w:right w:val="single" w:sz="8" w:space="0" w:color="auto"/>
            </w:tcBorders>
            <w:shd w:val="clear" w:color="auto" w:fill="auto"/>
            <w:noWrap/>
            <w:vAlign w:val="center"/>
            <w:hideMark/>
          </w:tcPr>
          <w:p w14:paraId="345FABDB" w14:textId="2E2D893F"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35 000</w:t>
            </w:r>
          </w:p>
        </w:tc>
        <w:tc>
          <w:tcPr>
            <w:tcW w:w="993" w:type="dxa"/>
            <w:tcBorders>
              <w:top w:val="nil"/>
              <w:left w:val="nil"/>
              <w:bottom w:val="single" w:sz="8" w:space="0" w:color="auto"/>
              <w:right w:val="single" w:sz="8" w:space="0" w:color="auto"/>
            </w:tcBorders>
            <w:shd w:val="clear" w:color="auto" w:fill="auto"/>
            <w:noWrap/>
            <w:vAlign w:val="center"/>
            <w:hideMark/>
          </w:tcPr>
          <w:p w14:paraId="5550CF91" w14:textId="5645F9B6"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2" w:type="dxa"/>
            <w:tcBorders>
              <w:top w:val="nil"/>
              <w:left w:val="nil"/>
              <w:bottom w:val="single" w:sz="8" w:space="0" w:color="auto"/>
              <w:right w:val="single" w:sz="8" w:space="0" w:color="auto"/>
            </w:tcBorders>
            <w:shd w:val="clear" w:color="auto" w:fill="auto"/>
            <w:noWrap/>
            <w:vAlign w:val="center"/>
            <w:hideMark/>
          </w:tcPr>
          <w:p w14:paraId="1837D3CE" w14:textId="191BD894"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5 000</w:t>
            </w:r>
          </w:p>
        </w:tc>
        <w:tc>
          <w:tcPr>
            <w:tcW w:w="992" w:type="dxa"/>
            <w:tcBorders>
              <w:top w:val="nil"/>
              <w:left w:val="nil"/>
              <w:bottom w:val="single" w:sz="8" w:space="0" w:color="auto"/>
              <w:right w:val="single" w:sz="8" w:space="0" w:color="auto"/>
            </w:tcBorders>
            <w:shd w:val="clear" w:color="auto" w:fill="auto"/>
            <w:noWrap/>
            <w:vAlign w:val="center"/>
            <w:hideMark/>
          </w:tcPr>
          <w:p w14:paraId="30C54F6B"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142 500</w:t>
            </w:r>
          </w:p>
        </w:tc>
        <w:tc>
          <w:tcPr>
            <w:tcW w:w="567" w:type="dxa"/>
            <w:tcBorders>
              <w:top w:val="nil"/>
              <w:left w:val="nil"/>
              <w:bottom w:val="single" w:sz="8" w:space="0" w:color="auto"/>
              <w:right w:val="single" w:sz="8" w:space="0" w:color="auto"/>
            </w:tcBorders>
            <w:shd w:val="clear" w:color="auto" w:fill="auto"/>
            <w:noWrap/>
            <w:vAlign w:val="center"/>
            <w:hideMark/>
          </w:tcPr>
          <w:p w14:paraId="1C847D96"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6</w:t>
            </w:r>
          </w:p>
        </w:tc>
      </w:tr>
      <w:tr w:rsidR="00930B3A" w:rsidRPr="00930B3A" w14:paraId="21145D87"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40BF76DD"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C3FDD78"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9200EA0"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DDDD549"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324C1E19"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71300</w:t>
            </w:r>
          </w:p>
        </w:tc>
        <w:tc>
          <w:tcPr>
            <w:tcW w:w="2394" w:type="dxa"/>
            <w:tcBorders>
              <w:top w:val="nil"/>
              <w:left w:val="nil"/>
              <w:bottom w:val="single" w:sz="8" w:space="0" w:color="auto"/>
              <w:right w:val="single" w:sz="8" w:space="0" w:color="auto"/>
            </w:tcBorders>
            <w:shd w:val="clear" w:color="auto" w:fill="auto"/>
            <w:noWrap/>
            <w:vAlign w:val="center"/>
            <w:hideMark/>
          </w:tcPr>
          <w:p w14:paraId="2D2B70FC"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Local consultants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769A4D75" w14:textId="10BEB9BC"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189A8083" w14:textId="05E4BC6F"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70 000</w:t>
            </w:r>
          </w:p>
        </w:tc>
        <w:tc>
          <w:tcPr>
            <w:tcW w:w="961" w:type="dxa"/>
            <w:tcBorders>
              <w:top w:val="nil"/>
              <w:left w:val="nil"/>
              <w:bottom w:val="single" w:sz="8" w:space="0" w:color="auto"/>
              <w:right w:val="single" w:sz="8" w:space="0" w:color="auto"/>
            </w:tcBorders>
            <w:shd w:val="clear" w:color="auto" w:fill="auto"/>
            <w:noWrap/>
            <w:vAlign w:val="center"/>
            <w:hideMark/>
          </w:tcPr>
          <w:p w14:paraId="7A40D091" w14:textId="11149B53"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60 000</w:t>
            </w:r>
          </w:p>
        </w:tc>
        <w:tc>
          <w:tcPr>
            <w:tcW w:w="992" w:type="dxa"/>
            <w:tcBorders>
              <w:top w:val="nil"/>
              <w:left w:val="nil"/>
              <w:bottom w:val="single" w:sz="8" w:space="0" w:color="auto"/>
              <w:right w:val="single" w:sz="8" w:space="0" w:color="auto"/>
            </w:tcBorders>
            <w:shd w:val="clear" w:color="auto" w:fill="auto"/>
            <w:noWrap/>
            <w:vAlign w:val="center"/>
            <w:hideMark/>
          </w:tcPr>
          <w:p w14:paraId="238E469C" w14:textId="719FACF8"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60 000</w:t>
            </w:r>
          </w:p>
        </w:tc>
        <w:tc>
          <w:tcPr>
            <w:tcW w:w="993" w:type="dxa"/>
            <w:tcBorders>
              <w:top w:val="nil"/>
              <w:left w:val="nil"/>
              <w:bottom w:val="single" w:sz="8" w:space="0" w:color="auto"/>
              <w:right w:val="single" w:sz="8" w:space="0" w:color="auto"/>
            </w:tcBorders>
            <w:shd w:val="clear" w:color="auto" w:fill="auto"/>
            <w:noWrap/>
            <w:vAlign w:val="center"/>
            <w:hideMark/>
          </w:tcPr>
          <w:p w14:paraId="243792EF" w14:textId="5AA28675"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60 000</w:t>
            </w:r>
          </w:p>
        </w:tc>
        <w:tc>
          <w:tcPr>
            <w:tcW w:w="992" w:type="dxa"/>
            <w:tcBorders>
              <w:top w:val="nil"/>
              <w:left w:val="nil"/>
              <w:bottom w:val="single" w:sz="8" w:space="0" w:color="auto"/>
              <w:right w:val="single" w:sz="8" w:space="0" w:color="auto"/>
            </w:tcBorders>
            <w:shd w:val="clear" w:color="auto" w:fill="auto"/>
            <w:noWrap/>
            <w:vAlign w:val="center"/>
            <w:hideMark/>
          </w:tcPr>
          <w:p w14:paraId="030CA083" w14:textId="1C85C01C"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50 000</w:t>
            </w:r>
          </w:p>
        </w:tc>
        <w:tc>
          <w:tcPr>
            <w:tcW w:w="992" w:type="dxa"/>
            <w:tcBorders>
              <w:top w:val="nil"/>
              <w:left w:val="nil"/>
              <w:bottom w:val="single" w:sz="8" w:space="0" w:color="auto"/>
              <w:right w:val="single" w:sz="8" w:space="0" w:color="auto"/>
            </w:tcBorders>
            <w:shd w:val="clear" w:color="auto" w:fill="auto"/>
            <w:noWrap/>
            <w:vAlign w:val="center"/>
            <w:hideMark/>
          </w:tcPr>
          <w:p w14:paraId="16767239"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300 000</w:t>
            </w:r>
          </w:p>
        </w:tc>
        <w:tc>
          <w:tcPr>
            <w:tcW w:w="567" w:type="dxa"/>
            <w:tcBorders>
              <w:top w:val="nil"/>
              <w:left w:val="nil"/>
              <w:bottom w:val="single" w:sz="8" w:space="0" w:color="auto"/>
              <w:right w:val="single" w:sz="8" w:space="0" w:color="auto"/>
            </w:tcBorders>
            <w:shd w:val="clear" w:color="auto" w:fill="auto"/>
            <w:noWrap/>
            <w:vAlign w:val="center"/>
            <w:hideMark/>
          </w:tcPr>
          <w:p w14:paraId="5908A3C3"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w:t>
            </w:r>
          </w:p>
        </w:tc>
      </w:tr>
      <w:tr w:rsidR="00930B3A" w:rsidRPr="00930B3A" w14:paraId="7BC00E78"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554BCFE"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EE3118C"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8250752"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F969800"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3F520F38"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71400</w:t>
            </w:r>
          </w:p>
        </w:tc>
        <w:tc>
          <w:tcPr>
            <w:tcW w:w="2394" w:type="dxa"/>
            <w:tcBorders>
              <w:top w:val="nil"/>
              <w:left w:val="nil"/>
              <w:bottom w:val="single" w:sz="8" w:space="0" w:color="auto"/>
              <w:right w:val="single" w:sz="8" w:space="0" w:color="auto"/>
            </w:tcBorders>
            <w:shd w:val="clear" w:color="auto" w:fill="auto"/>
            <w:noWrap/>
            <w:vAlign w:val="center"/>
            <w:hideMark/>
          </w:tcPr>
          <w:p w14:paraId="4A1E9B4E"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Contractual services - individual</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1338CF83" w14:textId="5AE74AFA"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6 000</w:t>
            </w:r>
          </w:p>
        </w:tc>
        <w:tc>
          <w:tcPr>
            <w:tcW w:w="990" w:type="dxa"/>
            <w:tcBorders>
              <w:top w:val="nil"/>
              <w:left w:val="nil"/>
              <w:bottom w:val="single" w:sz="8" w:space="0" w:color="auto"/>
              <w:right w:val="single" w:sz="8" w:space="0" w:color="auto"/>
            </w:tcBorders>
            <w:shd w:val="clear" w:color="auto" w:fill="auto"/>
            <w:noWrap/>
            <w:vAlign w:val="center"/>
            <w:hideMark/>
          </w:tcPr>
          <w:p w14:paraId="057D95B5" w14:textId="4E42CFA4"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23 000</w:t>
            </w:r>
          </w:p>
        </w:tc>
        <w:tc>
          <w:tcPr>
            <w:tcW w:w="961" w:type="dxa"/>
            <w:tcBorders>
              <w:top w:val="nil"/>
              <w:left w:val="nil"/>
              <w:bottom w:val="single" w:sz="8" w:space="0" w:color="auto"/>
              <w:right w:val="single" w:sz="8" w:space="0" w:color="auto"/>
            </w:tcBorders>
            <w:shd w:val="clear" w:color="auto" w:fill="auto"/>
            <w:noWrap/>
            <w:vAlign w:val="center"/>
            <w:hideMark/>
          </w:tcPr>
          <w:p w14:paraId="3DE4EE50" w14:textId="3B84420B"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23 000</w:t>
            </w:r>
          </w:p>
        </w:tc>
        <w:tc>
          <w:tcPr>
            <w:tcW w:w="992" w:type="dxa"/>
            <w:tcBorders>
              <w:top w:val="nil"/>
              <w:left w:val="nil"/>
              <w:bottom w:val="single" w:sz="8" w:space="0" w:color="auto"/>
              <w:right w:val="single" w:sz="8" w:space="0" w:color="auto"/>
            </w:tcBorders>
            <w:shd w:val="clear" w:color="auto" w:fill="auto"/>
            <w:noWrap/>
            <w:vAlign w:val="center"/>
            <w:hideMark/>
          </w:tcPr>
          <w:p w14:paraId="12973753" w14:textId="351EC9EE"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23 000</w:t>
            </w:r>
          </w:p>
        </w:tc>
        <w:tc>
          <w:tcPr>
            <w:tcW w:w="993" w:type="dxa"/>
            <w:tcBorders>
              <w:top w:val="nil"/>
              <w:left w:val="nil"/>
              <w:bottom w:val="single" w:sz="8" w:space="0" w:color="auto"/>
              <w:right w:val="single" w:sz="8" w:space="0" w:color="auto"/>
            </w:tcBorders>
            <w:shd w:val="clear" w:color="auto" w:fill="auto"/>
            <w:noWrap/>
            <w:vAlign w:val="center"/>
            <w:hideMark/>
          </w:tcPr>
          <w:p w14:paraId="4E3230D6" w14:textId="15A1E37E"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23 000</w:t>
            </w:r>
          </w:p>
        </w:tc>
        <w:tc>
          <w:tcPr>
            <w:tcW w:w="992" w:type="dxa"/>
            <w:tcBorders>
              <w:top w:val="nil"/>
              <w:left w:val="nil"/>
              <w:bottom w:val="single" w:sz="8" w:space="0" w:color="auto"/>
              <w:right w:val="single" w:sz="8" w:space="0" w:color="auto"/>
            </w:tcBorders>
            <w:shd w:val="clear" w:color="auto" w:fill="auto"/>
            <w:noWrap/>
            <w:vAlign w:val="center"/>
            <w:hideMark/>
          </w:tcPr>
          <w:p w14:paraId="768858BB" w14:textId="05652DA6"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17 000</w:t>
            </w:r>
          </w:p>
        </w:tc>
        <w:tc>
          <w:tcPr>
            <w:tcW w:w="992" w:type="dxa"/>
            <w:tcBorders>
              <w:top w:val="nil"/>
              <w:left w:val="nil"/>
              <w:bottom w:val="single" w:sz="8" w:space="0" w:color="auto"/>
              <w:right w:val="single" w:sz="8" w:space="0" w:color="auto"/>
            </w:tcBorders>
            <w:shd w:val="clear" w:color="auto" w:fill="auto"/>
            <w:noWrap/>
            <w:vAlign w:val="center"/>
            <w:hideMark/>
          </w:tcPr>
          <w:p w14:paraId="67C0F9B7"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115 000</w:t>
            </w:r>
          </w:p>
        </w:tc>
        <w:tc>
          <w:tcPr>
            <w:tcW w:w="567" w:type="dxa"/>
            <w:tcBorders>
              <w:top w:val="nil"/>
              <w:left w:val="nil"/>
              <w:bottom w:val="single" w:sz="8" w:space="0" w:color="auto"/>
              <w:right w:val="single" w:sz="8" w:space="0" w:color="auto"/>
            </w:tcBorders>
            <w:shd w:val="clear" w:color="auto" w:fill="auto"/>
            <w:noWrap/>
            <w:vAlign w:val="center"/>
            <w:hideMark/>
          </w:tcPr>
          <w:p w14:paraId="7138BE04"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8</w:t>
            </w:r>
          </w:p>
        </w:tc>
      </w:tr>
      <w:tr w:rsidR="00930B3A" w:rsidRPr="00930B3A" w14:paraId="056CBC89"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11F7FB3F"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716E57DB"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12D60B3"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4E37B7C"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16051054"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71600</w:t>
            </w:r>
          </w:p>
        </w:tc>
        <w:tc>
          <w:tcPr>
            <w:tcW w:w="2394" w:type="dxa"/>
            <w:tcBorders>
              <w:top w:val="nil"/>
              <w:left w:val="nil"/>
              <w:bottom w:val="single" w:sz="8" w:space="0" w:color="auto"/>
              <w:right w:val="single" w:sz="8" w:space="0" w:color="auto"/>
            </w:tcBorders>
            <w:shd w:val="clear" w:color="auto" w:fill="auto"/>
            <w:noWrap/>
            <w:vAlign w:val="center"/>
            <w:hideMark/>
          </w:tcPr>
          <w:p w14:paraId="5B50168B"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Travel</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2A7DBCE5" w14:textId="0B529D18"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0" w:type="dxa"/>
            <w:tcBorders>
              <w:top w:val="nil"/>
              <w:left w:val="nil"/>
              <w:bottom w:val="single" w:sz="8" w:space="0" w:color="auto"/>
              <w:right w:val="single" w:sz="8" w:space="0" w:color="auto"/>
            </w:tcBorders>
            <w:shd w:val="clear" w:color="auto" w:fill="auto"/>
            <w:noWrap/>
            <w:vAlign w:val="center"/>
            <w:hideMark/>
          </w:tcPr>
          <w:p w14:paraId="34C47456" w14:textId="5F72F7D1"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61" w:type="dxa"/>
            <w:tcBorders>
              <w:top w:val="nil"/>
              <w:left w:val="nil"/>
              <w:bottom w:val="single" w:sz="8" w:space="0" w:color="auto"/>
              <w:right w:val="single" w:sz="8" w:space="0" w:color="auto"/>
            </w:tcBorders>
            <w:shd w:val="clear" w:color="auto" w:fill="auto"/>
            <w:noWrap/>
            <w:vAlign w:val="center"/>
            <w:hideMark/>
          </w:tcPr>
          <w:p w14:paraId="6FAFC43B" w14:textId="27C00AA1"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92" w:type="dxa"/>
            <w:tcBorders>
              <w:top w:val="nil"/>
              <w:left w:val="nil"/>
              <w:bottom w:val="single" w:sz="8" w:space="0" w:color="auto"/>
              <w:right w:val="single" w:sz="8" w:space="0" w:color="auto"/>
            </w:tcBorders>
            <w:shd w:val="clear" w:color="auto" w:fill="auto"/>
            <w:noWrap/>
            <w:vAlign w:val="center"/>
            <w:hideMark/>
          </w:tcPr>
          <w:p w14:paraId="45080617" w14:textId="65726F58"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3" w:type="dxa"/>
            <w:tcBorders>
              <w:top w:val="nil"/>
              <w:left w:val="nil"/>
              <w:bottom w:val="single" w:sz="8" w:space="0" w:color="auto"/>
              <w:right w:val="single" w:sz="8" w:space="0" w:color="auto"/>
            </w:tcBorders>
            <w:shd w:val="clear" w:color="auto" w:fill="auto"/>
            <w:noWrap/>
            <w:vAlign w:val="center"/>
            <w:hideMark/>
          </w:tcPr>
          <w:p w14:paraId="5FDE8788" w14:textId="47E81EA9"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2" w:type="dxa"/>
            <w:tcBorders>
              <w:top w:val="nil"/>
              <w:left w:val="nil"/>
              <w:bottom w:val="single" w:sz="8" w:space="0" w:color="auto"/>
              <w:right w:val="single" w:sz="8" w:space="0" w:color="auto"/>
            </w:tcBorders>
            <w:shd w:val="clear" w:color="auto" w:fill="auto"/>
            <w:noWrap/>
            <w:vAlign w:val="center"/>
            <w:hideMark/>
          </w:tcPr>
          <w:p w14:paraId="77024AD0" w14:textId="57893C28"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2" w:type="dxa"/>
            <w:tcBorders>
              <w:top w:val="nil"/>
              <w:left w:val="nil"/>
              <w:bottom w:val="single" w:sz="8" w:space="0" w:color="auto"/>
              <w:right w:val="single" w:sz="8" w:space="0" w:color="auto"/>
            </w:tcBorders>
            <w:shd w:val="clear" w:color="auto" w:fill="auto"/>
            <w:noWrap/>
            <w:vAlign w:val="center"/>
            <w:hideMark/>
          </w:tcPr>
          <w:p w14:paraId="2DFD08AC"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10 000</w:t>
            </w:r>
          </w:p>
        </w:tc>
        <w:tc>
          <w:tcPr>
            <w:tcW w:w="567" w:type="dxa"/>
            <w:tcBorders>
              <w:top w:val="nil"/>
              <w:left w:val="nil"/>
              <w:bottom w:val="single" w:sz="8" w:space="0" w:color="auto"/>
              <w:right w:val="single" w:sz="8" w:space="0" w:color="auto"/>
            </w:tcBorders>
            <w:shd w:val="clear" w:color="auto" w:fill="auto"/>
            <w:noWrap/>
            <w:vAlign w:val="center"/>
            <w:hideMark/>
          </w:tcPr>
          <w:p w14:paraId="5F4272BE"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3</w:t>
            </w:r>
          </w:p>
        </w:tc>
      </w:tr>
      <w:tr w:rsidR="00930B3A" w:rsidRPr="00930B3A" w14:paraId="4DBE0AEC"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78982D3"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16CB531"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26FD8CA"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7DC9BDF"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35546F5D"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72100</w:t>
            </w:r>
          </w:p>
        </w:tc>
        <w:tc>
          <w:tcPr>
            <w:tcW w:w="2394" w:type="dxa"/>
            <w:tcBorders>
              <w:top w:val="nil"/>
              <w:left w:val="nil"/>
              <w:bottom w:val="single" w:sz="8" w:space="0" w:color="auto"/>
              <w:right w:val="single" w:sz="8" w:space="0" w:color="auto"/>
            </w:tcBorders>
            <w:shd w:val="clear" w:color="auto" w:fill="auto"/>
            <w:noWrap/>
            <w:vAlign w:val="center"/>
            <w:hideMark/>
          </w:tcPr>
          <w:p w14:paraId="034102DA"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Contractual services - companies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70172448" w14:textId="112BB2DA"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42D7DC1D" w14:textId="462B53AB"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75 000</w:t>
            </w:r>
          </w:p>
        </w:tc>
        <w:tc>
          <w:tcPr>
            <w:tcW w:w="961" w:type="dxa"/>
            <w:tcBorders>
              <w:top w:val="nil"/>
              <w:left w:val="nil"/>
              <w:bottom w:val="single" w:sz="8" w:space="0" w:color="auto"/>
              <w:right w:val="single" w:sz="8" w:space="0" w:color="auto"/>
            </w:tcBorders>
            <w:shd w:val="clear" w:color="auto" w:fill="auto"/>
            <w:noWrap/>
            <w:vAlign w:val="center"/>
            <w:hideMark/>
          </w:tcPr>
          <w:p w14:paraId="6E241BF9" w14:textId="2FA08CB6"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75 000</w:t>
            </w:r>
          </w:p>
        </w:tc>
        <w:tc>
          <w:tcPr>
            <w:tcW w:w="992" w:type="dxa"/>
            <w:tcBorders>
              <w:top w:val="nil"/>
              <w:left w:val="nil"/>
              <w:bottom w:val="single" w:sz="8" w:space="0" w:color="auto"/>
              <w:right w:val="single" w:sz="8" w:space="0" w:color="auto"/>
            </w:tcBorders>
            <w:shd w:val="clear" w:color="auto" w:fill="auto"/>
            <w:noWrap/>
            <w:vAlign w:val="center"/>
            <w:hideMark/>
          </w:tcPr>
          <w:p w14:paraId="7A521EAF" w14:textId="4E19340E"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75 000</w:t>
            </w:r>
          </w:p>
        </w:tc>
        <w:tc>
          <w:tcPr>
            <w:tcW w:w="993" w:type="dxa"/>
            <w:tcBorders>
              <w:top w:val="nil"/>
              <w:left w:val="nil"/>
              <w:bottom w:val="single" w:sz="8" w:space="0" w:color="auto"/>
              <w:right w:val="single" w:sz="8" w:space="0" w:color="auto"/>
            </w:tcBorders>
            <w:shd w:val="clear" w:color="auto" w:fill="auto"/>
            <w:noWrap/>
            <w:vAlign w:val="center"/>
            <w:hideMark/>
          </w:tcPr>
          <w:p w14:paraId="3B7009E6" w14:textId="609B5510"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60 000</w:t>
            </w:r>
          </w:p>
        </w:tc>
        <w:tc>
          <w:tcPr>
            <w:tcW w:w="992" w:type="dxa"/>
            <w:tcBorders>
              <w:top w:val="nil"/>
              <w:left w:val="nil"/>
              <w:bottom w:val="single" w:sz="8" w:space="0" w:color="auto"/>
              <w:right w:val="single" w:sz="8" w:space="0" w:color="auto"/>
            </w:tcBorders>
            <w:shd w:val="clear" w:color="auto" w:fill="auto"/>
            <w:noWrap/>
            <w:vAlign w:val="center"/>
            <w:hideMark/>
          </w:tcPr>
          <w:p w14:paraId="54388CCD" w14:textId="261C7434"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35 000</w:t>
            </w:r>
          </w:p>
        </w:tc>
        <w:tc>
          <w:tcPr>
            <w:tcW w:w="992" w:type="dxa"/>
            <w:tcBorders>
              <w:top w:val="nil"/>
              <w:left w:val="nil"/>
              <w:bottom w:val="single" w:sz="8" w:space="0" w:color="auto"/>
              <w:right w:val="single" w:sz="8" w:space="0" w:color="auto"/>
            </w:tcBorders>
            <w:shd w:val="clear" w:color="auto" w:fill="auto"/>
            <w:noWrap/>
            <w:vAlign w:val="center"/>
            <w:hideMark/>
          </w:tcPr>
          <w:p w14:paraId="187E82EB"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320 000</w:t>
            </w:r>
          </w:p>
        </w:tc>
        <w:tc>
          <w:tcPr>
            <w:tcW w:w="567" w:type="dxa"/>
            <w:tcBorders>
              <w:top w:val="nil"/>
              <w:left w:val="nil"/>
              <w:bottom w:val="single" w:sz="8" w:space="0" w:color="auto"/>
              <w:right w:val="single" w:sz="8" w:space="0" w:color="auto"/>
            </w:tcBorders>
            <w:shd w:val="clear" w:color="auto" w:fill="auto"/>
            <w:noWrap/>
            <w:vAlign w:val="center"/>
            <w:hideMark/>
          </w:tcPr>
          <w:p w14:paraId="4871412B"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9</w:t>
            </w:r>
          </w:p>
        </w:tc>
      </w:tr>
      <w:tr w:rsidR="00930B3A" w:rsidRPr="00930B3A" w14:paraId="48BC7400"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EB5E87D"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73A4B456"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10A73889"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7A30ABD2"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383C7F24" w14:textId="06CAF396"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72</w:t>
            </w:r>
            <w:r w:rsidR="004D642B" w:rsidRPr="00930B3A">
              <w:rPr>
                <w:rFonts w:ascii="Calibri" w:eastAsia="Times New Roman" w:hAnsi="Calibri" w:cs="Calibri"/>
                <w:sz w:val="18"/>
                <w:szCs w:val="18"/>
                <w:lang w:val="fi-FI" w:eastAsia="fi-FI"/>
              </w:rPr>
              <w:t>2</w:t>
            </w:r>
            <w:r w:rsidRPr="00930B3A">
              <w:rPr>
                <w:rFonts w:ascii="Calibri" w:eastAsia="Times New Roman" w:hAnsi="Calibri" w:cs="Calibri"/>
                <w:sz w:val="18"/>
                <w:szCs w:val="18"/>
                <w:lang w:val="fi-FI" w:eastAsia="fi-FI"/>
              </w:rPr>
              <w:t>00</w:t>
            </w:r>
          </w:p>
        </w:tc>
        <w:tc>
          <w:tcPr>
            <w:tcW w:w="2394" w:type="dxa"/>
            <w:tcBorders>
              <w:top w:val="nil"/>
              <w:left w:val="nil"/>
              <w:bottom w:val="single" w:sz="8" w:space="0" w:color="auto"/>
              <w:right w:val="single" w:sz="8" w:space="0" w:color="auto"/>
            </w:tcBorders>
            <w:shd w:val="clear" w:color="auto" w:fill="auto"/>
            <w:noWrap/>
            <w:vAlign w:val="center"/>
            <w:hideMark/>
          </w:tcPr>
          <w:p w14:paraId="03E658A1" w14:textId="25783A5A" w:rsidR="009A7D45" w:rsidRPr="00930B3A" w:rsidRDefault="0099746E"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Equipment and Furniture</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36E2D615" w14:textId="79665D59"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373BA2F2" w14:textId="21BE30B1"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61" w:type="dxa"/>
            <w:tcBorders>
              <w:top w:val="nil"/>
              <w:left w:val="nil"/>
              <w:bottom w:val="single" w:sz="8" w:space="0" w:color="auto"/>
              <w:right w:val="single" w:sz="8" w:space="0" w:color="auto"/>
            </w:tcBorders>
            <w:shd w:val="clear" w:color="auto" w:fill="auto"/>
            <w:noWrap/>
            <w:vAlign w:val="center"/>
            <w:hideMark/>
          </w:tcPr>
          <w:p w14:paraId="05E6E40D" w14:textId="07F96B8A"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60 000</w:t>
            </w:r>
          </w:p>
        </w:tc>
        <w:tc>
          <w:tcPr>
            <w:tcW w:w="992" w:type="dxa"/>
            <w:tcBorders>
              <w:top w:val="nil"/>
              <w:left w:val="nil"/>
              <w:bottom w:val="single" w:sz="8" w:space="0" w:color="auto"/>
              <w:right w:val="single" w:sz="8" w:space="0" w:color="auto"/>
            </w:tcBorders>
            <w:shd w:val="clear" w:color="auto" w:fill="auto"/>
            <w:noWrap/>
            <w:vAlign w:val="center"/>
            <w:hideMark/>
          </w:tcPr>
          <w:p w14:paraId="05C77ACD" w14:textId="2647D4CE"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310 000</w:t>
            </w:r>
          </w:p>
        </w:tc>
        <w:tc>
          <w:tcPr>
            <w:tcW w:w="993" w:type="dxa"/>
            <w:tcBorders>
              <w:top w:val="nil"/>
              <w:left w:val="nil"/>
              <w:bottom w:val="single" w:sz="8" w:space="0" w:color="auto"/>
              <w:right w:val="single" w:sz="8" w:space="0" w:color="auto"/>
            </w:tcBorders>
            <w:shd w:val="clear" w:color="auto" w:fill="auto"/>
            <w:noWrap/>
            <w:vAlign w:val="center"/>
            <w:hideMark/>
          </w:tcPr>
          <w:p w14:paraId="50BEC72A" w14:textId="33AD6ACC"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650 000</w:t>
            </w:r>
          </w:p>
        </w:tc>
        <w:tc>
          <w:tcPr>
            <w:tcW w:w="992" w:type="dxa"/>
            <w:tcBorders>
              <w:top w:val="nil"/>
              <w:left w:val="nil"/>
              <w:bottom w:val="single" w:sz="8" w:space="0" w:color="auto"/>
              <w:right w:val="single" w:sz="8" w:space="0" w:color="auto"/>
            </w:tcBorders>
            <w:shd w:val="clear" w:color="auto" w:fill="auto"/>
            <w:noWrap/>
            <w:vAlign w:val="center"/>
            <w:hideMark/>
          </w:tcPr>
          <w:p w14:paraId="41EB750B" w14:textId="18AE5E35"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130 000</w:t>
            </w:r>
          </w:p>
        </w:tc>
        <w:tc>
          <w:tcPr>
            <w:tcW w:w="992" w:type="dxa"/>
            <w:tcBorders>
              <w:top w:val="nil"/>
              <w:left w:val="nil"/>
              <w:bottom w:val="single" w:sz="8" w:space="0" w:color="auto"/>
              <w:right w:val="single" w:sz="8" w:space="0" w:color="auto"/>
            </w:tcBorders>
            <w:shd w:val="clear" w:color="auto" w:fill="auto"/>
            <w:noWrap/>
            <w:vAlign w:val="center"/>
            <w:hideMark/>
          </w:tcPr>
          <w:p w14:paraId="00F5F839"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1 150 000</w:t>
            </w:r>
          </w:p>
        </w:tc>
        <w:tc>
          <w:tcPr>
            <w:tcW w:w="567" w:type="dxa"/>
            <w:tcBorders>
              <w:top w:val="nil"/>
              <w:left w:val="nil"/>
              <w:bottom w:val="single" w:sz="8" w:space="0" w:color="auto"/>
              <w:right w:val="single" w:sz="8" w:space="0" w:color="auto"/>
            </w:tcBorders>
            <w:shd w:val="clear" w:color="auto" w:fill="auto"/>
            <w:noWrap/>
            <w:vAlign w:val="center"/>
            <w:hideMark/>
          </w:tcPr>
          <w:p w14:paraId="77405249"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10</w:t>
            </w:r>
          </w:p>
        </w:tc>
      </w:tr>
      <w:tr w:rsidR="00930B3A" w:rsidRPr="00930B3A" w14:paraId="3042AB7D"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0BB0423"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19A67EB"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B915480"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51638555"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71FEF354"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72800</w:t>
            </w:r>
          </w:p>
        </w:tc>
        <w:tc>
          <w:tcPr>
            <w:tcW w:w="2394" w:type="dxa"/>
            <w:tcBorders>
              <w:top w:val="nil"/>
              <w:left w:val="nil"/>
              <w:bottom w:val="single" w:sz="8" w:space="0" w:color="auto"/>
              <w:right w:val="single" w:sz="8" w:space="0" w:color="auto"/>
            </w:tcBorders>
            <w:shd w:val="clear" w:color="auto" w:fill="auto"/>
            <w:noWrap/>
            <w:vAlign w:val="center"/>
            <w:hideMark/>
          </w:tcPr>
          <w:p w14:paraId="5CC9DB78" w14:textId="047DD4D2"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I</w:t>
            </w:r>
            <w:r w:rsidR="007645B0" w:rsidRPr="00930B3A">
              <w:rPr>
                <w:rFonts w:ascii="Calibri" w:eastAsia="Times New Roman" w:hAnsi="Calibri" w:cs="Calibri"/>
                <w:sz w:val="18"/>
                <w:szCs w:val="18"/>
                <w:lang w:val="fi-FI" w:eastAsia="fi-FI"/>
              </w:rPr>
              <w:t xml:space="preserve">T </w:t>
            </w:r>
            <w:r w:rsidRPr="00930B3A">
              <w:rPr>
                <w:rFonts w:ascii="Calibri" w:eastAsia="Times New Roman" w:hAnsi="Calibri" w:cs="Calibri"/>
                <w:sz w:val="18"/>
                <w:szCs w:val="18"/>
                <w:lang w:val="fi-FI" w:eastAsia="fi-FI"/>
              </w:rPr>
              <w:t xml:space="preserve">equipment </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46F57178" w14:textId="41C6C8AA"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hAnsi="Calibri" w:cs="Calibri"/>
                <w:sz w:val="18"/>
                <w:szCs w:val="18"/>
              </w:rPr>
              <w:t> </w:t>
            </w:r>
          </w:p>
        </w:tc>
        <w:tc>
          <w:tcPr>
            <w:tcW w:w="990" w:type="dxa"/>
            <w:tcBorders>
              <w:top w:val="nil"/>
              <w:left w:val="nil"/>
              <w:bottom w:val="single" w:sz="8" w:space="0" w:color="auto"/>
              <w:right w:val="single" w:sz="8" w:space="0" w:color="auto"/>
            </w:tcBorders>
            <w:shd w:val="clear" w:color="auto" w:fill="auto"/>
            <w:noWrap/>
            <w:vAlign w:val="center"/>
            <w:hideMark/>
          </w:tcPr>
          <w:p w14:paraId="510EF17E" w14:textId="46A433AF"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20 000</w:t>
            </w:r>
          </w:p>
        </w:tc>
        <w:tc>
          <w:tcPr>
            <w:tcW w:w="961" w:type="dxa"/>
            <w:tcBorders>
              <w:top w:val="nil"/>
              <w:left w:val="nil"/>
              <w:bottom w:val="single" w:sz="8" w:space="0" w:color="auto"/>
              <w:right w:val="single" w:sz="8" w:space="0" w:color="auto"/>
            </w:tcBorders>
            <w:shd w:val="clear" w:color="auto" w:fill="auto"/>
            <w:noWrap/>
            <w:vAlign w:val="center"/>
            <w:hideMark/>
          </w:tcPr>
          <w:p w14:paraId="45535400" w14:textId="05939C14"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150 000</w:t>
            </w:r>
          </w:p>
        </w:tc>
        <w:tc>
          <w:tcPr>
            <w:tcW w:w="992" w:type="dxa"/>
            <w:tcBorders>
              <w:top w:val="nil"/>
              <w:left w:val="nil"/>
              <w:bottom w:val="single" w:sz="8" w:space="0" w:color="auto"/>
              <w:right w:val="single" w:sz="8" w:space="0" w:color="auto"/>
            </w:tcBorders>
            <w:shd w:val="clear" w:color="auto" w:fill="auto"/>
            <w:noWrap/>
            <w:vAlign w:val="center"/>
            <w:hideMark/>
          </w:tcPr>
          <w:p w14:paraId="28CA6D0D" w14:textId="04CD4004"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130 000</w:t>
            </w:r>
          </w:p>
        </w:tc>
        <w:tc>
          <w:tcPr>
            <w:tcW w:w="993" w:type="dxa"/>
            <w:tcBorders>
              <w:top w:val="nil"/>
              <w:left w:val="nil"/>
              <w:bottom w:val="single" w:sz="8" w:space="0" w:color="auto"/>
              <w:right w:val="single" w:sz="8" w:space="0" w:color="auto"/>
            </w:tcBorders>
            <w:shd w:val="clear" w:color="auto" w:fill="auto"/>
            <w:noWrap/>
            <w:vAlign w:val="center"/>
            <w:hideMark/>
          </w:tcPr>
          <w:p w14:paraId="78C65885" w14:textId="7674EF77"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6C3EED7C" w14:textId="2EFDE9D6"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4529A1F6"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300 000</w:t>
            </w:r>
          </w:p>
        </w:tc>
        <w:tc>
          <w:tcPr>
            <w:tcW w:w="567" w:type="dxa"/>
            <w:tcBorders>
              <w:top w:val="nil"/>
              <w:left w:val="nil"/>
              <w:bottom w:val="single" w:sz="8" w:space="0" w:color="auto"/>
              <w:right w:val="single" w:sz="8" w:space="0" w:color="auto"/>
            </w:tcBorders>
            <w:shd w:val="clear" w:color="auto" w:fill="auto"/>
            <w:noWrap/>
            <w:vAlign w:val="center"/>
            <w:hideMark/>
          </w:tcPr>
          <w:p w14:paraId="69373434"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11</w:t>
            </w:r>
          </w:p>
        </w:tc>
      </w:tr>
      <w:tr w:rsidR="00930B3A" w:rsidRPr="00930B3A" w14:paraId="739DAF91"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8B9A8A4"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558740F7"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40D43612"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82B316C"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1C13D0C2"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75700</w:t>
            </w:r>
          </w:p>
        </w:tc>
        <w:tc>
          <w:tcPr>
            <w:tcW w:w="2394" w:type="dxa"/>
            <w:tcBorders>
              <w:top w:val="nil"/>
              <w:left w:val="nil"/>
              <w:bottom w:val="single" w:sz="8" w:space="0" w:color="auto"/>
              <w:right w:val="single" w:sz="8" w:space="0" w:color="auto"/>
            </w:tcBorders>
            <w:shd w:val="clear" w:color="auto" w:fill="auto"/>
            <w:noWrap/>
            <w:vAlign w:val="center"/>
            <w:hideMark/>
          </w:tcPr>
          <w:p w14:paraId="3F3C51C2"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xml:space="preserve">Training workshops &amp; meetings </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08194A8F" w14:textId="53C097F1"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1 500</w:t>
            </w:r>
          </w:p>
        </w:tc>
        <w:tc>
          <w:tcPr>
            <w:tcW w:w="990" w:type="dxa"/>
            <w:tcBorders>
              <w:top w:val="nil"/>
              <w:left w:val="nil"/>
              <w:bottom w:val="single" w:sz="8" w:space="0" w:color="auto"/>
              <w:right w:val="single" w:sz="8" w:space="0" w:color="auto"/>
            </w:tcBorders>
            <w:shd w:val="clear" w:color="auto" w:fill="auto"/>
            <w:noWrap/>
            <w:vAlign w:val="center"/>
            <w:hideMark/>
          </w:tcPr>
          <w:p w14:paraId="4D4E0393" w14:textId="5D40C0FA"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5 000</w:t>
            </w:r>
          </w:p>
        </w:tc>
        <w:tc>
          <w:tcPr>
            <w:tcW w:w="961" w:type="dxa"/>
            <w:tcBorders>
              <w:top w:val="nil"/>
              <w:left w:val="nil"/>
              <w:bottom w:val="single" w:sz="8" w:space="0" w:color="auto"/>
              <w:right w:val="single" w:sz="8" w:space="0" w:color="auto"/>
            </w:tcBorders>
            <w:shd w:val="clear" w:color="auto" w:fill="auto"/>
            <w:noWrap/>
            <w:vAlign w:val="center"/>
            <w:hideMark/>
          </w:tcPr>
          <w:p w14:paraId="44EBFE03" w14:textId="3EE03BA5"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2 500</w:t>
            </w:r>
          </w:p>
        </w:tc>
        <w:tc>
          <w:tcPr>
            <w:tcW w:w="992" w:type="dxa"/>
            <w:tcBorders>
              <w:top w:val="nil"/>
              <w:left w:val="nil"/>
              <w:bottom w:val="single" w:sz="8" w:space="0" w:color="auto"/>
              <w:right w:val="single" w:sz="8" w:space="0" w:color="auto"/>
            </w:tcBorders>
            <w:shd w:val="clear" w:color="auto" w:fill="auto"/>
            <w:noWrap/>
            <w:vAlign w:val="center"/>
            <w:hideMark/>
          </w:tcPr>
          <w:p w14:paraId="2C7C8A3D" w14:textId="7BEFB0ED"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2 500</w:t>
            </w:r>
          </w:p>
        </w:tc>
        <w:tc>
          <w:tcPr>
            <w:tcW w:w="993" w:type="dxa"/>
            <w:tcBorders>
              <w:top w:val="nil"/>
              <w:left w:val="nil"/>
              <w:bottom w:val="single" w:sz="8" w:space="0" w:color="auto"/>
              <w:right w:val="single" w:sz="8" w:space="0" w:color="auto"/>
            </w:tcBorders>
            <w:shd w:val="clear" w:color="auto" w:fill="auto"/>
            <w:noWrap/>
            <w:vAlign w:val="center"/>
            <w:hideMark/>
          </w:tcPr>
          <w:p w14:paraId="40D01523" w14:textId="42B987FF"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2" w:type="dxa"/>
            <w:tcBorders>
              <w:top w:val="nil"/>
              <w:left w:val="nil"/>
              <w:bottom w:val="single" w:sz="8" w:space="0" w:color="auto"/>
              <w:right w:val="single" w:sz="8" w:space="0" w:color="auto"/>
            </w:tcBorders>
            <w:shd w:val="clear" w:color="auto" w:fill="auto"/>
            <w:noWrap/>
            <w:vAlign w:val="center"/>
            <w:hideMark/>
          </w:tcPr>
          <w:p w14:paraId="09C7A46D" w14:textId="26A40605"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4AFBB2BA"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12 500</w:t>
            </w:r>
          </w:p>
        </w:tc>
        <w:tc>
          <w:tcPr>
            <w:tcW w:w="567" w:type="dxa"/>
            <w:tcBorders>
              <w:top w:val="nil"/>
              <w:left w:val="nil"/>
              <w:bottom w:val="single" w:sz="8" w:space="0" w:color="auto"/>
              <w:right w:val="single" w:sz="8" w:space="0" w:color="auto"/>
            </w:tcBorders>
            <w:shd w:val="clear" w:color="auto" w:fill="auto"/>
            <w:noWrap/>
            <w:vAlign w:val="center"/>
            <w:hideMark/>
          </w:tcPr>
          <w:p w14:paraId="35046E33"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5</w:t>
            </w:r>
          </w:p>
        </w:tc>
      </w:tr>
      <w:tr w:rsidR="00930B3A" w:rsidRPr="00930B3A" w14:paraId="15401799"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36551DA"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6101DB8E"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1F50BBBE"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773F23BD"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3244" w:type="dxa"/>
            <w:gridSpan w:val="2"/>
            <w:tcBorders>
              <w:top w:val="single" w:sz="8" w:space="0" w:color="auto"/>
              <w:left w:val="nil"/>
              <w:bottom w:val="single" w:sz="8" w:space="0" w:color="auto"/>
              <w:right w:val="single" w:sz="8" w:space="0" w:color="auto"/>
            </w:tcBorders>
            <w:shd w:val="clear" w:color="auto" w:fill="auto"/>
            <w:noWrap/>
            <w:vAlign w:val="center"/>
            <w:hideMark/>
          </w:tcPr>
          <w:p w14:paraId="4C4B00F2" w14:textId="77777777" w:rsidR="009A7D45" w:rsidRPr="00930B3A" w:rsidRDefault="009A7D45" w:rsidP="000820D9">
            <w:pPr>
              <w:spacing w:after="0" w:line="240" w:lineRule="auto"/>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TOTAL COMPONENT 2</w:t>
            </w:r>
          </w:p>
        </w:tc>
        <w:tc>
          <w:tcPr>
            <w:tcW w:w="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4702458" w14:textId="1867B38B"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11 000</w:t>
            </w:r>
          </w:p>
        </w:tc>
        <w:tc>
          <w:tcPr>
            <w:tcW w:w="990" w:type="dxa"/>
            <w:tcBorders>
              <w:top w:val="single" w:sz="8" w:space="0" w:color="auto"/>
              <w:left w:val="nil"/>
              <w:bottom w:val="single" w:sz="8" w:space="0" w:color="auto"/>
              <w:right w:val="single" w:sz="8" w:space="0" w:color="auto"/>
            </w:tcBorders>
            <w:shd w:val="clear" w:color="auto" w:fill="auto"/>
            <w:noWrap/>
            <w:vAlign w:val="center"/>
            <w:hideMark/>
          </w:tcPr>
          <w:p w14:paraId="0D2F3B68" w14:textId="3944125E"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241 000</w:t>
            </w:r>
          </w:p>
        </w:tc>
        <w:tc>
          <w:tcPr>
            <w:tcW w:w="961" w:type="dxa"/>
            <w:tcBorders>
              <w:top w:val="single" w:sz="8" w:space="0" w:color="auto"/>
              <w:left w:val="nil"/>
              <w:bottom w:val="single" w:sz="8" w:space="0" w:color="auto"/>
              <w:right w:val="single" w:sz="8" w:space="0" w:color="auto"/>
            </w:tcBorders>
            <w:shd w:val="clear" w:color="auto" w:fill="auto"/>
            <w:noWrap/>
            <w:vAlign w:val="center"/>
            <w:hideMark/>
          </w:tcPr>
          <w:p w14:paraId="6806CCEF" w14:textId="170409AD"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418 500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67F0E9F4" w14:textId="76B47E34"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636 500</w:t>
            </w:r>
          </w:p>
        </w:tc>
        <w:tc>
          <w:tcPr>
            <w:tcW w:w="993" w:type="dxa"/>
            <w:tcBorders>
              <w:top w:val="single" w:sz="8" w:space="0" w:color="auto"/>
              <w:left w:val="nil"/>
              <w:bottom w:val="single" w:sz="8" w:space="0" w:color="auto"/>
              <w:right w:val="single" w:sz="8" w:space="0" w:color="auto"/>
            </w:tcBorders>
            <w:shd w:val="clear" w:color="auto" w:fill="auto"/>
            <w:noWrap/>
            <w:vAlign w:val="center"/>
            <w:hideMark/>
          </w:tcPr>
          <w:p w14:paraId="204C1C85" w14:textId="7B46FC73"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805 000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22EEDCDB" w14:textId="2819A0F8"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238 000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409B7C6C" w14:textId="2F76E039" w:rsidR="009A7D45" w:rsidRPr="00930B3A" w:rsidRDefault="009A7D45" w:rsidP="000820D9">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2 350 000</w:t>
            </w:r>
          </w:p>
        </w:tc>
        <w:tc>
          <w:tcPr>
            <w:tcW w:w="567" w:type="dxa"/>
            <w:tcBorders>
              <w:top w:val="nil"/>
              <w:left w:val="nil"/>
              <w:bottom w:val="single" w:sz="8" w:space="0" w:color="auto"/>
              <w:right w:val="single" w:sz="8" w:space="0" w:color="auto"/>
            </w:tcBorders>
            <w:shd w:val="clear" w:color="auto" w:fill="auto"/>
            <w:noWrap/>
            <w:vAlign w:val="center"/>
            <w:hideMark/>
          </w:tcPr>
          <w:p w14:paraId="28012449"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w:t>
            </w:r>
          </w:p>
        </w:tc>
      </w:tr>
      <w:tr w:rsidR="00930B3A" w:rsidRPr="00930B3A" w14:paraId="000720B4" w14:textId="77777777" w:rsidTr="00561FCF">
        <w:trPr>
          <w:trHeight w:val="284"/>
          <w:jc w:val="right"/>
        </w:trPr>
        <w:tc>
          <w:tcPr>
            <w:tcW w:w="1124"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40147631" w14:textId="77777777" w:rsidR="007226C5" w:rsidRPr="00C36842" w:rsidRDefault="009A7D45" w:rsidP="00F8221A">
            <w:pPr>
              <w:spacing w:after="0" w:line="240" w:lineRule="auto"/>
              <w:jc w:val="center"/>
              <w:rPr>
                <w:rFonts w:ascii="Calibri" w:eastAsia="Times New Roman" w:hAnsi="Calibri" w:cs="Calibri"/>
                <w:b/>
                <w:bCs/>
                <w:sz w:val="16"/>
                <w:szCs w:val="16"/>
                <w:lang w:val="en-GB" w:eastAsia="fi-FI"/>
              </w:rPr>
            </w:pPr>
            <w:r w:rsidRPr="00C36842">
              <w:rPr>
                <w:rFonts w:ascii="Calibri" w:eastAsia="Times New Roman" w:hAnsi="Calibri" w:cs="Calibri"/>
                <w:b/>
                <w:bCs/>
                <w:sz w:val="16"/>
                <w:szCs w:val="16"/>
                <w:lang w:val="en-GB" w:eastAsia="fi-FI"/>
              </w:rPr>
              <w:t>Component 3</w:t>
            </w:r>
            <w:r w:rsidR="007226C5" w:rsidRPr="00C36842">
              <w:rPr>
                <w:rFonts w:ascii="Calibri" w:eastAsia="Times New Roman" w:hAnsi="Calibri" w:cs="Calibri"/>
                <w:b/>
                <w:bCs/>
                <w:sz w:val="16"/>
                <w:szCs w:val="16"/>
                <w:lang w:val="en-GB" w:eastAsia="fi-FI"/>
              </w:rPr>
              <w:t>:</w:t>
            </w:r>
          </w:p>
          <w:p w14:paraId="56D61622" w14:textId="6C06FDA8" w:rsidR="009A7D45" w:rsidRPr="00C36842" w:rsidRDefault="007226C5" w:rsidP="00F8221A">
            <w:pPr>
              <w:spacing w:after="0" w:line="240" w:lineRule="auto"/>
              <w:jc w:val="center"/>
              <w:rPr>
                <w:rFonts w:ascii="Calibri" w:eastAsia="Times New Roman" w:hAnsi="Calibri" w:cs="Calibri"/>
                <w:b/>
                <w:bCs/>
                <w:sz w:val="18"/>
                <w:szCs w:val="18"/>
                <w:lang w:val="en-GB" w:eastAsia="fi-FI"/>
              </w:rPr>
            </w:pPr>
            <w:r w:rsidRPr="00C36842">
              <w:rPr>
                <w:rFonts w:ascii="Calibri" w:eastAsia="Times New Roman" w:hAnsi="Calibri" w:cs="Calibri"/>
                <w:b/>
                <w:bCs/>
                <w:sz w:val="16"/>
                <w:szCs w:val="16"/>
                <w:lang w:val="en-GB" w:eastAsia="fi-FI"/>
              </w:rPr>
              <w:t xml:space="preserve">New energy efficiency targets, norms and standards </w:t>
            </w:r>
            <w:r w:rsidRPr="00C36842">
              <w:rPr>
                <w:rFonts w:ascii="Calibri" w:eastAsia="Times New Roman" w:hAnsi="Calibri" w:cs="Calibri"/>
                <w:b/>
                <w:bCs/>
                <w:sz w:val="16"/>
                <w:szCs w:val="16"/>
                <w:lang w:val="en-GB" w:eastAsia="fi-FI"/>
              </w:rPr>
              <w:lastRenderedPageBreak/>
              <w:t>embedded into the National Social Housing Strategy</w:t>
            </w:r>
          </w:p>
        </w:tc>
        <w:tc>
          <w:tcPr>
            <w:tcW w:w="1276"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6E1BF01D" w14:textId="77777777" w:rsidR="009A7D45" w:rsidRPr="00930B3A" w:rsidRDefault="009A7D45" w:rsidP="00F8221A">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lastRenderedPageBreak/>
              <w:t>MoENR</w:t>
            </w:r>
          </w:p>
        </w:tc>
        <w:tc>
          <w:tcPr>
            <w:tcW w:w="565"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40D7799A" w14:textId="77777777" w:rsidR="009A7D45" w:rsidRPr="00930B3A" w:rsidRDefault="009A7D45" w:rsidP="00F8221A">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62000</w:t>
            </w:r>
          </w:p>
        </w:tc>
        <w:tc>
          <w:tcPr>
            <w:tcW w:w="711" w:type="dxa"/>
            <w:vMerge w:val="restart"/>
            <w:tcBorders>
              <w:top w:val="nil"/>
              <w:left w:val="single" w:sz="8" w:space="0" w:color="auto"/>
              <w:bottom w:val="single" w:sz="8" w:space="0" w:color="auto"/>
              <w:right w:val="single" w:sz="8" w:space="0" w:color="auto"/>
            </w:tcBorders>
            <w:shd w:val="clear" w:color="auto" w:fill="auto"/>
            <w:tcMar>
              <w:left w:w="28" w:type="dxa"/>
              <w:right w:w="28" w:type="dxa"/>
            </w:tcMar>
            <w:vAlign w:val="center"/>
            <w:hideMark/>
          </w:tcPr>
          <w:p w14:paraId="2560E688" w14:textId="77777777" w:rsidR="009A7D45" w:rsidRPr="00930B3A" w:rsidRDefault="009A7D45" w:rsidP="00F8221A">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GEF</w:t>
            </w:r>
          </w:p>
        </w:tc>
        <w:tc>
          <w:tcPr>
            <w:tcW w:w="850" w:type="dxa"/>
            <w:tcBorders>
              <w:top w:val="nil"/>
              <w:left w:val="nil"/>
              <w:bottom w:val="single" w:sz="8" w:space="0" w:color="auto"/>
              <w:right w:val="single" w:sz="8" w:space="0" w:color="auto"/>
            </w:tcBorders>
            <w:shd w:val="clear" w:color="auto" w:fill="auto"/>
            <w:noWrap/>
            <w:vAlign w:val="center"/>
            <w:hideMark/>
          </w:tcPr>
          <w:p w14:paraId="1178C43A"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71200</w:t>
            </w:r>
          </w:p>
        </w:tc>
        <w:tc>
          <w:tcPr>
            <w:tcW w:w="2394" w:type="dxa"/>
            <w:tcBorders>
              <w:top w:val="nil"/>
              <w:left w:val="nil"/>
              <w:bottom w:val="single" w:sz="8" w:space="0" w:color="auto"/>
              <w:right w:val="single" w:sz="8" w:space="0" w:color="auto"/>
            </w:tcBorders>
            <w:shd w:val="clear" w:color="auto" w:fill="auto"/>
            <w:noWrap/>
            <w:vAlign w:val="center"/>
            <w:hideMark/>
          </w:tcPr>
          <w:p w14:paraId="610CB039"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International consultants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3ED15BAA" w14:textId="1C9F7A3D"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2 500</w:t>
            </w:r>
          </w:p>
        </w:tc>
        <w:tc>
          <w:tcPr>
            <w:tcW w:w="990" w:type="dxa"/>
            <w:tcBorders>
              <w:top w:val="nil"/>
              <w:left w:val="nil"/>
              <w:bottom w:val="single" w:sz="8" w:space="0" w:color="auto"/>
              <w:right w:val="single" w:sz="8" w:space="0" w:color="auto"/>
            </w:tcBorders>
            <w:shd w:val="clear" w:color="auto" w:fill="auto"/>
            <w:noWrap/>
            <w:vAlign w:val="center"/>
            <w:hideMark/>
          </w:tcPr>
          <w:p w14:paraId="00B66440" w14:textId="6E2FCDE6"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35 000</w:t>
            </w:r>
          </w:p>
        </w:tc>
        <w:tc>
          <w:tcPr>
            <w:tcW w:w="961" w:type="dxa"/>
            <w:tcBorders>
              <w:top w:val="nil"/>
              <w:left w:val="nil"/>
              <w:bottom w:val="single" w:sz="8" w:space="0" w:color="auto"/>
              <w:right w:val="single" w:sz="8" w:space="0" w:color="auto"/>
            </w:tcBorders>
            <w:shd w:val="clear" w:color="auto" w:fill="auto"/>
            <w:noWrap/>
            <w:vAlign w:val="center"/>
            <w:hideMark/>
          </w:tcPr>
          <w:p w14:paraId="70309668" w14:textId="4660A654"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30 000</w:t>
            </w:r>
          </w:p>
        </w:tc>
        <w:tc>
          <w:tcPr>
            <w:tcW w:w="992" w:type="dxa"/>
            <w:tcBorders>
              <w:top w:val="nil"/>
              <w:left w:val="nil"/>
              <w:bottom w:val="single" w:sz="8" w:space="0" w:color="auto"/>
              <w:right w:val="single" w:sz="8" w:space="0" w:color="auto"/>
            </w:tcBorders>
            <w:shd w:val="clear" w:color="auto" w:fill="auto"/>
            <w:noWrap/>
            <w:vAlign w:val="center"/>
            <w:hideMark/>
          </w:tcPr>
          <w:p w14:paraId="1307059A" w14:textId="319C0CE5"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30 000</w:t>
            </w:r>
          </w:p>
        </w:tc>
        <w:tc>
          <w:tcPr>
            <w:tcW w:w="993" w:type="dxa"/>
            <w:tcBorders>
              <w:top w:val="nil"/>
              <w:left w:val="nil"/>
              <w:bottom w:val="single" w:sz="8" w:space="0" w:color="auto"/>
              <w:right w:val="single" w:sz="8" w:space="0" w:color="auto"/>
            </w:tcBorders>
            <w:shd w:val="clear" w:color="auto" w:fill="auto"/>
            <w:noWrap/>
            <w:vAlign w:val="center"/>
            <w:hideMark/>
          </w:tcPr>
          <w:p w14:paraId="0F6EA0AB" w14:textId="150B9114"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20 000</w:t>
            </w:r>
          </w:p>
        </w:tc>
        <w:tc>
          <w:tcPr>
            <w:tcW w:w="992" w:type="dxa"/>
            <w:tcBorders>
              <w:top w:val="nil"/>
              <w:left w:val="nil"/>
              <w:bottom w:val="single" w:sz="8" w:space="0" w:color="auto"/>
              <w:right w:val="single" w:sz="8" w:space="0" w:color="auto"/>
            </w:tcBorders>
            <w:shd w:val="clear" w:color="auto" w:fill="auto"/>
            <w:noWrap/>
            <w:vAlign w:val="center"/>
            <w:hideMark/>
          </w:tcPr>
          <w:p w14:paraId="22166AAF" w14:textId="0253FA3E"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2" w:type="dxa"/>
            <w:tcBorders>
              <w:top w:val="nil"/>
              <w:left w:val="nil"/>
              <w:bottom w:val="single" w:sz="8" w:space="0" w:color="auto"/>
              <w:right w:val="single" w:sz="8" w:space="0" w:color="auto"/>
            </w:tcBorders>
            <w:shd w:val="clear" w:color="auto" w:fill="auto"/>
            <w:noWrap/>
            <w:vAlign w:val="center"/>
            <w:hideMark/>
          </w:tcPr>
          <w:p w14:paraId="510775A5"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127 500</w:t>
            </w:r>
          </w:p>
        </w:tc>
        <w:tc>
          <w:tcPr>
            <w:tcW w:w="567" w:type="dxa"/>
            <w:tcBorders>
              <w:top w:val="nil"/>
              <w:left w:val="nil"/>
              <w:bottom w:val="single" w:sz="8" w:space="0" w:color="auto"/>
              <w:right w:val="single" w:sz="8" w:space="0" w:color="auto"/>
            </w:tcBorders>
            <w:shd w:val="clear" w:color="auto" w:fill="auto"/>
            <w:noWrap/>
            <w:vAlign w:val="center"/>
            <w:hideMark/>
          </w:tcPr>
          <w:p w14:paraId="26390C04"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12</w:t>
            </w:r>
          </w:p>
        </w:tc>
      </w:tr>
      <w:tr w:rsidR="00930B3A" w:rsidRPr="00930B3A" w14:paraId="3C37E107"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C7E3BC9"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1C84FD0"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7CAA8BBE"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35BFE62C"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1DEDF0FD"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71300</w:t>
            </w:r>
          </w:p>
        </w:tc>
        <w:tc>
          <w:tcPr>
            <w:tcW w:w="2394" w:type="dxa"/>
            <w:tcBorders>
              <w:top w:val="nil"/>
              <w:left w:val="nil"/>
              <w:bottom w:val="single" w:sz="8" w:space="0" w:color="auto"/>
              <w:right w:val="single" w:sz="8" w:space="0" w:color="auto"/>
            </w:tcBorders>
            <w:shd w:val="clear" w:color="auto" w:fill="auto"/>
            <w:noWrap/>
            <w:vAlign w:val="center"/>
            <w:hideMark/>
          </w:tcPr>
          <w:p w14:paraId="4C42ECEE"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Local consultants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3E884A31" w14:textId="119B0685"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0D930A94" w14:textId="0E3C8E7B"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7 500</w:t>
            </w:r>
          </w:p>
        </w:tc>
        <w:tc>
          <w:tcPr>
            <w:tcW w:w="961" w:type="dxa"/>
            <w:tcBorders>
              <w:top w:val="nil"/>
              <w:left w:val="nil"/>
              <w:bottom w:val="single" w:sz="8" w:space="0" w:color="auto"/>
              <w:right w:val="single" w:sz="8" w:space="0" w:color="auto"/>
            </w:tcBorders>
            <w:shd w:val="clear" w:color="auto" w:fill="auto"/>
            <w:noWrap/>
            <w:vAlign w:val="center"/>
            <w:hideMark/>
          </w:tcPr>
          <w:p w14:paraId="5D097BE6" w14:textId="6AFA959B"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7 000</w:t>
            </w:r>
          </w:p>
        </w:tc>
        <w:tc>
          <w:tcPr>
            <w:tcW w:w="992" w:type="dxa"/>
            <w:tcBorders>
              <w:top w:val="nil"/>
              <w:left w:val="nil"/>
              <w:bottom w:val="single" w:sz="8" w:space="0" w:color="auto"/>
              <w:right w:val="single" w:sz="8" w:space="0" w:color="auto"/>
            </w:tcBorders>
            <w:shd w:val="clear" w:color="auto" w:fill="auto"/>
            <w:noWrap/>
            <w:vAlign w:val="center"/>
            <w:hideMark/>
          </w:tcPr>
          <w:p w14:paraId="4FE2FFDE" w14:textId="7D5E53AE"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5 000</w:t>
            </w:r>
          </w:p>
        </w:tc>
        <w:tc>
          <w:tcPr>
            <w:tcW w:w="993" w:type="dxa"/>
            <w:tcBorders>
              <w:top w:val="nil"/>
              <w:left w:val="nil"/>
              <w:bottom w:val="single" w:sz="8" w:space="0" w:color="auto"/>
              <w:right w:val="single" w:sz="8" w:space="0" w:color="auto"/>
            </w:tcBorders>
            <w:shd w:val="clear" w:color="auto" w:fill="auto"/>
            <w:noWrap/>
            <w:vAlign w:val="center"/>
            <w:hideMark/>
          </w:tcPr>
          <w:p w14:paraId="527ED545" w14:textId="4611D3D6"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1 500</w:t>
            </w:r>
          </w:p>
        </w:tc>
        <w:tc>
          <w:tcPr>
            <w:tcW w:w="992" w:type="dxa"/>
            <w:tcBorders>
              <w:top w:val="nil"/>
              <w:left w:val="nil"/>
              <w:bottom w:val="single" w:sz="8" w:space="0" w:color="auto"/>
              <w:right w:val="single" w:sz="8" w:space="0" w:color="auto"/>
            </w:tcBorders>
            <w:shd w:val="clear" w:color="auto" w:fill="auto"/>
            <w:noWrap/>
            <w:vAlign w:val="center"/>
            <w:hideMark/>
          </w:tcPr>
          <w:p w14:paraId="66C887F0" w14:textId="3F0DD073"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1 500</w:t>
            </w:r>
          </w:p>
        </w:tc>
        <w:tc>
          <w:tcPr>
            <w:tcW w:w="992" w:type="dxa"/>
            <w:tcBorders>
              <w:top w:val="nil"/>
              <w:left w:val="nil"/>
              <w:bottom w:val="single" w:sz="8" w:space="0" w:color="auto"/>
              <w:right w:val="single" w:sz="8" w:space="0" w:color="auto"/>
            </w:tcBorders>
            <w:shd w:val="clear" w:color="auto" w:fill="auto"/>
            <w:noWrap/>
            <w:vAlign w:val="center"/>
            <w:hideMark/>
          </w:tcPr>
          <w:p w14:paraId="3613F428"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22 500</w:t>
            </w:r>
          </w:p>
        </w:tc>
        <w:tc>
          <w:tcPr>
            <w:tcW w:w="567" w:type="dxa"/>
            <w:tcBorders>
              <w:top w:val="nil"/>
              <w:left w:val="nil"/>
              <w:bottom w:val="single" w:sz="8" w:space="0" w:color="auto"/>
              <w:right w:val="single" w:sz="8" w:space="0" w:color="auto"/>
            </w:tcBorders>
            <w:shd w:val="clear" w:color="auto" w:fill="auto"/>
            <w:noWrap/>
            <w:vAlign w:val="center"/>
            <w:hideMark/>
          </w:tcPr>
          <w:p w14:paraId="368A6093"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13</w:t>
            </w:r>
          </w:p>
        </w:tc>
      </w:tr>
      <w:tr w:rsidR="00930B3A" w:rsidRPr="00930B3A" w14:paraId="6A6AE09D"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46C0A661"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67BBB319"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6D2BA73"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7D47849F" w14:textId="77777777" w:rsidR="009A7D45" w:rsidRPr="00930B3A" w:rsidRDefault="009A7D45" w:rsidP="00F8221A">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3BB7C677"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71400</w:t>
            </w:r>
          </w:p>
        </w:tc>
        <w:tc>
          <w:tcPr>
            <w:tcW w:w="2394" w:type="dxa"/>
            <w:tcBorders>
              <w:top w:val="nil"/>
              <w:left w:val="nil"/>
              <w:bottom w:val="single" w:sz="8" w:space="0" w:color="auto"/>
              <w:right w:val="single" w:sz="8" w:space="0" w:color="auto"/>
            </w:tcBorders>
            <w:shd w:val="clear" w:color="auto" w:fill="auto"/>
            <w:noWrap/>
            <w:vAlign w:val="center"/>
            <w:hideMark/>
          </w:tcPr>
          <w:p w14:paraId="1445A311" w14:textId="77777777" w:rsidR="009A7D45" w:rsidRPr="00930B3A" w:rsidRDefault="009A7D45" w:rsidP="000820D9">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Contractual services - individual</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4E8D82DD" w14:textId="4DDDEF7F"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6 000</w:t>
            </w:r>
          </w:p>
        </w:tc>
        <w:tc>
          <w:tcPr>
            <w:tcW w:w="990" w:type="dxa"/>
            <w:tcBorders>
              <w:top w:val="nil"/>
              <w:left w:val="nil"/>
              <w:bottom w:val="single" w:sz="8" w:space="0" w:color="auto"/>
              <w:right w:val="single" w:sz="8" w:space="0" w:color="auto"/>
            </w:tcBorders>
            <w:shd w:val="clear" w:color="auto" w:fill="auto"/>
            <w:noWrap/>
            <w:vAlign w:val="center"/>
            <w:hideMark/>
          </w:tcPr>
          <w:p w14:paraId="25E24143" w14:textId="7F67C669"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23 000</w:t>
            </w:r>
          </w:p>
        </w:tc>
        <w:tc>
          <w:tcPr>
            <w:tcW w:w="961" w:type="dxa"/>
            <w:tcBorders>
              <w:top w:val="nil"/>
              <w:left w:val="nil"/>
              <w:bottom w:val="single" w:sz="8" w:space="0" w:color="auto"/>
              <w:right w:val="single" w:sz="8" w:space="0" w:color="auto"/>
            </w:tcBorders>
            <w:shd w:val="clear" w:color="auto" w:fill="auto"/>
            <w:noWrap/>
            <w:vAlign w:val="center"/>
            <w:hideMark/>
          </w:tcPr>
          <w:p w14:paraId="73EE6D2C" w14:textId="17C1CE04"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23 000</w:t>
            </w:r>
          </w:p>
        </w:tc>
        <w:tc>
          <w:tcPr>
            <w:tcW w:w="992" w:type="dxa"/>
            <w:tcBorders>
              <w:top w:val="nil"/>
              <w:left w:val="nil"/>
              <w:bottom w:val="single" w:sz="8" w:space="0" w:color="auto"/>
              <w:right w:val="single" w:sz="8" w:space="0" w:color="auto"/>
            </w:tcBorders>
            <w:shd w:val="clear" w:color="auto" w:fill="auto"/>
            <w:noWrap/>
            <w:vAlign w:val="center"/>
            <w:hideMark/>
          </w:tcPr>
          <w:p w14:paraId="1CDF15EA" w14:textId="5862610D"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23 000</w:t>
            </w:r>
          </w:p>
        </w:tc>
        <w:tc>
          <w:tcPr>
            <w:tcW w:w="993" w:type="dxa"/>
            <w:tcBorders>
              <w:top w:val="nil"/>
              <w:left w:val="nil"/>
              <w:bottom w:val="single" w:sz="8" w:space="0" w:color="auto"/>
              <w:right w:val="single" w:sz="8" w:space="0" w:color="auto"/>
            </w:tcBorders>
            <w:shd w:val="clear" w:color="auto" w:fill="auto"/>
            <w:noWrap/>
            <w:vAlign w:val="center"/>
            <w:hideMark/>
          </w:tcPr>
          <w:p w14:paraId="35587F43" w14:textId="0A65F6C4"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23 000</w:t>
            </w:r>
          </w:p>
        </w:tc>
        <w:tc>
          <w:tcPr>
            <w:tcW w:w="992" w:type="dxa"/>
            <w:tcBorders>
              <w:top w:val="nil"/>
              <w:left w:val="nil"/>
              <w:bottom w:val="single" w:sz="8" w:space="0" w:color="auto"/>
              <w:right w:val="single" w:sz="8" w:space="0" w:color="auto"/>
            </w:tcBorders>
            <w:shd w:val="clear" w:color="auto" w:fill="auto"/>
            <w:noWrap/>
            <w:vAlign w:val="center"/>
            <w:hideMark/>
          </w:tcPr>
          <w:p w14:paraId="1F16EB3C" w14:textId="356DF65D" w:rsidR="009A7D45" w:rsidRPr="00930B3A" w:rsidRDefault="009A7D45" w:rsidP="000820D9">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17 000</w:t>
            </w:r>
          </w:p>
        </w:tc>
        <w:tc>
          <w:tcPr>
            <w:tcW w:w="992" w:type="dxa"/>
            <w:tcBorders>
              <w:top w:val="nil"/>
              <w:left w:val="nil"/>
              <w:bottom w:val="single" w:sz="8" w:space="0" w:color="auto"/>
              <w:right w:val="single" w:sz="8" w:space="0" w:color="auto"/>
            </w:tcBorders>
            <w:shd w:val="clear" w:color="auto" w:fill="auto"/>
            <w:noWrap/>
            <w:vAlign w:val="center"/>
            <w:hideMark/>
          </w:tcPr>
          <w:p w14:paraId="4D4B119F" w14:textId="77777777" w:rsidR="009A7D45" w:rsidRPr="00930B3A" w:rsidRDefault="009A7D45" w:rsidP="000820D9">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115 000</w:t>
            </w:r>
          </w:p>
        </w:tc>
        <w:tc>
          <w:tcPr>
            <w:tcW w:w="567" w:type="dxa"/>
            <w:tcBorders>
              <w:top w:val="nil"/>
              <w:left w:val="nil"/>
              <w:bottom w:val="single" w:sz="8" w:space="0" w:color="auto"/>
              <w:right w:val="single" w:sz="8" w:space="0" w:color="auto"/>
            </w:tcBorders>
            <w:shd w:val="clear" w:color="auto" w:fill="auto"/>
            <w:noWrap/>
            <w:vAlign w:val="center"/>
            <w:hideMark/>
          </w:tcPr>
          <w:p w14:paraId="53EFDCC6" w14:textId="77777777" w:rsidR="009A7D45" w:rsidRPr="00930B3A" w:rsidRDefault="009A7D45" w:rsidP="000820D9">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14</w:t>
            </w:r>
          </w:p>
        </w:tc>
      </w:tr>
      <w:tr w:rsidR="00930B3A" w:rsidRPr="00930B3A" w14:paraId="50894F57"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137E67E"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7892221F"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193401DD"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7B3845D6"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38DC18AE"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71455</w:t>
            </w:r>
          </w:p>
        </w:tc>
        <w:tc>
          <w:tcPr>
            <w:tcW w:w="2394" w:type="dxa"/>
            <w:tcBorders>
              <w:top w:val="nil"/>
              <w:left w:val="nil"/>
              <w:bottom w:val="single" w:sz="8" w:space="0" w:color="auto"/>
              <w:right w:val="single" w:sz="8" w:space="0" w:color="auto"/>
            </w:tcBorders>
            <w:shd w:val="clear" w:color="auto" w:fill="auto"/>
            <w:noWrap/>
            <w:vAlign w:val="center"/>
            <w:hideMark/>
          </w:tcPr>
          <w:p w14:paraId="6EABA173" w14:textId="57590A2B" w:rsidR="00C049EC" w:rsidRPr="00C36842" w:rsidRDefault="00C049EC" w:rsidP="00C049EC">
            <w:pPr>
              <w:spacing w:after="0" w:line="240" w:lineRule="auto"/>
              <w:rPr>
                <w:rFonts w:ascii="Calibri" w:eastAsia="Times New Roman" w:hAnsi="Calibri" w:cs="Calibri"/>
                <w:sz w:val="18"/>
                <w:szCs w:val="18"/>
                <w:lang w:val="en-GB" w:eastAsia="fi-FI"/>
              </w:rPr>
            </w:pPr>
            <w:r w:rsidRPr="00C36842">
              <w:rPr>
                <w:rFonts w:ascii="Calibri" w:eastAsia="Times New Roman" w:hAnsi="Calibri" w:cs="Calibri"/>
                <w:sz w:val="18"/>
                <w:szCs w:val="18"/>
                <w:lang w:val="en-GB" w:eastAsia="fi-FI"/>
              </w:rPr>
              <w:t>Contractual Services – Individual (Innovation Awards)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495DBB9A" w14:textId="17934EDB"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2BF2E27B" w14:textId="3165BC03"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61" w:type="dxa"/>
            <w:tcBorders>
              <w:top w:val="nil"/>
              <w:left w:val="nil"/>
              <w:bottom w:val="single" w:sz="8" w:space="0" w:color="auto"/>
              <w:right w:val="single" w:sz="8" w:space="0" w:color="auto"/>
            </w:tcBorders>
            <w:shd w:val="clear" w:color="auto" w:fill="auto"/>
            <w:noWrap/>
            <w:vAlign w:val="center"/>
            <w:hideMark/>
          </w:tcPr>
          <w:p w14:paraId="1FE752DD" w14:textId="0F4A878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35 000</w:t>
            </w:r>
          </w:p>
        </w:tc>
        <w:tc>
          <w:tcPr>
            <w:tcW w:w="992" w:type="dxa"/>
            <w:tcBorders>
              <w:top w:val="nil"/>
              <w:left w:val="nil"/>
              <w:bottom w:val="single" w:sz="8" w:space="0" w:color="auto"/>
              <w:right w:val="single" w:sz="8" w:space="0" w:color="auto"/>
            </w:tcBorders>
            <w:shd w:val="clear" w:color="auto" w:fill="auto"/>
            <w:noWrap/>
            <w:vAlign w:val="center"/>
            <w:hideMark/>
          </w:tcPr>
          <w:p w14:paraId="0862BB62" w14:textId="25AF29D6"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3" w:type="dxa"/>
            <w:tcBorders>
              <w:top w:val="nil"/>
              <w:left w:val="nil"/>
              <w:bottom w:val="single" w:sz="8" w:space="0" w:color="auto"/>
              <w:right w:val="single" w:sz="8" w:space="0" w:color="auto"/>
            </w:tcBorders>
            <w:shd w:val="clear" w:color="auto" w:fill="auto"/>
            <w:noWrap/>
            <w:vAlign w:val="center"/>
            <w:hideMark/>
          </w:tcPr>
          <w:p w14:paraId="4EBB62F0" w14:textId="20B31D60"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05CF5DD8" w14:textId="0A30D878"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7F4FD3F9"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35 000</w:t>
            </w:r>
          </w:p>
        </w:tc>
        <w:tc>
          <w:tcPr>
            <w:tcW w:w="567" w:type="dxa"/>
            <w:tcBorders>
              <w:top w:val="nil"/>
              <w:left w:val="nil"/>
              <w:bottom w:val="single" w:sz="8" w:space="0" w:color="auto"/>
              <w:right w:val="single" w:sz="8" w:space="0" w:color="auto"/>
            </w:tcBorders>
            <w:shd w:val="clear" w:color="auto" w:fill="auto"/>
            <w:noWrap/>
            <w:vAlign w:val="center"/>
            <w:hideMark/>
          </w:tcPr>
          <w:p w14:paraId="3483F39D"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15</w:t>
            </w:r>
          </w:p>
        </w:tc>
      </w:tr>
      <w:tr w:rsidR="00930B3A" w:rsidRPr="00930B3A" w14:paraId="6C8D67A2" w14:textId="77777777" w:rsidTr="00561FCF">
        <w:trPr>
          <w:trHeight w:val="284"/>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EB598D8"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57B560F2"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645512E2"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2EC2425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6D76EB93"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71600</w:t>
            </w:r>
          </w:p>
        </w:tc>
        <w:tc>
          <w:tcPr>
            <w:tcW w:w="2394" w:type="dxa"/>
            <w:tcBorders>
              <w:top w:val="nil"/>
              <w:left w:val="nil"/>
              <w:bottom w:val="single" w:sz="8" w:space="0" w:color="auto"/>
              <w:right w:val="single" w:sz="8" w:space="0" w:color="auto"/>
            </w:tcBorders>
            <w:shd w:val="clear" w:color="auto" w:fill="auto"/>
            <w:noWrap/>
            <w:vAlign w:val="center"/>
            <w:hideMark/>
          </w:tcPr>
          <w:p w14:paraId="0638518E"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Travel</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399D5E79" w14:textId="39688193"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w:t>
            </w:r>
          </w:p>
        </w:tc>
        <w:tc>
          <w:tcPr>
            <w:tcW w:w="990" w:type="dxa"/>
            <w:tcBorders>
              <w:top w:val="nil"/>
              <w:left w:val="nil"/>
              <w:bottom w:val="single" w:sz="8" w:space="0" w:color="auto"/>
              <w:right w:val="single" w:sz="8" w:space="0" w:color="auto"/>
            </w:tcBorders>
            <w:shd w:val="clear" w:color="auto" w:fill="auto"/>
            <w:noWrap/>
            <w:vAlign w:val="center"/>
            <w:hideMark/>
          </w:tcPr>
          <w:p w14:paraId="653E1009" w14:textId="1ED6922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61" w:type="dxa"/>
            <w:tcBorders>
              <w:top w:val="nil"/>
              <w:left w:val="nil"/>
              <w:bottom w:val="single" w:sz="8" w:space="0" w:color="auto"/>
              <w:right w:val="single" w:sz="8" w:space="0" w:color="auto"/>
            </w:tcBorders>
            <w:shd w:val="clear" w:color="auto" w:fill="auto"/>
            <w:noWrap/>
            <w:vAlign w:val="center"/>
            <w:hideMark/>
          </w:tcPr>
          <w:p w14:paraId="18FA1F6F" w14:textId="4F22FBB2"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2" w:type="dxa"/>
            <w:tcBorders>
              <w:top w:val="nil"/>
              <w:left w:val="nil"/>
              <w:bottom w:val="single" w:sz="8" w:space="0" w:color="auto"/>
              <w:right w:val="single" w:sz="8" w:space="0" w:color="auto"/>
            </w:tcBorders>
            <w:shd w:val="clear" w:color="auto" w:fill="auto"/>
            <w:noWrap/>
            <w:vAlign w:val="center"/>
            <w:hideMark/>
          </w:tcPr>
          <w:p w14:paraId="4E94A9F5" w14:textId="1159A536"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3" w:type="dxa"/>
            <w:tcBorders>
              <w:top w:val="nil"/>
              <w:left w:val="nil"/>
              <w:bottom w:val="single" w:sz="8" w:space="0" w:color="auto"/>
              <w:right w:val="single" w:sz="8" w:space="0" w:color="auto"/>
            </w:tcBorders>
            <w:shd w:val="clear" w:color="auto" w:fill="auto"/>
            <w:noWrap/>
            <w:vAlign w:val="center"/>
            <w:hideMark/>
          </w:tcPr>
          <w:p w14:paraId="38490488" w14:textId="714432C4"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92" w:type="dxa"/>
            <w:tcBorders>
              <w:top w:val="nil"/>
              <w:left w:val="nil"/>
              <w:bottom w:val="single" w:sz="8" w:space="0" w:color="auto"/>
              <w:right w:val="single" w:sz="8" w:space="0" w:color="auto"/>
            </w:tcBorders>
            <w:shd w:val="clear" w:color="auto" w:fill="auto"/>
            <w:noWrap/>
            <w:vAlign w:val="center"/>
            <w:hideMark/>
          </w:tcPr>
          <w:p w14:paraId="643F97CA" w14:textId="58F36DD2"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2" w:type="dxa"/>
            <w:tcBorders>
              <w:top w:val="nil"/>
              <w:left w:val="nil"/>
              <w:bottom w:val="single" w:sz="8" w:space="0" w:color="auto"/>
              <w:right w:val="single" w:sz="8" w:space="0" w:color="auto"/>
            </w:tcBorders>
            <w:shd w:val="clear" w:color="auto" w:fill="auto"/>
            <w:noWrap/>
            <w:vAlign w:val="center"/>
            <w:hideMark/>
          </w:tcPr>
          <w:p w14:paraId="76AF1E09"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7 500</w:t>
            </w:r>
          </w:p>
        </w:tc>
        <w:tc>
          <w:tcPr>
            <w:tcW w:w="567" w:type="dxa"/>
            <w:tcBorders>
              <w:top w:val="nil"/>
              <w:left w:val="nil"/>
              <w:bottom w:val="single" w:sz="8" w:space="0" w:color="auto"/>
              <w:right w:val="single" w:sz="8" w:space="0" w:color="auto"/>
            </w:tcBorders>
            <w:shd w:val="clear" w:color="auto" w:fill="auto"/>
            <w:noWrap/>
            <w:vAlign w:val="center"/>
            <w:hideMark/>
          </w:tcPr>
          <w:p w14:paraId="37203090"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3</w:t>
            </w:r>
          </w:p>
        </w:tc>
      </w:tr>
      <w:tr w:rsidR="00930B3A" w:rsidRPr="00930B3A" w14:paraId="2BE95A93" w14:textId="77777777" w:rsidTr="00561FCF">
        <w:trPr>
          <w:trHeight w:val="300"/>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7CDA89E"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77CA6520"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A967184"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688D9637"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1AC89DD7"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72100</w:t>
            </w:r>
          </w:p>
        </w:tc>
        <w:tc>
          <w:tcPr>
            <w:tcW w:w="2394" w:type="dxa"/>
            <w:tcBorders>
              <w:top w:val="nil"/>
              <w:left w:val="nil"/>
              <w:bottom w:val="single" w:sz="8" w:space="0" w:color="auto"/>
              <w:right w:val="single" w:sz="8" w:space="0" w:color="auto"/>
            </w:tcBorders>
            <w:shd w:val="clear" w:color="auto" w:fill="auto"/>
            <w:noWrap/>
            <w:vAlign w:val="center"/>
            <w:hideMark/>
          </w:tcPr>
          <w:p w14:paraId="1D5BFD20"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Contractual services - companies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6D0A7B0E" w14:textId="7158727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461FBE66" w14:textId="0741C4B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 </w:t>
            </w:r>
          </w:p>
        </w:tc>
        <w:tc>
          <w:tcPr>
            <w:tcW w:w="961" w:type="dxa"/>
            <w:tcBorders>
              <w:top w:val="nil"/>
              <w:left w:val="nil"/>
              <w:bottom w:val="single" w:sz="8" w:space="0" w:color="auto"/>
              <w:right w:val="single" w:sz="8" w:space="0" w:color="auto"/>
            </w:tcBorders>
            <w:shd w:val="clear" w:color="auto" w:fill="auto"/>
            <w:noWrap/>
            <w:vAlign w:val="center"/>
            <w:hideMark/>
          </w:tcPr>
          <w:p w14:paraId="4AD821B3" w14:textId="14F35DA5"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20 000</w:t>
            </w:r>
          </w:p>
        </w:tc>
        <w:tc>
          <w:tcPr>
            <w:tcW w:w="992" w:type="dxa"/>
            <w:tcBorders>
              <w:top w:val="nil"/>
              <w:left w:val="nil"/>
              <w:bottom w:val="single" w:sz="8" w:space="0" w:color="auto"/>
              <w:right w:val="single" w:sz="8" w:space="0" w:color="auto"/>
            </w:tcBorders>
            <w:shd w:val="clear" w:color="auto" w:fill="auto"/>
            <w:noWrap/>
            <w:vAlign w:val="center"/>
            <w:hideMark/>
          </w:tcPr>
          <w:p w14:paraId="6091B747" w14:textId="0963CFB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20 000</w:t>
            </w:r>
          </w:p>
        </w:tc>
        <w:tc>
          <w:tcPr>
            <w:tcW w:w="993" w:type="dxa"/>
            <w:tcBorders>
              <w:top w:val="nil"/>
              <w:left w:val="nil"/>
              <w:bottom w:val="single" w:sz="8" w:space="0" w:color="auto"/>
              <w:right w:val="single" w:sz="8" w:space="0" w:color="auto"/>
            </w:tcBorders>
            <w:shd w:val="clear" w:color="auto" w:fill="auto"/>
            <w:noWrap/>
            <w:vAlign w:val="center"/>
            <w:hideMark/>
          </w:tcPr>
          <w:p w14:paraId="5131042C" w14:textId="18B601A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15 000</w:t>
            </w:r>
          </w:p>
        </w:tc>
        <w:tc>
          <w:tcPr>
            <w:tcW w:w="992" w:type="dxa"/>
            <w:tcBorders>
              <w:top w:val="nil"/>
              <w:left w:val="nil"/>
              <w:bottom w:val="single" w:sz="8" w:space="0" w:color="auto"/>
              <w:right w:val="single" w:sz="8" w:space="0" w:color="auto"/>
            </w:tcBorders>
            <w:shd w:val="clear" w:color="auto" w:fill="auto"/>
            <w:noWrap/>
            <w:vAlign w:val="center"/>
            <w:hideMark/>
          </w:tcPr>
          <w:p w14:paraId="6079DC9B" w14:textId="3F393D9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2" w:type="dxa"/>
            <w:tcBorders>
              <w:top w:val="nil"/>
              <w:left w:val="nil"/>
              <w:bottom w:val="single" w:sz="8" w:space="0" w:color="auto"/>
              <w:right w:val="single" w:sz="8" w:space="0" w:color="auto"/>
            </w:tcBorders>
            <w:shd w:val="clear" w:color="auto" w:fill="auto"/>
            <w:noWrap/>
            <w:vAlign w:val="center"/>
            <w:hideMark/>
          </w:tcPr>
          <w:p w14:paraId="3E11113B"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65 000</w:t>
            </w:r>
          </w:p>
        </w:tc>
        <w:tc>
          <w:tcPr>
            <w:tcW w:w="567" w:type="dxa"/>
            <w:tcBorders>
              <w:top w:val="nil"/>
              <w:left w:val="nil"/>
              <w:bottom w:val="single" w:sz="8" w:space="0" w:color="auto"/>
              <w:right w:val="single" w:sz="8" w:space="0" w:color="auto"/>
            </w:tcBorders>
            <w:shd w:val="clear" w:color="auto" w:fill="auto"/>
            <w:noWrap/>
            <w:vAlign w:val="center"/>
            <w:hideMark/>
          </w:tcPr>
          <w:p w14:paraId="2FCEE5FE"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16</w:t>
            </w:r>
          </w:p>
        </w:tc>
      </w:tr>
      <w:tr w:rsidR="00930B3A" w:rsidRPr="00930B3A" w14:paraId="7B6AF190" w14:textId="77777777" w:rsidTr="00561FCF">
        <w:trPr>
          <w:trHeight w:val="300"/>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24487DA"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A1C96DB"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5D40F2D"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3356ECFE"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28CE963B" w14:textId="73241CE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72200</w:t>
            </w:r>
          </w:p>
        </w:tc>
        <w:tc>
          <w:tcPr>
            <w:tcW w:w="2394" w:type="dxa"/>
            <w:tcBorders>
              <w:top w:val="nil"/>
              <w:left w:val="nil"/>
              <w:bottom w:val="single" w:sz="8" w:space="0" w:color="auto"/>
              <w:right w:val="single" w:sz="8" w:space="0" w:color="auto"/>
            </w:tcBorders>
            <w:shd w:val="clear" w:color="auto" w:fill="auto"/>
            <w:noWrap/>
            <w:vAlign w:val="center"/>
            <w:hideMark/>
          </w:tcPr>
          <w:p w14:paraId="186613A0" w14:textId="66B2CCBE"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Equipment and Furniture</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1F0BB1D3" w14:textId="4B8D0F46"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1EB1B72F" w14:textId="0F5575F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61" w:type="dxa"/>
            <w:tcBorders>
              <w:top w:val="nil"/>
              <w:left w:val="nil"/>
              <w:bottom w:val="single" w:sz="8" w:space="0" w:color="auto"/>
              <w:right w:val="single" w:sz="8" w:space="0" w:color="auto"/>
            </w:tcBorders>
            <w:shd w:val="clear" w:color="auto" w:fill="auto"/>
            <w:noWrap/>
            <w:vAlign w:val="center"/>
            <w:hideMark/>
          </w:tcPr>
          <w:p w14:paraId="22CD3D26" w14:textId="73F4B52D"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50 800</w:t>
            </w:r>
          </w:p>
        </w:tc>
        <w:tc>
          <w:tcPr>
            <w:tcW w:w="992" w:type="dxa"/>
            <w:tcBorders>
              <w:top w:val="nil"/>
              <w:left w:val="nil"/>
              <w:bottom w:val="single" w:sz="8" w:space="0" w:color="auto"/>
              <w:right w:val="single" w:sz="8" w:space="0" w:color="auto"/>
            </w:tcBorders>
            <w:shd w:val="clear" w:color="auto" w:fill="auto"/>
            <w:noWrap/>
            <w:vAlign w:val="center"/>
            <w:hideMark/>
          </w:tcPr>
          <w:p w14:paraId="36AFA1B0" w14:textId="1C76764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500 000</w:t>
            </w:r>
          </w:p>
        </w:tc>
        <w:tc>
          <w:tcPr>
            <w:tcW w:w="993" w:type="dxa"/>
            <w:tcBorders>
              <w:top w:val="nil"/>
              <w:left w:val="nil"/>
              <w:bottom w:val="single" w:sz="8" w:space="0" w:color="auto"/>
              <w:right w:val="single" w:sz="8" w:space="0" w:color="auto"/>
            </w:tcBorders>
            <w:shd w:val="clear" w:color="auto" w:fill="auto"/>
            <w:noWrap/>
            <w:vAlign w:val="center"/>
            <w:hideMark/>
          </w:tcPr>
          <w:p w14:paraId="0ADAB056" w14:textId="69FFF88D"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350 000</w:t>
            </w:r>
          </w:p>
        </w:tc>
        <w:tc>
          <w:tcPr>
            <w:tcW w:w="992" w:type="dxa"/>
            <w:tcBorders>
              <w:top w:val="nil"/>
              <w:left w:val="nil"/>
              <w:bottom w:val="single" w:sz="8" w:space="0" w:color="auto"/>
              <w:right w:val="single" w:sz="8" w:space="0" w:color="auto"/>
            </w:tcBorders>
            <w:shd w:val="clear" w:color="auto" w:fill="auto"/>
            <w:noWrap/>
            <w:vAlign w:val="center"/>
            <w:hideMark/>
          </w:tcPr>
          <w:p w14:paraId="02AB8D17" w14:textId="4122174D"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99 200</w:t>
            </w:r>
          </w:p>
        </w:tc>
        <w:tc>
          <w:tcPr>
            <w:tcW w:w="992" w:type="dxa"/>
            <w:tcBorders>
              <w:top w:val="nil"/>
              <w:left w:val="nil"/>
              <w:bottom w:val="single" w:sz="8" w:space="0" w:color="auto"/>
              <w:right w:val="single" w:sz="8" w:space="0" w:color="auto"/>
            </w:tcBorders>
            <w:shd w:val="clear" w:color="auto" w:fill="auto"/>
            <w:noWrap/>
            <w:vAlign w:val="center"/>
            <w:hideMark/>
          </w:tcPr>
          <w:p w14:paraId="0A506787"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1 000 000</w:t>
            </w:r>
          </w:p>
        </w:tc>
        <w:tc>
          <w:tcPr>
            <w:tcW w:w="567" w:type="dxa"/>
            <w:tcBorders>
              <w:top w:val="nil"/>
              <w:left w:val="nil"/>
              <w:bottom w:val="single" w:sz="8" w:space="0" w:color="auto"/>
              <w:right w:val="single" w:sz="8" w:space="0" w:color="auto"/>
            </w:tcBorders>
            <w:shd w:val="clear" w:color="auto" w:fill="auto"/>
            <w:noWrap/>
            <w:vAlign w:val="center"/>
            <w:hideMark/>
          </w:tcPr>
          <w:p w14:paraId="49A0540D"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17</w:t>
            </w:r>
          </w:p>
        </w:tc>
      </w:tr>
      <w:tr w:rsidR="00930B3A" w:rsidRPr="00930B3A" w14:paraId="59941704" w14:textId="77777777" w:rsidTr="00561FCF">
        <w:trPr>
          <w:trHeight w:val="300"/>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50C21FA4"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4244BA02"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61A0B9FD"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6E0C01E3"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5DB15FA5"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75700</w:t>
            </w:r>
          </w:p>
        </w:tc>
        <w:tc>
          <w:tcPr>
            <w:tcW w:w="2394" w:type="dxa"/>
            <w:tcBorders>
              <w:top w:val="nil"/>
              <w:left w:val="nil"/>
              <w:bottom w:val="single" w:sz="8" w:space="0" w:color="auto"/>
              <w:right w:val="single" w:sz="8" w:space="0" w:color="auto"/>
            </w:tcBorders>
            <w:shd w:val="clear" w:color="auto" w:fill="auto"/>
            <w:noWrap/>
            <w:vAlign w:val="center"/>
            <w:hideMark/>
          </w:tcPr>
          <w:p w14:paraId="78AF1248"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Meetings &amp; training workshops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6F5D5016" w14:textId="0640085B"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0" w:type="dxa"/>
            <w:tcBorders>
              <w:top w:val="nil"/>
              <w:left w:val="nil"/>
              <w:bottom w:val="single" w:sz="8" w:space="0" w:color="auto"/>
              <w:right w:val="single" w:sz="8" w:space="0" w:color="auto"/>
            </w:tcBorders>
            <w:shd w:val="clear" w:color="auto" w:fill="auto"/>
            <w:noWrap/>
            <w:vAlign w:val="center"/>
            <w:hideMark/>
          </w:tcPr>
          <w:p w14:paraId="69D6469D" w14:textId="01998B7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1 500</w:t>
            </w:r>
          </w:p>
        </w:tc>
        <w:tc>
          <w:tcPr>
            <w:tcW w:w="961" w:type="dxa"/>
            <w:tcBorders>
              <w:top w:val="nil"/>
              <w:left w:val="nil"/>
              <w:bottom w:val="single" w:sz="8" w:space="0" w:color="auto"/>
              <w:right w:val="single" w:sz="8" w:space="0" w:color="auto"/>
            </w:tcBorders>
            <w:shd w:val="clear" w:color="auto" w:fill="auto"/>
            <w:noWrap/>
            <w:vAlign w:val="center"/>
            <w:hideMark/>
          </w:tcPr>
          <w:p w14:paraId="5C5FE128" w14:textId="5AFC596B"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2 000</w:t>
            </w:r>
          </w:p>
        </w:tc>
        <w:tc>
          <w:tcPr>
            <w:tcW w:w="992" w:type="dxa"/>
            <w:tcBorders>
              <w:top w:val="nil"/>
              <w:left w:val="nil"/>
              <w:bottom w:val="single" w:sz="8" w:space="0" w:color="auto"/>
              <w:right w:val="single" w:sz="8" w:space="0" w:color="auto"/>
            </w:tcBorders>
            <w:shd w:val="clear" w:color="auto" w:fill="auto"/>
            <w:noWrap/>
            <w:vAlign w:val="center"/>
            <w:hideMark/>
          </w:tcPr>
          <w:p w14:paraId="654D997D" w14:textId="65C0B37D"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2 000</w:t>
            </w:r>
          </w:p>
        </w:tc>
        <w:tc>
          <w:tcPr>
            <w:tcW w:w="993" w:type="dxa"/>
            <w:tcBorders>
              <w:top w:val="nil"/>
              <w:left w:val="nil"/>
              <w:bottom w:val="single" w:sz="8" w:space="0" w:color="auto"/>
              <w:right w:val="single" w:sz="8" w:space="0" w:color="auto"/>
            </w:tcBorders>
            <w:shd w:val="clear" w:color="auto" w:fill="auto"/>
            <w:noWrap/>
            <w:vAlign w:val="center"/>
            <w:hideMark/>
          </w:tcPr>
          <w:p w14:paraId="6D064811" w14:textId="60D5533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92" w:type="dxa"/>
            <w:tcBorders>
              <w:top w:val="nil"/>
              <w:left w:val="nil"/>
              <w:bottom w:val="single" w:sz="8" w:space="0" w:color="auto"/>
              <w:right w:val="single" w:sz="8" w:space="0" w:color="auto"/>
            </w:tcBorders>
            <w:shd w:val="clear" w:color="auto" w:fill="auto"/>
            <w:noWrap/>
            <w:vAlign w:val="center"/>
            <w:hideMark/>
          </w:tcPr>
          <w:p w14:paraId="2507B774" w14:textId="13EB6FDC"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92" w:type="dxa"/>
            <w:tcBorders>
              <w:top w:val="nil"/>
              <w:left w:val="nil"/>
              <w:bottom w:val="single" w:sz="8" w:space="0" w:color="auto"/>
              <w:right w:val="single" w:sz="8" w:space="0" w:color="auto"/>
            </w:tcBorders>
            <w:shd w:val="clear" w:color="auto" w:fill="auto"/>
            <w:noWrap/>
            <w:vAlign w:val="center"/>
            <w:hideMark/>
          </w:tcPr>
          <w:p w14:paraId="3415999C"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12 500</w:t>
            </w:r>
          </w:p>
        </w:tc>
        <w:tc>
          <w:tcPr>
            <w:tcW w:w="567" w:type="dxa"/>
            <w:tcBorders>
              <w:top w:val="nil"/>
              <w:left w:val="nil"/>
              <w:bottom w:val="single" w:sz="8" w:space="0" w:color="auto"/>
              <w:right w:val="single" w:sz="8" w:space="0" w:color="auto"/>
            </w:tcBorders>
            <w:shd w:val="clear" w:color="auto" w:fill="auto"/>
            <w:noWrap/>
            <w:vAlign w:val="center"/>
            <w:hideMark/>
          </w:tcPr>
          <w:p w14:paraId="3BB2BF8D"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5</w:t>
            </w:r>
          </w:p>
        </w:tc>
      </w:tr>
      <w:tr w:rsidR="00930B3A" w:rsidRPr="00930B3A" w14:paraId="664A45FE" w14:textId="77777777" w:rsidTr="00561FCF">
        <w:trPr>
          <w:trHeight w:val="300"/>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143E5F9"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44DA3C0D"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33E9A37"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3AEDB24"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3244" w:type="dxa"/>
            <w:gridSpan w:val="2"/>
            <w:tcBorders>
              <w:top w:val="single" w:sz="8" w:space="0" w:color="auto"/>
              <w:left w:val="nil"/>
              <w:bottom w:val="single" w:sz="8" w:space="0" w:color="auto"/>
              <w:right w:val="single" w:sz="8" w:space="0" w:color="auto"/>
            </w:tcBorders>
            <w:shd w:val="clear" w:color="auto" w:fill="auto"/>
            <w:noWrap/>
            <w:vAlign w:val="center"/>
            <w:hideMark/>
          </w:tcPr>
          <w:p w14:paraId="3619BF89"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TOTAL COMPONENT 3</w:t>
            </w:r>
          </w:p>
        </w:tc>
        <w:tc>
          <w:tcPr>
            <w:tcW w:w="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4D5B1E1" w14:textId="240F29F3"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10 000</w:t>
            </w:r>
          </w:p>
        </w:tc>
        <w:tc>
          <w:tcPr>
            <w:tcW w:w="990" w:type="dxa"/>
            <w:tcBorders>
              <w:top w:val="single" w:sz="8" w:space="0" w:color="auto"/>
              <w:left w:val="nil"/>
              <w:bottom w:val="single" w:sz="8" w:space="0" w:color="auto"/>
              <w:right w:val="single" w:sz="8" w:space="0" w:color="auto"/>
            </w:tcBorders>
            <w:shd w:val="clear" w:color="auto" w:fill="auto"/>
            <w:noWrap/>
            <w:vAlign w:val="center"/>
            <w:hideMark/>
          </w:tcPr>
          <w:p w14:paraId="6515C6AC" w14:textId="602AA462"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68 000</w:t>
            </w:r>
          </w:p>
        </w:tc>
        <w:tc>
          <w:tcPr>
            <w:tcW w:w="961" w:type="dxa"/>
            <w:tcBorders>
              <w:top w:val="single" w:sz="8" w:space="0" w:color="auto"/>
              <w:left w:val="nil"/>
              <w:bottom w:val="single" w:sz="8" w:space="0" w:color="auto"/>
              <w:right w:val="single" w:sz="8" w:space="0" w:color="auto"/>
            </w:tcBorders>
            <w:shd w:val="clear" w:color="auto" w:fill="auto"/>
            <w:noWrap/>
            <w:vAlign w:val="center"/>
            <w:hideMark/>
          </w:tcPr>
          <w:p w14:paraId="0F73AEB2" w14:textId="680B0FC8"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168 800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64019FF4" w14:textId="659271A5"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581 000</w:t>
            </w:r>
          </w:p>
        </w:tc>
        <w:tc>
          <w:tcPr>
            <w:tcW w:w="993" w:type="dxa"/>
            <w:tcBorders>
              <w:top w:val="single" w:sz="8" w:space="0" w:color="auto"/>
              <w:left w:val="nil"/>
              <w:bottom w:val="single" w:sz="8" w:space="0" w:color="auto"/>
              <w:right w:val="single" w:sz="8" w:space="0" w:color="auto"/>
            </w:tcBorders>
            <w:shd w:val="clear" w:color="auto" w:fill="auto"/>
            <w:noWrap/>
            <w:vAlign w:val="center"/>
            <w:hideMark/>
          </w:tcPr>
          <w:p w14:paraId="2D6243CF" w14:textId="3AF648B4"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415 500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2DD032D1" w14:textId="38BC143A"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141 700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273A54DE" w14:textId="7595A1D5"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1 385 000</w:t>
            </w:r>
          </w:p>
        </w:tc>
        <w:tc>
          <w:tcPr>
            <w:tcW w:w="567" w:type="dxa"/>
            <w:tcBorders>
              <w:top w:val="nil"/>
              <w:left w:val="nil"/>
              <w:bottom w:val="single" w:sz="8" w:space="0" w:color="auto"/>
              <w:right w:val="single" w:sz="8" w:space="0" w:color="auto"/>
            </w:tcBorders>
            <w:shd w:val="clear" w:color="auto" w:fill="auto"/>
            <w:noWrap/>
            <w:vAlign w:val="center"/>
            <w:hideMark/>
          </w:tcPr>
          <w:p w14:paraId="03D6936E"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w:t>
            </w:r>
          </w:p>
        </w:tc>
      </w:tr>
      <w:tr w:rsidR="00930B3A" w:rsidRPr="00930B3A" w14:paraId="0729B113" w14:textId="77777777" w:rsidTr="00561FCF">
        <w:trPr>
          <w:trHeight w:val="300"/>
          <w:jc w:val="right"/>
        </w:trPr>
        <w:tc>
          <w:tcPr>
            <w:tcW w:w="1124" w:type="dxa"/>
            <w:vMerge w:val="restart"/>
            <w:tcBorders>
              <w:top w:val="nil"/>
              <w:left w:val="single" w:sz="8" w:space="0" w:color="auto"/>
              <w:bottom w:val="single" w:sz="8" w:space="0" w:color="auto"/>
              <w:right w:val="single" w:sz="8" w:space="0" w:color="auto"/>
            </w:tcBorders>
            <w:shd w:val="clear" w:color="auto" w:fill="auto"/>
            <w:tcMar>
              <w:left w:w="28" w:type="dxa"/>
              <w:right w:w="28" w:type="dxa"/>
            </w:tcMar>
            <w:vAlign w:val="center"/>
            <w:hideMark/>
          </w:tcPr>
          <w:p w14:paraId="4A6C1749" w14:textId="0F762CC0"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6"/>
                <w:szCs w:val="16"/>
                <w:lang w:val="fi-FI" w:eastAsia="fi-FI"/>
              </w:rPr>
              <w:t>Component 4:</w:t>
            </w:r>
            <w:r w:rsidRPr="00930B3A">
              <w:rPr>
                <w:sz w:val="20"/>
                <w:szCs w:val="20"/>
              </w:rPr>
              <w:t xml:space="preserve"> </w:t>
            </w:r>
            <w:r w:rsidRPr="00930B3A">
              <w:rPr>
                <w:rFonts w:ascii="Calibri" w:eastAsia="Times New Roman" w:hAnsi="Calibri" w:cs="Calibri"/>
                <w:b/>
                <w:bCs/>
                <w:sz w:val="16"/>
                <w:szCs w:val="16"/>
                <w:lang w:val="fi-FI" w:eastAsia="fi-FI"/>
              </w:rPr>
              <w:t xml:space="preserve">Knowledge management </w:t>
            </w:r>
          </w:p>
        </w:tc>
        <w:tc>
          <w:tcPr>
            <w:tcW w:w="1276" w:type="dxa"/>
            <w:vMerge w:val="restart"/>
            <w:tcBorders>
              <w:top w:val="nil"/>
              <w:left w:val="single" w:sz="8" w:space="0" w:color="auto"/>
              <w:bottom w:val="single" w:sz="8" w:space="0" w:color="auto"/>
              <w:right w:val="single" w:sz="8" w:space="0" w:color="auto"/>
            </w:tcBorders>
            <w:shd w:val="clear" w:color="auto" w:fill="auto"/>
            <w:tcMar>
              <w:left w:w="28" w:type="dxa"/>
              <w:right w:w="28" w:type="dxa"/>
            </w:tcMar>
            <w:vAlign w:val="center"/>
            <w:hideMark/>
          </w:tcPr>
          <w:p w14:paraId="2FC62895"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MoENR</w:t>
            </w:r>
          </w:p>
        </w:tc>
        <w:tc>
          <w:tcPr>
            <w:tcW w:w="565" w:type="dxa"/>
            <w:vMerge w:val="restart"/>
            <w:tcBorders>
              <w:top w:val="nil"/>
              <w:left w:val="single" w:sz="8" w:space="0" w:color="auto"/>
              <w:bottom w:val="single" w:sz="8" w:space="0" w:color="auto"/>
              <w:right w:val="single" w:sz="8" w:space="0" w:color="auto"/>
            </w:tcBorders>
            <w:shd w:val="clear" w:color="auto" w:fill="auto"/>
            <w:tcMar>
              <w:left w:w="28" w:type="dxa"/>
              <w:right w:w="28" w:type="dxa"/>
            </w:tcMar>
            <w:vAlign w:val="center"/>
            <w:hideMark/>
          </w:tcPr>
          <w:p w14:paraId="600FA688"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62000</w:t>
            </w:r>
          </w:p>
        </w:tc>
        <w:tc>
          <w:tcPr>
            <w:tcW w:w="711" w:type="dxa"/>
            <w:vMerge w:val="restart"/>
            <w:tcBorders>
              <w:top w:val="nil"/>
              <w:left w:val="single" w:sz="8" w:space="0" w:color="auto"/>
              <w:bottom w:val="single" w:sz="8" w:space="0" w:color="auto"/>
              <w:right w:val="single" w:sz="8" w:space="0" w:color="auto"/>
            </w:tcBorders>
            <w:shd w:val="clear" w:color="auto" w:fill="auto"/>
            <w:tcMar>
              <w:left w:w="28" w:type="dxa"/>
              <w:right w:w="28" w:type="dxa"/>
            </w:tcMar>
            <w:vAlign w:val="center"/>
            <w:hideMark/>
          </w:tcPr>
          <w:p w14:paraId="53749768"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GEF</w:t>
            </w:r>
          </w:p>
        </w:tc>
        <w:tc>
          <w:tcPr>
            <w:tcW w:w="850" w:type="dxa"/>
            <w:tcBorders>
              <w:top w:val="nil"/>
              <w:left w:val="nil"/>
              <w:bottom w:val="single" w:sz="8" w:space="0" w:color="auto"/>
              <w:right w:val="single" w:sz="8" w:space="0" w:color="auto"/>
            </w:tcBorders>
            <w:shd w:val="clear" w:color="auto" w:fill="auto"/>
            <w:noWrap/>
            <w:vAlign w:val="center"/>
            <w:hideMark/>
          </w:tcPr>
          <w:p w14:paraId="3AE14F1E"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71200</w:t>
            </w:r>
          </w:p>
        </w:tc>
        <w:tc>
          <w:tcPr>
            <w:tcW w:w="2394" w:type="dxa"/>
            <w:tcBorders>
              <w:top w:val="nil"/>
              <w:left w:val="nil"/>
              <w:bottom w:val="single" w:sz="8" w:space="0" w:color="auto"/>
              <w:right w:val="single" w:sz="8" w:space="0" w:color="auto"/>
            </w:tcBorders>
            <w:shd w:val="clear" w:color="auto" w:fill="auto"/>
            <w:noWrap/>
            <w:vAlign w:val="center"/>
            <w:hideMark/>
          </w:tcPr>
          <w:p w14:paraId="70A4FFAC"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International consultants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04F15828" w14:textId="0E63B86D"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90" w:type="dxa"/>
            <w:tcBorders>
              <w:top w:val="nil"/>
              <w:left w:val="nil"/>
              <w:bottom w:val="single" w:sz="8" w:space="0" w:color="auto"/>
              <w:right w:val="single" w:sz="8" w:space="0" w:color="auto"/>
            </w:tcBorders>
            <w:shd w:val="clear" w:color="auto" w:fill="auto"/>
            <w:noWrap/>
            <w:vAlign w:val="center"/>
            <w:hideMark/>
          </w:tcPr>
          <w:p w14:paraId="39CFB4F2" w14:textId="75521BE0"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6 000</w:t>
            </w:r>
          </w:p>
        </w:tc>
        <w:tc>
          <w:tcPr>
            <w:tcW w:w="961" w:type="dxa"/>
            <w:tcBorders>
              <w:top w:val="nil"/>
              <w:left w:val="nil"/>
              <w:bottom w:val="single" w:sz="8" w:space="0" w:color="auto"/>
              <w:right w:val="single" w:sz="8" w:space="0" w:color="auto"/>
            </w:tcBorders>
            <w:shd w:val="clear" w:color="auto" w:fill="auto"/>
            <w:noWrap/>
            <w:vAlign w:val="center"/>
            <w:hideMark/>
          </w:tcPr>
          <w:p w14:paraId="705D8D84" w14:textId="44224923"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6 000</w:t>
            </w:r>
          </w:p>
        </w:tc>
        <w:tc>
          <w:tcPr>
            <w:tcW w:w="992" w:type="dxa"/>
            <w:tcBorders>
              <w:top w:val="nil"/>
              <w:left w:val="nil"/>
              <w:bottom w:val="single" w:sz="8" w:space="0" w:color="auto"/>
              <w:right w:val="single" w:sz="8" w:space="0" w:color="auto"/>
            </w:tcBorders>
            <w:shd w:val="clear" w:color="auto" w:fill="auto"/>
            <w:noWrap/>
            <w:vAlign w:val="center"/>
            <w:hideMark/>
          </w:tcPr>
          <w:p w14:paraId="500AE67B" w14:textId="66573F48"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6 000</w:t>
            </w:r>
          </w:p>
        </w:tc>
        <w:tc>
          <w:tcPr>
            <w:tcW w:w="993" w:type="dxa"/>
            <w:tcBorders>
              <w:top w:val="nil"/>
              <w:left w:val="nil"/>
              <w:bottom w:val="single" w:sz="8" w:space="0" w:color="auto"/>
              <w:right w:val="single" w:sz="8" w:space="0" w:color="auto"/>
            </w:tcBorders>
            <w:shd w:val="clear" w:color="auto" w:fill="auto"/>
            <w:noWrap/>
            <w:vAlign w:val="center"/>
            <w:hideMark/>
          </w:tcPr>
          <w:p w14:paraId="4D38DB51" w14:textId="3CFB53E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6 000</w:t>
            </w:r>
          </w:p>
        </w:tc>
        <w:tc>
          <w:tcPr>
            <w:tcW w:w="992" w:type="dxa"/>
            <w:tcBorders>
              <w:top w:val="nil"/>
              <w:left w:val="nil"/>
              <w:bottom w:val="single" w:sz="8" w:space="0" w:color="auto"/>
              <w:right w:val="single" w:sz="8" w:space="0" w:color="auto"/>
            </w:tcBorders>
            <w:shd w:val="clear" w:color="auto" w:fill="auto"/>
            <w:noWrap/>
            <w:vAlign w:val="center"/>
            <w:hideMark/>
          </w:tcPr>
          <w:p w14:paraId="19429C14" w14:textId="69CE6C84"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92" w:type="dxa"/>
            <w:tcBorders>
              <w:top w:val="nil"/>
              <w:left w:val="nil"/>
              <w:bottom w:val="single" w:sz="8" w:space="0" w:color="auto"/>
              <w:right w:val="single" w:sz="8" w:space="0" w:color="auto"/>
            </w:tcBorders>
            <w:shd w:val="clear" w:color="auto" w:fill="auto"/>
            <w:noWrap/>
            <w:vAlign w:val="center"/>
            <w:hideMark/>
          </w:tcPr>
          <w:p w14:paraId="2B6A6317"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30 000</w:t>
            </w:r>
          </w:p>
        </w:tc>
        <w:tc>
          <w:tcPr>
            <w:tcW w:w="567" w:type="dxa"/>
            <w:tcBorders>
              <w:top w:val="nil"/>
              <w:left w:val="nil"/>
              <w:bottom w:val="single" w:sz="8" w:space="0" w:color="auto"/>
              <w:right w:val="single" w:sz="8" w:space="0" w:color="auto"/>
            </w:tcBorders>
            <w:shd w:val="clear" w:color="auto" w:fill="auto"/>
            <w:noWrap/>
            <w:vAlign w:val="center"/>
            <w:hideMark/>
          </w:tcPr>
          <w:p w14:paraId="2B682932"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18</w:t>
            </w:r>
          </w:p>
        </w:tc>
      </w:tr>
      <w:tr w:rsidR="00930B3A" w:rsidRPr="00930B3A" w14:paraId="1EC43966"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657AE537"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36B85B7A"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599A31C2"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0B73C289"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72FABA30"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71400</w:t>
            </w:r>
          </w:p>
        </w:tc>
        <w:tc>
          <w:tcPr>
            <w:tcW w:w="2394" w:type="dxa"/>
            <w:tcBorders>
              <w:top w:val="nil"/>
              <w:left w:val="nil"/>
              <w:bottom w:val="single" w:sz="8" w:space="0" w:color="auto"/>
              <w:right w:val="single" w:sz="8" w:space="0" w:color="auto"/>
            </w:tcBorders>
            <w:shd w:val="clear" w:color="auto" w:fill="auto"/>
            <w:noWrap/>
            <w:vAlign w:val="center"/>
            <w:hideMark/>
          </w:tcPr>
          <w:p w14:paraId="17C5BB07"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Contractual services - individual</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17A4AB20" w14:textId="5BF6B831"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3 500</w:t>
            </w:r>
          </w:p>
        </w:tc>
        <w:tc>
          <w:tcPr>
            <w:tcW w:w="990" w:type="dxa"/>
            <w:tcBorders>
              <w:top w:val="nil"/>
              <w:left w:val="nil"/>
              <w:bottom w:val="single" w:sz="8" w:space="0" w:color="auto"/>
              <w:right w:val="single" w:sz="8" w:space="0" w:color="auto"/>
            </w:tcBorders>
            <w:shd w:val="clear" w:color="auto" w:fill="auto"/>
            <w:noWrap/>
            <w:vAlign w:val="center"/>
            <w:hideMark/>
          </w:tcPr>
          <w:p w14:paraId="2345AB37" w14:textId="144C9EDF"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13 340</w:t>
            </w:r>
          </w:p>
        </w:tc>
        <w:tc>
          <w:tcPr>
            <w:tcW w:w="961" w:type="dxa"/>
            <w:tcBorders>
              <w:top w:val="nil"/>
              <w:left w:val="nil"/>
              <w:bottom w:val="single" w:sz="8" w:space="0" w:color="auto"/>
              <w:right w:val="single" w:sz="8" w:space="0" w:color="auto"/>
            </w:tcBorders>
            <w:shd w:val="clear" w:color="auto" w:fill="auto"/>
            <w:noWrap/>
            <w:vAlign w:val="center"/>
            <w:hideMark/>
          </w:tcPr>
          <w:p w14:paraId="42C6267C" w14:textId="39361DA6"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13 340</w:t>
            </w:r>
          </w:p>
        </w:tc>
        <w:tc>
          <w:tcPr>
            <w:tcW w:w="992" w:type="dxa"/>
            <w:tcBorders>
              <w:top w:val="nil"/>
              <w:left w:val="nil"/>
              <w:bottom w:val="single" w:sz="8" w:space="0" w:color="auto"/>
              <w:right w:val="single" w:sz="8" w:space="0" w:color="auto"/>
            </w:tcBorders>
            <w:shd w:val="clear" w:color="auto" w:fill="auto"/>
            <w:noWrap/>
            <w:vAlign w:val="center"/>
            <w:hideMark/>
          </w:tcPr>
          <w:p w14:paraId="46BF4427" w14:textId="10B9519A"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13 340</w:t>
            </w:r>
          </w:p>
        </w:tc>
        <w:tc>
          <w:tcPr>
            <w:tcW w:w="993" w:type="dxa"/>
            <w:tcBorders>
              <w:top w:val="nil"/>
              <w:left w:val="nil"/>
              <w:bottom w:val="single" w:sz="8" w:space="0" w:color="auto"/>
              <w:right w:val="single" w:sz="8" w:space="0" w:color="auto"/>
            </w:tcBorders>
            <w:shd w:val="clear" w:color="auto" w:fill="auto"/>
            <w:noWrap/>
            <w:vAlign w:val="center"/>
            <w:hideMark/>
          </w:tcPr>
          <w:p w14:paraId="32A67598" w14:textId="2ABCC4D6"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13 340</w:t>
            </w:r>
          </w:p>
        </w:tc>
        <w:tc>
          <w:tcPr>
            <w:tcW w:w="992" w:type="dxa"/>
            <w:tcBorders>
              <w:top w:val="nil"/>
              <w:left w:val="nil"/>
              <w:bottom w:val="single" w:sz="8" w:space="0" w:color="auto"/>
              <w:right w:val="single" w:sz="8" w:space="0" w:color="auto"/>
            </w:tcBorders>
            <w:shd w:val="clear" w:color="auto" w:fill="auto"/>
            <w:noWrap/>
            <w:vAlign w:val="center"/>
            <w:hideMark/>
          </w:tcPr>
          <w:p w14:paraId="36FA1180" w14:textId="488053FF"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9 840</w:t>
            </w:r>
          </w:p>
        </w:tc>
        <w:tc>
          <w:tcPr>
            <w:tcW w:w="992" w:type="dxa"/>
            <w:tcBorders>
              <w:top w:val="nil"/>
              <w:left w:val="nil"/>
              <w:bottom w:val="single" w:sz="8" w:space="0" w:color="auto"/>
              <w:right w:val="single" w:sz="8" w:space="0" w:color="auto"/>
            </w:tcBorders>
            <w:shd w:val="clear" w:color="auto" w:fill="auto"/>
            <w:noWrap/>
            <w:vAlign w:val="center"/>
            <w:hideMark/>
          </w:tcPr>
          <w:p w14:paraId="327E27B4"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66 700</w:t>
            </w:r>
          </w:p>
        </w:tc>
        <w:tc>
          <w:tcPr>
            <w:tcW w:w="567" w:type="dxa"/>
            <w:tcBorders>
              <w:top w:val="nil"/>
              <w:left w:val="nil"/>
              <w:bottom w:val="single" w:sz="8" w:space="0" w:color="auto"/>
              <w:right w:val="single" w:sz="8" w:space="0" w:color="auto"/>
            </w:tcBorders>
            <w:shd w:val="clear" w:color="auto" w:fill="auto"/>
            <w:noWrap/>
            <w:vAlign w:val="center"/>
            <w:hideMark/>
          </w:tcPr>
          <w:p w14:paraId="2CC5F3D1"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19</w:t>
            </w:r>
          </w:p>
        </w:tc>
      </w:tr>
      <w:tr w:rsidR="00930B3A" w:rsidRPr="00930B3A" w14:paraId="1C96C21F"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68DABE9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2ACDA994"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2EEF51A2"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2E1B768A"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6E9F58EF"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71600</w:t>
            </w:r>
          </w:p>
        </w:tc>
        <w:tc>
          <w:tcPr>
            <w:tcW w:w="2394" w:type="dxa"/>
            <w:tcBorders>
              <w:top w:val="nil"/>
              <w:left w:val="nil"/>
              <w:bottom w:val="single" w:sz="8" w:space="0" w:color="auto"/>
              <w:right w:val="single" w:sz="8" w:space="0" w:color="auto"/>
            </w:tcBorders>
            <w:shd w:val="clear" w:color="auto" w:fill="auto"/>
            <w:noWrap/>
            <w:vAlign w:val="center"/>
            <w:hideMark/>
          </w:tcPr>
          <w:p w14:paraId="7223A9A1"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Travel</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5D2F7967" w14:textId="27509DCA"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w:t>
            </w:r>
          </w:p>
        </w:tc>
        <w:tc>
          <w:tcPr>
            <w:tcW w:w="990" w:type="dxa"/>
            <w:tcBorders>
              <w:top w:val="nil"/>
              <w:left w:val="nil"/>
              <w:bottom w:val="single" w:sz="8" w:space="0" w:color="auto"/>
              <w:right w:val="single" w:sz="8" w:space="0" w:color="auto"/>
            </w:tcBorders>
            <w:shd w:val="clear" w:color="auto" w:fill="auto"/>
            <w:noWrap/>
            <w:vAlign w:val="center"/>
            <w:hideMark/>
          </w:tcPr>
          <w:p w14:paraId="01513E43" w14:textId="618312EF"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61" w:type="dxa"/>
            <w:tcBorders>
              <w:top w:val="nil"/>
              <w:left w:val="nil"/>
              <w:bottom w:val="single" w:sz="8" w:space="0" w:color="auto"/>
              <w:right w:val="single" w:sz="8" w:space="0" w:color="auto"/>
            </w:tcBorders>
            <w:shd w:val="clear" w:color="auto" w:fill="auto"/>
            <w:noWrap/>
            <w:vAlign w:val="center"/>
            <w:hideMark/>
          </w:tcPr>
          <w:p w14:paraId="24CE3BA6" w14:textId="7B0EC3B7"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2" w:type="dxa"/>
            <w:tcBorders>
              <w:top w:val="nil"/>
              <w:left w:val="nil"/>
              <w:bottom w:val="single" w:sz="8" w:space="0" w:color="auto"/>
              <w:right w:val="single" w:sz="8" w:space="0" w:color="auto"/>
            </w:tcBorders>
            <w:shd w:val="clear" w:color="auto" w:fill="auto"/>
            <w:noWrap/>
            <w:vAlign w:val="center"/>
            <w:hideMark/>
          </w:tcPr>
          <w:p w14:paraId="16D328B3" w14:textId="7894F787"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3" w:type="dxa"/>
            <w:tcBorders>
              <w:top w:val="nil"/>
              <w:left w:val="nil"/>
              <w:bottom w:val="single" w:sz="8" w:space="0" w:color="auto"/>
              <w:right w:val="single" w:sz="8" w:space="0" w:color="auto"/>
            </w:tcBorders>
            <w:shd w:val="clear" w:color="auto" w:fill="auto"/>
            <w:noWrap/>
            <w:vAlign w:val="center"/>
            <w:hideMark/>
          </w:tcPr>
          <w:p w14:paraId="3DCD0E64" w14:textId="54025A31"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2" w:type="dxa"/>
            <w:tcBorders>
              <w:top w:val="nil"/>
              <w:left w:val="nil"/>
              <w:bottom w:val="single" w:sz="8" w:space="0" w:color="auto"/>
              <w:right w:val="single" w:sz="8" w:space="0" w:color="auto"/>
            </w:tcBorders>
            <w:shd w:val="clear" w:color="auto" w:fill="auto"/>
            <w:noWrap/>
            <w:vAlign w:val="center"/>
            <w:hideMark/>
          </w:tcPr>
          <w:p w14:paraId="7EADECBA" w14:textId="4CE5CFE4"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w:t>
            </w:r>
          </w:p>
        </w:tc>
        <w:tc>
          <w:tcPr>
            <w:tcW w:w="992" w:type="dxa"/>
            <w:tcBorders>
              <w:top w:val="nil"/>
              <w:left w:val="nil"/>
              <w:bottom w:val="single" w:sz="8" w:space="0" w:color="auto"/>
              <w:right w:val="single" w:sz="8" w:space="0" w:color="auto"/>
            </w:tcBorders>
            <w:shd w:val="clear" w:color="auto" w:fill="auto"/>
            <w:noWrap/>
            <w:vAlign w:val="center"/>
            <w:hideMark/>
          </w:tcPr>
          <w:p w14:paraId="715F8E5C"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5 000</w:t>
            </w:r>
          </w:p>
        </w:tc>
        <w:tc>
          <w:tcPr>
            <w:tcW w:w="567" w:type="dxa"/>
            <w:tcBorders>
              <w:top w:val="nil"/>
              <w:left w:val="nil"/>
              <w:bottom w:val="single" w:sz="8" w:space="0" w:color="auto"/>
              <w:right w:val="single" w:sz="8" w:space="0" w:color="auto"/>
            </w:tcBorders>
            <w:shd w:val="clear" w:color="auto" w:fill="auto"/>
            <w:noWrap/>
            <w:vAlign w:val="center"/>
            <w:hideMark/>
          </w:tcPr>
          <w:p w14:paraId="79E543BF"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3</w:t>
            </w:r>
          </w:p>
        </w:tc>
      </w:tr>
      <w:tr w:rsidR="00930B3A" w:rsidRPr="00930B3A" w14:paraId="33FFD734"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5EA1D82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01ED6506"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0B495466"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7378FE5"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49980F8F"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72100</w:t>
            </w:r>
          </w:p>
        </w:tc>
        <w:tc>
          <w:tcPr>
            <w:tcW w:w="2394" w:type="dxa"/>
            <w:tcBorders>
              <w:top w:val="nil"/>
              <w:left w:val="nil"/>
              <w:bottom w:val="single" w:sz="8" w:space="0" w:color="auto"/>
              <w:right w:val="single" w:sz="8" w:space="0" w:color="auto"/>
            </w:tcBorders>
            <w:shd w:val="clear" w:color="auto" w:fill="auto"/>
            <w:noWrap/>
            <w:vAlign w:val="center"/>
            <w:hideMark/>
          </w:tcPr>
          <w:p w14:paraId="6999C790"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Contractual services - companies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4B89C2F7" w14:textId="71EA2338"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3 500</w:t>
            </w:r>
          </w:p>
        </w:tc>
        <w:tc>
          <w:tcPr>
            <w:tcW w:w="990" w:type="dxa"/>
            <w:tcBorders>
              <w:top w:val="nil"/>
              <w:left w:val="nil"/>
              <w:bottom w:val="single" w:sz="8" w:space="0" w:color="auto"/>
              <w:right w:val="single" w:sz="8" w:space="0" w:color="auto"/>
            </w:tcBorders>
            <w:shd w:val="clear" w:color="auto" w:fill="auto"/>
            <w:noWrap/>
            <w:vAlign w:val="center"/>
            <w:hideMark/>
          </w:tcPr>
          <w:p w14:paraId="7F096DE5" w14:textId="08A51906"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61" w:type="dxa"/>
            <w:tcBorders>
              <w:top w:val="nil"/>
              <w:left w:val="nil"/>
              <w:bottom w:val="single" w:sz="8" w:space="0" w:color="auto"/>
              <w:right w:val="single" w:sz="8" w:space="0" w:color="auto"/>
            </w:tcBorders>
            <w:shd w:val="clear" w:color="auto" w:fill="auto"/>
            <w:noWrap/>
            <w:vAlign w:val="center"/>
            <w:hideMark/>
          </w:tcPr>
          <w:p w14:paraId="27C9E72C" w14:textId="4801D348"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2" w:type="dxa"/>
            <w:tcBorders>
              <w:top w:val="nil"/>
              <w:left w:val="nil"/>
              <w:bottom w:val="single" w:sz="8" w:space="0" w:color="auto"/>
              <w:right w:val="single" w:sz="8" w:space="0" w:color="auto"/>
            </w:tcBorders>
            <w:shd w:val="clear" w:color="auto" w:fill="auto"/>
            <w:noWrap/>
            <w:vAlign w:val="center"/>
            <w:hideMark/>
          </w:tcPr>
          <w:p w14:paraId="07B65BEE" w14:textId="4314571D"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9 000</w:t>
            </w:r>
          </w:p>
        </w:tc>
        <w:tc>
          <w:tcPr>
            <w:tcW w:w="993" w:type="dxa"/>
            <w:tcBorders>
              <w:top w:val="nil"/>
              <w:left w:val="nil"/>
              <w:bottom w:val="single" w:sz="8" w:space="0" w:color="auto"/>
              <w:right w:val="single" w:sz="8" w:space="0" w:color="auto"/>
            </w:tcBorders>
            <w:shd w:val="clear" w:color="auto" w:fill="auto"/>
            <w:noWrap/>
            <w:vAlign w:val="center"/>
            <w:hideMark/>
          </w:tcPr>
          <w:p w14:paraId="79F15DDF" w14:textId="13CEE682"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5 000</w:t>
            </w:r>
          </w:p>
        </w:tc>
        <w:tc>
          <w:tcPr>
            <w:tcW w:w="992" w:type="dxa"/>
            <w:tcBorders>
              <w:top w:val="nil"/>
              <w:left w:val="nil"/>
              <w:bottom w:val="single" w:sz="8" w:space="0" w:color="auto"/>
              <w:right w:val="single" w:sz="8" w:space="0" w:color="auto"/>
            </w:tcBorders>
            <w:shd w:val="clear" w:color="auto" w:fill="auto"/>
            <w:noWrap/>
            <w:vAlign w:val="center"/>
            <w:hideMark/>
          </w:tcPr>
          <w:p w14:paraId="3BAB3EDB" w14:textId="2814A737"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2 500</w:t>
            </w:r>
          </w:p>
        </w:tc>
        <w:tc>
          <w:tcPr>
            <w:tcW w:w="992" w:type="dxa"/>
            <w:tcBorders>
              <w:top w:val="nil"/>
              <w:left w:val="nil"/>
              <w:bottom w:val="single" w:sz="8" w:space="0" w:color="auto"/>
              <w:right w:val="single" w:sz="8" w:space="0" w:color="auto"/>
            </w:tcBorders>
            <w:shd w:val="clear" w:color="auto" w:fill="auto"/>
            <w:noWrap/>
            <w:vAlign w:val="center"/>
            <w:hideMark/>
          </w:tcPr>
          <w:p w14:paraId="3397215D"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40 000</w:t>
            </w:r>
          </w:p>
        </w:tc>
        <w:tc>
          <w:tcPr>
            <w:tcW w:w="567" w:type="dxa"/>
            <w:tcBorders>
              <w:top w:val="nil"/>
              <w:left w:val="nil"/>
              <w:bottom w:val="single" w:sz="8" w:space="0" w:color="auto"/>
              <w:right w:val="single" w:sz="8" w:space="0" w:color="auto"/>
            </w:tcBorders>
            <w:shd w:val="clear" w:color="auto" w:fill="auto"/>
            <w:noWrap/>
            <w:vAlign w:val="center"/>
            <w:hideMark/>
          </w:tcPr>
          <w:p w14:paraId="47E7C367"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20</w:t>
            </w:r>
          </w:p>
        </w:tc>
      </w:tr>
      <w:tr w:rsidR="00930B3A" w:rsidRPr="00930B3A" w14:paraId="28438A24"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78EFA40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C73AA75"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C5F1A28"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077B273C"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1A9CCCD7"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74200</w:t>
            </w:r>
          </w:p>
        </w:tc>
        <w:tc>
          <w:tcPr>
            <w:tcW w:w="2394" w:type="dxa"/>
            <w:tcBorders>
              <w:top w:val="nil"/>
              <w:left w:val="nil"/>
              <w:bottom w:val="single" w:sz="8" w:space="0" w:color="auto"/>
              <w:right w:val="single" w:sz="8" w:space="0" w:color="auto"/>
            </w:tcBorders>
            <w:shd w:val="clear" w:color="auto" w:fill="auto"/>
            <w:noWrap/>
            <w:vAlign w:val="center"/>
            <w:hideMark/>
          </w:tcPr>
          <w:p w14:paraId="0C6B15BF" w14:textId="0D5768C1" w:rsidR="00C049EC" w:rsidRPr="00930B3A" w:rsidRDefault="00C049EC" w:rsidP="00C049EC">
            <w:pPr>
              <w:spacing w:after="0" w:line="240" w:lineRule="auto"/>
              <w:rPr>
                <w:rFonts w:ascii="Calibri" w:eastAsia="Times New Roman" w:hAnsi="Calibri" w:cs="Calibri"/>
                <w:sz w:val="18"/>
                <w:szCs w:val="18"/>
                <w:lang w:val="en-GB" w:eastAsia="fi-FI"/>
              </w:rPr>
            </w:pPr>
            <w:r w:rsidRPr="00930B3A">
              <w:rPr>
                <w:rFonts w:ascii="Calibri" w:eastAsia="Times New Roman" w:hAnsi="Calibri" w:cs="Calibri"/>
                <w:sz w:val="18"/>
                <w:szCs w:val="18"/>
                <w:lang w:val="en-GB" w:eastAsia="fi-FI"/>
              </w:rPr>
              <w:t>Audio visual and printing prod.</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032DF85D" w14:textId="5F667623"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159DAF33" w14:textId="3AAC8B07"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5 000</w:t>
            </w:r>
          </w:p>
        </w:tc>
        <w:tc>
          <w:tcPr>
            <w:tcW w:w="961" w:type="dxa"/>
            <w:tcBorders>
              <w:top w:val="nil"/>
              <w:left w:val="nil"/>
              <w:bottom w:val="single" w:sz="8" w:space="0" w:color="auto"/>
              <w:right w:val="single" w:sz="8" w:space="0" w:color="auto"/>
            </w:tcBorders>
            <w:shd w:val="clear" w:color="auto" w:fill="auto"/>
            <w:noWrap/>
            <w:vAlign w:val="center"/>
            <w:hideMark/>
          </w:tcPr>
          <w:p w14:paraId="5D56FFD6" w14:textId="29D421B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2" w:type="dxa"/>
            <w:tcBorders>
              <w:top w:val="nil"/>
              <w:left w:val="nil"/>
              <w:bottom w:val="single" w:sz="8" w:space="0" w:color="auto"/>
              <w:right w:val="single" w:sz="8" w:space="0" w:color="auto"/>
            </w:tcBorders>
            <w:shd w:val="clear" w:color="auto" w:fill="auto"/>
            <w:noWrap/>
            <w:vAlign w:val="center"/>
            <w:hideMark/>
          </w:tcPr>
          <w:p w14:paraId="6DA18A15" w14:textId="0D27E07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3" w:type="dxa"/>
            <w:tcBorders>
              <w:top w:val="nil"/>
              <w:left w:val="nil"/>
              <w:bottom w:val="single" w:sz="8" w:space="0" w:color="auto"/>
              <w:right w:val="single" w:sz="8" w:space="0" w:color="auto"/>
            </w:tcBorders>
            <w:shd w:val="clear" w:color="auto" w:fill="auto"/>
            <w:noWrap/>
            <w:vAlign w:val="center"/>
            <w:hideMark/>
          </w:tcPr>
          <w:p w14:paraId="693B438F" w14:textId="6CF13CC1"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2" w:type="dxa"/>
            <w:tcBorders>
              <w:top w:val="nil"/>
              <w:left w:val="nil"/>
              <w:bottom w:val="single" w:sz="8" w:space="0" w:color="auto"/>
              <w:right w:val="single" w:sz="8" w:space="0" w:color="auto"/>
            </w:tcBorders>
            <w:shd w:val="clear" w:color="auto" w:fill="auto"/>
            <w:noWrap/>
            <w:vAlign w:val="center"/>
            <w:hideMark/>
          </w:tcPr>
          <w:p w14:paraId="219BAF93" w14:textId="15CE32A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6 020</w:t>
            </w:r>
          </w:p>
        </w:tc>
        <w:tc>
          <w:tcPr>
            <w:tcW w:w="992" w:type="dxa"/>
            <w:tcBorders>
              <w:top w:val="nil"/>
              <w:left w:val="nil"/>
              <w:bottom w:val="single" w:sz="8" w:space="0" w:color="auto"/>
              <w:right w:val="single" w:sz="8" w:space="0" w:color="auto"/>
            </w:tcBorders>
            <w:shd w:val="clear" w:color="auto" w:fill="auto"/>
            <w:noWrap/>
            <w:vAlign w:val="center"/>
            <w:hideMark/>
          </w:tcPr>
          <w:p w14:paraId="6CAB6015"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41 020</w:t>
            </w:r>
          </w:p>
        </w:tc>
        <w:tc>
          <w:tcPr>
            <w:tcW w:w="567" w:type="dxa"/>
            <w:tcBorders>
              <w:top w:val="nil"/>
              <w:left w:val="nil"/>
              <w:bottom w:val="single" w:sz="8" w:space="0" w:color="auto"/>
              <w:right w:val="single" w:sz="8" w:space="0" w:color="auto"/>
            </w:tcBorders>
            <w:shd w:val="clear" w:color="auto" w:fill="auto"/>
            <w:noWrap/>
            <w:vAlign w:val="center"/>
            <w:hideMark/>
          </w:tcPr>
          <w:p w14:paraId="059202FD"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21</w:t>
            </w:r>
          </w:p>
        </w:tc>
      </w:tr>
      <w:tr w:rsidR="00930B3A" w:rsidRPr="00930B3A" w14:paraId="65C8F35F"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421742F2"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1701CC7"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50CB020"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22CD6716"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3CF877F5"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75700</w:t>
            </w:r>
          </w:p>
        </w:tc>
        <w:tc>
          <w:tcPr>
            <w:tcW w:w="2394" w:type="dxa"/>
            <w:tcBorders>
              <w:top w:val="nil"/>
              <w:left w:val="nil"/>
              <w:bottom w:val="single" w:sz="8" w:space="0" w:color="auto"/>
              <w:right w:val="single" w:sz="8" w:space="0" w:color="auto"/>
            </w:tcBorders>
            <w:shd w:val="clear" w:color="auto" w:fill="auto"/>
            <w:noWrap/>
            <w:vAlign w:val="center"/>
            <w:hideMark/>
          </w:tcPr>
          <w:p w14:paraId="231EB7FD"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Meetings &amp; training workshops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6C853169" w14:textId="47DE3743"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0</w:t>
            </w:r>
          </w:p>
        </w:tc>
        <w:tc>
          <w:tcPr>
            <w:tcW w:w="990" w:type="dxa"/>
            <w:tcBorders>
              <w:top w:val="nil"/>
              <w:left w:val="nil"/>
              <w:bottom w:val="single" w:sz="8" w:space="0" w:color="auto"/>
              <w:right w:val="single" w:sz="8" w:space="0" w:color="auto"/>
            </w:tcBorders>
            <w:shd w:val="clear" w:color="auto" w:fill="auto"/>
            <w:noWrap/>
            <w:vAlign w:val="center"/>
            <w:hideMark/>
          </w:tcPr>
          <w:p w14:paraId="4CC57471" w14:textId="33AB2DE6"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0</w:t>
            </w:r>
          </w:p>
        </w:tc>
        <w:tc>
          <w:tcPr>
            <w:tcW w:w="961" w:type="dxa"/>
            <w:tcBorders>
              <w:top w:val="nil"/>
              <w:left w:val="nil"/>
              <w:bottom w:val="single" w:sz="8" w:space="0" w:color="auto"/>
              <w:right w:val="single" w:sz="8" w:space="0" w:color="auto"/>
            </w:tcBorders>
            <w:shd w:val="clear" w:color="auto" w:fill="auto"/>
            <w:noWrap/>
            <w:vAlign w:val="center"/>
            <w:hideMark/>
          </w:tcPr>
          <w:p w14:paraId="4E10F116" w14:textId="4BDD6A6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20 000</w:t>
            </w:r>
          </w:p>
        </w:tc>
        <w:tc>
          <w:tcPr>
            <w:tcW w:w="992" w:type="dxa"/>
            <w:tcBorders>
              <w:top w:val="nil"/>
              <w:left w:val="nil"/>
              <w:bottom w:val="single" w:sz="8" w:space="0" w:color="auto"/>
              <w:right w:val="single" w:sz="8" w:space="0" w:color="auto"/>
            </w:tcBorders>
            <w:shd w:val="clear" w:color="auto" w:fill="auto"/>
            <w:noWrap/>
            <w:vAlign w:val="center"/>
            <w:hideMark/>
          </w:tcPr>
          <w:p w14:paraId="7AFDB141" w14:textId="581E9194"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0</w:t>
            </w:r>
          </w:p>
        </w:tc>
        <w:tc>
          <w:tcPr>
            <w:tcW w:w="993" w:type="dxa"/>
            <w:tcBorders>
              <w:top w:val="nil"/>
              <w:left w:val="nil"/>
              <w:bottom w:val="single" w:sz="8" w:space="0" w:color="auto"/>
              <w:right w:val="single" w:sz="8" w:space="0" w:color="auto"/>
            </w:tcBorders>
            <w:shd w:val="clear" w:color="auto" w:fill="auto"/>
            <w:noWrap/>
            <w:vAlign w:val="center"/>
            <w:hideMark/>
          </w:tcPr>
          <w:p w14:paraId="718609C4" w14:textId="4F24F188"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3E31877C" w14:textId="1E1DE775"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20 000</w:t>
            </w:r>
          </w:p>
        </w:tc>
        <w:tc>
          <w:tcPr>
            <w:tcW w:w="992" w:type="dxa"/>
            <w:tcBorders>
              <w:top w:val="nil"/>
              <w:left w:val="nil"/>
              <w:bottom w:val="single" w:sz="8" w:space="0" w:color="auto"/>
              <w:right w:val="single" w:sz="8" w:space="0" w:color="auto"/>
            </w:tcBorders>
            <w:shd w:val="clear" w:color="auto" w:fill="auto"/>
            <w:noWrap/>
            <w:vAlign w:val="center"/>
            <w:hideMark/>
          </w:tcPr>
          <w:p w14:paraId="0D276D74"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40 000</w:t>
            </w:r>
          </w:p>
        </w:tc>
        <w:tc>
          <w:tcPr>
            <w:tcW w:w="567" w:type="dxa"/>
            <w:tcBorders>
              <w:top w:val="nil"/>
              <w:left w:val="nil"/>
              <w:bottom w:val="single" w:sz="8" w:space="0" w:color="auto"/>
              <w:right w:val="single" w:sz="8" w:space="0" w:color="auto"/>
            </w:tcBorders>
            <w:shd w:val="clear" w:color="auto" w:fill="auto"/>
            <w:noWrap/>
            <w:vAlign w:val="center"/>
            <w:hideMark/>
          </w:tcPr>
          <w:p w14:paraId="3C9EA09B"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22</w:t>
            </w:r>
          </w:p>
        </w:tc>
      </w:tr>
      <w:tr w:rsidR="00930B3A" w:rsidRPr="00930B3A" w14:paraId="0C682D9C"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692D7EC4"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1651DB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6F30C5C5"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3D2018CB"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3244" w:type="dxa"/>
            <w:gridSpan w:val="2"/>
            <w:tcBorders>
              <w:top w:val="single" w:sz="8" w:space="0" w:color="auto"/>
              <w:left w:val="nil"/>
              <w:bottom w:val="single" w:sz="8" w:space="0" w:color="auto"/>
              <w:right w:val="single" w:sz="8" w:space="0" w:color="auto"/>
            </w:tcBorders>
            <w:shd w:val="clear" w:color="auto" w:fill="auto"/>
            <w:noWrap/>
            <w:vAlign w:val="center"/>
            <w:hideMark/>
          </w:tcPr>
          <w:p w14:paraId="1363F1E6"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TOTAL COMPONENT 4</w:t>
            </w:r>
          </w:p>
        </w:tc>
        <w:tc>
          <w:tcPr>
            <w:tcW w:w="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7C43C956" w14:textId="2BD3CC17"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10 500</w:t>
            </w:r>
          </w:p>
        </w:tc>
        <w:tc>
          <w:tcPr>
            <w:tcW w:w="990" w:type="dxa"/>
            <w:tcBorders>
              <w:top w:val="single" w:sz="8" w:space="0" w:color="auto"/>
              <w:left w:val="nil"/>
              <w:bottom w:val="single" w:sz="8" w:space="0" w:color="auto"/>
              <w:right w:val="single" w:sz="8" w:space="0" w:color="auto"/>
            </w:tcBorders>
            <w:shd w:val="clear" w:color="auto" w:fill="auto"/>
            <w:noWrap/>
            <w:vAlign w:val="center"/>
            <w:hideMark/>
          </w:tcPr>
          <w:p w14:paraId="4F8FDEB4" w14:textId="520787B0"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35 340</w:t>
            </w:r>
          </w:p>
        </w:tc>
        <w:tc>
          <w:tcPr>
            <w:tcW w:w="961" w:type="dxa"/>
            <w:tcBorders>
              <w:top w:val="single" w:sz="8" w:space="0" w:color="auto"/>
              <w:left w:val="nil"/>
              <w:bottom w:val="single" w:sz="8" w:space="0" w:color="auto"/>
              <w:right w:val="single" w:sz="8" w:space="0" w:color="auto"/>
            </w:tcBorders>
            <w:shd w:val="clear" w:color="auto" w:fill="auto"/>
            <w:noWrap/>
            <w:vAlign w:val="center"/>
            <w:hideMark/>
          </w:tcPr>
          <w:p w14:paraId="5D5F7FF9" w14:textId="78ED698D"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60 340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33BD5278" w14:textId="15056FFD"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39 340</w:t>
            </w:r>
          </w:p>
        </w:tc>
        <w:tc>
          <w:tcPr>
            <w:tcW w:w="993" w:type="dxa"/>
            <w:tcBorders>
              <w:top w:val="single" w:sz="8" w:space="0" w:color="auto"/>
              <w:left w:val="nil"/>
              <w:bottom w:val="single" w:sz="8" w:space="0" w:color="auto"/>
              <w:right w:val="single" w:sz="8" w:space="0" w:color="auto"/>
            </w:tcBorders>
            <w:shd w:val="clear" w:color="auto" w:fill="auto"/>
            <w:noWrap/>
            <w:vAlign w:val="center"/>
            <w:hideMark/>
          </w:tcPr>
          <w:p w14:paraId="0111855D" w14:textId="56BBA3D9"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35 340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1835E401" w14:textId="776D348E"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41 860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6678BC13" w14:textId="3AEF114A"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222 720</w:t>
            </w:r>
          </w:p>
        </w:tc>
        <w:tc>
          <w:tcPr>
            <w:tcW w:w="567" w:type="dxa"/>
            <w:tcBorders>
              <w:top w:val="nil"/>
              <w:left w:val="nil"/>
              <w:bottom w:val="single" w:sz="8" w:space="0" w:color="auto"/>
              <w:right w:val="single" w:sz="8" w:space="0" w:color="auto"/>
            </w:tcBorders>
            <w:shd w:val="clear" w:color="auto" w:fill="auto"/>
            <w:noWrap/>
            <w:vAlign w:val="center"/>
            <w:hideMark/>
          </w:tcPr>
          <w:p w14:paraId="40D415B5"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w:t>
            </w:r>
          </w:p>
        </w:tc>
      </w:tr>
      <w:tr w:rsidR="00930B3A" w:rsidRPr="00930B3A" w14:paraId="2E6E018D" w14:textId="77777777" w:rsidTr="00561FCF">
        <w:trPr>
          <w:trHeight w:val="300"/>
          <w:jc w:val="right"/>
        </w:trPr>
        <w:tc>
          <w:tcPr>
            <w:tcW w:w="1124" w:type="dxa"/>
            <w:vMerge w:val="restart"/>
            <w:tcBorders>
              <w:top w:val="nil"/>
              <w:left w:val="single" w:sz="8" w:space="0" w:color="auto"/>
              <w:bottom w:val="single" w:sz="8" w:space="0" w:color="auto"/>
              <w:right w:val="single" w:sz="8" w:space="0" w:color="auto"/>
            </w:tcBorders>
            <w:shd w:val="clear" w:color="auto" w:fill="auto"/>
            <w:tcMar>
              <w:left w:w="28" w:type="dxa"/>
              <w:right w:w="28" w:type="dxa"/>
            </w:tcMar>
            <w:vAlign w:val="center"/>
            <w:hideMark/>
          </w:tcPr>
          <w:p w14:paraId="13AA7684" w14:textId="77777777" w:rsidR="00C049EC" w:rsidRPr="00930B3A" w:rsidRDefault="00C049EC" w:rsidP="00C049EC">
            <w:pPr>
              <w:spacing w:after="0" w:line="240" w:lineRule="auto"/>
              <w:jc w:val="center"/>
              <w:rPr>
                <w:rFonts w:ascii="Calibri" w:eastAsia="Times New Roman" w:hAnsi="Calibri" w:cs="Calibri"/>
                <w:b/>
                <w:bCs/>
                <w:sz w:val="18"/>
                <w:szCs w:val="18"/>
                <w:lang w:val="en-GB" w:eastAsia="fi-FI"/>
              </w:rPr>
            </w:pPr>
            <w:r w:rsidRPr="00930B3A">
              <w:rPr>
                <w:rFonts w:ascii="Calibri" w:eastAsia="Times New Roman" w:hAnsi="Calibri" w:cs="Calibri"/>
                <w:b/>
                <w:bCs/>
                <w:sz w:val="18"/>
                <w:szCs w:val="18"/>
                <w:lang w:val="en-GB" w:eastAsia="fi-FI"/>
              </w:rPr>
              <w:t>Monitoring and evaluation (M&amp;E)</w:t>
            </w:r>
          </w:p>
        </w:tc>
        <w:tc>
          <w:tcPr>
            <w:tcW w:w="1276" w:type="dxa"/>
            <w:vMerge w:val="restart"/>
            <w:tcBorders>
              <w:top w:val="nil"/>
              <w:left w:val="single" w:sz="8" w:space="0" w:color="auto"/>
              <w:bottom w:val="single" w:sz="8" w:space="0" w:color="auto"/>
              <w:right w:val="single" w:sz="8" w:space="0" w:color="auto"/>
            </w:tcBorders>
            <w:shd w:val="clear" w:color="auto" w:fill="auto"/>
            <w:tcMar>
              <w:left w:w="28" w:type="dxa"/>
              <w:right w:w="28" w:type="dxa"/>
            </w:tcMar>
            <w:vAlign w:val="center"/>
            <w:hideMark/>
          </w:tcPr>
          <w:p w14:paraId="0D916C50"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MoENR</w:t>
            </w:r>
          </w:p>
        </w:tc>
        <w:tc>
          <w:tcPr>
            <w:tcW w:w="565" w:type="dxa"/>
            <w:vMerge w:val="restart"/>
            <w:tcBorders>
              <w:top w:val="nil"/>
              <w:left w:val="single" w:sz="8" w:space="0" w:color="auto"/>
              <w:bottom w:val="single" w:sz="8" w:space="0" w:color="auto"/>
              <w:right w:val="single" w:sz="8" w:space="0" w:color="auto"/>
            </w:tcBorders>
            <w:shd w:val="clear" w:color="auto" w:fill="auto"/>
            <w:tcMar>
              <w:left w:w="28" w:type="dxa"/>
              <w:right w:w="28" w:type="dxa"/>
            </w:tcMar>
            <w:vAlign w:val="center"/>
            <w:hideMark/>
          </w:tcPr>
          <w:p w14:paraId="1EF5020C"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62000</w:t>
            </w:r>
          </w:p>
        </w:tc>
        <w:tc>
          <w:tcPr>
            <w:tcW w:w="711" w:type="dxa"/>
            <w:vMerge w:val="restart"/>
            <w:tcBorders>
              <w:top w:val="nil"/>
              <w:left w:val="single" w:sz="8" w:space="0" w:color="auto"/>
              <w:bottom w:val="single" w:sz="8" w:space="0" w:color="auto"/>
              <w:right w:val="single" w:sz="8" w:space="0" w:color="auto"/>
            </w:tcBorders>
            <w:shd w:val="clear" w:color="auto" w:fill="auto"/>
            <w:tcMar>
              <w:left w:w="28" w:type="dxa"/>
              <w:right w:w="28" w:type="dxa"/>
            </w:tcMar>
            <w:vAlign w:val="center"/>
            <w:hideMark/>
          </w:tcPr>
          <w:p w14:paraId="385C36B0"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GEF</w:t>
            </w:r>
          </w:p>
        </w:tc>
        <w:tc>
          <w:tcPr>
            <w:tcW w:w="850" w:type="dxa"/>
            <w:tcBorders>
              <w:top w:val="nil"/>
              <w:left w:val="nil"/>
              <w:bottom w:val="single" w:sz="8" w:space="0" w:color="auto"/>
              <w:right w:val="single" w:sz="8" w:space="0" w:color="auto"/>
            </w:tcBorders>
            <w:shd w:val="clear" w:color="auto" w:fill="auto"/>
            <w:noWrap/>
            <w:vAlign w:val="center"/>
            <w:hideMark/>
          </w:tcPr>
          <w:p w14:paraId="44AADDD9"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71200</w:t>
            </w:r>
          </w:p>
        </w:tc>
        <w:tc>
          <w:tcPr>
            <w:tcW w:w="2394" w:type="dxa"/>
            <w:tcBorders>
              <w:top w:val="nil"/>
              <w:left w:val="nil"/>
              <w:bottom w:val="single" w:sz="8" w:space="0" w:color="auto"/>
              <w:right w:val="single" w:sz="8" w:space="0" w:color="auto"/>
            </w:tcBorders>
            <w:shd w:val="clear" w:color="auto" w:fill="auto"/>
            <w:noWrap/>
            <w:vAlign w:val="center"/>
            <w:hideMark/>
          </w:tcPr>
          <w:p w14:paraId="6A0D947D"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International consultants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26066444" w14:textId="76F4F9CB"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5E414AE9" w14:textId="7128C882"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61" w:type="dxa"/>
            <w:tcBorders>
              <w:top w:val="nil"/>
              <w:left w:val="nil"/>
              <w:bottom w:val="single" w:sz="8" w:space="0" w:color="auto"/>
              <w:right w:val="single" w:sz="8" w:space="0" w:color="auto"/>
            </w:tcBorders>
            <w:shd w:val="clear" w:color="auto" w:fill="auto"/>
            <w:noWrap/>
            <w:vAlign w:val="center"/>
            <w:hideMark/>
          </w:tcPr>
          <w:p w14:paraId="09E3AE0E" w14:textId="758E1CA2"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 </w:t>
            </w:r>
          </w:p>
        </w:tc>
        <w:tc>
          <w:tcPr>
            <w:tcW w:w="992" w:type="dxa"/>
            <w:tcBorders>
              <w:top w:val="nil"/>
              <w:left w:val="nil"/>
              <w:bottom w:val="single" w:sz="8" w:space="0" w:color="auto"/>
              <w:right w:val="single" w:sz="8" w:space="0" w:color="auto"/>
            </w:tcBorders>
            <w:shd w:val="clear" w:color="auto" w:fill="auto"/>
            <w:noWrap/>
            <w:vAlign w:val="center"/>
            <w:hideMark/>
          </w:tcPr>
          <w:p w14:paraId="7E9907A7" w14:textId="18FF6D75"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30 000</w:t>
            </w:r>
          </w:p>
        </w:tc>
        <w:tc>
          <w:tcPr>
            <w:tcW w:w="993" w:type="dxa"/>
            <w:tcBorders>
              <w:top w:val="nil"/>
              <w:left w:val="nil"/>
              <w:bottom w:val="single" w:sz="8" w:space="0" w:color="auto"/>
              <w:right w:val="single" w:sz="8" w:space="0" w:color="auto"/>
            </w:tcBorders>
            <w:shd w:val="clear" w:color="auto" w:fill="auto"/>
            <w:noWrap/>
            <w:vAlign w:val="center"/>
            <w:hideMark/>
          </w:tcPr>
          <w:p w14:paraId="4FC79731" w14:textId="7A4B8376"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370000A7" w14:textId="065DC4A3"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30 000</w:t>
            </w:r>
          </w:p>
        </w:tc>
        <w:tc>
          <w:tcPr>
            <w:tcW w:w="992" w:type="dxa"/>
            <w:tcBorders>
              <w:top w:val="nil"/>
              <w:left w:val="nil"/>
              <w:bottom w:val="single" w:sz="8" w:space="0" w:color="auto"/>
              <w:right w:val="single" w:sz="8" w:space="0" w:color="auto"/>
            </w:tcBorders>
            <w:shd w:val="clear" w:color="auto" w:fill="auto"/>
            <w:noWrap/>
            <w:vAlign w:val="center"/>
            <w:hideMark/>
          </w:tcPr>
          <w:p w14:paraId="1625D5F2"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60 000</w:t>
            </w:r>
          </w:p>
        </w:tc>
        <w:tc>
          <w:tcPr>
            <w:tcW w:w="567" w:type="dxa"/>
            <w:tcBorders>
              <w:top w:val="nil"/>
              <w:left w:val="nil"/>
              <w:bottom w:val="single" w:sz="8" w:space="0" w:color="auto"/>
              <w:right w:val="single" w:sz="8" w:space="0" w:color="auto"/>
            </w:tcBorders>
            <w:shd w:val="clear" w:color="auto" w:fill="auto"/>
            <w:noWrap/>
            <w:vAlign w:val="center"/>
            <w:hideMark/>
          </w:tcPr>
          <w:p w14:paraId="448D5F22"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23</w:t>
            </w:r>
          </w:p>
        </w:tc>
      </w:tr>
      <w:tr w:rsidR="00930B3A" w:rsidRPr="00930B3A" w14:paraId="46C40EA3"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4D3E47E0"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69584B6B"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7B52290D"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9FDC81E"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37F2EC0F"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71300</w:t>
            </w:r>
          </w:p>
        </w:tc>
        <w:tc>
          <w:tcPr>
            <w:tcW w:w="2394" w:type="dxa"/>
            <w:tcBorders>
              <w:top w:val="nil"/>
              <w:left w:val="nil"/>
              <w:bottom w:val="single" w:sz="8" w:space="0" w:color="auto"/>
              <w:right w:val="single" w:sz="8" w:space="0" w:color="auto"/>
            </w:tcBorders>
            <w:shd w:val="clear" w:color="auto" w:fill="auto"/>
            <w:noWrap/>
            <w:vAlign w:val="center"/>
            <w:hideMark/>
          </w:tcPr>
          <w:p w14:paraId="7D56C806"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Local consultants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05448073" w14:textId="6E0A8F3D"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90" w:type="dxa"/>
            <w:tcBorders>
              <w:top w:val="nil"/>
              <w:left w:val="nil"/>
              <w:bottom w:val="single" w:sz="8" w:space="0" w:color="auto"/>
              <w:right w:val="single" w:sz="8" w:space="0" w:color="auto"/>
            </w:tcBorders>
            <w:shd w:val="clear" w:color="auto" w:fill="auto"/>
            <w:noWrap/>
            <w:vAlign w:val="center"/>
            <w:hideMark/>
          </w:tcPr>
          <w:p w14:paraId="30006F67" w14:textId="1E527CD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6 000</w:t>
            </w:r>
          </w:p>
        </w:tc>
        <w:tc>
          <w:tcPr>
            <w:tcW w:w="961" w:type="dxa"/>
            <w:tcBorders>
              <w:top w:val="nil"/>
              <w:left w:val="nil"/>
              <w:bottom w:val="single" w:sz="8" w:space="0" w:color="auto"/>
              <w:right w:val="single" w:sz="8" w:space="0" w:color="auto"/>
            </w:tcBorders>
            <w:shd w:val="clear" w:color="auto" w:fill="auto"/>
            <w:noWrap/>
            <w:vAlign w:val="center"/>
            <w:hideMark/>
          </w:tcPr>
          <w:p w14:paraId="1BBEA207" w14:textId="6AEE67C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6 000</w:t>
            </w:r>
          </w:p>
        </w:tc>
        <w:tc>
          <w:tcPr>
            <w:tcW w:w="992" w:type="dxa"/>
            <w:tcBorders>
              <w:top w:val="nil"/>
              <w:left w:val="nil"/>
              <w:bottom w:val="single" w:sz="8" w:space="0" w:color="auto"/>
              <w:right w:val="single" w:sz="8" w:space="0" w:color="auto"/>
            </w:tcBorders>
            <w:shd w:val="clear" w:color="auto" w:fill="auto"/>
            <w:noWrap/>
            <w:vAlign w:val="center"/>
            <w:hideMark/>
          </w:tcPr>
          <w:p w14:paraId="7B5AB7B0" w14:textId="4CCB1962"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14 000</w:t>
            </w:r>
          </w:p>
        </w:tc>
        <w:tc>
          <w:tcPr>
            <w:tcW w:w="993" w:type="dxa"/>
            <w:tcBorders>
              <w:top w:val="nil"/>
              <w:left w:val="nil"/>
              <w:bottom w:val="single" w:sz="8" w:space="0" w:color="auto"/>
              <w:right w:val="single" w:sz="8" w:space="0" w:color="auto"/>
            </w:tcBorders>
            <w:shd w:val="clear" w:color="auto" w:fill="auto"/>
            <w:noWrap/>
            <w:vAlign w:val="center"/>
            <w:hideMark/>
          </w:tcPr>
          <w:p w14:paraId="6245D046" w14:textId="6E96C443"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6 000</w:t>
            </w:r>
          </w:p>
        </w:tc>
        <w:tc>
          <w:tcPr>
            <w:tcW w:w="992" w:type="dxa"/>
            <w:tcBorders>
              <w:top w:val="nil"/>
              <w:left w:val="nil"/>
              <w:bottom w:val="single" w:sz="8" w:space="0" w:color="auto"/>
              <w:right w:val="single" w:sz="8" w:space="0" w:color="auto"/>
            </w:tcBorders>
            <w:shd w:val="clear" w:color="auto" w:fill="auto"/>
            <w:noWrap/>
            <w:vAlign w:val="center"/>
            <w:hideMark/>
          </w:tcPr>
          <w:p w14:paraId="2B53F8A7" w14:textId="3CC28FA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2" w:type="dxa"/>
            <w:tcBorders>
              <w:top w:val="nil"/>
              <w:left w:val="nil"/>
              <w:bottom w:val="single" w:sz="8" w:space="0" w:color="auto"/>
              <w:right w:val="single" w:sz="8" w:space="0" w:color="auto"/>
            </w:tcBorders>
            <w:shd w:val="clear" w:color="auto" w:fill="auto"/>
            <w:noWrap/>
            <w:vAlign w:val="center"/>
            <w:hideMark/>
          </w:tcPr>
          <w:p w14:paraId="4F76F5BC"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45 000</w:t>
            </w:r>
          </w:p>
        </w:tc>
        <w:tc>
          <w:tcPr>
            <w:tcW w:w="567" w:type="dxa"/>
            <w:tcBorders>
              <w:top w:val="nil"/>
              <w:left w:val="nil"/>
              <w:bottom w:val="single" w:sz="8" w:space="0" w:color="auto"/>
              <w:right w:val="single" w:sz="8" w:space="0" w:color="auto"/>
            </w:tcBorders>
            <w:shd w:val="clear" w:color="auto" w:fill="auto"/>
            <w:noWrap/>
            <w:vAlign w:val="center"/>
            <w:hideMark/>
          </w:tcPr>
          <w:p w14:paraId="21BE09B0"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24</w:t>
            </w:r>
          </w:p>
        </w:tc>
      </w:tr>
      <w:tr w:rsidR="00930B3A" w:rsidRPr="00930B3A" w14:paraId="76F1DE3C"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6A725E2D"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4093D1D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01E5273B"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4F1EAFEA"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674F87AA"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71600</w:t>
            </w:r>
          </w:p>
        </w:tc>
        <w:tc>
          <w:tcPr>
            <w:tcW w:w="2394" w:type="dxa"/>
            <w:tcBorders>
              <w:top w:val="nil"/>
              <w:left w:val="nil"/>
              <w:bottom w:val="single" w:sz="8" w:space="0" w:color="auto"/>
              <w:right w:val="single" w:sz="8" w:space="0" w:color="auto"/>
            </w:tcBorders>
            <w:shd w:val="clear" w:color="auto" w:fill="auto"/>
            <w:noWrap/>
            <w:vAlign w:val="center"/>
            <w:hideMark/>
          </w:tcPr>
          <w:p w14:paraId="71146590"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Travel</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3689393A" w14:textId="2B5396D8"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w:t>
            </w:r>
          </w:p>
        </w:tc>
        <w:tc>
          <w:tcPr>
            <w:tcW w:w="990" w:type="dxa"/>
            <w:tcBorders>
              <w:top w:val="nil"/>
              <w:left w:val="nil"/>
              <w:bottom w:val="single" w:sz="8" w:space="0" w:color="auto"/>
              <w:right w:val="single" w:sz="8" w:space="0" w:color="auto"/>
            </w:tcBorders>
            <w:shd w:val="clear" w:color="auto" w:fill="auto"/>
            <w:noWrap/>
            <w:vAlign w:val="center"/>
            <w:hideMark/>
          </w:tcPr>
          <w:p w14:paraId="49653FE9" w14:textId="5018E137"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61" w:type="dxa"/>
            <w:tcBorders>
              <w:top w:val="nil"/>
              <w:left w:val="nil"/>
              <w:bottom w:val="single" w:sz="8" w:space="0" w:color="auto"/>
              <w:right w:val="single" w:sz="8" w:space="0" w:color="auto"/>
            </w:tcBorders>
            <w:shd w:val="clear" w:color="auto" w:fill="auto"/>
            <w:noWrap/>
            <w:vAlign w:val="center"/>
            <w:hideMark/>
          </w:tcPr>
          <w:p w14:paraId="4C519F51" w14:textId="331EF6E3"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1 500</w:t>
            </w:r>
          </w:p>
        </w:tc>
        <w:tc>
          <w:tcPr>
            <w:tcW w:w="992" w:type="dxa"/>
            <w:tcBorders>
              <w:top w:val="nil"/>
              <w:left w:val="nil"/>
              <w:bottom w:val="single" w:sz="8" w:space="0" w:color="auto"/>
              <w:right w:val="single" w:sz="8" w:space="0" w:color="auto"/>
            </w:tcBorders>
            <w:shd w:val="clear" w:color="auto" w:fill="auto"/>
            <w:noWrap/>
            <w:vAlign w:val="center"/>
            <w:hideMark/>
          </w:tcPr>
          <w:p w14:paraId="7259BFD0" w14:textId="758DD5B5"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1 000</w:t>
            </w:r>
          </w:p>
        </w:tc>
        <w:tc>
          <w:tcPr>
            <w:tcW w:w="993" w:type="dxa"/>
            <w:tcBorders>
              <w:top w:val="nil"/>
              <w:left w:val="nil"/>
              <w:bottom w:val="single" w:sz="8" w:space="0" w:color="auto"/>
              <w:right w:val="single" w:sz="8" w:space="0" w:color="auto"/>
            </w:tcBorders>
            <w:shd w:val="clear" w:color="auto" w:fill="auto"/>
            <w:noWrap/>
            <w:vAlign w:val="center"/>
            <w:hideMark/>
          </w:tcPr>
          <w:p w14:paraId="78208326" w14:textId="5ACB2B06"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2 000</w:t>
            </w:r>
          </w:p>
        </w:tc>
        <w:tc>
          <w:tcPr>
            <w:tcW w:w="992" w:type="dxa"/>
            <w:tcBorders>
              <w:top w:val="nil"/>
              <w:left w:val="nil"/>
              <w:bottom w:val="single" w:sz="8" w:space="0" w:color="auto"/>
              <w:right w:val="single" w:sz="8" w:space="0" w:color="auto"/>
            </w:tcBorders>
            <w:shd w:val="clear" w:color="auto" w:fill="auto"/>
            <w:noWrap/>
            <w:vAlign w:val="center"/>
            <w:hideMark/>
          </w:tcPr>
          <w:p w14:paraId="12543AEC" w14:textId="57D5A8B8"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2 000</w:t>
            </w:r>
          </w:p>
        </w:tc>
        <w:tc>
          <w:tcPr>
            <w:tcW w:w="992" w:type="dxa"/>
            <w:tcBorders>
              <w:top w:val="nil"/>
              <w:left w:val="nil"/>
              <w:bottom w:val="single" w:sz="8" w:space="0" w:color="auto"/>
              <w:right w:val="single" w:sz="8" w:space="0" w:color="auto"/>
            </w:tcBorders>
            <w:shd w:val="clear" w:color="auto" w:fill="auto"/>
            <w:noWrap/>
            <w:vAlign w:val="center"/>
            <w:hideMark/>
          </w:tcPr>
          <w:p w14:paraId="44653BC9"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8 000</w:t>
            </w:r>
          </w:p>
        </w:tc>
        <w:tc>
          <w:tcPr>
            <w:tcW w:w="567" w:type="dxa"/>
            <w:tcBorders>
              <w:top w:val="nil"/>
              <w:left w:val="nil"/>
              <w:bottom w:val="single" w:sz="8" w:space="0" w:color="auto"/>
              <w:right w:val="single" w:sz="8" w:space="0" w:color="auto"/>
            </w:tcBorders>
            <w:shd w:val="clear" w:color="auto" w:fill="auto"/>
            <w:noWrap/>
            <w:vAlign w:val="center"/>
            <w:hideMark/>
          </w:tcPr>
          <w:p w14:paraId="7AB375DE"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3</w:t>
            </w:r>
          </w:p>
        </w:tc>
      </w:tr>
      <w:tr w:rsidR="00930B3A" w:rsidRPr="00930B3A" w14:paraId="6D374F14"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37E798B0"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4AD95933"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0F3FDB63"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FD020FC"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0E8E29FC"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72100</w:t>
            </w:r>
          </w:p>
        </w:tc>
        <w:tc>
          <w:tcPr>
            <w:tcW w:w="2394" w:type="dxa"/>
            <w:tcBorders>
              <w:top w:val="nil"/>
              <w:left w:val="nil"/>
              <w:bottom w:val="single" w:sz="8" w:space="0" w:color="auto"/>
              <w:right w:val="single" w:sz="8" w:space="0" w:color="auto"/>
            </w:tcBorders>
            <w:shd w:val="clear" w:color="auto" w:fill="auto"/>
            <w:noWrap/>
            <w:vAlign w:val="center"/>
            <w:hideMark/>
          </w:tcPr>
          <w:p w14:paraId="7EED5221"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Contractual services - companies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7174B4EB" w14:textId="05E08127"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254DA22B" w14:textId="4EA1611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5 000</w:t>
            </w:r>
          </w:p>
        </w:tc>
        <w:tc>
          <w:tcPr>
            <w:tcW w:w="961" w:type="dxa"/>
            <w:tcBorders>
              <w:top w:val="nil"/>
              <w:left w:val="nil"/>
              <w:bottom w:val="single" w:sz="8" w:space="0" w:color="auto"/>
              <w:right w:val="single" w:sz="8" w:space="0" w:color="auto"/>
            </w:tcBorders>
            <w:shd w:val="clear" w:color="auto" w:fill="auto"/>
            <w:noWrap/>
            <w:vAlign w:val="center"/>
            <w:hideMark/>
          </w:tcPr>
          <w:p w14:paraId="2E531CC5" w14:textId="4772FBD1"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5 000</w:t>
            </w:r>
          </w:p>
        </w:tc>
        <w:tc>
          <w:tcPr>
            <w:tcW w:w="992" w:type="dxa"/>
            <w:tcBorders>
              <w:top w:val="nil"/>
              <w:left w:val="nil"/>
              <w:bottom w:val="single" w:sz="8" w:space="0" w:color="auto"/>
              <w:right w:val="single" w:sz="8" w:space="0" w:color="auto"/>
            </w:tcBorders>
            <w:shd w:val="clear" w:color="auto" w:fill="auto"/>
            <w:noWrap/>
            <w:vAlign w:val="center"/>
            <w:hideMark/>
          </w:tcPr>
          <w:p w14:paraId="4583808A" w14:textId="4D166161"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3" w:type="dxa"/>
            <w:tcBorders>
              <w:top w:val="nil"/>
              <w:left w:val="nil"/>
              <w:bottom w:val="single" w:sz="8" w:space="0" w:color="auto"/>
              <w:right w:val="single" w:sz="8" w:space="0" w:color="auto"/>
            </w:tcBorders>
            <w:shd w:val="clear" w:color="auto" w:fill="auto"/>
            <w:noWrap/>
            <w:vAlign w:val="center"/>
            <w:hideMark/>
          </w:tcPr>
          <w:p w14:paraId="60E71934" w14:textId="70D845F1"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5 000</w:t>
            </w:r>
          </w:p>
        </w:tc>
        <w:tc>
          <w:tcPr>
            <w:tcW w:w="992" w:type="dxa"/>
            <w:tcBorders>
              <w:top w:val="nil"/>
              <w:left w:val="nil"/>
              <w:bottom w:val="single" w:sz="8" w:space="0" w:color="auto"/>
              <w:right w:val="single" w:sz="8" w:space="0" w:color="auto"/>
            </w:tcBorders>
            <w:shd w:val="clear" w:color="auto" w:fill="auto"/>
            <w:noWrap/>
            <w:vAlign w:val="center"/>
            <w:hideMark/>
          </w:tcPr>
          <w:p w14:paraId="1CBECF63" w14:textId="053F7D2D"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5 000</w:t>
            </w:r>
          </w:p>
        </w:tc>
        <w:tc>
          <w:tcPr>
            <w:tcW w:w="992" w:type="dxa"/>
            <w:tcBorders>
              <w:top w:val="nil"/>
              <w:left w:val="nil"/>
              <w:bottom w:val="single" w:sz="8" w:space="0" w:color="auto"/>
              <w:right w:val="single" w:sz="8" w:space="0" w:color="auto"/>
            </w:tcBorders>
            <w:shd w:val="clear" w:color="auto" w:fill="auto"/>
            <w:noWrap/>
            <w:vAlign w:val="center"/>
            <w:hideMark/>
          </w:tcPr>
          <w:p w14:paraId="5F26C73B"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30 000</w:t>
            </w:r>
          </w:p>
        </w:tc>
        <w:tc>
          <w:tcPr>
            <w:tcW w:w="567" w:type="dxa"/>
            <w:tcBorders>
              <w:top w:val="nil"/>
              <w:left w:val="nil"/>
              <w:bottom w:val="single" w:sz="8" w:space="0" w:color="auto"/>
              <w:right w:val="single" w:sz="8" w:space="0" w:color="auto"/>
            </w:tcBorders>
            <w:shd w:val="clear" w:color="auto" w:fill="auto"/>
            <w:noWrap/>
            <w:vAlign w:val="center"/>
            <w:hideMark/>
          </w:tcPr>
          <w:p w14:paraId="6DB5FA19"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25</w:t>
            </w:r>
          </w:p>
        </w:tc>
      </w:tr>
      <w:tr w:rsidR="00930B3A" w:rsidRPr="00930B3A" w14:paraId="42A006A1"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7DE1A307"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543851FB"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0FADEF9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ECC37F0"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1B8AB6C0"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75700</w:t>
            </w:r>
          </w:p>
        </w:tc>
        <w:tc>
          <w:tcPr>
            <w:tcW w:w="2394" w:type="dxa"/>
            <w:tcBorders>
              <w:top w:val="nil"/>
              <w:left w:val="nil"/>
              <w:bottom w:val="single" w:sz="8" w:space="0" w:color="auto"/>
              <w:right w:val="single" w:sz="8" w:space="0" w:color="auto"/>
            </w:tcBorders>
            <w:shd w:val="clear" w:color="auto" w:fill="auto"/>
            <w:noWrap/>
            <w:vAlign w:val="center"/>
            <w:hideMark/>
          </w:tcPr>
          <w:p w14:paraId="33919EF2"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Meetings &amp; training workshops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748B706B" w14:textId="1497C8AA"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5 000</w:t>
            </w:r>
          </w:p>
        </w:tc>
        <w:tc>
          <w:tcPr>
            <w:tcW w:w="990" w:type="dxa"/>
            <w:tcBorders>
              <w:top w:val="nil"/>
              <w:left w:val="nil"/>
              <w:bottom w:val="single" w:sz="8" w:space="0" w:color="auto"/>
              <w:right w:val="single" w:sz="8" w:space="0" w:color="auto"/>
            </w:tcBorders>
            <w:shd w:val="clear" w:color="auto" w:fill="auto"/>
            <w:noWrap/>
            <w:vAlign w:val="center"/>
            <w:hideMark/>
          </w:tcPr>
          <w:p w14:paraId="2464B627" w14:textId="15EBDFA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61" w:type="dxa"/>
            <w:tcBorders>
              <w:top w:val="nil"/>
              <w:left w:val="nil"/>
              <w:bottom w:val="single" w:sz="8" w:space="0" w:color="auto"/>
              <w:right w:val="single" w:sz="8" w:space="0" w:color="auto"/>
            </w:tcBorders>
            <w:shd w:val="clear" w:color="auto" w:fill="auto"/>
            <w:noWrap/>
            <w:vAlign w:val="center"/>
            <w:hideMark/>
          </w:tcPr>
          <w:p w14:paraId="46ACC49E" w14:textId="57DA0021"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6CFFC20E" w14:textId="04F46765"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3" w:type="dxa"/>
            <w:tcBorders>
              <w:top w:val="nil"/>
              <w:left w:val="nil"/>
              <w:bottom w:val="single" w:sz="8" w:space="0" w:color="auto"/>
              <w:right w:val="single" w:sz="8" w:space="0" w:color="auto"/>
            </w:tcBorders>
            <w:shd w:val="clear" w:color="auto" w:fill="auto"/>
            <w:noWrap/>
            <w:vAlign w:val="center"/>
            <w:hideMark/>
          </w:tcPr>
          <w:p w14:paraId="2AC47911" w14:textId="4031FF55"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4E653CE5" w14:textId="4FE8E8C7"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1CDDEE1E"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5 000</w:t>
            </w:r>
          </w:p>
        </w:tc>
        <w:tc>
          <w:tcPr>
            <w:tcW w:w="567" w:type="dxa"/>
            <w:tcBorders>
              <w:top w:val="nil"/>
              <w:left w:val="nil"/>
              <w:bottom w:val="single" w:sz="8" w:space="0" w:color="auto"/>
              <w:right w:val="single" w:sz="8" w:space="0" w:color="auto"/>
            </w:tcBorders>
            <w:shd w:val="clear" w:color="auto" w:fill="auto"/>
            <w:noWrap/>
            <w:vAlign w:val="center"/>
            <w:hideMark/>
          </w:tcPr>
          <w:p w14:paraId="0904AEF9"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26</w:t>
            </w:r>
          </w:p>
        </w:tc>
      </w:tr>
      <w:tr w:rsidR="00930B3A" w:rsidRPr="00930B3A" w14:paraId="6436BBC4"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02B1752"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602A6D8B"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56B955A5"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F178737"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3244" w:type="dxa"/>
            <w:gridSpan w:val="2"/>
            <w:tcBorders>
              <w:top w:val="single" w:sz="8" w:space="0" w:color="auto"/>
              <w:left w:val="nil"/>
              <w:bottom w:val="single" w:sz="8" w:space="0" w:color="auto"/>
              <w:right w:val="single" w:sz="8" w:space="0" w:color="auto"/>
            </w:tcBorders>
            <w:shd w:val="clear" w:color="auto" w:fill="auto"/>
            <w:noWrap/>
            <w:vAlign w:val="center"/>
            <w:hideMark/>
          </w:tcPr>
          <w:p w14:paraId="64AB0E83"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MONITORING AND EVALUATION</w:t>
            </w:r>
          </w:p>
        </w:tc>
        <w:tc>
          <w:tcPr>
            <w:tcW w:w="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1158A703" w14:textId="27757631"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8 500</w:t>
            </w:r>
          </w:p>
        </w:tc>
        <w:tc>
          <w:tcPr>
            <w:tcW w:w="990" w:type="dxa"/>
            <w:tcBorders>
              <w:top w:val="single" w:sz="8" w:space="0" w:color="auto"/>
              <w:left w:val="nil"/>
              <w:bottom w:val="single" w:sz="8" w:space="0" w:color="auto"/>
              <w:right w:val="single" w:sz="8" w:space="0" w:color="auto"/>
            </w:tcBorders>
            <w:shd w:val="clear" w:color="auto" w:fill="auto"/>
            <w:noWrap/>
            <w:vAlign w:val="center"/>
            <w:hideMark/>
          </w:tcPr>
          <w:p w14:paraId="110BD564" w14:textId="2D4FA14E"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12 000</w:t>
            </w:r>
          </w:p>
        </w:tc>
        <w:tc>
          <w:tcPr>
            <w:tcW w:w="961" w:type="dxa"/>
            <w:tcBorders>
              <w:top w:val="single" w:sz="8" w:space="0" w:color="auto"/>
              <w:left w:val="nil"/>
              <w:bottom w:val="single" w:sz="8" w:space="0" w:color="auto"/>
              <w:right w:val="single" w:sz="8" w:space="0" w:color="auto"/>
            </w:tcBorders>
            <w:shd w:val="clear" w:color="auto" w:fill="auto"/>
            <w:noWrap/>
            <w:vAlign w:val="center"/>
            <w:hideMark/>
          </w:tcPr>
          <w:p w14:paraId="0E0612C1" w14:textId="1107BB9D"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12 500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1A0A3D26" w14:textId="715C9461"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55 000</w:t>
            </w:r>
          </w:p>
        </w:tc>
        <w:tc>
          <w:tcPr>
            <w:tcW w:w="993" w:type="dxa"/>
            <w:tcBorders>
              <w:top w:val="single" w:sz="8" w:space="0" w:color="auto"/>
              <w:left w:val="nil"/>
              <w:bottom w:val="single" w:sz="8" w:space="0" w:color="auto"/>
              <w:right w:val="single" w:sz="8" w:space="0" w:color="auto"/>
            </w:tcBorders>
            <w:shd w:val="clear" w:color="auto" w:fill="auto"/>
            <w:noWrap/>
            <w:vAlign w:val="center"/>
            <w:hideMark/>
          </w:tcPr>
          <w:p w14:paraId="15D895C7" w14:textId="500FC951"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13 000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30F6A4E6" w14:textId="23DBD85E"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47 000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0120C87A" w14:textId="0F931D38"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148 000</w:t>
            </w:r>
          </w:p>
        </w:tc>
        <w:tc>
          <w:tcPr>
            <w:tcW w:w="567" w:type="dxa"/>
            <w:tcBorders>
              <w:top w:val="nil"/>
              <w:left w:val="nil"/>
              <w:bottom w:val="single" w:sz="8" w:space="0" w:color="auto"/>
              <w:right w:val="single" w:sz="8" w:space="0" w:color="auto"/>
            </w:tcBorders>
            <w:shd w:val="clear" w:color="auto" w:fill="auto"/>
            <w:noWrap/>
            <w:vAlign w:val="center"/>
            <w:hideMark/>
          </w:tcPr>
          <w:p w14:paraId="61B79748"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w:t>
            </w:r>
          </w:p>
        </w:tc>
      </w:tr>
      <w:tr w:rsidR="00930B3A" w:rsidRPr="00930B3A" w14:paraId="11B0230A" w14:textId="77777777" w:rsidTr="00561FCF">
        <w:trPr>
          <w:trHeight w:val="300"/>
          <w:jc w:val="right"/>
        </w:trPr>
        <w:tc>
          <w:tcPr>
            <w:tcW w:w="1124" w:type="dxa"/>
            <w:vMerge w:val="restart"/>
            <w:tcBorders>
              <w:top w:val="nil"/>
              <w:left w:val="single" w:sz="8" w:space="0" w:color="auto"/>
              <w:bottom w:val="single" w:sz="8" w:space="0" w:color="auto"/>
              <w:right w:val="single" w:sz="8" w:space="0" w:color="auto"/>
            </w:tcBorders>
            <w:shd w:val="clear" w:color="auto" w:fill="auto"/>
            <w:noWrap/>
            <w:tcMar>
              <w:left w:w="28" w:type="dxa"/>
              <w:right w:w="28" w:type="dxa"/>
            </w:tcMar>
            <w:vAlign w:val="center"/>
            <w:hideMark/>
          </w:tcPr>
          <w:p w14:paraId="22CE48F0"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Project   management (PMC)</w:t>
            </w:r>
          </w:p>
        </w:tc>
        <w:tc>
          <w:tcPr>
            <w:tcW w:w="1276"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5ED0E6E4"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MoENR</w:t>
            </w:r>
          </w:p>
        </w:tc>
        <w:tc>
          <w:tcPr>
            <w:tcW w:w="565"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0F36B284"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62000</w:t>
            </w:r>
          </w:p>
        </w:tc>
        <w:tc>
          <w:tcPr>
            <w:tcW w:w="711"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406B24D4"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GEF</w:t>
            </w:r>
          </w:p>
        </w:tc>
        <w:tc>
          <w:tcPr>
            <w:tcW w:w="850" w:type="dxa"/>
            <w:tcBorders>
              <w:top w:val="nil"/>
              <w:left w:val="nil"/>
              <w:bottom w:val="single" w:sz="8" w:space="0" w:color="auto"/>
              <w:right w:val="single" w:sz="8" w:space="0" w:color="auto"/>
            </w:tcBorders>
            <w:shd w:val="clear" w:color="auto" w:fill="auto"/>
            <w:noWrap/>
            <w:vAlign w:val="center"/>
            <w:hideMark/>
          </w:tcPr>
          <w:p w14:paraId="6970BFAA"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71400</w:t>
            </w:r>
          </w:p>
        </w:tc>
        <w:tc>
          <w:tcPr>
            <w:tcW w:w="2394" w:type="dxa"/>
            <w:tcBorders>
              <w:top w:val="nil"/>
              <w:left w:val="nil"/>
              <w:bottom w:val="single" w:sz="8" w:space="0" w:color="auto"/>
              <w:right w:val="single" w:sz="8" w:space="0" w:color="auto"/>
            </w:tcBorders>
            <w:shd w:val="clear" w:color="auto" w:fill="auto"/>
            <w:noWrap/>
            <w:vAlign w:val="center"/>
            <w:hideMark/>
          </w:tcPr>
          <w:p w14:paraId="2575D71E"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Contractual services - Indiv.</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34CA6521" w14:textId="6EBB51CB"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10 000</w:t>
            </w:r>
          </w:p>
        </w:tc>
        <w:tc>
          <w:tcPr>
            <w:tcW w:w="990" w:type="dxa"/>
            <w:tcBorders>
              <w:top w:val="nil"/>
              <w:left w:val="nil"/>
              <w:bottom w:val="single" w:sz="8" w:space="0" w:color="auto"/>
              <w:right w:val="single" w:sz="8" w:space="0" w:color="auto"/>
            </w:tcBorders>
            <w:shd w:val="clear" w:color="auto" w:fill="auto"/>
            <w:noWrap/>
            <w:vAlign w:val="center"/>
            <w:hideMark/>
          </w:tcPr>
          <w:p w14:paraId="5396648D" w14:textId="165138AF"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37 440</w:t>
            </w:r>
          </w:p>
        </w:tc>
        <w:tc>
          <w:tcPr>
            <w:tcW w:w="961" w:type="dxa"/>
            <w:tcBorders>
              <w:top w:val="nil"/>
              <w:left w:val="nil"/>
              <w:bottom w:val="single" w:sz="8" w:space="0" w:color="auto"/>
              <w:right w:val="single" w:sz="8" w:space="0" w:color="auto"/>
            </w:tcBorders>
            <w:shd w:val="clear" w:color="auto" w:fill="auto"/>
            <w:noWrap/>
            <w:vAlign w:val="center"/>
            <w:hideMark/>
          </w:tcPr>
          <w:p w14:paraId="4B9C4C97" w14:textId="03B472F1"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37 440</w:t>
            </w:r>
          </w:p>
        </w:tc>
        <w:tc>
          <w:tcPr>
            <w:tcW w:w="992" w:type="dxa"/>
            <w:tcBorders>
              <w:top w:val="nil"/>
              <w:left w:val="nil"/>
              <w:bottom w:val="single" w:sz="8" w:space="0" w:color="auto"/>
              <w:right w:val="single" w:sz="8" w:space="0" w:color="auto"/>
            </w:tcBorders>
            <w:shd w:val="clear" w:color="auto" w:fill="auto"/>
            <w:noWrap/>
            <w:vAlign w:val="center"/>
            <w:hideMark/>
          </w:tcPr>
          <w:p w14:paraId="46330EC1" w14:textId="6959B0B4"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37 440</w:t>
            </w:r>
          </w:p>
        </w:tc>
        <w:tc>
          <w:tcPr>
            <w:tcW w:w="993" w:type="dxa"/>
            <w:tcBorders>
              <w:top w:val="nil"/>
              <w:left w:val="nil"/>
              <w:bottom w:val="single" w:sz="8" w:space="0" w:color="auto"/>
              <w:right w:val="single" w:sz="8" w:space="0" w:color="auto"/>
            </w:tcBorders>
            <w:shd w:val="clear" w:color="auto" w:fill="auto"/>
            <w:noWrap/>
            <w:vAlign w:val="center"/>
            <w:hideMark/>
          </w:tcPr>
          <w:p w14:paraId="2FC9CA0C" w14:textId="25566544"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37 440</w:t>
            </w:r>
          </w:p>
        </w:tc>
        <w:tc>
          <w:tcPr>
            <w:tcW w:w="992" w:type="dxa"/>
            <w:tcBorders>
              <w:top w:val="nil"/>
              <w:left w:val="nil"/>
              <w:bottom w:val="single" w:sz="8" w:space="0" w:color="auto"/>
              <w:right w:val="single" w:sz="8" w:space="0" w:color="auto"/>
            </w:tcBorders>
            <w:shd w:val="clear" w:color="auto" w:fill="auto"/>
            <w:noWrap/>
            <w:vAlign w:val="center"/>
            <w:hideMark/>
          </w:tcPr>
          <w:p w14:paraId="6B58F038" w14:textId="4D46B003"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27 440</w:t>
            </w:r>
          </w:p>
        </w:tc>
        <w:tc>
          <w:tcPr>
            <w:tcW w:w="992" w:type="dxa"/>
            <w:tcBorders>
              <w:top w:val="nil"/>
              <w:left w:val="nil"/>
              <w:bottom w:val="single" w:sz="8" w:space="0" w:color="auto"/>
              <w:right w:val="single" w:sz="8" w:space="0" w:color="auto"/>
            </w:tcBorders>
            <w:shd w:val="clear" w:color="auto" w:fill="auto"/>
            <w:noWrap/>
            <w:vAlign w:val="center"/>
            <w:hideMark/>
          </w:tcPr>
          <w:p w14:paraId="4E048795"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187 200</w:t>
            </w:r>
          </w:p>
        </w:tc>
        <w:tc>
          <w:tcPr>
            <w:tcW w:w="567" w:type="dxa"/>
            <w:tcBorders>
              <w:top w:val="nil"/>
              <w:left w:val="nil"/>
              <w:bottom w:val="single" w:sz="8" w:space="0" w:color="auto"/>
              <w:right w:val="single" w:sz="8" w:space="0" w:color="auto"/>
            </w:tcBorders>
            <w:shd w:val="clear" w:color="auto" w:fill="auto"/>
            <w:noWrap/>
            <w:vAlign w:val="center"/>
            <w:hideMark/>
          </w:tcPr>
          <w:p w14:paraId="1ED2470F"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27</w:t>
            </w:r>
          </w:p>
        </w:tc>
      </w:tr>
      <w:tr w:rsidR="00930B3A" w:rsidRPr="00930B3A" w14:paraId="3294C3E3"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2D3CFE9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17FEC28A"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379F503"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18B9358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14465F4C"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71600</w:t>
            </w:r>
          </w:p>
        </w:tc>
        <w:tc>
          <w:tcPr>
            <w:tcW w:w="2394" w:type="dxa"/>
            <w:tcBorders>
              <w:top w:val="nil"/>
              <w:left w:val="nil"/>
              <w:bottom w:val="single" w:sz="8" w:space="0" w:color="auto"/>
              <w:right w:val="single" w:sz="8" w:space="0" w:color="auto"/>
            </w:tcBorders>
            <w:shd w:val="clear" w:color="auto" w:fill="auto"/>
            <w:noWrap/>
            <w:vAlign w:val="center"/>
            <w:hideMark/>
          </w:tcPr>
          <w:p w14:paraId="6AC29A62"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Travel</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46A98F26" w14:textId="13F9D0E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w:t>
            </w:r>
          </w:p>
        </w:tc>
        <w:tc>
          <w:tcPr>
            <w:tcW w:w="990" w:type="dxa"/>
            <w:tcBorders>
              <w:top w:val="nil"/>
              <w:left w:val="nil"/>
              <w:bottom w:val="single" w:sz="8" w:space="0" w:color="auto"/>
              <w:right w:val="single" w:sz="8" w:space="0" w:color="auto"/>
            </w:tcBorders>
            <w:shd w:val="clear" w:color="auto" w:fill="auto"/>
            <w:noWrap/>
            <w:vAlign w:val="center"/>
            <w:hideMark/>
          </w:tcPr>
          <w:p w14:paraId="71E56DB5" w14:textId="78F40E75"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600</w:t>
            </w:r>
          </w:p>
        </w:tc>
        <w:tc>
          <w:tcPr>
            <w:tcW w:w="961" w:type="dxa"/>
            <w:tcBorders>
              <w:top w:val="nil"/>
              <w:left w:val="nil"/>
              <w:bottom w:val="single" w:sz="8" w:space="0" w:color="auto"/>
              <w:right w:val="single" w:sz="8" w:space="0" w:color="auto"/>
            </w:tcBorders>
            <w:shd w:val="clear" w:color="auto" w:fill="auto"/>
            <w:noWrap/>
            <w:vAlign w:val="center"/>
            <w:hideMark/>
          </w:tcPr>
          <w:p w14:paraId="09AEAED8" w14:textId="14AC5FC8"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600</w:t>
            </w:r>
          </w:p>
        </w:tc>
        <w:tc>
          <w:tcPr>
            <w:tcW w:w="992" w:type="dxa"/>
            <w:tcBorders>
              <w:top w:val="nil"/>
              <w:left w:val="nil"/>
              <w:bottom w:val="single" w:sz="8" w:space="0" w:color="auto"/>
              <w:right w:val="single" w:sz="8" w:space="0" w:color="auto"/>
            </w:tcBorders>
            <w:shd w:val="clear" w:color="auto" w:fill="auto"/>
            <w:noWrap/>
            <w:vAlign w:val="center"/>
            <w:hideMark/>
          </w:tcPr>
          <w:p w14:paraId="0D765223" w14:textId="2DD61A0D"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600</w:t>
            </w:r>
          </w:p>
        </w:tc>
        <w:tc>
          <w:tcPr>
            <w:tcW w:w="993" w:type="dxa"/>
            <w:tcBorders>
              <w:top w:val="nil"/>
              <w:left w:val="nil"/>
              <w:bottom w:val="single" w:sz="8" w:space="0" w:color="auto"/>
              <w:right w:val="single" w:sz="8" w:space="0" w:color="auto"/>
            </w:tcBorders>
            <w:shd w:val="clear" w:color="auto" w:fill="auto"/>
            <w:noWrap/>
            <w:vAlign w:val="center"/>
            <w:hideMark/>
          </w:tcPr>
          <w:p w14:paraId="0F39CF00" w14:textId="1350EBE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600</w:t>
            </w:r>
          </w:p>
        </w:tc>
        <w:tc>
          <w:tcPr>
            <w:tcW w:w="992" w:type="dxa"/>
            <w:tcBorders>
              <w:top w:val="nil"/>
              <w:left w:val="nil"/>
              <w:bottom w:val="single" w:sz="8" w:space="0" w:color="auto"/>
              <w:right w:val="single" w:sz="8" w:space="0" w:color="auto"/>
            </w:tcBorders>
            <w:shd w:val="clear" w:color="auto" w:fill="auto"/>
            <w:noWrap/>
            <w:vAlign w:val="center"/>
            <w:hideMark/>
          </w:tcPr>
          <w:p w14:paraId="37C6F503" w14:textId="69979254"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600</w:t>
            </w:r>
          </w:p>
        </w:tc>
        <w:tc>
          <w:tcPr>
            <w:tcW w:w="992" w:type="dxa"/>
            <w:tcBorders>
              <w:top w:val="nil"/>
              <w:left w:val="nil"/>
              <w:bottom w:val="single" w:sz="8" w:space="0" w:color="auto"/>
              <w:right w:val="single" w:sz="8" w:space="0" w:color="auto"/>
            </w:tcBorders>
            <w:shd w:val="clear" w:color="auto" w:fill="auto"/>
            <w:noWrap/>
            <w:vAlign w:val="center"/>
            <w:hideMark/>
          </w:tcPr>
          <w:p w14:paraId="66B24EE7"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3 500</w:t>
            </w:r>
          </w:p>
        </w:tc>
        <w:tc>
          <w:tcPr>
            <w:tcW w:w="567" w:type="dxa"/>
            <w:tcBorders>
              <w:top w:val="nil"/>
              <w:left w:val="nil"/>
              <w:bottom w:val="single" w:sz="8" w:space="0" w:color="auto"/>
              <w:right w:val="single" w:sz="8" w:space="0" w:color="auto"/>
            </w:tcBorders>
            <w:shd w:val="clear" w:color="auto" w:fill="auto"/>
            <w:noWrap/>
            <w:vAlign w:val="center"/>
            <w:hideMark/>
          </w:tcPr>
          <w:p w14:paraId="6189D373"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28</w:t>
            </w:r>
          </w:p>
        </w:tc>
      </w:tr>
      <w:tr w:rsidR="00930B3A" w:rsidRPr="00930B3A" w14:paraId="2EAB303C"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02B9FE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74A127FE"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65883062"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4B51C35"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2307F9B8"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72400</w:t>
            </w:r>
          </w:p>
        </w:tc>
        <w:tc>
          <w:tcPr>
            <w:tcW w:w="2394" w:type="dxa"/>
            <w:tcBorders>
              <w:top w:val="nil"/>
              <w:left w:val="nil"/>
              <w:bottom w:val="single" w:sz="8" w:space="0" w:color="auto"/>
              <w:right w:val="single" w:sz="8" w:space="0" w:color="auto"/>
            </w:tcBorders>
            <w:shd w:val="clear" w:color="auto" w:fill="auto"/>
            <w:noWrap/>
            <w:vAlign w:val="center"/>
            <w:hideMark/>
          </w:tcPr>
          <w:p w14:paraId="0403C0DE"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Comm. &amp; AV Equipment</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1F0AC0E5" w14:textId="7887126C"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250</w:t>
            </w:r>
          </w:p>
        </w:tc>
        <w:tc>
          <w:tcPr>
            <w:tcW w:w="990" w:type="dxa"/>
            <w:tcBorders>
              <w:top w:val="nil"/>
              <w:left w:val="nil"/>
              <w:bottom w:val="single" w:sz="8" w:space="0" w:color="auto"/>
              <w:right w:val="single" w:sz="8" w:space="0" w:color="auto"/>
            </w:tcBorders>
            <w:shd w:val="clear" w:color="auto" w:fill="auto"/>
            <w:noWrap/>
            <w:vAlign w:val="center"/>
            <w:hideMark/>
          </w:tcPr>
          <w:p w14:paraId="7A96C62A" w14:textId="12C0C72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w:t>
            </w:r>
          </w:p>
        </w:tc>
        <w:tc>
          <w:tcPr>
            <w:tcW w:w="961" w:type="dxa"/>
            <w:tcBorders>
              <w:top w:val="nil"/>
              <w:left w:val="nil"/>
              <w:bottom w:val="single" w:sz="8" w:space="0" w:color="auto"/>
              <w:right w:val="single" w:sz="8" w:space="0" w:color="auto"/>
            </w:tcBorders>
            <w:shd w:val="clear" w:color="auto" w:fill="auto"/>
            <w:noWrap/>
            <w:vAlign w:val="center"/>
            <w:hideMark/>
          </w:tcPr>
          <w:p w14:paraId="053D2336" w14:textId="43FFB187"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w:t>
            </w:r>
          </w:p>
        </w:tc>
        <w:tc>
          <w:tcPr>
            <w:tcW w:w="992" w:type="dxa"/>
            <w:tcBorders>
              <w:top w:val="nil"/>
              <w:left w:val="nil"/>
              <w:bottom w:val="single" w:sz="8" w:space="0" w:color="auto"/>
              <w:right w:val="single" w:sz="8" w:space="0" w:color="auto"/>
            </w:tcBorders>
            <w:shd w:val="clear" w:color="auto" w:fill="auto"/>
            <w:noWrap/>
            <w:vAlign w:val="center"/>
            <w:hideMark/>
          </w:tcPr>
          <w:p w14:paraId="157C7C1A" w14:textId="15A5C347"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w:t>
            </w:r>
          </w:p>
        </w:tc>
        <w:tc>
          <w:tcPr>
            <w:tcW w:w="993" w:type="dxa"/>
            <w:tcBorders>
              <w:top w:val="nil"/>
              <w:left w:val="nil"/>
              <w:bottom w:val="single" w:sz="8" w:space="0" w:color="auto"/>
              <w:right w:val="single" w:sz="8" w:space="0" w:color="auto"/>
            </w:tcBorders>
            <w:shd w:val="clear" w:color="auto" w:fill="auto"/>
            <w:noWrap/>
            <w:vAlign w:val="center"/>
            <w:hideMark/>
          </w:tcPr>
          <w:p w14:paraId="63B1AEBC" w14:textId="4A8131BC"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w:t>
            </w:r>
          </w:p>
        </w:tc>
        <w:tc>
          <w:tcPr>
            <w:tcW w:w="992" w:type="dxa"/>
            <w:tcBorders>
              <w:top w:val="nil"/>
              <w:left w:val="nil"/>
              <w:bottom w:val="single" w:sz="8" w:space="0" w:color="auto"/>
              <w:right w:val="single" w:sz="8" w:space="0" w:color="auto"/>
            </w:tcBorders>
            <w:shd w:val="clear" w:color="auto" w:fill="auto"/>
            <w:noWrap/>
            <w:vAlign w:val="center"/>
            <w:hideMark/>
          </w:tcPr>
          <w:p w14:paraId="32895277" w14:textId="7D351182"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250</w:t>
            </w:r>
          </w:p>
        </w:tc>
        <w:tc>
          <w:tcPr>
            <w:tcW w:w="992" w:type="dxa"/>
            <w:tcBorders>
              <w:top w:val="nil"/>
              <w:left w:val="nil"/>
              <w:bottom w:val="single" w:sz="8" w:space="0" w:color="auto"/>
              <w:right w:val="single" w:sz="8" w:space="0" w:color="auto"/>
            </w:tcBorders>
            <w:shd w:val="clear" w:color="auto" w:fill="auto"/>
            <w:noWrap/>
            <w:vAlign w:val="center"/>
            <w:hideMark/>
          </w:tcPr>
          <w:p w14:paraId="592D75D9"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2 500</w:t>
            </w:r>
          </w:p>
        </w:tc>
        <w:tc>
          <w:tcPr>
            <w:tcW w:w="567" w:type="dxa"/>
            <w:tcBorders>
              <w:top w:val="nil"/>
              <w:left w:val="nil"/>
              <w:bottom w:val="single" w:sz="8" w:space="0" w:color="auto"/>
              <w:right w:val="single" w:sz="8" w:space="0" w:color="auto"/>
            </w:tcBorders>
            <w:shd w:val="clear" w:color="auto" w:fill="auto"/>
            <w:noWrap/>
            <w:vAlign w:val="center"/>
            <w:hideMark/>
          </w:tcPr>
          <w:p w14:paraId="400EDEC6"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29</w:t>
            </w:r>
          </w:p>
        </w:tc>
      </w:tr>
      <w:tr w:rsidR="00930B3A" w:rsidRPr="00930B3A" w14:paraId="4EC8AA16"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78663786"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46D05B2"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6580346F"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2687E10"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7DB8E953"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72500</w:t>
            </w:r>
          </w:p>
        </w:tc>
        <w:tc>
          <w:tcPr>
            <w:tcW w:w="2394" w:type="dxa"/>
            <w:tcBorders>
              <w:top w:val="nil"/>
              <w:left w:val="nil"/>
              <w:bottom w:val="single" w:sz="8" w:space="0" w:color="auto"/>
              <w:right w:val="single" w:sz="8" w:space="0" w:color="auto"/>
            </w:tcBorders>
            <w:shd w:val="clear" w:color="auto" w:fill="auto"/>
            <w:noWrap/>
            <w:vAlign w:val="center"/>
            <w:hideMark/>
          </w:tcPr>
          <w:p w14:paraId="39DC1A3A"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Supplies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4BE70467" w14:textId="71976A66"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800</w:t>
            </w:r>
          </w:p>
        </w:tc>
        <w:tc>
          <w:tcPr>
            <w:tcW w:w="990" w:type="dxa"/>
            <w:tcBorders>
              <w:top w:val="nil"/>
              <w:left w:val="nil"/>
              <w:bottom w:val="single" w:sz="8" w:space="0" w:color="auto"/>
              <w:right w:val="single" w:sz="8" w:space="0" w:color="auto"/>
            </w:tcBorders>
            <w:shd w:val="clear" w:color="auto" w:fill="auto"/>
            <w:noWrap/>
            <w:vAlign w:val="center"/>
            <w:hideMark/>
          </w:tcPr>
          <w:p w14:paraId="78A0BB61" w14:textId="32A89F25"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700</w:t>
            </w:r>
          </w:p>
        </w:tc>
        <w:tc>
          <w:tcPr>
            <w:tcW w:w="961" w:type="dxa"/>
            <w:tcBorders>
              <w:top w:val="nil"/>
              <w:left w:val="nil"/>
              <w:bottom w:val="single" w:sz="8" w:space="0" w:color="auto"/>
              <w:right w:val="single" w:sz="8" w:space="0" w:color="auto"/>
            </w:tcBorders>
            <w:shd w:val="clear" w:color="auto" w:fill="auto"/>
            <w:noWrap/>
            <w:vAlign w:val="center"/>
            <w:hideMark/>
          </w:tcPr>
          <w:p w14:paraId="494181E2" w14:textId="0D1F6B47"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700</w:t>
            </w:r>
          </w:p>
        </w:tc>
        <w:tc>
          <w:tcPr>
            <w:tcW w:w="992" w:type="dxa"/>
            <w:tcBorders>
              <w:top w:val="nil"/>
              <w:left w:val="nil"/>
              <w:bottom w:val="single" w:sz="8" w:space="0" w:color="auto"/>
              <w:right w:val="single" w:sz="8" w:space="0" w:color="auto"/>
            </w:tcBorders>
            <w:shd w:val="clear" w:color="auto" w:fill="auto"/>
            <w:noWrap/>
            <w:vAlign w:val="center"/>
            <w:hideMark/>
          </w:tcPr>
          <w:p w14:paraId="71208880" w14:textId="3CB8B72A"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700</w:t>
            </w:r>
          </w:p>
        </w:tc>
        <w:tc>
          <w:tcPr>
            <w:tcW w:w="993" w:type="dxa"/>
            <w:tcBorders>
              <w:top w:val="nil"/>
              <w:left w:val="nil"/>
              <w:bottom w:val="single" w:sz="8" w:space="0" w:color="auto"/>
              <w:right w:val="single" w:sz="8" w:space="0" w:color="auto"/>
            </w:tcBorders>
            <w:shd w:val="clear" w:color="auto" w:fill="auto"/>
            <w:noWrap/>
            <w:vAlign w:val="center"/>
            <w:hideMark/>
          </w:tcPr>
          <w:p w14:paraId="082188B2" w14:textId="5B866932"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700</w:t>
            </w:r>
          </w:p>
        </w:tc>
        <w:tc>
          <w:tcPr>
            <w:tcW w:w="992" w:type="dxa"/>
            <w:tcBorders>
              <w:top w:val="nil"/>
              <w:left w:val="nil"/>
              <w:bottom w:val="single" w:sz="8" w:space="0" w:color="auto"/>
              <w:right w:val="single" w:sz="8" w:space="0" w:color="auto"/>
            </w:tcBorders>
            <w:shd w:val="clear" w:color="auto" w:fill="auto"/>
            <w:noWrap/>
            <w:vAlign w:val="center"/>
            <w:hideMark/>
          </w:tcPr>
          <w:p w14:paraId="0985C140" w14:textId="673AADC3"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400</w:t>
            </w:r>
          </w:p>
        </w:tc>
        <w:tc>
          <w:tcPr>
            <w:tcW w:w="992" w:type="dxa"/>
            <w:tcBorders>
              <w:top w:val="nil"/>
              <w:left w:val="nil"/>
              <w:bottom w:val="single" w:sz="8" w:space="0" w:color="auto"/>
              <w:right w:val="single" w:sz="8" w:space="0" w:color="auto"/>
            </w:tcBorders>
            <w:shd w:val="clear" w:color="auto" w:fill="auto"/>
            <w:noWrap/>
            <w:vAlign w:val="center"/>
            <w:hideMark/>
          </w:tcPr>
          <w:p w14:paraId="6B536AA5"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4 000</w:t>
            </w:r>
          </w:p>
        </w:tc>
        <w:tc>
          <w:tcPr>
            <w:tcW w:w="567" w:type="dxa"/>
            <w:tcBorders>
              <w:top w:val="nil"/>
              <w:left w:val="nil"/>
              <w:bottom w:val="single" w:sz="8" w:space="0" w:color="auto"/>
              <w:right w:val="single" w:sz="8" w:space="0" w:color="auto"/>
            </w:tcBorders>
            <w:shd w:val="clear" w:color="auto" w:fill="auto"/>
            <w:noWrap/>
            <w:vAlign w:val="center"/>
            <w:hideMark/>
          </w:tcPr>
          <w:p w14:paraId="7A2F3732"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30</w:t>
            </w:r>
          </w:p>
        </w:tc>
      </w:tr>
      <w:tr w:rsidR="00930B3A" w:rsidRPr="00930B3A" w14:paraId="60F3E52F"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0331ECB5"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D528E08"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531F9E2D"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7F0409F2"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58FE94CE"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72800</w:t>
            </w:r>
          </w:p>
        </w:tc>
        <w:tc>
          <w:tcPr>
            <w:tcW w:w="2394" w:type="dxa"/>
            <w:tcBorders>
              <w:top w:val="nil"/>
              <w:left w:val="nil"/>
              <w:bottom w:val="single" w:sz="8" w:space="0" w:color="auto"/>
              <w:right w:val="single" w:sz="8" w:space="0" w:color="auto"/>
            </w:tcBorders>
            <w:shd w:val="clear" w:color="auto" w:fill="auto"/>
            <w:noWrap/>
            <w:vAlign w:val="center"/>
            <w:hideMark/>
          </w:tcPr>
          <w:p w14:paraId="399F8179"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Information technology equipment</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3736C23E" w14:textId="2F8C22D5"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2 585</w:t>
            </w:r>
          </w:p>
        </w:tc>
        <w:tc>
          <w:tcPr>
            <w:tcW w:w="990" w:type="dxa"/>
            <w:tcBorders>
              <w:top w:val="nil"/>
              <w:left w:val="nil"/>
              <w:bottom w:val="single" w:sz="8" w:space="0" w:color="auto"/>
              <w:right w:val="single" w:sz="8" w:space="0" w:color="auto"/>
            </w:tcBorders>
            <w:shd w:val="clear" w:color="auto" w:fill="auto"/>
            <w:noWrap/>
            <w:vAlign w:val="center"/>
            <w:hideMark/>
          </w:tcPr>
          <w:p w14:paraId="4AC6A2B5" w14:textId="47755BFD"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500</w:t>
            </w:r>
          </w:p>
        </w:tc>
        <w:tc>
          <w:tcPr>
            <w:tcW w:w="961" w:type="dxa"/>
            <w:tcBorders>
              <w:top w:val="nil"/>
              <w:left w:val="nil"/>
              <w:bottom w:val="single" w:sz="8" w:space="0" w:color="auto"/>
              <w:right w:val="single" w:sz="8" w:space="0" w:color="auto"/>
            </w:tcBorders>
            <w:shd w:val="clear" w:color="auto" w:fill="auto"/>
            <w:noWrap/>
            <w:vAlign w:val="center"/>
            <w:hideMark/>
          </w:tcPr>
          <w:p w14:paraId="415CDFF5" w14:textId="2C836308"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23088A8E" w14:textId="53D5D8DF"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hAnsi="Calibri" w:cs="Calibri"/>
                <w:sz w:val="18"/>
                <w:szCs w:val="18"/>
              </w:rPr>
              <w:t> </w:t>
            </w:r>
          </w:p>
        </w:tc>
        <w:tc>
          <w:tcPr>
            <w:tcW w:w="993" w:type="dxa"/>
            <w:tcBorders>
              <w:top w:val="nil"/>
              <w:left w:val="nil"/>
              <w:bottom w:val="single" w:sz="8" w:space="0" w:color="auto"/>
              <w:right w:val="single" w:sz="8" w:space="0" w:color="auto"/>
            </w:tcBorders>
            <w:shd w:val="clear" w:color="auto" w:fill="auto"/>
            <w:noWrap/>
            <w:vAlign w:val="center"/>
            <w:hideMark/>
          </w:tcPr>
          <w:p w14:paraId="19B8272E" w14:textId="342DCBF9"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48C3CF06" w14:textId="27E2B6F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2" w:type="dxa"/>
            <w:tcBorders>
              <w:top w:val="nil"/>
              <w:left w:val="nil"/>
              <w:bottom w:val="single" w:sz="8" w:space="0" w:color="auto"/>
              <w:right w:val="single" w:sz="8" w:space="0" w:color="auto"/>
            </w:tcBorders>
            <w:shd w:val="clear" w:color="auto" w:fill="auto"/>
            <w:noWrap/>
            <w:vAlign w:val="center"/>
            <w:hideMark/>
          </w:tcPr>
          <w:p w14:paraId="1AEA05AE"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3 085</w:t>
            </w:r>
          </w:p>
        </w:tc>
        <w:tc>
          <w:tcPr>
            <w:tcW w:w="567" w:type="dxa"/>
            <w:tcBorders>
              <w:top w:val="nil"/>
              <w:left w:val="nil"/>
              <w:bottom w:val="single" w:sz="8" w:space="0" w:color="auto"/>
              <w:right w:val="single" w:sz="8" w:space="0" w:color="auto"/>
            </w:tcBorders>
            <w:shd w:val="clear" w:color="auto" w:fill="auto"/>
            <w:noWrap/>
            <w:vAlign w:val="center"/>
            <w:hideMark/>
          </w:tcPr>
          <w:p w14:paraId="1EE8984A"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31</w:t>
            </w:r>
          </w:p>
        </w:tc>
      </w:tr>
      <w:tr w:rsidR="00930B3A" w:rsidRPr="00930B3A" w14:paraId="15B89DC0"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07AC33AA"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7446B056"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56E7BA3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12DED9D2"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0A5715F9"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74100</w:t>
            </w:r>
          </w:p>
        </w:tc>
        <w:tc>
          <w:tcPr>
            <w:tcW w:w="2394" w:type="dxa"/>
            <w:tcBorders>
              <w:top w:val="nil"/>
              <w:left w:val="nil"/>
              <w:bottom w:val="single" w:sz="8" w:space="0" w:color="auto"/>
              <w:right w:val="single" w:sz="8" w:space="0" w:color="auto"/>
            </w:tcBorders>
            <w:shd w:val="clear" w:color="auto" w:fill="auto"/>
            <w:noWrap/>
            <w:vAlign w:val="center"/>
            <w:hideMark/>
          </w:tcPr>
          <w:p w14:paraId="49F2AC47"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Professional services</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7DC7E9D2" w14:textId="05B99D13"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0</w:t>
            </w:r>
          </w:p>
        </w:tc>
        <w:tc>
          <w:tcPr>
            <w:tcW w:w="990" w:type="dxa"/>
            <w:tcBorders>
              <w:top w:val="nil"/>
              <w:left w:val="nil"/>
              <w:bottom w:val="single" w:sz="8" w:space="0" w:color="auto"/>
              <w:right w:val="single" w:sz="8" w:space="0" w:color="auto"/>
            </w:tcBorders>
            <w:shd w:val="clear" w:color="auto" w:fill="auto"/>
            <w:noWrap/>
            <w:vAlign w:val="center"/>
            <w:hideMark/>
          </w:tcPr>
          <w:p w14:paraId="796208CF" w14:textId="693FBB22"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61" w:type="dxa"/>
            <w:tcBorders>
              <w:top w:val="nil"/>
              <w:left w:val="nil"/>
              <w:bottom w:val="single" w:sz="8" w:space="0" w:color="auto"/>
              <w:right w:val="single" w:sz="8" w:space="0" w:color="auto"/>
            </w:tcBorders>
            <w:shd w:val="clear" w:color="auto" w:fill="auto"/>
            <w:noWrap/>
            <w:vAlign w:val="center"/>
            <w:hideMark/>
          </w:tcPr>
          <w:p w14:paraId="40F8E037" w14:textId="5197CFB6"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92" w:type="dxa"/>
            <w:tcBorders>
              <w:top w:val="nil"/>
              <w:left w:val="nil"/>
              <w:bottom w:val="single" w:sz="8" w:space="0" w:color="auto"/>
              <w:right w:val="single" w:sz="8" w:space="0" w:color="auto"/>
            </w:tcBorders>
            <w:shd w:val="clear" w:color="auto" w:fill="auto"/>
            <w:noWrap/>
            <w:vAlign w:val="center"/>
            <w:hideMark/>
          </w:tcPr>
          <w:p w14:paraId="26BE70EE" w14:textId="02DC0D40"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93" w:type="dxa"/>
            <w:tcBorders>
              <w:top w:val="nil"/>
              <w:left w:val="nil"/>
              <w:bottom w:val="single" w:sz="8" w:space="0" w:color="auto"/>
              <w:right w:val="single" w:sz="8" w:space="0" w:color="auto"/>
            </w:tcBorders>
            <w:shd w:val="clear" w:color="auto" w:fill="auto"/>
            <w:noWrap/>
            <w:vAlign w:val="center"/>
            <w:hideMark/>
          </w:tcPr>
          <w:p w14:paraId="72FF10DB" w14:textId="259A6AE8"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92" w:type="dxa"/>
            <w:tcBorders>
              <w:top w:val="nil"/>
              <w:left w:val="nil"/>
              <w:bottom w:val="single" w:sz="8" w:space="0" w:color="auto"/>
              <w:right w:val="single" w:sz="8" w:space="0" w:color="auto"/>
            </w:tcBorders>
            <w:shd w:val="clear" w:color="auto" w:fill="auto"/>
            <w:noWrap/>
            <w:vAlign w:val="center"/>
            <w:hideMark/>
          </w:tcPr>
          <w:p w14:paraId="3E369CD1" w14:textId="25BC2031"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3 000</w:t>
            </w:r>
          </w:p>
        </w:tc>
        <w:tc>
          <w:tcPr>
            <w:tcW w:w="992" w:type="dxa"/>
            <w:tcBorders>
              <w:top w:val="nil"/>
              <w:left w:val="nil"/>
              <w:bottom w:val="single" w:sz="8" w:space="0" w:color="auto"/>
              <w:right w:val="single" w:sz="8" w:space="0" w:color="auto"/>
            </w:tcBorders>
            <w:shd w:val="clear" w:color="auto" w:fill="auto"/>
            <w:noWrap/>
            <w:vAlign w:val="center"/>
            <w:hideMark/>
          </w:tcPr>
          <w:p w14:paraId="502AD01F"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15 000</w:t>
            </w:r>
          </w:p>
        </w:tc>
        <w:tc>
          <w:tcPr>
            <w:tcW w:w="567" w:type="dxa"/>
            <w:tcBorders>
              <w:top w:val="nil"/>
              <w:left w:val="nil"/>
              <w:bottom w:val="single" w:sz="8" w:space="0" w:color="auto"/>
              <w:right w:val="single" w:sz="8" w:space="0" w:color="auto"/>
            </w:tcBorders>
            <w:shd w:val="clear" w:color="auto" w:fill="auto"/>
            <w:noWrap/>
            <w:vAlign w:val="center"/>
            <w:hideMark/>
          </w:tcPr>
          <w:p w14:paraId="157F1912"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32</w:t>
            </w:r>
          </w:p>
        </w:tc>
      </w:tr>
      <w:tr w:rsidR="00930B3A" w:rsidRPr="00930B3A" w14:paraId="3673C6C1"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66888213"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1DF2FD0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DE0CAA3"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3CA7655"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3244" w:type="dxa"/>
            <w:gridSpan w:val="2"/>
            <w:tcBorders>
              <w:top w:val="single" w:sz="8" w:space="0" w:color="auto"/>
              <w:left w:val="nil"/>
              <w:bottom w:val="single" w:sz="8" w:space="0" w:color="auto"/>
              <w:right w:val="single" w:sz="8" w:space="0" w:color="auto"/>
            </w:tcBorders>
            <w:shd w:val="clear" w:color="auto" w:fill="auto"/>
            <w:noWrap/>
            <w:vAlign w:val="center"/>
            <w:hideMark/>
          </w:tcPr>
          <w:p w14:paraId="092A475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Subtotal GEF</w:t>
            </w:r>
          </w:p>
        </w:tc>
        <w:tc>
          <w:tcPr>
            <w:tcW w:w="900" w:type="dxa"/>
            <w:tcBorders>
              <w:top w:val="single" w:sz="8" w:space="0" w:color="auto"/>
              <w:left w:val="single" w:sz="8" w:space="0" w:color="auto"/>
              <w:bottom w:val="single" w:sz="8" w:space="0" w:color="auto"/>
              <w:right w:val="single" w:sz="8" w:space="0" w:color="auto"/>
            </w:tcBorders>
            <w:shd w:val="clear" w:color="auto" w:fill="auto"/>
            <w:noWrap/>
            <w:vAlign w:val="center"/>
            <w:hideMark/>
          </w:tcPr>
          <w:p w14:paraId="35FE96E3" w14:textId="67049AA3"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14 135</w:t>
            </w:r>
          </w:p>
        </w:tc>
        <w:tc>
          <w:tcPr>
            <w:tcW w:w="990" w:type="dxa"/>
            <w:tcBorders>
              <w:top w:val="single" w:sz="8" w:space="0" w:color="auto"/>
              <w:left w:val="nil"/>
              <w:bottom w:val="single" w:sz="8" w:space="0" w:color="auto"/>
              <w:right w:val="single" w:sz="8" w:space="0" w:color="auto"/>
            </w:tcBorders>
            <w:shd w:val="clear" w:color="auto" w:fill="auto"/>
            <w:noWrap/>
            <w:vAlign w:val="center"/>
            <w:hideMark/>
          </w:tcPr>
          <w:p w14:paraId="02EF5F9B" w14:textId="330A4ADD"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42 740</w:t>
            </w:r>
          </w:p>
        </w:tc>
        <w:tc>
          <w:tcPr>
            <w:tcW w:w="961" w:type="dxa"/>
            <w:tcBorders>
              <w:top w:val="single" w:sz="8" w:space="0" w:color="auto"/>
              <w:left w:val="nil"/>
              <w:bottom w:val="single" w:sz="8" w:space="0" w:color="auto"/>
              <w:right w:val="single" w:sz="8" w:space="0" w:color="auto"/>
            </w:tcBorders>
            <w:shd w:val="clear" w:color="auto" w:fill="auto"/>
            <w:noWrap/>
            <w:vAlign w:val="center"/>
            <w:hideMark/>
          </w:tcPr>
          <w:p w14:paraId="34336852" w14:textId="2F986BCE"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42 240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3335CF4F" w14:textId="3284F3B3"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42 240</w:t>
            </w:r>
          </w:p>
        </w:tc>
        <w:tc>
          <w:tcPr>
            <w:tcW w:w="993" w:type="dxa"/>
            <w:tcBorders>
              <w:top w:val="single" w:sz="8" w:space="0" w:color="auto"/>
              <w:left w:val="nil"/>
              <w:bottom w:val="single" w:sz="8" w:space="0" w:color="auto"/>
              <w:right w:val="single" w:sz="8" w:space="0" w:color="auto"/>
            </w:tcBorders>
            <w:shd w:val="clear" w:color="auto" w:fill="auto"/>
            <w:noWrap/>
            <w:vAlign w:val="center"/>
            <w:hideMark/>
          </w:tcPr>
          <w:p w14:paraId="325ED90D" w14:textId="7BCC731A"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42 240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7BB988E8" w14:textId="60D72EF4"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31 690</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17C62D89" w14:textId="0BEB4703"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215 285</w:t>
            </w:r>
          </w:p>
        </w:tc>
        <w:tc>
          <w:tcPr>
            <w:tcW w:w="567" w:type="dxa"/>
            <w:tcBorders>
              <w:top w:val="nil"/>
              <w:left w:val="nil"/>
              <w:bottom w:val="single" w:sz="8" w:space="0" w:color="auto"/>
              <w:right w:val="single" w:sz="8" w:space="0" w:color="auto"/>
            </w:tcBorders>
            <w:shd w:val="clear" w:color="auto" w:fill="auto"/>
            <w:noWrap/>
            <w:vAlign w:val="center"/>
            <w:hideMark/>
          </w:tcPr>
          <w:p w14:paraId="28CDA0FC"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w:t>
            </w:r>
          </w:p>
        </w:tc>
      </w:tr>
      <w:tr w:rsidR="00930B3A" w:rsidRPr="00930B3A" w14:paraId="448B5BA8"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29C9B61"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1D0193BC"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UNDP</w:t>
            </w:r>
          </w:p>
        </w:tc>
        <w:tc>
          <w:tcPr>
            <w:tcW w:w="565"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608D4F50"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4000</w:t>
            </w:r>
          </w:p>
        </w:tc>
        <w:tc>
          <w:tcPr>
            <w:tcW w:w="711"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28289CDC" w14:textId="77777777" w:rsidR="00C049EC" w:rsidRPr="00930B3A" w:rsidRDefault="00C049EC" w:rsidP="00C049EC">
            <w:pPr>
              <w:spacing w:after="0" w:line="240" w:lineRule="auto"/>
              <w:jc w:val="center"/>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UNDP</w:t>
            </w:r>
          </w:p>
        </w:tc>
        <w:tc>
          <w:tcPr>
            <w:tcW w:w="850" w:type="dxa"/>
            <w:tcBorders>
              <w:top w:val="nil"/>
              <w:left w:val="nil"/>
              <w:bottom w:val="single" w:sz="8" w:space="0" w:color="auto"/>
              <w:right w:val="single" w:sz="8" w:space="0" w:color="auto"/>
            </w:tcBorders>
            <w:shd w:val="clear" w:color="auto" w:fill="auto"/>
            <w:noWrap/>
            <w:vAlign w:val="center"/>
            <w:hideMark/>
          </w:tcPr>
          <w:p w14:paraId="391673DF"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71400</w:t>
            </w:r>
          </w:p>
        </w:tc>
        <w:tc>
          <w:tcPr>
            <w:tcW w:w="2394" w:type="dxa"/>
            <w:tcBorders>
              <w:top w:val="nil"/>
              <w:left w:val="nil"/>
              <w:bottom w:val="single" w:sz="8" w:space="0" w:color="auto"/>
              <w:right w:val="single" w:sz="8" w:space="0" w:color="auto"/>
            </w:tcBorders>
            <w:shd w:val="clear" w:color="auto" w:fill="auto"/>
            <w:noWrap/>
            <w:vAlign w:val="center"/>
            <w:hideMark/>
          </w:tcPr>
          <w:p w14:paraId="2D680496"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Contractual services - Indiv.</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0A84A86A" w14:textId="70DFE5E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6 000</w:t>
            </w:r>
          </w:p>
        </w:tc>
        <w:tc>
          <w:tcPr>
            <w:tcW w:w="990" w:type="dxa"/>
            <w:tcBorders>
              <w:top w:val="nil"/>
              <w:left w:val="nil"/>
              <w:bottom w:val="single" w:sz="8" w:space="0" w:color="auto"/>
              <w:right w:val="single" w:sz="8" w:space="0" w:color="auto"/>
            </w:tcBorders>
            <w:shd w:val="clear" w:color="auto" w:fill="auto"/>
            <w:noWrap/>
            <w:vAlign w:val="center"/>
            <w:hideMark/>
          </w:tcPr>
          <w:p w14:paraId="1E3DADA5" w14:textId="77CCE9E4"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23 712</w:t>
            </w:r>
          </w:p>
        </w:tc>
        <w:tc>
          <w:tcPr>
            <w:tcW w:w="961" w:type="dxa"/>
            <w:tcBorders>
              <w:top w:val="nil"/>
              <w:left w:val="nil"/>
              <w:bottom w:val="single" w:sz="8" w:space="0" w:color="auto"/>
              <w:right w:val="single" w:sz="8" w:space="0" w:color="auto"/>
            </w:tcBorders>
            <w:shd w:val="clear" w:color="auto" w:fill="auto"/>
            <w:noWrap/>
            <w:vAlign w:val="center"/>
            <w:hideMark/>
          </w:tcPr>
          <w:p w14:paraId="3F3B6331" w14:textId="27195BA8"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23 712</w:t>
            </w:r>
          </w:p>
        </w:tc>
        <w:tc>
          <w:tcPr>
            <w:tcW w:w="992" w:type="dxa"/>
            <w:tcBorders>
              <w:top w:val="nil"/>
              <w:left w:val="nil"/>
              <w:bottom w:val="single" w:sz="8" w:space="0" w:color="auto"/>
              <w:right w:val="single" w:sz="8" w:space="0" w:color="auto"/>
            </w:tcBorders>
            <w:shd w:val="clear" w:color="auto" w:fill="auto"/>
            <w:noWrap/>
            <w:vAlign w:val="center"/>
            <w:hideMark/>
          </w:tcPr>
          <w:p w14:paraId="645916E1" w14:textId="6B2B1281"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23 712</w:t>
            </w:r>
          </w:p>
        </w:tc>
        <w:tc>
          <w:tcPr>
            <w:tcW w:w="993" w:type="dxa"/>
            <w:tcBorders>
              <w:top w:val="nil"/>
              <w:left w:val="nil"/>
              <w:bottom w:val="single" w:sz="8" w:space="0" w:color="auto"/>
              <w:right w:val="single" w:sz="8" w:space="0" w:color="auto"/>
            </w:tcBorders>
            <w:shd w:val="clear" w:color="auto" w:fill="auto"/>
            <w:noWrap/>
            <w:vAlign w:val="center"/>
            <w:hideMark/>
          </w:tcPr>
          <w:p w14:paraId="48CFABE6" w14:textId="1D687050"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23 712</w:t>
            </w:r>
          </w:p>
        </w:tc>
        <w:tc>
          <w:tcPr>
            <w:tcW w:w="992" w:type="dxa"/>
            <w:tcBorders>
              <w:top w:val="nil"/>
              <w:left w:val="nil"/>
              <w:bottom w:val="single" w:sz="8" w:space="0" w:color="auto"/>
              <w:right w:val="single" w:sz="8" w:space="0" w:color="auto"/>
            </w:tcBorders>
            <w:shd w:val="clear" w:color="auto" w:fill="auto"/>
            <w:noWrap/>
            <w:vAlign w:val="center"/>
            <w:hideMark/>
          </w:tcPr>
          <w:p w14:paraId="6202818D" w14:textId="614AC463"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17 712</w:t>
            </w:r>
          </w:p>
        </w:tc>
        <w:tc>
          <w:tcPr>
            <w:tcW w:w="992" w:type="dxa"/>
            <w:tcBorders>
              <w:top w:val="nil"/>
              <w:left w:val="nil"/>
              <w:bottom w:val="single" w:sz="8" w:space="0" w:color="auto"/>
              <w:right w:val="single" w:sz="8" w:space="0" w:color="auto"/>
            </w:tcBorders>
            <w:shd w:val="clear" w:color="auto" w:fill="auto"/>
            <w:noWrap/>
            <w:vAlign w:val="center"/>
            <w:hideMark/>
          </w:tcPr>
          <w:p w14:paraId="1530E6C0"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118 560</w:t>
            </w:r>
          </w:p>
        </w:tc>
        <w:tc>
          <w:tcPr>
            <w:tcW w:w="567" w:type="dxa"/>
            <w:tcBorders>
              <w:top w:val="nil"/>
              <w:left w:val="nil"/>
              <w:bottom w:val="single" w:sz="8" w:space="0" w:color="auto"/>
              <w:right w:val="single" w:sz="8" w:space="0" w:color="auto"/>
            </w:tcBorders>
            <w:shd w:val="clear" w:color="auto" w:fill="auto"/>
            <w:noWrap/>
            <w:vAlign w:val="center"/>
            <w:hideMark/>
          </w:tcPr>
          <w:p w14:paraId="10111624"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33</w:t>
            </w:r>
          </w:p>
        </w:tc>
      </w:tr>
      <w:tr w:rsidR="00930B3A" w:rsidRPr="00930B3A" w14:paraId="0E47B34A" w14:textId="77777777" w:rsidTr="00561FCF">
        <w:trPr>
          <w:trHeight w:val="300"/>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31480816"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36AF57B"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9584015"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399F3BA6"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850" w:type="dxa"/>
            <w:tcBorders>
              <w:top w:val="nil"/>
              <w:left w:val="nil"/>
              <w:bottom w:val="single" w:sz="8" w:space="0" w:color="auto"/>
              <w:right w:val="single" w:sz="8" w:space="0" w:color="auto"/>
            </w:tcBorders>
            <w:shd w:val="clear" w:color="auto" w:fill="auto"/>
            <w:noWrap/>
            <w:vAlign w:val="center"/>
            <w:hideMark/>
          </w:tcPr>
          <w:p w14:paraId="2CC016DD" w14:textId="29BFE4BD"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71600</w:t>
            </w:r>
          </w:p>
        </w:tc>
        <w:tc>
          <w:tcPr>
            <w:tcW w:w="2394" w:type="dxa"/>
            <w:tcBorders>
              <w:top w:val="nil"/>
              <w:left w:val="nil"/>
              <w:bottom w:val="single" w:sz="8" w:space="0" w:color="auto"/>
              <w:right w:val="single" w:sz="8" w:space="0" w:color="auto"/>
            </w:tcBorders>
            <w:shd w:val="clear" w:color="auto" w:fill="auto"/>
            <w:noWrap/>
            <w:vAlign w:val="center"/>
            <w:hideMark/>
          </w:tcPr>
          <w:p w14:paraId="6039E1AB" w14:textId="77777777" w:rsidR="00C049EC" w:rsidRPr="00930B3A" w:rsidRDefault="00C049EC" w:rsidP="00C049EC">
            <w:pPr>
              <w:spacing w:after="0" w:line="240" w:lineRule="auto"/>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Travel</w:t>
            </w:r>
          </w:p>
        </w:tc>
        <w:tc>
          <w:tcPr>
            <w:tcW w:w="900" w:type="dxa"/>
            <w:tcBorders>
              <w:top w:val="nil"/>
              <w:left w:val="single" w:sz="8" w:space="0" w:color="auto"/>
              <w:bottom w:val="single" w:sz="8" w:space="0" w:color="auto"/>
              <w:right w:val="single" w:sz="8" w:space="0" w:color="auto"/>
            </w:tcBorders>
            <w:shd w:val="clear" w:color="auto" w:fill="auto"/>
            <w:noWrap/>
            <w:vAlign w:val="center"/>
            <w:hideMark/>
          </w:tcPr>
          <w:p w14:paraId="27933E9B" w14:textId="63D85948"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200</w:t>
            </w:r>
          </w:p>
        </w:tc>
        <w:tc>
          <w:tcPr>
            <w:tcW w:w="990" w:type="dxa"/>
            <w:tcBorders>
              <w:top w:val="nil"/>
              <w:left w:val="nil"/>
              <w:bottom w:val="single" w:sz="8" w:space="0" w:color="auto"/>
              <w:right w:val="single" w:sz="8" w:space="0" w:color="auto"/>
            </w:tcBorders>
            <w:shd w:val="clear" w:color="auto" w:fill="auto"/>
            <w:noWrap/>
            <w:vAlign w:val="center"/>
            <w:hideMark/>
          </w:tcPr>
          <w:p w14:paraId="56D57FD9" w14:textId="7B8B14ED"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250</w:t>
            </w:r>
          </w:p>
        </w:tc>
        <w:tc>
          <w:tcPr>
            <w:tcW w:w="961" w:type="dxa"/>
            <w:tcBorders>
              <w:top w:val="nil"/>
              <w:left w:val="nil"/>
              <w:bottom w:val="single" w:sz="8" w:space="0" w:color="auto"/>
              <w:right w:val="single" w:sz="8" w:space="0" w:color="auto"/>
            </w:tcBorders>
            <w:shd w:val="clear" w:color="auto" w:fill="auto"/>
            <w:noWrap/>
            <w:vAlign w:val="center"/>
            <w:hideMark/>
          </w:tcPr>
          <w:p w14:paraId="579682DE" w14:textId="46A0A23E"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250</w:t>
            </w:r>
          </w:p>
        </w:tc>
        <w:tc>
          <w:tcPr>
            <w:tcW w:w="992" w:type="dxa"/>
            <w:tcBorders>
              <w:top w:val="nil"/>
              <w:left w:val="nil"/>
              <w:bottom w:val="single" w:sz="8" w:space="0" w:color="auto"/>
              <w:right w:val="single" w:sz="8" w:space="0" w:color="auto"/>
            </w:tcBorders>
            <w:shd w:val="clear" w:color="auto" w:fill="auto"/>
            <w:noWrap/>
            <w:vAlign w:val="center"/>
            <w:hideMark/>
          </w:tcPr>
          <w:p w14:paraId="44277316" w14:textId="2276C725"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250</w:t>
            </w:r>
          </w:p>
        </w:tc>
        <w:tc>
          <w:tcPr>
            <w:tcW w:w="993" w:type="dxa"/>
            <w:tcBorders>
              <w:top w:val="nil"/>
              <w:left w:val="nil"/>
              <w:bottom w:val="single" w:sz="8" w:space="0" w:color="auto"/>
              <w:right w:val="single" w:sz="8" w:space="0" w:color="auto"/>
            </w:tcBorders>
            <w:shd w:val="clear" w:color="auto" w:fill="auto"/>
            <w:noWrap/>
            <w:vAlign w:val="center"/>
            <w:hideMark/>
          </w:tcPr>
          <w:p w14:paraId="3876F72C" w14:textId="60F519BD"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250</w:t>
            </w:r>
          </w:p>
        </w:tc>
        <w:tc>
          <w:tcPr>
            <w:tcW w:w="992" w:type="dxa"/>
            <w:tcBorders>
              <w:top w:val="nil"/>
              <w:left w:val="nil"/>
              <w:bottom w:val="single" w:sz="8" w:space="0" w:color="auto"/>
              <w:right w:val="single" w:sz="8" w:space="0" w:color="auto"/>
            </w:tcBorders>
            <w:shd w:val="clear" w:color="auto" w:fill="auto"/>
            <w:noWrap/>
            <w:vAlign w:val="center"/>
            <w:hideMark/>
          </w:tcPr>
          <w:p w14:paraId="46F52734" w14:textId="5137B506" w:rsidR="00C049EC" w:rsidRPr="00930B3A" w:rsidRDefault="00C049EC" w:rsidP="00C049EC">
            <w:pPr>
              <w:spacing w:after="0" w:line="240" w:lineRule="auto"/>
              <w:jc w:val="right"/>
              <w:rPr>
                <w:rFonts w:ascii="Calibri" w:eastAsia="Times New Roman" w:hAnsi="Calibri" w:cs="Calibri"/>
                <w:sz w:val="18"/>
                <w:szCs w:val="18"/>
                <w:lang w:val="fi-FI" w:eastAsia="fi-FI"/>
              </w:rPr>
            </w:pPr>
            <w:r w:rsidRPr="00930B3A">
              <w:rPr>
                <w:rFonts w:ascii="Calibri" w:hAnsi="Calibri" w:cs="Calibri"/>
                <w:sz w:val="18"/>
                <w:szCs w:val="18"/>
              </w:rPr>
              <w:t>240</w:t>
            </w:r>
          </w:p>
        </w:tc>
        <w:tc>
          <w:tcPr>
            <w:tcW w:w="992" w:type="dxa"/>
            <w:tcBorders>
              <w:top w:val="nil"/>
              <w:left w:val="nil"/>
              <w:bottom w:val="single" w:sz="8" w:space="0" w:color="auto"/>
              <w:right w:val="single" w:sz="8" w:space="0" w:color="auto"/>
            </w:tcBorders>
            <w:shd w:val="clear" w:color="auto" w:fill="auto"/>
            <w:noWrap/>
            <w:vAlign w:val="center"/>
            <w:hideMark/>
          </w:tcPr>
          <w:p w14:paraId="45EDD606" w14:textId="77777777" w:rsidR="00C049EC" w:rsidRPr="00930B3A" w:rsidRDefault="00C049EC" w:rsidP="00C049EC">
            <w:pPr>
              <w:spacing w:after="0" w:line="240" w:lineRule="auto"/>
              <w:jc w:val="right"/>
              <w:rPr>
                <w:rFonts w:ascii="Calibri" w:eastAsia="Times New Roman" w:hAnsi="Calibri" w:cs="Calibri"/>
                <w:b/>
                <w:bCs/>
                <w:i/>
                <w:iCs/>
                <w:sz w:val="18"/>
                <w:szCs w:val="18"/>
                <w:lang w:val="fi-FI" w:eastAsia="fi-FI"/>
              </w:rPr>
            </w:pPr>
            <w:r w:rsidRPr="00930B3A">
              <w:rPr>
                <w:rFonts w:ascii="Calibri" w:eastAsia="Times New Roman" w:hAnsi="Calibri" w:cs="Calibri"/>
                <w:b/>
                <w:bCs/>
                <w:i/>
                <w:iCs/>
                <w:sz w:val="18"/>
                <w:szCs w:val="18"/>
                <w:lang w:val="fi-FI" w:eastAsia="fi-FI"/>
              </w:rPr>
              <w:t>1 440</w:t>
            </w:r>
          </w:p>
        </w:tc>
        <w:tc>
          <w:tcPr>
            <w:tcW w:w="567" w:type="dxa"/>
            <w:tcBorders>
              <w:top w:val="nil"/>
              <w:left w:val="nil"/>
              <w:bottom w:val="single" w:sz="8" w:space="0" w:color="auto"/>
              <w:right w:val="single" w:sz="8" w:space="0" w:color="auto"/>
            </w:tcBorders>
            <w:shd w:val="clear" w:color="auto" w:fill="auto"/>
            <w:noWrap/>
            <w:vAlign w:val="center"/>
            <w:hideMark/>
          </w:tcPr>
          <w:p w14:paraId="50387FBE"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34</w:t>
            </w:r>
          </w:p>
        </w:tc>
      </w:tr>
      <w:tr w:rsidR="00930B3A" w:rsidRPr="00930B3A" w14:paraId="078BEBCB" w14:textId="77777777" w:rsidTr="00561FCF">
        <w:trPr>
          <w:trHeight w:val="309"/>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6FB5CE5C"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1276"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2CBA8D45"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565"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0BCA4EA3"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711"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6B376A07"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3244" w:type="dxa"/>
            <w:gridSpan w:val="2"/>
            <w:tcBorders>
              <w:top w:val="single" w:sz="8" w:space="0" w:color="auto"/>
              <w:left w:val="nil"/>
              <w:bottom w:val="single" w:sz="8" w:space="0" w:color="auto"/>
              <w:right w:val="single" w:sz="8" w:space="0" w:color="auto"/>
            </w:tcBorders>
            <w:shd w:val="clear" w:color="auto" w:fill="auto"/>
            <w:noWrap/>
            <w:vAlign w:val="center"/>
            <w:hideMark/>
          </w:tcPr>
          <w:p w14:paraId="47EB6BD4"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Subtotal UNDP</w:t>
            </w:r>
          </w:p>
        </w:tc>
        <w:tc>
          <w:tcPr>
            <w:tcW w:w="9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2D948367" w14:textId="5D083473"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6 200</w:t>
            </w:r>
          </w:p>
        </w:tc>
        <w:tc>
          <w:tcPr>
            <w:tcW w:w="990" w:type="dxa"/>
            <w:tcBorders>
              <w:top w:val="single" w:sz="8" w:space="0" w:color="auto"/>
              <w:left w:val="nil"/>
              <w:bottom w:val="single" w:sz="8" w:space="0" w:color="auto"/>
              <w:right w:val="single" w:sz="8" w:space="0" w:color="auto"/>
            </w:tcBorders>
            <w:shd w:val="clear" w:color="auto" w:fill="auto"/>
            <w:vAlign w:val="center"/>
            <w:hideMark/>
          </w:tcPr>
          <w:p w14:paraId="3581C2A9" w14:textId="51FC5475"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23 962</w:t>
            </w:r>
          </w:p>
        </w:tc>
        <w:tc>
          <w:tcPr>
            <w:tcW w:w="961" w:type="dxa"/>
            <w:tcBorders>
              <w:top w:val="single" w:sz="8" w:space="0" w:color="auto"/>
              <w:left w:val="nil"/>
              <w:bottom w:val="single" w:sz="8" w:space="0" w:color="auto"/>
              <w:right w:val="single" w:sz="8" w:space="0" w:color="auto"/>
            </w:tcBorders>
            <w:shd w:val="clear" w:color="auto" w:fill="auto"/>
            <w:vAlign w:val="center"/>
            <w:hideMark/>
          </w:tcPr>
          <w:p w14:paraId="4E15A8BB" w14:textId="4E9A9B14"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23 962</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2FF6F7E2" w14:textId="4A544B8F"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23 962</w:t>
            </w:r>
          </w:p>
        </w:tc>
        <w:tc>
          <w:tcPr>
            <w:tcW w:w="993" w:type="dxa"/>
            <w:tcBorders>
              <w:top w:val="single" w:sz="8" w:space="0" w:color="auto"/>
              <w:left w:val="nil"/>
              <w:bottom w:val="single" w:sz="8" w:space="0" w:color="auto"/>
              <w:right w:val="single" w:sz="8" w:space="0" w:color="auto"/>
            </w:tcBorders>
            <w:shd w:val="clear" w:color="auto" w:fill="auto"/>
            <w:vAlign w:val="center"/>
            <w:hideMark/>
          </w:tcPr>
          <w:p w14:paraId="30906CCC" w14:textId="19ED629A"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23 962</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2FAAA3D4" w14:textId="0114A167"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17 952</w:t>
            </w:r>
          </w:p>
        </w:tc>
        <w:tc>
          <w:tcPr>
            <w:tcW w:w="992" w:type="dxa"/>
            <w:tcBorders>
              <w:top w:val="single" w:sz="8" w:space="0" w:color="auto"/>
              <w:left w:val="nil"/>
              <w:bottom w:val="single" w:sz="8" w:space="0" w:color="auto"/>
              <w:right w:val="single" w:sz="8" w:space="0" w:color="auto"/>
            </w:tcBorders>
            <w:shd w:val="clear" w:color="auto" w:fill="auto"/>
            <w:noWrap/>
            <w:vAlign w:val="center"/>
            <w:hideMark/>
          </w:tcPr>
          <w:p w14:paraId="405BCE10" w14:textId="53DF0D3C"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120 000</w:t>
            </w:r>
          </w:p>
        </w:tc>
        <w:tc>
          <w:tcPr>
            <w:tcW w:w="567" w:type="dxa"/>
            <w:tcBorders>
              <w:top w:val="nil"/>
              <w:left w:val="nil"/>
              <w:bottom w:val="single" w:sz="8" w:space="0" w:color="auto"/>
              <w:right w:val="single" w:sz="8" w:space="0" w:color="auto"/>
            </w:tcBorders>
            <w:shd w:val="clear" w:color="auto" w:fill="auto"/>
            <w:noWrap/>
            <w:vAlign w:val="center"/>
            <w:hideMark/>
          </w:tcPr>
          <w:p w14:paraId="1CFD11AF" w14:textId="77777777" w:rsidR="00C049EC" w:rsidRPr="00930B3A" w:rsidRDefault="00C049EC" w:rsidP="00C049EC">
            <w:pPr>
              <w:spacing w:after="0" w:line="240" w:lineRule="auto"/>
              <w:jc w:val="center"/>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w:t>
            </w:r>
          </w:p>
        </w:tc>
      </w:tr>
      <w:tr w:rsidR="00930B3A" w:rsidRPr="00930B3A" w14:paraId="18937C9B" w14:textId="77777777" w:rsidTr="00561FCF">
        <w:trPr>
          <w:trHeight w:val="309"/>
          <w:jc w:val="right"/>
        </w:trPr>
        <w:tc>
          <w:tcPr>
            <w:tcW w:w="1124" w:type="dxa"/>
            <w:vMerge/>
            <w:tcBorders>
              <w:top w:val="nil"/>
              <w:left w:val="single" w:sz="8" w:space="0" w:color="auto"/>
              <w:bottom w:val="single" w:sz="8" w:space="0" w:color="auto"/>
              <w:right w:val="single" w:sz="8" w:space="0" w:color="auto"/>
            </w:tcBorders>
            <w:tcMar>
              <w:left w:w="28" w:type="dxa"/>
              <w:right w:w="28" w:type="dxa"/>
            </w:tcMar>
            <w:vAlign w:val="center"/>
            <w:hideMark/>
          </w:tcPr>
          <w:p w14:paraId="1DE1851E" w14:textId="77777777" w:rsidR="00C049EC" w:rsidRPr="00930B3A" w:rsidRDefault="00C049EC" w:rsidP="00C049EC">
            <w:pPr>
              <w:spacing w:after="0" w:line="240" w:lineRule="auto"/>
              <w:rPr>
                <w:rFonts w:ascii="Calibri" w:eastAsia="Times New Roman" w:hAnsi="Calibri" w:cs="Calibri"/>
                <w:b/>
                <w:bCs/>
                <w:sz w:val="18"/>
                <w:szCs w:val="18"/>
                <w:lang w:val="fi-FI" w:eastAsia="fi-FI"/>
              </w:rPr>
            </w:pPr>
          </w:p>
        </w:tc>
        <w:tc>
          <w:tcPr>
            <w:tcW w:w="2552" w:type="dxa"/>
            <w:gridSpan w:val="3"/>
            <w:tcBorders>
              <w:top w:val="single" w:sz="8" w:space="0" w:color="auto"/>
              <w:left w:val="nil"/>
              <w:bottom w:val="single" w:sz="8" w:space="0" w:color="auto"/>
              <w:right w:val="single" w:sz="8" w:space="0" w:color="000000"/>
            </w:tcBorders>
            <w:shd w:val="clear" w:color="auto" w:fill="auto"/>
            <w:tcMar>
              <w:left w:w="28" w:type="dxa"/>
              <w:right w:w="28" w:type="dxa"/>
            </w:tcMar>
            <w:vAlign w:val="center"/>
            <w:hideMark/>
          </w:tcPr>
          <w:p w14:paraId="6FBC967A" w14:textId="77777777" w:rsidR="00C049EC" w:rsidRPr="00930B3A" w:rsidRDefault="00C049EC" w:rsidP="00C049EC">
            <w:pPr>
              <w:spacing w:after="0" w:line="240" w:lineRule="auto"/>
              <w:jc w:val="both"/>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w:t>
            </w:r>
          </w:p>
        </w:tc>
        <w:tc>
          <w:tcPr>
            <w:tcW w:w="3244" w:type="dxa"/>
            <w:gridSpan w:val="2"/>
            <w:tcBorders>
              <w:top w:val="single" w:sz="8" w:space="0" w:color="auto"/>
              <w:left w:val="nil"/>
              <w:bottom w:val="single" w:sz="8" w:space="0" w:color="auto"/>
              <w:right w:val="single" w:sz="8" w:space="0" w:color="auto"/>
            </w:tcBorders>
            <w:shd w:val="clear" w:color="auto" w:fill="auto"/>
            <w:vAlign w:val="center"/>
            <w:hideMark/>
          </w:tcPr>
          <w:p w14:paraId="30E5CA92" w14:textId="77777777" w:rsidR="00C049EC" w:rsidRPr="00930B3A" w:rsidRDefault="00C049EC" w:rsidP="00C049EC">
            <w:pPr>
              <w:spacing w:after="0" w:line="240" w:lineRule="auto"/>
              <w:jc w:val="both"/>
              <w:rPr>
                <w:rFonts w:ascii="Calibri" w:eastAsia="Times New Roman" w:hAnsi="Calibri" w:cs="Calibri"/>
                <w:b/>
                <w:bCs/>
                <w:sz w:val="18"/>
                <w:szCs w:val="18"/>
                <w:lang w:val="fi-FI" w:eastAsia="fi-FI"/>
              </w:rPr>
            </w:pPr>
            <w:r w:rsidRPr="00930B3A">
              <w:rPr>
                <w:rFonts w:ascii="Calibri" w:eastAsia="Times New Roman" w:hAnsi="Calibri" w:cs="Calibri"/>
                <w:b/>
                <w:bCs/>
                <w:sz w:val="18"/>
                <w:szCs w:val="18"/>
                <w:lang w:val="fi-FI" w:eastAsia="fi-FI"/>
              </w:rPr>
              <w:t>TOTAL PROJECT MANAGEMENT</w:t>
            </w:r>
          </w:p>
        </w:tc>
        <w:tc>
          <w:tcPr>
            <w:tcW w:w="9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A990D71" w14:textId="2C564C7B"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20 335</w:t>
            </w:r>
          </w:p>
        </w:tc>
        <w:tc>
          <w:tcPr>
            <w:tcW w:w="990" w:type="dxa"/>
            <w:tcBorders>
              <w:top w:val="single" w:sz="8" w:space="0" w:color="auto"/>
              <w:left w:val="nil"/>
              <w:bottom w:val="single" w:sz="8" w:space="0" w:color="auto"/>
              <w:right w:val="single" w:sz="8" w:space="0" w:color="auto"/>
            </w:tcBorders>
            <w:shd w:val="clear" w:color="auto" w:fill="auto"/>
            <w:vAlign w:val="center"/>
            <w:hideMark/>
          </w:tcPr>
          <w:p w14:paraId="5CA5900D" w14:textId="5045E5CE"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66 702</w:t>
            </w:r>
          </w:p>
        </w:tc>
        <w:tc>
          <w:tcPr>
            <w:tcW w:w="961" w:type="dxa"/>
            <w:tcBorders>
              <w:top w:val="single" w:sz="8" w:space="0" w:color="auto"/>
              <w:left w:val="nil"/>
              <w:bottom w:val="single" w:sz="8" w:space="0" w:color="auto"/>
              <w:right w:val="single" w:sz="8" w:space="0" w:color="auto"/>
            </w:tcBorders>
            <w:shd w:val="clear" w:color="auto" w:fill="auto"/>
            <w:vAlign w:val="center"/>
            <w:hideMark/>
          </w:tcPr>
          <w:p w14:paraId="5694210E" w14:textId="73C31E16"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66 202</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0BC50A3A" w14:textId="2B9E1C92"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66 202</w:t>
            </w:r>
          </w:p>
        </w:tc>
        <w:tc>
          <w:tcPr>
            <w:tcW w:w="993" w:type="dxa"/>
            <w:tcBorders>
              <w:top w:val="single" w:sz="8" w:space="0" w:color="auto"/>
              <w:left w:val="nil"/>
              <w:bottom w:val="single" w:sz="8" w:space="0" w:color="auto"/>
              <w:right w:val="single" w:sz="8" w:space="0" w:color="auto"/>
            </w:tcBorders>
            <w:shd w:val="clear" w:color="auto" w:fill="auto"/>
            <w:vAlign w:val="center"/>
            <w:hideMark/>
          </w:tcPr>
          <w:p w14:paraId="21261B61" w14:textId="7BFBBA1F"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66 202</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4DF51694" w14:textId="0766D1B0"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49 642</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4E700A66" w14:textId="6A0E435B" w:rsidR="00C049EC" w:rsidRPr="00930B3A" w:rsidRDefault="00C049EC" w:rsidP="00C049EC">
            <w:pPr>
              <w:spacing w:after="0" w:line="240" w:lineRule="auto"/>
              <w:jc w:val="right"/>
              <w:rPr>
                <w:rFonts w:ascii="Calibri" w:eastAsia="Times New Roman" w:hAnsi="Calibri" w:cs="Calibri"/>
                <w:b/>
                <w:bCs/>
                <w:sz w:val="18"/>
                <w:szCs w:val="18"/>
                <w:lang w:val="fi-FI" w:eastAsia="fi-FI"/>
              </w:rPr>
            </w:pPr>
            <w:r w:rsidRPr="00930B3A">
              <w:rPr>
                <w:rFonts w:ascii="Calibri" w:hAnsi="Calibri" w:cs="Calibri"/>
                <w:b/>
                <w:bCs/>
                <w:sz w:val="18"/>
                <w:szCs w:val="18"/>
              </w:rPr>
              <w:t>335 285</w:t>
            </w:r>
          </w:p>
        </w:tc>
        <w:tc>
          <w:tcPr>
            <w:tcW w:w="567" w:type="dxa"/>
            <w:tcBorders>
              <w:top w:val="nil"/>
              <w:left w:val="nil"/>
              <w:bottom w:val="single" w:sz="8" w:space="0" w:color="auto"/>
              <w:right w:val="single" w:sz="8" w:space="0" w:color="auto"/>
            </w:tcBorders>
            <w:shd w:val="clear" w:color="auto" w:fill="auto"/>
            <w:noWrap/>
            <w:vAlign w:val="center"/>
            <w:hideMark/>
          </w:tcPr>
          <w:p w14:paraId="3B4BD4B4" w14:textId="57053C72" w:rsidR="00C049EC" w:rsidRPr="00930B3A" w:rsidRDefault="00C049EC" w:rsidP="00C049EC">
            <w:pPr>
              <w:spacing w:after="0" w:line="240" w:lineRule="auto"/>
              <w:jc w:val="center"/>
              <w:rPr>
                <w:rFonts w:ascii="Calibri" w:eastAsia="Times New Roman" w:hAnsi="Calibri" w:cs="Calibri"/>
                <w:sz w:val="18"/>
                <w:szCs w:val="18"/>
                <w:lang w:val="fi-FI" w:eastAsia="fi-FI"/>
              </w:rPr>
            </w:pPr>
          </w:p>
        </w:tc>
      </w:tr>
      <w:tr w:rsidR="00930B3A" w:rsidRPr="00930B3A" w14:paraId="60C793EB" w14:textId="77777777" w:rsidTr="00561FCF">
        <w:trPr>
          <w:trHeight w:val="309"/>
          <w:jc w:val="right"/>
        </w:trPr>
        <w:tc>
          <w:tcPr>
            <w:tcW w:w="1124" w:type="dxa"/>
            <w:vMerge w:val="restart"/>
            <w:tcBorders>
              <w:top w:val="nil"/>
              <w:left w:val="single" w:sz="8" w:space="0" w:color="auto"/>
              <w:bottom w:val="single" w:sz="8" w:space="0" w:color="000000"/>
              <w:right w:val="single" w:sz="8" w:space="0" w:color="auto"/>
            </w:tcBorders>
            <w:shd w:val="clear" w:color="auto" w:fill="auto"/>
            <w:tcMar>
              <w:left w:w="28" w:type="dxa"/>
              <w:right w:w="28" w:type="dxa"/>
            </w:tcMar>
            <w:vAlign w:val="center"/>
            <w:hideMark/>
          </w:tcPr>
          <w:p w14:paraId="6D2016DB" w14:textId="77777777" w:rsidR="00C049EC" w:rsidRPr="00930B3A" w:rsidRDefault="00C049EC" w:rsidP="00C049EC">
            <w:pPr>
              <w:spacing w:after="0" w:line="240" w:lineRule="auto"/>
              <w:jc w:val="both"/>
              <w:rPr>
                <w:rFonts w:ascii="Calibri" w:eastAsia="Times New Roman" w:hAnsi="Calibri" w:cs="Calibri"/>
                <w:sz w:val="18"/>
                <w:szCs w:val="18"/>
                <w:lang w:val="fi-FI" w:eastAsia="fi-FI"/>
              </w:rPr>
            </w:pPr>
            <w:r w:rsidRPr="00930B3A">
              <w:rPr>
                <w:rFonts w:ascii="Calibri" w:eastAsia="Times New Roman" w:hAnsi="Calibri" w:cs="Calibri"/>
                <w:sz w:val="18"/>
                <w:szCs w:val="18"/>
                <w:lang w:val="fi-FI" w:eastAsia="fi-FI"/>
              </w:rPr>
              <w:t> </w:t>
            </w:r>
          </w:p>
        </w:tc>
        <w:tc>
          <w:tcPr>
            <w:tcW w:w="1276" w:type="dxa"/>
            <w:tcBorders>
              <w:top w:val="nil"/>
              <w:left w:val="nil"/>
              <w:bottom w:val="single" w:sz="8" w:space="0" w:color="auto"/>
              <w:right w:val="single" w:sz="8" w:space="0" w:color="auto"/>
            </w:tcBorders>
            <w:shd w:val="clear" w:color="auto" w:fill="auto"/>
            <w:tcMar>
              <w:left w:w="28" w:type="dxa"/>
              <w:right w:w="28" w:type="dxa"/>
            </w:tcMar>
            <w:vAlign w:val="center"/>
            <w:hideMark/>
          </w:tcPr>
          <w:p w14:paraId="0319B384" w14:textId="77777777" w:rsidR="00C049EC" w:rsidRPr="00930B3A" w:rsidRDefault="00C049EC" w:rsidP="00C049EC">
            <w:pPr>
              <w:spacing w:after="0" w:line="240" w:lineRule="auto"/>
              <w:jc w:val="center"/>
              <w:rPr>
                <w:rFonts w:ascii="Calibri" w:eastAsia="Times New Roman" w:hAnsi="Calibri" w:cs="Calibri"/>
                <w:b/>
                <w:bCs/>
                <w:sz w:val="20"/>
                <w:szCs w:val="20"/>
                <w:lang w:val="fi-FI" w:eastAsia="fi-FI"/>
              </w:rPr>
            </w:pPr>
            <w:r w:rsidRPr="00930B3A">
              <w:rPr>
                <w:rFonts w:ascii="Calibri" w:eastAsia="Times New Roman" w:hAnsi="Calibri" w:cs="Calibri"/>
                <w:b/>
                <w:bCs/>
                <w:sz w:val="20"/>
                <w:szCs w:val="20"/>
                <w:lang w:val="fi-FI" w:eastAsia="fi-FI"/>
              </w:rPr>
              <w:t>MoENR</w:t>
            </w:r>
          </w:p>
        </w:tc>
        <w:tc>
          <w:tcPr>
            <w:tcW w:w="565" w:type="dxa"/>
            <w:tcBorders>
              <w:top w:val="nil"/>
              <w:left w:val="nil"/>
              <w:bottom w:val="single" w:sz="8" w:space="0" w:color="auto"/>
              <w:right w:val="single" w:sz="8" w:space="0" w:color="auto"/>
            </w:tcBorders>
            <w:shd w:val="clear" w:color="auto" w:fill="auto"/>
            <w:tcMar>
              <w:left w:w="28" w:type="dxa"/>
              <w:right w:w="28" w:type="dxa"/>
            </w:tcMar>
            <w:vAlign w:val="center"/>
            <w:hideMark/>
          </w:tcPr>
          <w:p w14:paraId="0C088E6C" w14:textId="77777777" w:rsidR="00C049EC" w:rsidRPr="00930B3A" w:rsidRDefault="00C049EC" w:rsidP="00C049EC">
            <w:pPr>
              <w:spacing w:after="0" w:line="240" w:lineRule="auto"/>
              <w:jc w:val="center"/>
              <w:rPr>
                <w:rFonts w:ascii="Calibri" w:eastAsia="Times New Roman" w:hAnsi="Calibri" w:cs="Calibri"/>
                <w:b/>
                <w:bCs/>
                <w:sz w:val="20"/>
                <w:szCs w:val="20"/>
                <w:lang w:val="fi-FI" w:eastAsia="fi-FI"/>
              </w:rPr>
            </w:pPr>
            <w:r w:rsidRPr="00930B3A">
              <w:rPr>
                <w:rFonts w:ascii="Calibri" w:eastAsia="Times New Roman" w:hAnsi="Calibri" w:cs="Calibri"/>
                <w:b/>
                <w:bCs/>
                <w:sz w:val="20"/>
                <w:szCs w:val="20"/>
                <w:lang w:val="fi-FI" w:eastAsia="fi-FI"/>
              </w:rPr>
              <w:t>62000</w:t>
            </w:r>
          </w:p>
        </w:tc>
        <w:tc>
          <w:tcPr>
            <w:tcW w:w="711" w:type="dxa"/>
            <w:tcBorders>
              <w:top w:val="nil"/>
              <w:left w:val="nil"/>
              <w:bottom w:val="single" w:sz="8" w:space="0" w:color="auto"/>
              <w:right w:val="single" w:sz="8" w:space="0" w:color="auto"/>
            </w:tcBorders>
            <w:shd w:val="clear" w:color="auto" w:fill="auto"/>
            <w:tcMar>
              <w:left w:w="28" w:type="dxa"/>
              <w:right w:w="28" w:type="dxa"/>
            </w:tcMar>
            <w:vAlign w:val="center"/>
            <w:hideMark/>
          </w:tcPr>
          <w:p w14:paraId="3F4C72F1" w14:textId="77777777" w:rsidR="00C049EC" w:rsidRPr="00930B3A" w:rsidRDefault="00C049EC" w:rsidP="00C049EC">
            <w:pPr>
              <w:spacing w:after="0" w:line="240" w:lineRule="auto"/>
              <w:jc w:val="center"/>
              <w:rPr>
                <w:rFonts w:ascii="Calibri" w:eastAsia="Times New Roman" w:hAnsi="Calibri" w:cs="Calibri"/>
                <w:b/>
                <w:bCs/>
                <w:sz w:val="20"/>
                <w:szCs w:val="20"/>
                <w:lang w:val="fi-FI" w:eastAsia="fi-FI"/>
              </w:rPr>
            </w:pPr>
            <w:r w:rsidRPr="00930B3A">
              <w:rPr>
                <w:rFonts w:ascii="Calibri" w:eastAsia="Times New Roman" w:hAnsi="Calibri" w:cs="Calibri"/>
                <w:b/>
                <w:bCs/>
                <w:sz w:val="20"/>
                <w:szCs w:val="20"/>
                <w:lang w:val="fi-FI" w:eastAsia="fi-FI"/>
              </w:rPr>
              <w:t>GEF</w:t>
            </w:r>
          </w:p>
        </w:tc>
        <w:tc>
          <w:tcPr>
            <w:tcW w:w="3244" w:type="dxa"/>
            <w:gridSpan w:val="2"/>
            <w:tcBorders>
              <w:top w:val="single" w:sz="8" w:space="0" w:color="auto"/>
              <w:left w:val="nil"/>
              <w:bottom w:val="single" w:sz="8" w:space="0" w:color="auto"/>
              <w:right w:val="single" w:sz="8" w:space="0" w:color="auto"/>
            </w:tcBorders>
            <w:shd w:val="clear" w:color="auto" w:fill="auto"/>
            <w:vAlign w:val="center"/>
            <w:hideMark/>
          </w:tcPr>
          <w:p w14:paraId="72E270BD" w14:textId="77777777" w:rsidR="00C049EC" w:rsidRPr="00930B3A" w:rsidRDefault="00C049EC" w:rsidP="00C049EC">
            <w:pPr>
              <w:spacing w:after="0" w:line="240" w:lineRule="auto"/>
              <w:jc w:val="both"/>
              <w:rPr>
                <w:rFonts w:ascii="Calibri" w:eastAsia="Times New Roman" w:hAnsi="Calibri" w:cs="Calibri"/>
                <w:b/>
                <w:bCs/>
                <w:sz w:val="20"/>
                <w:szCs w:val="20"/>
                <w:lang w:val="fi-FI" w:eastAsia="fi-FI"/>
              </w:rPr>
            </w:pPr>
            <w:r w:rsidRPr="00930B3A">
              <w:rPr>
                <w:rFonts w:ascii="Calibri" w:eastAsia="Times New Roman" w:hAnsi="Calibri" w:cs="Calibri"/>
                <w:b/>
                <w:bCs/>
                <w:sz w:val="20"/>
                <w:szCs w:val="20"/>
                <w:lang w:val="fi-FI" w:eastAsia="fi-FI"/>
              </w:rPr>
              <w:t>Subtotal GEF</w:t>
            </w:r>
          </w:p>
        </w:tc>
        <w:tc>
          <w:tcPr>
            <w:tcW w:w="9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40BF479" w14:textId="488CB728"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58 135</w:t>
            </w:r>
          </w:p>
        </w:tc>
        <w:tc>
          <w:tcPr>
            <w:tcW w:w="990" w:type="dxa"/>
            <w:tcBorders>
              <w:top w:val="single" w:sz="8" w:space="0" w:color="auto"/>
              <w:left w:val="nil"/>
              <w:bottom w:val="single" w:sz="8" w:space="0" w:color="auto"/>
              <w:right w:val="single" w:sz="8" w:space="0" w:color="auto"/>
            </w:tcBorders>
            <w:shd w:val="clear" w:color="auto" w:fill="auto"/>
            <w:vAlign w:val="center"/>
            <w:hideMark/>
          </w:tcPr>
          <w:p w14:paraId="09AEC2DE" w14:textId="1F1BBAE0"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460 580</w:t>
            </w:r>
          </w:p>
        </w:tc>
        <w:tc>
          <w:tcPr>
            <w:tcW w:w="961" w:type="dxa"/>
            <w:tcBorders>
              <w:top w:val="single" w:sz="8" w:space="0" w:color="auto"/>
              <w:left w:val="nil"/>
              <w:bottom w:val="single" w:sz="8" w:space="0" w:color="auto"/>
              <w:right w:val="single" w:sz="8" w:space="0" w:color="auto"/>
            </w:tcBorders>
            <w:shd w:val="clear" w:color="auto" w:fill="auto"/>
            <w:vAlign w:val="center"/>
            <w:hideMark/>
          </w:tcPr>
          <w:p w14:paraId="10766A56" w14:textId="08474B8A"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760 880</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29DA14C0" w14:textId="00206813"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1 402 580</w:t>
            </w:r>
          </w:p>
        </w:tc>
        <w:tc>
          <w:tcPr>
            <w:tcW w:w="993" w:type="dxa"/>
            <w:tcBorders>
              <w:top w:val="single" w:sz="8" w:space="0" w:color="auto"/>
              <w:left w:val="nil"/>
              <w:bottom w:val="single" w:sz="8" w:space="0" w:color="auto"/>
              <w:right w:val="single" w:sz="8" w:space="0" w:color="auto"/>
            </w:tcBorders>
            <w:shd w:val="clear" w:color="auto" w:fill="auto"/>
            <w:vAlign w:val="center"/>
            <w:hideMark/>
          </w:tcPr>
          <w:p w14:paraId="2E5AC35F" w14:textId="5CF69C95"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1 332 780</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6B05E123" w14:textId="24EC3451"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506 050</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5B9ADC72" w14:textId="50E2E9CB"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4 521 005</w:t>
            </w:r>
          </w:p>
        </w:tc>
        <w:tc>
          <w:tcPr>
            <w:tcW w:w="567" w:type="dxa"/>
            <w:tcBorders>
              <w:top w:val="nil"/>
              <w:left w:val="nil"/>
              <w:bottom w:val="single" w:sz="8" w:space="0" w:color="auto"/>
              <w:right w:val="single" w:sz="8" w:space="0" w:color="auto"/>
            </w:tcBorders>
            <w:shd w:val="clear" w:color="auto" w:fill="auto"/>
            <w:noWrap/>
            <w:vAlign w:val="center"/>
            <w:hideMark/>
          </w:tcPr>
          <w:p w14:paraId="5F07EE6F" w14:textId="77777777" w:rsidR="00C049EC" w:rsidRPr="00930B3A" w:rsidRDefault="00C049EC" w:rsidP="00C049EC">
            <w:pPr>
              <w:spacing w:after="0" w:line="240" w:lineRule="auto"/>
              <w:rPr>
                <w:rFonts w:ascii="Calibri" w:eastAsia="Times New Roman" w:hAnsi="Calibri" w:cs="Calibri"/>
                <w:sz w:val="20"/>
                <w:szCs w:val="20"/>
                <w:lang w:val="fi-FI" w:eastAsia="fi-FI"/>
              </w:rPr>
            </w:pPr>
            <w:r w:rsidRPr="00930B3A">
              <w:rPr>
                <w:rFonts w:ascii="Calibri" w:eastAsia="Times New Roman" w:hAnsi="Calibri" w:cs="Calibri"/>
                <w:sz w:val="20"/>
                <w:szCs w:val="20"/>
                <w:lang w:val="fi-FI" w:eastAsia="fi-FI"/>
              </w:rPr>
              <w:t> </w:t>
            </w:r>
          </w:p>
        </w:tc>
      </w:tr>
      <w:tr w:rsidR="00930B3A" w:rsidRPr="00930B3A" w14:paraId="6DDB6339" w14:textId="77777777" w:rsidTr="00561FCF">
        <w:trPr>
          <w:trHeight w:val="309"/>
          <w:jc w:val="right"/>
        </w:trPr>
        <w:tc>
          <w:tcPr>
            <w:tcW w:w="1124" w:type="dxa"/>
            <w:vMerge/>
            <w:tcBorders>
              <w:top w:val="nil"/>
              <w:left w:val="single" w:sz="8" w:space="0" w:color="auto"/>
              <w:bottom w:val="single" w:sz="8" w:space="0" w:color="000000"/>
              <w:right w:val="single" w:sz="8" w:space="0" w:color="auto"/>
            </w:tcBorders>
            <w:tcMar>
              <w:left w:w="28" w:type="dxa"/>
              <w:right w:w="28" w:type="dxa"/>
            </w:tcMar>
            <w:vAlign w:val="center"/>
            <w:hideMark/>
          </w:tcPr>
          <w:p w14:paraId="63827FC7" w14:textId="77777777" w:rsidR="00C049EC" w:rsidRPr="00930B3A" w:rsidRDefault="00C049EC" w:rsidP="00C049EC">
            <w:pPr>
              <w:spacing w:after="0" w:line="240" w:lineRule="auto"/>
              <w:rPr>
                <w:rFonts w:ascii="Calibri" w:eastAsia="Times New Roman" w:hAnsi="Calibri" w:cs="Calibri"/>
                <w:sz w:val="18"/>
                <w:szCs w:val="18"/>
                <w:lang w:val="fi-FI" w:eastAsia="fi-FI"/>
              </w:rPr>
            </w:pPr>
          </w:p>
        </w:tc>
        <w:tc>
          <w:tcPr>
            <w:tcW w:w="1276" w:type="dxa"/>
            <w:tcBorders>
              <w:top w:val="nil"/>
              <w:left w:val="nil"/>
              <w:bottom w:val="single" w:sz="8" w:space="0" w:color="auto"/>
              <w:right w:val="single" w:sz="8" w:space="0" w:color="auto"/>
            </w:tcBorders>
            <w:shd w:val="clear" w:color="auto" w:fill="auto"/>
            <w:tcMar>
              <w:left w:w="28" w:type="dxa"/>
              <w:right w:w="28" w:type="dxa"/>
            </w:tcMar>
            <w:vAlign w:val="center"/>
            <w:hideMark/>
          </w:tcPr>
          <w:p w14:paraId="206CD43B" w14:textId="77777777" w:rsidR="00C049EC" w:rsidRPr="00930B3A" w:rsidRDefault="00C049EC" w:rsidP="00C049EC">
            <w:pPr>
              <w:spacing w:after="0" w:line="240" w:lineRule="auto"/>
              <w:jc w:val="center"/>
              <w:rPr>
                <w:rFonts w:ascii="Calibri" w:eastAsia="Times New Roman" w:hAnsi="Calibri" w:cs="Calibri"/>
                <w:b/>
                <w:bCs/>
                <w:sz w:val="20"/>
                <w:szCs w:val="20"/>
                <w:lang w:val="fi-FI" w:eastAsia="fi-FI"/>
              </w:rPr>
            </w:pPr>
            <w:r w:rsidRPr="00930B3A">
              <w:rPr>
                <w:rFonts w:ascii="Calibri" w:eastAsia="Times New Roman" w:hAnsi="Calibri" w:cs="Calibri"/>
                <w:b/>
                <w:bCs/>
                <w:sz w:val="20"/>
                <w:szCs w:val="20"/>
                <w:lang w:val="fi-FI" w:eastAsia="fi-FI"/>
              </w:rPr>
              <w:t>UNDP</w:t>
            </w:r>
          </w:p>
        </w:tc>
        <w:tc>
          <w:tcPr>
            <w:tcW w:w="565" w:type="dxa"/>
            <w:tcBorders>
              <w:top w:val="nil"/>
              <w:left w:val="nil"/>
              <w:bottom w:val="single" w:sz="8" w:space="0" w:color="auto"/>
              <w:right w:val="single" w:sz="8" w:space="0" w:color="auto"/>
            </w:tcBorders>
            <w:shd w:val="clear" w:color="auto" w:fill="auto"/>
            <w:tcMar>
              <w:left w:w="28" w:type="dxa"/>
              <w:right w:w="28" w:type="dxa"/>
            </w:tcMar>
            <w:vAlign w:val="center"/>
            <w:hideMark/>
          </w:tcPr>
          <w:p w14:paraId="0A16943C" w14:textId="77777777" w:rsidR="00C049EC" w:rsidRPr="00930B3A" w:rsidRDefault="00C049EC" w:rsidP="00C049EC">
            <w:pPr>
              <w:spacing w:after="0" w:line="240" w:lineRule="auto"/>
              <w:jc w:val="center"/>
              <w:rPr>
                <w:rFonts w:ascii="Calibri" w:eastAsia="Times New Roman" w:hAnsi="Calibri" w:cs="Calibri"/>
                <w:b/>
                <w:bCs/>
                <w:sz w:val="20"/>
                <w:szCs w:val="20"/>
                <w:lang w:val="fi-FI" w:eastAsia="fi-FI"/>
              </w:rPr>
            </w:pPr>
            <w:r w:rsidRPr="00930B3A">
              <w:rPr>
                <w:rFonts w:ascii="Calibri" w:eastAsia="Times New Roman" w:hAnsi="Calibri" w:cs="Calibri"/>
                <w:b/>
                <w:bCs/>
                <w:sz w:val="20"/>
                <w:szCs w:val="20"/>
                <w:lang w:val="fi-FI" w:eastAsia="fi-FI"/>
              </w:rPr>
              <w:t>4000</w:t>
            </w:r>
          </w:p>
        </w:tc>
        <w:tc>
          <w:tcPr>
            <w:tcW w:w="711" w:type="dxa"/>
            <w:tcBorders>
              <w:top w:val="nil"/>
              <w:left w:val="nil"/>
              <w:bottom w:val="single" w:sz="8" w:space="0" w:color="auto"/>
              <w:right w:val="single" w:sz="8" w:space="0" w:color="auto"/>
            </w:tcBorders>
            <w:shd w:val="clear" w:color="auto" w:fill="auto"/>
            <w:tcMar>
              <w:left w:w="28" w:type="dxa"/>
              <w:right w:w="28" w:type="dxa"/>
            </w:tcMar>
            <w:vAlign w:val="center"/>
            <w:hideMark/>
          </w:tcPr>
          <w:p w14:paraId="1F416923" w14:textId="77777777" w:rsidR="00C049EC" w:rsidRPr="00930B3A" w:rsidRDefault="00C049EC" w:rsidP="00C049EC">
            <w:pPr>
              <w:spacing w:after="0" w:line="240" w:lineRule="auto"/>
              <w:jc w:val="center"/>
              <w:rPr>
                <w:rFonts w:ascii="Calibri" w:eastAsia="Times New Roman" w:hAnsi="Calibri" w:cs="Calibri"/>
                <w:b/>
                <w:bCs/>
                <w:sz w:val="20"/>
                <w:szCs w:val="20"/>
                <w:lang w:val="fi-FI" w:eastAsia="fi-FI"/>
              </w:rPr>
            </w:pPr>
            <w:r w:rsidRPr="00930B3A">
              <w:rPr>
                <w:rFonts w:ascii="Calibri" w:eastAsia="Times New Roman" w:hAnsi="Calibri" w:cs="Calibri"/>
                <w:b/>
                <w:bCs/>
                <w:sz w:val="20"/>
                <w:szCs w:val="20"/>
                <w:lang w:val="fi-FI" w:eastAsia="fi-FI"/>
              </w:rPr>
              <w:t>UNDP</w:t>
            </w:r>
          </w:p>
        </w:tc>
        <w:tc>
          <w:tcPr>
            <w:tcW w:w="3244" w:type="dxa"/>
            <w:gridSpan w:val="2"/>
            <w:tcBorders>
              <w:top w:val="single" w:sz="8" w:space="0" w:color="auto"/>
              <w:left w:val="nil"/>
              <w:bottom w:val="single" w:sz="8" w:space="0" w:color="auto"/>
              <w:right w:val="single" w:sz="8" w:space="0" w:color="000000"/>
            </w:tcBorders>
            <w:shd w:val="clear" w:color="auto" w:fill="auto"/>
            <w:vAlign w:val="center"/>
            <w:hideMark/>
          </w:tcPr>
          <w:p w14:paraId="2B6B250E" w14:textId="77777777" w:rsidR="00C049EC" w:rsidRPr="00930B3A" w:rsidRDefault="00C049EC" w:rsidP="00C049EC">
            <w:pPr>
              <w:spacing w:after="0" w:line="240" w:lineRule="auto"/>
              <w:jc w:val="both"/>
              <w:rPr>
                <w:rFonts w:ascii="Calibri" w:eastAsia="Times New Roman" w:hAnsi="Calibri" w:cs="Calibri"/>
                <w:b/>
                <w:bCs/>
                <w:sz w:val="20"/>
                <w:szCs w:val="20"/>
                <w:lang w:val="fi-FI" w:eastAsia="fi-FI"/>
              </w:rPr>
            </w:pPr>
            <w:r w:rsidRPr="00930B3A">
              <w:rPr>
                <w:rFonts w:ascii="Calibri" w:eastAsia="Times New Roman" w:hAnsi="Calibri" w:cs="Calibri"/>
                <w:b/>
                <w:bCs/>
                <w:sz w:val="20"/>
                <w:szCs w:val="20"/>
                <w:lang w:val="fi-FI" w:eastAsia="fi-FI"/>
              </w:rPr>
              <w:t>Subtotal UNDP</w:t>
            </w:r>
          </w:p>
        </w:tc>
        <w:tc>
          <w:tcPr>
            <w:tcW w:w="900" w:type="dxa"/>
            <w:tcBorders>
              <w:top w:val="nil"/>
              <w:left w:val="single" w:sz="8" w:space="0" w:color="auto"/>
              <w:bottom w:val="single" w:sz="8" w:space="0" w:color="auto"/>
              <w:right w:val="single" w:sz="8" w:space="0" w:color="auto"/>
            </w:tcBorders>
            <w:shd w:val="clear" w:color="auto" w:fill="auto"/>
            <w:vAlign w:val="center"/>
            <w:hideMark/>
          </w:tcPr>
          <w:p w14:paraId="48794C8C" w14:textId="468EFF6C"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6 200</w:t>
            </w:r>
          </w:p>
        </w:tc>
        <w:tc>
          <w:tcPr>
            <w:tcW w:w="990" w:type="dxa"/>
            <w:tcBorders>
              <w:top w:val="nil"/>
              <w:left w:val="nil"/>
              <w:bottom w:val="single" w:sz="8" w:space="0" w:color="auto"/>
              <w:right w:val="single" w:sz="8" w:space="0" w:color="auto"/>
            </w:tcBorders>
            <w:shd w:val="clear" w:color="auto" w:fill="auto"/>
            <w:vAlign w:val="center"/>
            <w:hideMark/>
          </w:tcPr>
          <w:p w14:paraId="707A751E" w14:textId="7BFFB7A4"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23 962</w:t>
            </w:r>
          </w:p>
        </w:tc>
        <w:tc>
          <w:tcPr>
            <w:tcW w:w="961" w:type="dxa"/>
            <w:tcBorders>
              <w:top w:val="nil"/>
              <w:left w:val="nil"/>
              <w:bottom w:val="single" w:sz="8" w:space="0" w:color="auto"/>
              <w:right w:val="single" w:sz="8" w:space="0" w:color="auto"/>
            </w:tcBorders>
            <w:shd w:val="clear" w:color="auto" w:fill="auto"/>
            <w:vAlign w:val="center"/>
            <w:hideMark/>
          </w:tcPr>
          <w:p w14:paraId="24EBED12" w14:textId="3B81D506"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23 962</w:t>
            </w:r>
          </w:p>
        </w:tc>
        <w:tc>
          <w:tcPr>
            <w:tcW w:w="992" w:type="dxa"/>
            <w:tcBorders>
              <w:top w:val="nil"/>
              <w:left w:val="nil"/>
              <w:bottom w:val="single" w:sz="8" w:space="0" w:color="auto"/>
              <w:right w:val="single" w:sz="8" w:space="0" w:color="auto"/>
            </w:tcBorders>
            <w:shd w:val="clear" w:color="auto" w:fill="auto"/>
            <w:vAlign w:val="center"/>
            <w:hideMark/>
          </w:tcPr>
          <w:p w14:paraId="09F2980B" w14:textId="761CC13D"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23 962</w:t>
            </w:r>
          </w:p>
        </w:tc>
        <w:tc>
          <w:tcPr>
            <w:tcW w:w="993" w:type="dxa"/>
            <w:tcBorders>
              <w:top w:val="nil"/>
              <w:left w:val="nil"/>
              <w:bottom w:val="single" w:sz="8" w:space="0" w:color="auto"/>
              <w:right w:val="single" w:sz="8" w:space="0" w:color="auto"/>
            </w:tcBorders>
            <w:shd w:val="clear" w:color="auto" w:fill="auto"/>
            <w:vAlign w:val="center"/>
            <w:hideMark/>
          </w:tcPr>
          <w:p w14:paraId="3ABFA2EE" w14:textId="2F103B3E"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23 962</w:t>
            </w:r>
          </w:p>
        </w:tc>
        <w:tc>
          <w:tcPr>
            <w:tcW w:w="992" w:type="dxa"/>
            <w:tcBorders>
              <w:top w:val="nil"/>
              <w:left w:val="nil"/>
              <w:bottom w:val="single" w:sz="8" w:space="0" w:color="auto"/>
              <w:right w:val="single" w:sz="8" w:space="0" w:color="auto"/>
            </w:tcBorders>
            <w:shd w:val="clear" w:color="auto" w:fill="auto"/>
            <w:vAlign w:val="center"/>
            <w:hideMark/>
          </w:tcPr>
          <w:p w14:paraId="64DA627E" w14:textId="2FE5074B"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17 952</w:t>
            </w:r>
          </w:p>
        </w:tc>
        <w:tc>
          <w:tcPr>
            <w:tcW w:w="992" w:type="dxa"/>
            <w:tcBorders>
              <w:top w:val="nil"/>
              <w:left w:val="nil"/>
              <w:bottom w:val="single" w:sz="8" w:space="0" w:color="auto"/>
              <w:right w:val="single" w:sz="8" w:space="0" w:color="auto"/>
            </w:tcBorders>
            <w:shd w:val="clear" w:color="auto" w:fill="auto"/>
            <w:vAlign w:val="center"/>
            <w:hideMark/>
          </w:tcPr>
          <w:p w14:paraId="29017A67" w14:textId="7057963D"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120 000</w:t>
            </w:r>
          </w:p>
        </w:tc>
        <w:tc>
          <w:tcPr>
            <w:tcW w:w="567" w:type="dxa"/>
            <w:tcBorders>
              <w:top w:val="nil"/>
              <w:left w:val="nil"/>
              <w:bottom w:val="single" w:sz="8" w:space="0" w:color="auto"/>
              <w:right w:val="single" w:sz="8" w:space="0" w:color="auto"/>
            </w:tcBorders>
            <w:shd w:val="clear" w:color="auto" w:fill="auto"/>
            <w:noWrap/>
            <w:vAlign w:val="center"/>
            <w:hideMark/>
          </w:tcPr>
          <w:p w14:paraId="38C19A35" w14:textId="77777777" w:rsidR="00C049EC" w:rsidRPr="00930B3A" w:rsidRDefault="00C049EC" w:rsidP="00C049EC">
            <w:pPr>
              <w:spacing w:after="0" w:line="240" w:lineRule="auto"/>
              <w:rPr>
                <w:rFonts w:ascii="Calibri" w:eastAsia="Times New Roman" w:hAnsi="Calibri" w:cs="Calibri"/>
                <w:sz w:val="20"/>
                <w:szCs w:val="20"/>
                <w:lang w:val="fi-FI" w:eastAsia="fi-FI"/>
              </w:rPr>
            </w:pPr>
            <w:r w:rsidRPr="00930B3A">
              <w:rPr>
                <w:rFonts w:ascii="Calibri" w:eastAsia="Times New Roman" w:hAnsi="Calibri" w:cs="Calibri"/>
                <w:sz w:val="20"/>
                <w:szCs w:val="20"/>
                <w:lang w:val="fi-FI" w:eastAsia="fi-FI"/>
              </w:rPr>
              <w:t> </w:t>
            </w:r>
          </w:p>
        </w:tc>
      </w:tr>
      <w:tr w:rsidR="00930B3A" w:rsidRPr="00930B3A" w14:paraId="10B2E53C" w14:textId="77777777" w:rsidTr="00561FCF">
        <w:trPr>
          <w:trHeight w:val="309"/>
          <w:jc w:val="right"/>
        </w:trPr>
        <w:tc>
          <w:tcPr>
            <w:tcW w:w="1124" w:type="dxa"/>
            <w:vMerge/>
            <w:tcBorders>
              <w:top w:val="nil"/>
              <w:left w:val="single" w:sz="8" w:space="0" w:color="auto"/>
              <w:bottom w:val="single" w:sz="8" w:space="0" w:color="000000"/>
              <w:right w:val="single" w:sz="8" w:space="0" w:color="auto"/>
            </w:tcBorders>
            <w:vAlign w:val="center"/>
            <w:hideMark/>
          </w:tcPr>
          <w:p w14:paraId="147A7121" w14:textId="77777777" w:rsidR="00C049EC" w:rsidRPr="00930B3A" w:rsidRDefault="00C049EC" w:rsidP="00C049EC">
            <w:pPr>
              <w:spacing w:after="0" w:line="240" w:lineRule="auto"/>
              <w:rPr>
                <w:rFonts w:ascii="Calibri" w:eastAsia="Times New Roman" w:hAnsi="Calibri" w:cs="Calibri"/>
                <w:sz w:val="18"/>
                <w:szCs w:val="18"/>
                <w:lang w:val="fi-FI" w:eastAsia="fi-FI"/>
              </w:rPr>
            </w:pPr>
          </w:p>
        </w:tc>
        <w:tc>
          <w:tcPr>
            <w:tcW w:w="2552" w:type="dxa"/>
            <w:gridSpan w:val="3"/>
            <w:tcBorders>
              <w:top w:val="single" w:sz="8" w:space="0" w:color="auto"/>
              <w:left w:val="nil"/>
              <w:bottom w:val="single" w:sz="8" w:space="0" w:color="auto"/>
              <w:right w:val="single" w:sz="8" w:space="0" w:color="000000"/>
            </w:tcBorders>
            <w:shd w:val="clear" w:color="auto" w:fill="auto"/>
            <w:vAlign w:val="center"/>
            <w:hideMark/>
          </w:tcPr>
          <w:p w14:paraId="3852B65C" w14:textId="77777777" w:rsidR="00C049EC" w:rsidRPr="00930B3A" w:rsidRDefault="00C049EC" w:rsidP="00C049EC">
            <w:pPr>
              <w:spacing w:after="0" w:line="240" w:lineRule="auto"/>
              <w:jc w:val="both"/>
              <w:rPr>
                <w:rFonts w:ascii="Calibri" w:eastAsia="Times New Roman" w:hAnsi="Calibri" w:cs="Calibri"/>
                <w:b/>
                <w:bCs/>
                <w:sz w:val="20"/>
                <w:szCs w:val="20"/>
                <w:lang w:val="fi-FI" w:eastAsia="fi-FI"/>
              </w:rPr>
            </w:pPr>
            <w:r w:rsidRPr="00930B3A">
              <w:rPr>
                <w:rFonts w:ascii="Calibri" w:eastAsia="Times New Roman" w:hAnsi="Calibri" w:cs="Calibri"/>
                <w:b/>
                <w:bCs/>
                <w:sz w:val="20"/>
                <w:szCs w:val="20"/>
                <w:lang w:val="fi-FI" w:eastAsia="fi-FI"/>
              </w:rPr>
              <w:t> </w:t>
            </w:r>
          </w:p>
        </w:tc>
        <w:tc>
          <w:tcPr>
            <w:tcW w:w="3244" w:type="dxa"/>
            <w:gridSpan w:val="2"/>
            <w:tcBorders>
              <w:top w:val="single" w:sz="8" w:space="0" w:color="auto"/>
              <w:left w:val="nil"/>
              <w:bottom w:val="single" w:sz="8" w:space="0" w:color="auto"/>
              <w:right w:val="single" w:sz="8" w:space="0" w:color="000000"/>
            </w:tcBorders>
            <w:shd w:val="clear" w:color="auto" w:fill="auto"/>
            <w:vAlign w:val="center"/>
            <w:hideMark/>
          </w:tcPr>
          <w:p w14:paraId="582ACA2D" w14:textId="77777777" w:rsidR="00C049EC" w:rsidRPr="00930B3A" w:rsidRDefault="00C049EC" w:rsidP="00C049EC">
            <w:pPr>
              <w:spacing w:after="0" w:line="240" w:lineRule="auto"/>
              <w:jc w:val="both"/>
              <w:rPr>
                <w:rFonts w:ascii="Calibri" w:eastAsia="Times New Roman" w:hAnsi="Calibri" w:cs="Calibri"/>
                <w:b/>
                <w:bCs/>
                <w:sz w:val="20"/>
                <w:szCs w:val="20"/>
                <w:lang w:val="fi-FI" w:eastAsia="fi-FI"/>
              </w:rPr>
            </w:pPr>
            <w:r w:rsidRPr="00930B3A">
              <w:rPr>
                <w:rFonts w:ascii="Calibri" w:eastAsia="Times New Roman" w:hAnsi="Calibri" w:cs="Calibri"/>
                <w:b/>
                <w:bCs/>
                <w:sz w:val="20"/>
                <w:szCs w:val="20"/>
                <w:lang w:val="fi-FI" w:eastAsia="fi-FI"/>
              </w:rPr>
              <w:t xml:space="preserve">PROJECT TOTAL </w:t>
            </w:r>
          </w:p>
        </w:tc>
        <w:tc>
          <w:tcPr>
            <w:tcW w:w="90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C9B099E" w14:textId="0579457B"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64 335</w:t>
            </w:r>
          </w:p>
        </w:tc>
        <w:tc>
          <w:tcPr>
            <w:tcW w:w="990" w:type="dxa"/>
            <w:tcBorders>
              <w:top w:val="single" w:sz="8" w:space="0" w:color="auto"/>
              <w:left w:val="nil"/>
              <w:bottom w:val="single" w:sz="8" w:space="0" w:color="auto"/>
              <w:right w:val="single" w:sz="8" w:space="0" w:color="auto"/>
            </w:tcBorders>
            <w:shd w:val="clear" w:color="auto" w:fill="auto"/>
            <w:vAlign w:val="center"/>
            <w:hideMark/>
          </w:tcPr>
          <w:p w14:paraId="62CCFA77" w14:textId="63AA9CA9"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484 542</w:t>
            </w:r>
          </w:p>
        </w:tc>
        <w:tc>
          <w:tcPr>
            <w:tcW w:w="961" w:type="dxa"/>
            <w:tcBorders>
              <w:top w:val="single" w:sz="8" w:space="0" w:color="auto"/>
              <w:left w:val="nil"/>
              <w:bottom w:val="single" w:sz="8" w:space="0" w:color="auto"/>
              <w:right w:val="single" w:sz="8" w:space="0" w:color="auto"/>
            </w:tcBorders>
            <w:shd w:val="clear" w:color="auto" w:fill="auto"/>
            <w:vAlign w:val="center"/>
            <w:hideMark/>
          </w:tcPr>
          <w:p w14:paraId="6CB1A209" w14:textId="3E1E74D2"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784 842</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75A2284E" w14:textId="5BD6424E"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1 426 542</w:t>
            </w:r>
          </w:p>
        </w:tc>
        <w:tc>
          <w:tcPr>
            <w:tcW w:w="993" w:type="dxa"/>
            <w:tcBorders>
              <w:top w:val="single" w:sz="8" w:space="0" w:color="auto"/>
              <w:left w:val="nil"/>
              <w:bottom w:val="single" w:sz="8" w:space="0" w:color="auto"/>
              <w:right w:val="single" w:sz="8" w:space="0" w:color="auto"/>
            </w:tcBorders>
            <w:shd w:val="clear" w:color="auto" w:fill="auto"/>
            <w:vAlign w:val="center"/>
            <w:hideMark/>
          </w:tcPr>
          <w:p w14:paraId="68F12E0C" w14:textId="2272C13C"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1 356 742</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078069FD" w14:textId="6E5C3F05"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524 002</w:t>
            </w:r>
          </w:p>
        </w:tc>
        <w:tc>
          <w:tcPr>
            <w:tcW w:w="992" w:type="dxa"/>
            <w:tcBorders>
              <w:top w:val="single" w:sz="8" w:space="0" w:color="auto"/>
              <w:left w:val="nil"/>
              <w:bottom w:val="single" w:sz="8" w:space="0" w:color="auto"/>
              <w:right w:val="single" w:sz="8" w:space="0" w:color="auto"/>
            </w:tcBorders>
            <w:shd w:val="clear" w:color="auto" w:fill="auto"/>
            <w:vAlign w:val="center"/>
            <w:hideMark/>
          </w:tcPr>
          <w:p w14:paraId="646ECA67" w14:textId="3B23AC7F" w:rsidR="00C049EC" w:rsidRPr="00930B3A" w:rsidRDefault="00C049EC" w:rsidP="00C049EC">
            <w:pPr>
              <w:spacing w:after="0" w:line="240" w:lineRule="auto"/>
              <w:jc w:val="right"/>
              <w:rPr>
                <w:rFonts w:ascii="Calibri" w:eastAsia="Times New Roman" w:hAnsi="Calibri" w:cs="Calibri"/>
                <w:b/>
                <w:bCs/>
                <w:sz w:val="20"/>
                <w:szCs w:val="20"/>
                <w:lang w:val="fi-FI" w:eastAsia="fi-FI"/>
              </w:rPr>
            </w:pPr>
            <w:r w:rsidRPr="00930B3A">
              <w:rPr>
                <w:rFonts w:ascii="Calibri" w:hAnsi="Calibri" w:cs="Calibri"/>
                <w:b/>
                <w:bCs/>
                <w:sz w:val="20"/>
                <w:szCs w:val="20"/>
              </w:rPr>
              <w:t>4 641 005</w:t>
            </w:r>
          </w:p>
        </w:tc>
        <w:tc>
          <w:tcPr>
            <w:tcW w:w="567" w:type="dxa"/>
            <w:tcBorders>
              <w:top w:val="nil"/>
              <w:left w:val="nil"/>
              <w:bottom w:val="single" w:sz="8" w:space="0" w:color="auto"/>
              <w:right w:val="single" w:sz="8" w:space="0" w:color="auto"/>
            </w:tcBorders>
            <w:shd w:val="clear" w:color="auto" w:fill="auto"/>
            <w:noWrap/>
            <w:vAlign w:val="center"/>
            <w:hideMark/>
          </w:tcPr>
          <w:p w14:paraId="0957B3CD" w14:textId="629D6A30" w:rsidR="00C049EC" w:rsidRPr="00930B3A" w:rsidRDefault="00C049EC" w:rsidP="00C049EC">
            <w:pPr>
              <w:spacing w:after="0" w:line="240" w:lineRule="auto"/>
              <w:rPr>
                <w:rFonts w:ascii="Calibri" w:eastAsia="Times New Roman" w:hAnsi="Calibri" w:cs="Calibri"/>
                <w:sz w:val="20"/>
                <w:szCs w:val="20"/>
                <w:lang w:val="fi-FI" w:eastAsia="fi-FI"/>
              </w:rPr>
            </w:pPr>
          </w:p>
        </w:tc>
      </w:tr>
    </w:tbl>
    <w:p w14:paraId="7E59387F" w14:textId="77777777" w:rsidR="00966EF0" w:rsidRPr="00930B3A" w:rsidRDefault="00966EF0" w:rsidP="00966EF0">
      <w:pPr>
        <w:spacing w:after="0" w:line="240" w:lineRule="auto"/>
        <w:rPr>
          <w:rFonts w:ascii="Calibri" w:eastAsia="SimSun" w:hAnsi="Calibri" w:cs="Times New Roman"/>
          <w:sz w:val="20"/>
          <w:szCs w:val="28"/>
        </w:rPr>
      </w:pPr>
    </w:p>
    <w:tbl>
      <w:tblPr>
        <w:tblW w:w="13871" w:type="dxa"/>
        <w:tblCellMar>
          <w:left w:w="70" w:type="dxa"/>
          <w:right w:w="70" w:type="dxa"/>
        </w:tblCellMar>
        <w:tblLook w:val="04A0" w:firstRow="1" w:lastRow="0" w:firstColumn="1" w:lastColumn="0" w:noHBand="0" w:noVBand="1"/>
      </w:tblPr>
      <w:tblGrid>
        <w:gridCol w:w="1129"/>
        <w:gridCol w:w="12742"/>
      </w:tblGrid>
      <w:tr w:rsidR="00930B3A" w:rsidRPr="00930B3A" w14:paraId="3C7EB40A" w14:textId="77777777" w:rsidTr="00B32FD2">
        <w:trPr>
          <w:trHeight w:val="408"/>
        </w:trPr>
        <w:tc>
          <w:tcPr>
            <w:tcW w:w="11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D969DB"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Budget note number</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12BECB02" w14:textId="77777777" w:rsidR="00B32FD2" w:rsidRPr="00930B3A" w:rsidRDefault="00B32FD2" w:rsidP="00B32FD2">
            <w:pPr>
              <w:spacing w:after="0" w:line="240" w:lineRule="auto"/>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Budget Notes</w:t>
            </w:r>
          </w:p>
        </w:tc>
      </w:tr>
      <w:tr w:rsidR="00930B3A" w:rsidRPr="00930B3A" w14:paraId="2678E968" w14:textId="77777777" w:rsidTr="00B32FD2">
        <w:trPr>
          <w:trHeight w:val="348"/>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3CDB2D5"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1</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65526EFE"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Part-time resident international project advisor's contribution for component 1 with the estimated average costs of $3,</w:t>
            </w:r>
            <w:r w:rsidR="00FB4F61" w:rsidRPr="00930B3A">
              <w:rPr>
                <w:rFonts w:ascii="Calibri" w:eastAsia="Times New Roman" w:hAnsi="Calibri" w:cs="Times New Roman"/>
                <w:sz w:val="18"/>
                <w:szCs w:val="18"/>
                <w:lang w:val="en-GB" w:eastAsia="fi-FI"/>
              </w:rPr>
              <w:t>000</w:t>
            </w:r>
            <w:r w:rsidRPr="00930B3A">
              <w:rPr>
                <w:rFonts w:ascii="Calibri" w:eastAsia="Times New Roman" w:hAnsi="Calibri" w:cs="Times New Roman"/>
                <w:sz w:val="18"/>
                <w:szCs w:val="18"/>
                <w:lang w:val="en-GB" w:eastAsia="fi-FI"/>
              </w:rPr>
              <w:t xml:space="preserve"> per week for 2</w:t>
            </w:r>
            <w:r w:rsidR="00FB4F61" w:rsidRPr="00930B3A">
              <w:rPr>
                <w:rFonts w:ascii="Calibri" w:eastAsia="Times New Roman" w:hAnsi="Calibri" w:cs="Times New Roman"/>
                <w:sz w:val="18"/>
                <w:szCs w:val="18"/>
                <w:lang w:val="en-GB" w:eastAsia="fi-FI"/>
              </w:rPr>
              <w:t>5</w:t>
            </w:r>
            <w:r w:rsidRPr="00930B3A">
              <w:rPr>
                <w:rFonts w:ascii="Calibri" w:eastAsia="Times New Roman" w:hAnsi="Calibri" w:cs="Times New Roman"/>
                <w:sz w:val="18"/>
                <w:szCs w:val="18"/>
                <w:lang w:val="en-GB" w:eastAsia="fi-FI"/>
              </w:rPr>
              <w:t xml:space="preserve"> weeks in total </w:t>
            </w:r>
          </w:p>
        </w:tc>
      </w:tr>
      <w:tr w:rsidR="00930B3A" w:rsidRPr="00930B3A" w14:paraId="327E1D50" w14:textId="77777777" w:rsidTr="00B32FD2">
        <w:trPr>
          <w:trHeight w:val="324"/>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79EFA2D"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2</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78F03715"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Legal and other local expert support for Outputs 1.1.1 and 1.1.2 with the estimated average costs of $750 per week for 40 weeks in total</w:t>
            </w:r>
          </w:p>
        </w:tc>
      </w:tr>
      <w:tr w:rsidR="00930B3A" w:rsidRPr="00930B3A" w14:paraId="4CD68E3B" w14:textId="77777777" w:rsidTr="00B32FD2">
        <w:trPr>
          <w:trHeight w:val="348"/>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B374321"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3</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02172441"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International and local expert travel</w:t>
            </w:r>
          </w:p>
        </w:tc>
      </w:tr>
      <w:tr w:rsidR="00930B3A" w:rsidRPr="00930B3A" w14:paraId="4A1D7E15" w14:textId="77777777" w:rsidTr="00B32FD2">
        <w:trPr>
          <w:trHeight w:val="336"/>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E1B4540"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4</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573C9498"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Local or international company contract(s) for completing draft regulations and laws for Outputs 1.1.1-1.1.2</w:t>
            </w:r>
          </w:p>
        </w:tc>
      </w:tr>
      <w:tr w:rsidR="00930B3A" w:rsidRPr="00930B3A" w14:paraId="0CA1909F" w14:textId="77777777" w:rsidTr="00B32FD2">
        <w:trPr>
          <w:trHeight w:val="324"/>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87AD6ED"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5</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4B942022" w14:textId="5FC73CCF"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Organisational costs for co-ordination, KM and training workshops contributing to different outputs of components 1</w:t>
            </w:r>
            <w:r w:rsidR="009C1156" w:rsidRPr="00930B3A">
              <w:rPr>
                <w:rFonts w:ascii="Calibri" w:eastAsia="Times New Roman" w:hAnsi="Calibri" w:cs="Times New Roman"/>
                <w:sz w:val="18"/>
                <w:szCs w:val="18"/>
                <w:lang w:val="en-GB" w:eastAsia="fi-FI"/>
              </w:rPr>
              <w:t>, 2 and 3</w:t>
            </w:r>
          </w:p>
        </w:tc>
      </w:tr>
      <w:tr w:rsidR="00930B3A" w:rsidRPr="00930B3A" w14:paraId="54ABCA4C" w14:textId="77777777" w:rsidTr="00B32FD2">
        <w:trPr>
          <w:trHeight w:val="516"/>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D35D631"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6</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0566D2A5"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Part-time resident international project advisor's contribution for component 2 with the estimated average costs of $3,</w:t>
            </w:r>
            <w:r w:rsidR="00FB4F61" w:rsidRPr="00930B3A">
              <w:rPr>
                <w:rFonts w:ascii="Calibri" w:eastAsia="Times New Roman" w:hAnsi="Calibri" w:cs="Times New Roman"/>
                <w:sz w:val="18"/>
                <w:szCs w:val="18"/>
                <w:lang w:val="en-GB" w:eastAsia="fi-FI"/>
              </w:rPr>
              <w:t>000</w:t>
            </w:r>
            <w:r w:rsidRPr="00930B3A">
              <w:rPr>
                <w:rFonts w:ascii="Calibri" w:eastAsia="Times New Roman" w:hAnsi="Calibri" w:cs="Times New Roman"/>
                <w:sz w:val="18"/>
                <w:szCs w:val="18"/>
                <w:lang w:val="en-GB" w:eastAsia="fi-FI"/>
              </w:rPr>
              <w:t xml:space="preserve"> per week for </w:t>
            </w:r>
            <w:r w:rsidR="00CF3741" w:rsidRPr="00930B3A">
              <w:rPr>
                <w:rFonts w:ascii="Calibri" w:eastAsia="Times New Roman" w:hAnsi="Calibri" w:cs="Times New Roman"/>
                <w:sz w:val="18"/>
                <w:szCs w:val="18"/>
                <w:lang w:val="en-GB" w:eastAsia="fi-FI"/>
              </w:rPr>
              <w:t>47,5</w:t>
            </w:r>
            <w:r w:rsidRPr="00930B3A">
              <w:rPr>
                <w:rFonts w:ascii="Calibri" w:eastAsia="Times New Roman" w:hAnsi="Calibri" w:cs="Times New Roman"/>
                <w:sz w:val="18"/>
                <w:szCs w:val="18"/>
                <w:lang w:val="en-GB" w:eastAsia="fi-FI"/>
              </w:rPr>
              <w:t xml:space="preserve"> weeks </w:t>
            </w:r>
          </w:p>
        </w:tc>
      </w:tr>
      <w:tr w:rsidR="00930B3A" w:rsidRPr="00930B3A" w14:paraId="15235BCA" w14:textId="77777777" w:rsidTr="00B32FD2">
        <w:trPr>
          <w:trHeight w:val="372"/>
        </w:trPr>
        <w:tc>
          <w:tcPr>
            <w:tcW w:w="1129" w:type="dxa"/>
            <w:vMerge w:val="restart"/>
            <w:tcBorders>
              <w:top w:val="nil"/>
              <w:left w:val="single" w:sz="4" w:space="0" w:color="auto"/>
              <w:bottom w:val="single" w:sz="4" w:space="0" w:color="000000"/>
              <w:right w:val="single" w:sz="4" w:space="0" w:color="auto"/>
            </w:tcBorders>
            <w:shd w:val="clear" w:color="auto" w:fill="auto"/>
            <w:vAlign w:val="center"/>
            <w:hideMark/>
          </w:tcPr>
          <w:p w14:paraId="5D7CB4F4"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7</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1436CB56"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Project cost-sharing for staffing of the EMIS help-desk (incl. student trainees) with the estimated average costs of $150 per week for 500 weeks in total (Output 2.1.2)</w:t>
            </w:r>
            <w:r w:rsidR="00F95667" w:rsidRPr="00930B3A">
              <w:rPr>
                <w:rFonts w:ascii="Calibri" w:eastAsia="Times New Roman" w:hAnsi="Calibri" w:cs="Times New Roman"/>
                <w:sz w:val="18"/>
                <w:szCs w:val="18"/>
                <w:lang w:val="en-GB" w:eastAsia="fi-FI"/>
              </w:rPr>
              <w:t xml:space="preserve">, including students </w:t>
            </w:r>
          </w:p>
        </w:tc>
      </w:tr>
      <w:tr w:rsidR="00930B3A" w:rsidRPr="00930B3A" w14:paraId="2CA3089F" w14:textId="77777777" w:rsidTr="00B32FD2">
        <w:trPr>
          <w:trHeight w:val="360"/>
        </w:trPr>
        <w:tc>
          <w:tcPr>
            <w:tcW w:w="1129" w:type="dxa"/>
            <w:vMerge/>
            <w:tcBorders>
              <w:top w:val="nil"/>
              <w:left w:val="single" w:sz="4" w:space="0" w:color="auto"/>
              <w:bottom w:val="single" w:sz="4" w:space="0" w:color="000000"/>
              <w:right w:val="single" w:sz="4" w:space="0" w:color="auto"/>
            </w:tcBorders>
            <w:vAlign w:val="center"/>
            <w:hideMark/>
          </w:tcPr>
          <w:p w14:paraId="08851B0B" w14:textId="77777777" w:rsidR="00B32FD2" w:rsidRPr="00930B3A" w:rsidRDefault="00B32FD2" w:rsidP="00B32FD2">
            <w:pPr>
              <w:spacing w:after="0" w:line="240" w:lineRule="auto"/>
              <w:rPr>
                <w:rFonts w:ascii="Calibri" w:eastAsia="Times New Roman" w:hAnsi="Calibri" w:cs="Times New Roman"/>
                <w:b/>
                <w:bCs/>
                <w:sz w:val="18"/>
                <w:szCs w:val="18"/>
                <w:lang w:val="en-GB" w:eastAsia="fi-FI"/>
              </w:rPr>
            </w:pP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756B337C"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Local training experts with the estimated average costs of $750 per week for 20 weeks in total (Output 2.2.1)</w:t>
            </w:r>
          </w:p>
        </w:tc>
      </w:tr>
      <w:tr w:rsidR="00930B3A" w:rsidRPr="00930B3A" w14:paraId="7A5B1D9D" w14:textId="77777777" w:rsidTr="00B32FD2">
        <w:trPr>
          <w:trHeight w:val="504"/>
        </w:trPr>
        <w:tc>
          <w:tcPr>
            <w:tcW w:w="1129" w:type="dxa"/>
            <w:vMerge/>
            <w:tcBorders>
              <w:top w:val="nil"/>
              <w:left w:val="single" w:sz="4" w:space="0" w:color="auto"/>
              <w:bottom w:val="single" w:sz="4" w:space="0" w:color="000000"/>
              <w:right w:val="single" w:sz="4" w:space="0" w:color="auto"/>
            </w:tcBorders>
            <w:vAlign w:val="center"/>
            <w:hideMark/>
          </w:tcPr>
          <w:p w14:paraId="058E76E2" w14:textId="77777777" w:rsidR="00B32FD2" w:rsidRPr="00930B3A" w:rsidRDefault="00B32FD2" w:rsidP="00B32FD2">
            <w:pPr>
              <w:spacing w:after="0" w:line="240" w:lineRule="auto"/>
              <w:rPr>
                <w:rFonts w:ascii="Calibri" w:eastAsia="Times New Roman" w:hAnsi="Calibri" w:cs="Times New Roman"/>
                <w:b/>
                <w:bCs/>
                <w:sz w:val="18"/>
                <w:szCs w:val="18"/>
                <w:lang w:val="en-GB" w:eastAsia="fi-FI"/>
              </w:rPr>
            </w:pP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45737BA4"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Initial cost-sharing for hiring EMs for up to 30 municipalities (one EM possibly covering several smaller municipalities) with the estimated average costs of $200 per week for 1,000 weeks in total (Output 2.2.3)</w:t>
            </w:r>
          </w:p>
        </w:tc>
      </w:tr>
      <w:tr w:rsidR="00930B3A" w:rsidRPr="00930B3A" w14:paraId="0D2424AE" w14:textId="77777777" w:rsidTr="00B32FD2">
        <w:trPr>
          <w:trHeight w:val="384"/>
        </w:trPr>
        <w:tc>
          <w:tcPr>
            <w:tcW w:w="1129" w:type="dxa"/>
            <w:vMerge/>
            <w:tcBorders>
              <w:top w:val="nil"/>
              <w:left w:val="single" w:sz="4" w:space="0" w:color="auto"/>
              <w:bottom w:val="single" w:sz="4" w:space="0" w:color="000000"/>
              <w:right w:val="single" w:sz="4" w:space="0" w:color="auto"/>
            </w:tcBorders>
            <w:vAlign w:val="center"/>
            <w:hideMark/>
          </w:tcPr>
          <w:p w14:paraId="148C047A" w14:textId="77777777" w:rsidR="00B32FD2" w:rsidRPr="00930B3A" w:rsidRDefault="00B32FD2" w:rsidP="00B32FD2">
            <w:pPr>
              <w:spacing w:after="0" w:line="240" w:lineRule="auto"/>
              <w:rPr>
                <w:rFonts w:ascii="Calibri" w:eastAsia="Times New Roman" w:hAnsi="Calibri" w:cs="Times New Roman"/>
                <w:b/>
                <w:bCs/>
                <w:sz w:val="18"/>
                <w:szCs w:val="18"/>
                <w:lang w:val="en-GB" w:eastAsia="fi-FI"/>
              </w:rPr>
            </w:pP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5A947A49"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Initial data compilation for EMIS for at least 200 buildings with the estimated average local consultancy costs of $200 per week for 50 weeks in total (Output 2.2.4)</w:t>
            </w:r>
          </w:p>
        </w:tc>
      </w:tr>
      <w:tr w:rsidR="00930B3A" w:rsidRPr="00930B3A" w14:paraId="6BF46FE7" w14:textId="77777777" w:rsidTr="00B32FD2">
        <w:trPr>
          <w:trHeight w:val="308"/>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E9FD8BD"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8</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154AA6FA"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Technical task manager of component 2 with the estimated average costs of $460 per week for 250 weeks in total </w:t>
            </w:r>
          </w:p>
        </w:tc>
      </w:tr>
      <w:tr w:rsidR="00930B3A" w:rsidRPr="00930B3A" w14:paraId="35359E1E" w14:textId="77777777" w:rsidTr="00B32FD2">
        <w:trPr>
          <w:trHeight w:val="567"/>
        </w:trPr>
        <w:tc>
          <w:tcPr>
            <w:tcW w:w="1129" w:type="dxa"/>
            <w:vMerge w:val="restart"/>
            <w:tcBorders>
              <w:top w:val="nil"/>
              <w:left w:val="single" w:sz="4" w:space="0" w:color="auto"/>
              <w:bottom w:val="nil"/>
              <w:right w:val="single" w:sz="4" w:space="0" w:color="auto"/>
            </w:tcBorders>
            <w:shd w:val="clear" w:color="auto" w:fill="auto"/>
            <w:vAlign w:val="center"/>
            <w:hideMark/>
          </w:tcPr>
          <w:p w14:paraId="1B75DBC5"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9</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137CC8F2"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Local or international company contract(s) for completing the feasibility study and adapting the EMIS software (incl. the database) for the use in Azerbaijan, incl. required annual upgrades and maintenance with estimated initial cost of $40,000 for the first year and $15,000 per year for four years after that  (Outputs 2.1.1, 2.1.3 and  2.1.4)</w:t>
            </w:r>
          </w:p>
        </w:tc>
      </w:tr>
      <w:tr w:rsidR="00930B3A" w:rsidRPr="00930B3A" w14:paraId="1C1A251C" w14:textId="77777777" w:rsidTr="00B32FD2">
        <w:trPr>
          <w:trHeight w:val="576"/>
        </w:trPr>
        <w:tc>
          <w:tcPr>
            <w:tcW w:w="1129" w:type="dxa"/>
            <w:vMerge/>
            <w:tcBorders>
              <w:top w:val="nil"/>
              <w:left w:val="single" w:sz="4" w:space="0" w:color="auto"/>
              <w:bottom w:val="nil"/>
              <w:right w:val="single" w:sz="4" w:space="0" w:color="auto"/>
            </w:tcBorders>
            <w:vAlign w:val="center"/>
            <w:hideMark/>
          </w:tcPr>
          <w:p w14:paraId="64FFB332" w14:textId="77777777" w:rsidR="00B32FD2" w:rsidRPr="00930B3A" w:rsidRDefault="00B32FD2" w:rsidP="00B32FD2">
            <w:pPr>
              <w:spacing w:after="0" w:line="240" w:lineRule="auto"/>
              <w:rPr>
                <w:rFonts w:ascii="Calibri" w:eastAsia="Times New Roman" w:hAnsi="Calibri" w:cs="Times New Roman"/>
                <w:b/>
                <w:bCs/>
                <w:sz w:val="18"/>
                <w:szCs w:val="18"/>
                <w:lang w:val="en-GB" w:eastAsia="fi-FI"/>
              </w:rPr>
            </w:pP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408A7E40" w14:textId="77777777" w:rsidR="00B32FD2" w:rsidRPr="00930B3A" w:rsidRDefault="00B32FD2" w:rsidP="00B32FD2">
            <w:pPr>
              <w:spacing w:after="0" w:line="240" w:lineRule="auto"/>
              <w:rPr>
                <w:rFonts w:ascii="Calibri" w:eastAsia="Times New Roman" w:hAnsi="Calibri" w:cs="Times New Roman"/>
                <w:sz w:val="18"/>
                <w:szCs w:val="18"/>
                <w:lang w:val="fi-FI" w:eastAsia="fi-FI"/>
              </w:rPr>
            </w:pPr>
            <w:r w:rsidRPr="00930B3A">
              <w:rPr>
                <w:rFonts w:ascii="Calibri" w:eastAsia="Times New Roman" w:hAnsi="Calibri" w:cs="Times New Roman"/>
                <w:sz w:val="18"/>
                <w:szCs w:val="18"/>
                <w:lang w:val="en-GB" w:eastAsia="fi-FI"/>
              </w:rPr>
              <w:t xml:space="preserve">Local or international company contract(s) for completing energy audits and related recommendations for EE retrofits of at least 30 buildings (Output 2.3.1 ).  </w:t>
            </w:r>
            <w:r w:rsidRPr="00930B3A">
              <w:rPr>
                <w:rFonts w:ascii="Calibri" w:eastAsia="Times New Roman" w:hAnsi="Calibri" w:cs="Times New Roman"/>
                <w:sz w:val="18"/>
                <w:szCs w:val="18"/>
                <w:lang w:val="fi-FI" w:eastAsia="fi-FI"/>
              </w:rPr>
              <w:t>Estimated average costs $4,000 per building or $120,000 in total</w:t>
            </w:r>
          </w:p>
        </w:tc>
      </w:tr>
      <w:tr w:rsidR="00930B3A" w:rsidRPr="00930B3A" w14:paraId="42241663" w14:textId="77777777" w:rsidTr="00B32FD2">
        <w:trPr>
          <w:trHeight w:val="576"/>
        </w:trPr>
        <w:tc>
          <w:tcPr>
            <w:tcW w:w="1129" w:type="dxa"/>
            <w:vMerge/>
            <w:tcBorders>
              <w:top w:val="nil"/>
              <w:left w:val="single" w:sz="4" w:space="0" w:color="auto"/>
              <w:bottom w:val="nil"/>
              <w:right w:val="single" w:sz="4" w:space="0" w:color="auto"/>
            </w:tcBorders>
            <w:vAlign w:val="center"/>
            <w:hideMark/>
          </w:tcPr>
          <w:p w14:paraId="320E5E11" w14:textId="77777777" w:rsidR="00B32FD2" w:rsidRPr="00930B3A" w:rsidRDefault="00B32FD2" w:rsidP="00B32FD2">
            <w:pPr>
              <w:spacing w:after="0" w:line="240" w:lineRule="auto"/>
              <w:rPr>
                <w:rFonts w:ascii="Calibri" w:eastAsia="Times New Roman" w:hAnsi="Calibri" w:cs="Times New Roman"/>
                <w:b/>
                <w:bCs/>
                <w:sz w:val="18"/>
                <w:szCs w:val="18"/>
                <w:lang w:val="fi-FI" w:eastAsia="fi-FI"/>
              </w:rPr>
            </w:pP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6C3B832C"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Local or international company contract(s) for the final technical design of the proposed EE retrofits in at least 30 buildings and supervision of their implementation with average cost-sharing by the project at the amount of about $3,000-$3,500 per building or $100,000 in total (Output 2.3.2)  </w:t>
            </w:r>
          </w:p>
        </w:tc>
      </w:tr>
      <w:tr w:rsidR="00930B3A" w:rsidRPr="00930B3A" w14:paraId="46A3F492" w14:textId="77777777" w:rsidTr="00B32FD2">
        <w:trPr>
          <w:trHeight w:val="720"/>
        </w:trPr>
        <w:tc>
          <w:tcPr>
            <w:tcW w:w="1129"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7D7BA0EA"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10</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0AD91FC1"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Based on the measures suggested by energy audits, supporting building EE retrofits of at least 30 buildings with the total floor area </w:t>
            </w:r>
            <w:r w:rsidR="006B3B51" w:rsidRPr="00930B3A">
              <w:rPr>
                <w:rFonts w:ascii="Calibri" w:eastAsia="Times New Roman" w:hAnsi="Calibri" w:cs="Times New Roman"/>
                <w:sz w:val="18"/>
                <w:szCs w:val="18"/>
                <w:lang w:val="en-GB" w:eastAsia="fi-FI"/>
              </w:rPr>
              <w:t>60,000</w:t>
            </w:r>
            <w:r w:rsidRPr="00930B3A">
              <w:rPr>
                <w:rFonts w:ascii="Calibri" w:eastAsia="Times New Roman" w:hAnsi="Calibri" w:cs="Times New Roman"/>
                <w:sz w:val="18"/>
                <w:szCs w:val="18"/>
                <w:lang w:val="en-GB" w:eastAsia="fi-FI"/>
              </w:rPr>
              <w:t xml:space="preserve"> m2 with the average cost-sharing contribution of USD </w:t>
            </w:r>
            <w:r w:rsidR="006B3B51" w:rsidRPr="00930B3A">
              <w:rPr>
                <w:rFonts w:ascii="Calibri" w:eastAsia="Times New Roman" w:hAnsi="Calibri" w:cs="Times New Roman"/>
                <w:sz w:val="18"/>
                <w:szCs w:val="18"/>
                <w:lang w:val="en-GB" w:eastAsia="fi-FI"/>
              </w:rPr>
              <w:t>1</w:t>
            </w:r>
            <w:r w:rsidR="00906E14" w:rsidRPr="00930B3A">
              <w:rPr>
                <w:rFonts w:ascii="Calibri" w:eastAsia="Times New Roman" w:hAnsi="Calibri" w:cs="Times New Roman"/>
                <w:sz w:val="18"/>
                <w:szCs w:val="18"/>
                <w:lang w:val="en-GB" w:eastAsia="fi-FI"/>
              </w:rPr>
              <w:t>8,5</w:t>
            </w:r>
            <w:r w:rsidR="006B3B51" w:rsidRPr="00930B3A">
              <w:rPr>
                <w:rFonts w:ascii="Calibri" w:eastAsia="Times New Roman" w:hAnsi="Calibri" w:cs="Times New Roman"/>
                <w:sz w:val="18"/>
                <w:szCs w:val="18"/>
                <w:lang w:val="en-GB" w:eastAsia="fi-FI"/>
              </w:rPr>
              <w:t xml:space="preserve"> </w:t>
            </w:r>
            <w:r w:rsidRPr="00930B3A">
              <w:rPr>
                <w:rFonts w:ascii="Calibri" w:eastAsia="Times New Roman" w:hAnsi="Calibri" w:cs="Times New Roman"/>
                <w:sz w:val="18"/>
                <w:szCs w:val="18"/>
                <w:lang w:val="en-GB" w:eastAsia="fi-FI"/>
              </w:rPr>
              <w:t>per m2, including selected renewable energy investments such as roof-top PV systems with approximate costs of USD 1,</w:t>
            </w:r>
            <w:r w:rsidR="009844D6" w:rsidRPr="00930B3A">
              <w:rPr>
                <w:rFonts w:ascii="Calibri" w:eastAsia="Times New Roman" w:hAnsi="Calibri" w:cs="Times New Roman"/>
                <w:sz w:val="18"/>
                <w:szCs w:val="18"/>
                <w:lang w:val="en-GB" w:eastAsia="fi-FI"/>
              </w:rPr>
              <w:t>15</w:t>
            </w:r>
            <w:r w:rsidRPr="00930B3A">
              <w:rPr>
                <w:rFonts w:ascii="Calibri" w:eastAsia="Times New Roman" w:hAnsi="Calibri" w:cs="Times New Roman"/>
                <w:sz w:val="18"/>
                <w:szCs w:val="18"/>
                <w:lang w:val="en-GB" w:eastAsia="fi-FI"/>
              </w:rPr>
              <w:t xml:space="preserve">0 per </w:t>
            </w:r>
            <w:proofErr w:type="spellStart"/>
            <w:r w:rsidRPr="00930B3A">
              <w:rPr>
                <w:rFonts w:ascii="Calibri" w:eastAsia="Times New Roman" w:hAnsi="Calibri" w:cs="Times New Roman"/>
                <w:sz w:val="18"/>
                <w:szCs w:val="18"/>
                <w:lang w:val="en-GB" w:eastAsia="fi-FI"/>
              </w:rPr>
              <w:t>kWp</w:t>
            </w:r>
            <w:proofErr w:type="spellEnd"/>
            <w:r w:rsidRPr="00930B3A">
              <w:rPr>
                <w:rFonts w:ascii="Calibri" w:eastAsia="Times New Roman" w:hAnsi="Calibri" w:cs="Times New Roman"/>
                <w:sz w:val="18"/>
                <w:szCs w:val="18"/>
                <w:lang w:val="en-GB" w:eastAsia="fi-FI"/>
              </w:rPr>
              <w:t xml:space="preserve"> for </w:t>
            </w:r>
            <w:r w:rsidR="006B3B51" w:rsidRPr="00930B3A">
              <w:rPr>
                <w:rFonts w:ascii="Calibri" w:eastAsia="Times New Roman" w:hAnsi="Calibri" w:cs="Times New Roman"/>
                <w:sz w:val="18"/>
                <w:szCs w:val="18"/>
                <w:lang w:val="en-GB" w:eastAsia="fi-FI"/>
              </w:rPr>
              <w:t xml:space="preserve"> 35</w:t>
            </w:r>
            <w:r w:rsidRPr="00930B3A">
              <w:rPr>
                <w:rFonts w:ascii="Calibri" w:eastAsia="Times New Roman" w:hAnsi="Calibri" w:cs="Times New Roman"/>
                <w:sz w:val="18"/>
                <w:szCs w:val="18"/>
                <w:lang w:val="en-GB" w:eastAsia="fi-FI"/>
              </w:rPr>
              <w:t xml:space="preserve"> </w:t>
            </w:r>
            <w:proofErr w:type="spellStart"/>
            <w:r w:rsidRPr="00930B3A">
              <w:rPr>
                <w:rFonts w:ascii="Calibri" w:eastAsia="Times New Roman" w:hAnsi="Calibri" w:cs="Times New Roman"/>
                <w:sz w:val="18"/>
                <w:szCs w:val="18"/>
                <w:lang w:val="en-GB" w:eastAsia="fi-FI"/>
              </w:rPr>
              <w:t>kWp</w:t>
            </w:r>
            <w:proofErr w:type="spellEnd"/>
            <w:r w:rsidRPr="00930B3A">
              <w:rPr>
                <w:rFonts w:ascii="Calibri" w:eastAsia="Times New Roman" w:hAnsi="Calibri" w:cs="Times New Roman"/>
                <w:sz w:val="18"/>
                <w:szCs w:val="18"/>
                <w:lang w:val="en-GB" w:eastAsia="fi-FI"/>
              </w:rPr>
              <w:t xml:space="preserve"> in total  (Output 2.3.3)</w:t>
            </w:r>
          </w:p>
        </w:tc>
      </w:tr>
      <w:tr w:rsidR="00930B3A" w:rsidRPr="00930B3A" w14:paraId="2E66D137" w14:textId="77777777" w:rsidTr="00B32FD2">
        <w:trPr>
          <w:trHeight w:val="780"/>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1AEA6D7E"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lastRenderedPageBreak/>
              <w:t>11</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2E773631"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ICT an</w:t>
            </w:r>
            <w:r w:rsidR="007E0192" w:rsidRPr="00930B3A">
              <w:rPr>
                <w:rFonts w:ascii="Calibri" w:eastAsia="Times New Roman" w:hAnsi="Calibri" w:cs="Times New Roman"/>
                <w:sz w:val="18"/>
                <w:szCs w:val="18"/>
                <w:lang w:val="en-GB" w:eastAsia="fi-FI"/>
              </w:rPr>
              <w:t>d</w:t>
            </w:r>
            <w:r w:rsidRPr="00930B3A">
              <w:rPr>
                <w:rFonts w:ascii="Calibri" w:eastAsia="Times New Roman" w:hAnsi="Calibri" w:cs="Times New Roman"/>
                <w:sz w:val="18"/>
                <w:szCs w:val="18"/>
                <w:lang w:val="en-GB" w:eastAsia="fi-FI"/>
              </w:rPr>
              <w:t xml:space="preserve"> other technical equipment for the establishment of up to 30 local EE Support Units in selected municipalities with a budget allocation of up to $5,000 each and 300 units of smart meters of about $500 each for monitoring and feeding to EMIS information about the energy performance of the buildings owned by the municipalities (Outputs 2.2.3 and 2.2,4)</w:t>
            </w:r>
          </w:p>
        </w:tc>
      </w:tr>
      <w:tr w:rsidR="00930B3A" w:rsidRPr="00930B3A" w14:paraId="29D5FE10" w14:textId="77777777" w:rsidTr="00B32FD2">
        <w:trPr>
          <w:trHeight w:val="516"/>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974F589"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12</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56FC5858"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Part-time resident international project advisor's contribution for component 3 and an international green/energy efficient building design trainer with the estimated average costs of $3,</w:t>
            </w:r>
            <w:r w:rsidR="00CF3741" w:rsidRPr="00930B3A">
              <w:rPr>
                <w:rFonts w:ascii="Calibri" w:eastAsia="Times New Roman" w:hAnsi="Calibri" w:cs="Times New Roman"/>
                <w:sz w:val="18"/>
                <w:szCs w:val="18"/>
                <w:lang w:val="en-GB" w:eastAsia="fi-FI"/>
              </w:rPr>
              <w:t>000</w:t>
            </w:r>
            <w:r w:rsidRPr="00930B3A">
              <w:rPr>
                <w:rFonts w:ascii="Calibri" w:eastAsia="Times New Roman" w:hAnsi="Calibri" w:cs="Times New Roman"/>
                <w:sz w:val="18"/>
                <w:szCs w:val="18"/>
                <w:lang w:val="en-GB" w:eastAsia="fi-FI"/>
              </w:rPr>
              <w:t xml:space="preserve"> per week for </w:t>
            </w:r>
            <w:r w:rsidR="00CF3741" w:rsidRPr="00930B3A">
              <w:rPr>
                <w:rFonts w:ascii="Calibri" w:eastAsia="Times New Roman" w:hAnsi="Calibri" w:cs="Times New Roman"/>
                <w:sz w:val="18"/>
                <w:szCs w:val="18"/>
                <w:lang w:val="en-GB" w:eastAsia="fi-FI"/>
              </w:rPr>
              <w:t>32,5</w:t>
            </w:r>
            <w:r w:rsidRPr="00930B3A">
              <w:rPr>
                <w:rFonts w:ascii="Calibri" w:eastAsia="Times New Roman" w:hAnsi="Calibri" w:cs="Times New Roman"/>
                <w:sz w:val="18"/>
                <w:szCs w:val="18"/>
                <w:lang w:val="en-GB" w:eastAsia="fi-FI"/>
              </w:rPr>
              <w:t xml:space="preserve"> </w:t>
            </w:r>
            <w:r w:rsidR="00CF3741" w:rsidRPr="00930B3A">
              <w:rPr>
                <w:rFonts w:ascii="Calibri" w:eastAsia="Times New Roman" w:hAnsi="Calibri" w:cs="Times New Roman"/>
                <w:sz w:val="18"/>
                <w:szCs w:val="18"/>
                <w:lang w:val="en-GB" w:eastAsia="fi-FI"/>
              </w:rPr>
              <w:t xml:space="preserve">weeks </w:t>
            </w:r>
            <w:r w:rsidRPr="00930B3A">
              <w:rPr>
                <w:rFonts w:ascii="Calibri" w:eastAsia="Times New Roman" w:hAnsi="Calibri" w:cs="Times New Roman"/>
                <w:sz w:val="18"/>
                <w:szCs w:val="18"/>
                <w:lang w:val="en-GB" w:eastAsia="fi-FI"/>
              </w:rPr>
              <w:t xml:space="preserve">and </w:t>
            </w:r>
            <w:r w:rsidR="00CF3741" w:rsidRPr="00930B3A">
              <w:rPr>
                <w:rFonts w:ascii="Calibri" w:eastAsia="Times New Roman" w:hAnsi="Calibri" w:cs="Times New Roman"/>
                <w:sz w:val="18"/>
                <w:szCs w:val="18"/>
                <w:lang w:val="en-GB" w:eastAsia="fi-FI"/>
              </w:rPr>
              <w:t xml:space="preserve">$3,750 for </w:t>
            </w:r>
            <w:r w:rsidRPr="00930B3A">
              <w:rPr>
                <w:rFonts w:ascii="Calibri" w:eastAsia="Times New Roman" w:hAnsi="Calibri" w:cs="Times New Roman"/>
                <w:sz w:val="18"/>
                <w:szCs w:val="18"/>
                <w:lang w:val="en-GB" w:eastAsia="fi-FI"/>
              </w:rPr>
              <w:t xml:space="preserve">8 weeks, respectively </w:t>
            </w:r>
          </w:p>
        </w:tc>
      </w:tr>
      <w:tr w:rsidR="00930B3A" w:rsidRPr="00930B3A" w14:paraId="657A5281" w14:textId="77777777" w:rsidTr="00B32FD2">
        <w:trPr>
          <w:trHeight w:val="310"/>
        </w:trPr>
        <w:tc>
          <w:tcPr>
            <w:tcW w:w="1129" w:type="dxa"/>
            <w:vMerge w:val="restart"/>
            <w:tcBorders>
              <w:top w:val="nil"/>
              <w:left w:val="single" w:sz="4" w:space="0" w:color="auto"/>
              <w:bottom w:val="single" w:sz="4" w:space="0" w:color="000000"/>
              <w:right w:val="single" w:sz="4" w:space="0" w:color="auto"/>
            </w:tcBorders>
            <w:shd w:val="clear" w:color="auto" w:fill="auto"/>
            <w:vAlign w:val="center"/>
            <w:hideMark/>
          </w:tcPr>
          <w:p w14:paraId="11807A57"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13</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08E21CDF"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Local training experts with the estimated average costs of $750 per week for 20 weeks (Output 3.1.1)</w:t>
            </w:r>
          </w:p>
        </w:tc>
      </w:tr>
      <w:tr w:rsidR="00930B3A" w:rsidRPr="00930B3A" w14:paraId="7DAEDDBC" w14:textId="77777777" w:rsidTr="00B32FD2">
        <w:trPr>
          <w:trHeight w:val="408"/>
        </w:trPr>
        <w:tc>
          <w:tcPr>
            <w:tcW w:w="1129" w:type="dxa"/>
            <w:vMerge/>
            <w:tcBorders>
              <w:top w:val="nil"/>
              <w:left w:val="single" w:sz="4" w:space="0" w:color="auto"/>
              <w:bottom w:val="single" w:sz="4" w:space="0" w:color="000000"/>
              <w:right w:val="single" w:sz="4" w:space="0" w:color="auto"/>
            </w:tcBorders>
            <w:vAlign w:val="center"/>
            <w:hideMark/>
          </w:tcPr>
          <w:p w14:paraId="20BC013F" w14:textId="77777777" w:rsidR="00B32FD2" w:rsidRPr="00930B3A" w:rsidRDefault="00B32FD2" w:rsidP="00B32FD2">
            <w:pPr>
              <w:spacing w:after="0" w:line="240" w:lineRule="auto"/>
              <w:rPr>
                <w:rFonts w:ascii="Calibri" w:eastAsia="Times New Roman" w:hAnsi="Calibri" w:cs="Times New Roman"/>
                <w:b/>
                <w:bCs/>
                <w:sz w:val="18"/>
                <w:szCs w:val="18"/>
                <w:lang w:val="en-GB" w:eastAsia="fi-FI"/>
              </w:rPr>
            </w:pP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67889451"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Green architectural design contest development with the estimated average costs of $750 per week for 10 weeks (Output 3.1.2)</w:t>
            </w:r>
          </w:p>
        </w:tc>
      </w:tr>
      <w:tr w:rsidR="00930B3A" w:rsidRPr="00930B3A" w14:paraId="31ECEEB9" w14:textId="77777777" w:rsidTr="00B32FD2">
        <w:trPr>
          <w:trHeight w:val="369"/>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87D6E3B"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14</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3EFAADDE"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Technical task manager of component 3 with the estimated average costs of $460 per week for 250 weeks in total </w:t>
            </w:r>
          </w:p>
        </w:tc>
      </w:tr>
      <w:tr w:rsidR="00930B3A" w:rsidRPr="00930B3A" w14:paraId="474E1151" w14:textId="77777777" w:rsidTr="00B32FD2">
        <w:trPr>
          <w:trHeight w:val="369"/>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98EF736"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15</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2CAEC1D0"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Innovation awards for the contests of the green net-zero or close to net-zero carbon social housing design (Output 3.1.2)</w:t>
            </w:r>
          </w:p>
        </w:tc>
      </w:tr>
      <w:tr w:rsidR="00930B3A" w:rsidRPr="00930B3A" w14:paraId="0481F163" w14:textId="77777777" w:rsidTr="00B32FD2">
        <w:trPr>
          <w:trHeight w:val="369"/>
        </w:trPr>
        <w:tc>
          <w:tcPr>
            <w:tcW w:w="1129" w:type="dxa"/>
            <w:vMerge w:val="restart"/>
            <w:tcBorders>
              <w:top w:val="nil"/>
              <w:left w:val="single" w:sz="4" w:space="0" w:color="auto"/>
              <w:bottom w:val="single" w:sz="4" w:space="0" w:color="000000"/>
              <w:right w:val="single" w:sz="4" w:space="0" w:color="auto"/>
            </w:tcBorders>
            <w:shd w:val="clear" w:color="auto" w:fill="auto"/>
            <w:vAlign w:val="center"/>
            <w:hideMark/>
          </w:tcPr>
          <w:p w14:paraId="18FB3894"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16</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78B64BAC"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Local or international company contract(s) for supporting the final design of MIDA demo buildings by building on the results of the green building design contest ($50,000,  Output 3.2.1)</w:t>
            </w:r>
          </w:p>
        </w:tc>
      </w:tr>
      <w:tr w:rsidR="00930B3A" w:rsidRPr="00930B3A" w14:paraId="736FF116" w14:textId="77777777" w:rsidTr="00B32FD2">
        <w:trPr>
          <w:trHeight w:val="369"/>
        </w:trPr>
        <w:tc>
          <w:tcPr>
            <w:tcW w:w="1129" w:type="dxa"/>
            <w:vMerge/>
            <w:tcBorders>
              <w:top w:val="nil"/>
              <w:left w:val="single" w:sz="4" w:space="0" w:color="auto"/>
              <w:bottom w:val="single" w:sz="4" w:space="0" w:color="000000"/>
              <w:right w:val="single" w:sz="4" w:space="0" w:color="auto"/>
            </w:tcBorders>
            <w:vAlign w:val="center"/>
            <w:hideMark/>
          </w:tcPr>
          <w:p w14:paraId="081605A9" w14:textId="77777777" w:rsidR="00B32FD2" w:rsidRPr="00930B3A" w:rsidRDefault="00B32FD2" w:rsidP="00B32FD2">
            <w:pPr>
              <w:spacing w:after="0" w:line="240" w:lineRule="auto"/>
              <w:rPr>
                <w:rFonts w:ascii="Calibri" w:eastAsia="Times New Roman" w:hAnsi="Calibri" w:cs="Times New Roman"/>
                <w:b/>
                <w:bCs/>
                <w:sz w:val="18"/>
                <w:szCs w:val="18"/>
                <w:lang w:val="en-GB" w:eastAsia="fi-FI"/>
              </w:rPr>
            </w:pP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4FE3DBB1"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Local or international company contract(s) for monitoring and verifying the energy and other performance of the demo buildings constructed ($15,000, Output 3.2.3)</w:t>
            </w:r>
          </w:p>
        </w:tc>
      </w:tr>
      <w:tr w:rsidR="00930B3A" w:rsidRPr="00930B3A" w14:paraId="2A9D2C94" w14:textId="77777777" w:rsidTr="00B32FD2">
        <w:trPr>
          <w:trHeight w:val="369"/>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880C664"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17</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6F47A54B" w14:textId="5656926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By building on the measures and pilot project </w:t>
            </w:r>
            <w:r w:rsidR="00C13293" w:rsidRPr="00930B3A">
              <w:rPr>
                <w:rFonts w:ascii="Calibri" w:eastAsia="Times New Roman" w:hAnsi="Calibri" w:cs="Times New Roman"/>
                <w:sz w:val="18"/>
                <w:szCs w:val="18"/>
                <w:lang w:val="en-GB" w:eastAsia="fi-FI"/>
              </w:rPr>
              <w:t>ideas generated</w:t>
            </w:r>
            <w:r w:rsidRPr="00930B3A">
              <w:rPr>
                <w:rFonts w:ascii="Calibri" w:eastAsia="Times New Roman" w:hAnsi="Calibri" w:cs="Times New Roman"/>
                <w:sz w:val="18"/>
                <w:szCs w:val="18"/>
                <w:lang w:val="en-GB" w:eastAsia="fi-FI"/>
              </w:rPr>
              <w:t xml:space="preserve"> by the green housing contests for a net-zero or close to net-zero carbon building design, cost-sharing the investments of the first pilot buildings with up to USD 15 per ton of CO2eq of the estimated GHG reduction of the suggested measures compared to similar baseline construction (Output 3.2.2)</w:t>
            </w:r>
          </w:p>
        </w:tc>
      </w:tr>
      <w:tr w:rsidR="00930B3A" w:rsidRPr="00930B3A" w14:paraId="2E6AFA8F" w14:textId="77777777" w:rsidTr="00B32FD2">
        <w:trPr>
          <w:trHeight w:val="369"/>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6AC3E6D4"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18</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787B54A3"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Part-time resident international project advisor's contribution for component 4</w:t>
            </w:r>
            <w:r w:rsidR="00B96AE6" w:rsidRPr="00930B3A">
              <w:rPr>
                <w:rFonts w:ascii="Calibri" w:eastAsia="Times New Roman" w:hAnsi="Calibri" w:cs="Times New Roman"/>
                <w:sz w:val="18"/>
                <w:szCs w:val="18"/>
                <w:lang w:val="en-GB" w:eastAsia="fi-FI"/>
              </w:rPr>
              <w:t xml:space="preserve"> with the estimated average costs of $3,</w:t>
            </w:r>
            <w:r w:rsidR="00CF3741" w:rsidRPr="00930B3A">
              <w:rPr>
                <w:rFonts w:ascii="Calibri" w:eastAsia="Times New Roman" w:hAnsi="Calibri" w:cs="Times New Roman"/>
                <w:sz w:val="18"/>
                <w:szCs w:val="18"/>
                <w:lang w:val="en-GB" w:eastAsia="fi-FI"/>
              </w:rPr>
              <w:t>000</w:t>
            </w:r>
            <w:r w:rsidR="00B96AE6" w:rsidRPr="00930B3A">
              <w:rPr>
                <w:rFonts w:ascii="Calibri" w:eastAsia="Times New Roman" w:hAnsi="Calibri" w:cs="Times New Roman"/>
                <w:sz w:val="18"/>
                <w:szCs w:val="18"/>
                <w:lang w:val="en-GB" w:eastAsia="fi-FI"/>
              </w:rPr>
              <w:t xml:space="preserve"> per week for </w:t>
            </w:r>
            <w:r w:rsidR="00CF3741" w:rsidRPr="00930B3A">
              <w:rPr>
                <w:rFonts w:ascii="Calibri" w:eastAsia="Times New Roman" w:hAnsi="Calibri" w:cs="Times New Roman"/>
                <w:sz w:val="18"/>
                <w:szCs w:val="18"/>
                <w:lang w:val="en-GB" w:eastAsia="fi-FI"/>
              </w:rPr>
              <w:t>10</w:t>
            </w:r>
            <w:r w:rsidR="00B96AE6" w:rsidRPr="00930B3A">
              <w:rPr>
                <w:rFonts w:ascii="Calibri" w:eastAsia="Times New Roman" w:hAnsi="Calibri" w:cs="Times New Roman"/>
                <w:sz w:val="18"/>
                <w:szCs w:val="18"/>
                <w:lang w:val="en-GB" w:eastAsia="fi-FI"/>
              </w:rPr>
              <w:t xml:space="preserve"> weeks</w:t>
            </w:r>
          </w:p>
        </w:tc>
      </w:tr>
      <w:tr w:rsidR="00930B3A" w:rsidRPr="00930B3A" w14:paraId="4AB52D51" w14:textId="77777777" w:rsidTr="00B32FD2">
        <w:trPr>
          <w:trHeight w:val="369"/>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591B17D7"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19</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7F6E6F6A"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Costs of the task manager for component 4 acting also as the project public outreach and communication officer</w:t>
            </w:r>
          </w:p>
        </w:tc>
      </w:tr>
      <w:tr w:rsidR="00930B3A" w:rsidRPr="00930B3A" w14:paraId="2792CB56" w14:textId="77777777" w:rsidTr="00B32FD2">
        <w:trPr>
          <w:trHeight w:val="369"/>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2398675A"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20</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28C1A2E4" w14:textId="5EDF4C99"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Local or international company contract(s) for </w:t>
            </w:r>
            <w:r w:rsidR="00C13293" w:rsidRPr="00930B3A">
              <w:rPr>
                <w:rFonts w:ascii="Calibri" w:eastAsia="Times New Roman" w:hAnsi="Calibri" w:cs="Times New Roman"/>
                <w:sz w:val="18"/>
                <w:szCs w:val="18"/>
                <w:lang w:val="en-GB" w:eastAsia="fi-FI"/>
              </w:rPr>
              <w:t>initial development</w:t>
            </w:r>
            <w:r w:rsidRPr="00930B3A">
              <w:rPr>
                <w:rFonts w:ascii="Calibri" w:eastAsia="Times New Roman" w:hAnsi="Calibri" w:cs="Times New Roman"/>
                <w:sz w:val="18"/>
                <w:szCs w:val="18"/>
                <w:lang w:val="en-GB" w:eastAsia="fi-FI"/>
              </w:rPr>
              <w:t xml:space="preserve"> and annual upgrading and maintenance of the project online KM platform with estimated initial cost of $20,000 for the first year and $5,000 per year for four years after that  (Outputs 4.1.1)</w:t>
            </w:r>
          </w:p>
        </w:tc>
      </w:tr>
      <w:tr w:rsidR="00930B3A" w:rsidRPr="00930B3A" w14:paraId="120958A1" w14:textId="77777777" w:rsidTr="00B32FD2">
        <w:trPr>
          <w:trHeight w:val="369"/>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58F7929"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21</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2C27E859"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Production of outreach material for disseminating the project results, including a </w:t>
            </w:r>
            <w:proofErr w:type="spellStart"/>
            <w:r w:rsidRPr="00930B3A">
              <w:rPr>
                <w:rFonts w:ascii="Calibri" w:eastAsia="Times New Roman" w:hAnsi="Calibri" w:cs="Times New Roman"/>
                <w:sz w:val="18"/>
                <w:szCs w:val="18"/>
                <w:lang w:val="en-GB" w:eastAsia="fi-FI"/>
              </w:rPr>
              <w:t>a</w:t>
            </w:r>
            <w:proofErr w:type="spellEnd"/>
            <w:r w:rsidRPr="00930B3A">
              <w:rPr>
                <w:rFonts w:ascii="Calibri" w:eastAsia="Times New Roman" w:hAnsi="Calibri" w:cs="Times New Roman"/>
                <w:sz w:val="18"/>
                <w:szCs w:val="18"/>
                <w:lang w:val="en-GB" w:eastAsia="fi-FI"/>
              </w:rPr>
              <w:t xml:space="preserve"> professional video documenting project results and presenting project’s pilot net-zero and close to net-zero carbon buildings as well as other related PR materials</w:t>
            </w:r>
          </w:p>
        </w:tc>
      </w:tr>
      <w:tr w:rsidR="00930B3A" w:rsidRPr="00930B3A" w14:paraId="46030F18" w14:textId="77777777" w:rsidTr="00B32FD2">
        <w:trPr>
          <w:trHeight w:val="369"/>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0B99D81B"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22</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28043F74" w14:textId="3632D92A"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Two international KM and public </w:t>
            </w:r>
            <w:r w:rsidR="00124236" w:rsidRPr="00930B3A">
              <w:rPr>
                <w:rFonts w:ascii="Calibri" w:eastAsia="Times New Roman" w:hAnsi="Calibri" w:cs="Times New Roman"/>
                <w:sz w:val="18"/>
                <w:szCs w:val="18"/>
                <w:lang w:val="en-GB" w:eastAsia="fi-FI"/>
              </w:rPr>
              <w:t>outreach</w:t>
            </w:r>
            <w:r w:rsidRPr="00930B3A">
              <w:rPr>
                <w:rFonts w:ascii="Calibri" w:eastAsia="Times New Roman" w:hAnsi="Calibri" w:cs="Times New Roman"/>
                <w:sz w:val="18"/>
                <w:szCs w:val="18"/>
                <w:lang w:val="en-GB" w:eastAsia="fi-FI"/>
              </w:rPr>
              <w:t xml:space="preserve"> workshops, incl. the final project workshop, with the estimated organi</w:t>
            </w:r>
            <w:r w:rsidR="00124236" w:rsidRPr="00930B3A">
              <w:rPr>
                <w:rFonts w:ascii="Calibri" w:eastAsia="Times New Roman" w:hAnsi="Calibri" w:cs="Times New Roman"/>
                <w:sz w:val="18"/>
                <w:szCs w:val="18"/>
                <w:lang w:val="en-GB" w:eastAsia="fi-FI"/>
              </w:rPr>
              <w:t>z</w:t>
            </w:r>
            <w:r w:rsidRPr="00930B3A">
              <w:rPr>
                <w:rFonts w:ascii="Calibri" w:eastAsia="Times New Roman" w:hAnsi="Calibri" w:cs="Times New Roman"/>
                <w:sz w:val="18"/>
                <w:szCs w:val="18"/>
                <w:lang w:val="en-GB" w:eastAsia="fi-FI"/>
              </w:rPr>
              <w:t xml:space="preserve">ational costs of USD 20,000 each </w:t>
            </w:r>
          </w:p>
        </w:tc>
      </w:tr>
      <w:tr w:rsidR="00930B3A" w:rsidRPr="00930B3A" w14:paraId="361F8398" w14:textId="77777777" w:rsidTr="00B32FD2">
        <w:trPr>
          <w:trHeight w:val="369"/>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7E66F045"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23</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4E1C7E20" w14:textId="74B152E5"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Project mid-term and final </w:t>
            </w:r>
            <w:r w:rsidR="00124236" w:rsidRPr="00930B3A">
              <w:rPr>
                <w:rFonts w:ascii="Calibri" w:eastAsia="Times New Roman" w:hAnsi="Calibri" w:cs="Times New Roman"/>
                <w:sz w:val="18"/>
                <w:szCs w:val="18"/>
                <w:lang w:val="en-GB" w:eastAsia="fi-FI"/>
              </w:rPr>
              <w:t>evaluators</w:t>
            </w:r>
            <w:r w:rsidRPr="00930B3A">
              <w:rPr>
                <w:rFonts w:ascii="Calibri" w:eastAsia="Times New Roman" w:hAnsi="Calibri" w:cs="Times New Roman"/>
                <w:sz w:val="18"/>
                <w:szCs w:val="18"/>
                <w:lang w:val="en-GB" w:eastAsia="fi-FI"/>
              </w:rPr>
              <w:t xml:space="preserve"> with the average costs of $3,750 per week for 8 weeks each (16 weeks in total) </w:t>
            </w:r>
          </w:p>
        </w:tc>
      </w:tr>
      <w:tr w:rsidR="00930B3A" w:rsidRPr="00930B3A" w14:paraId="3DD12E4A" w14:textId="77777777" w:rsidTr="00B32FD2">
        <w:trPr>
          <w:trHeight w:val="369"/>
        </w:trPr>
        <w:tc>
          <w:tcPr>
            <w:tcW w:w="1129" w:type="dxa"/>
            <w:vMerge w:val="restart"/>
            <w:tcBorders>
              <w:top w:val="nil"/>
              <w:left w:val="single" w:sz="4" w:space="0" w:color="auto"/>
              <w:bottom w:val="single" w:sz="4" w:space="0" w:color="000000"/>
              <w:right w:val="single" w:sz="4" w:space="0" w:color="auto"/>
            </w:tcBorders>
            <w:shd w:val="clear" w:color="auto" w:fill="auto"/>
            <w:vAlign w:val="center"/>
            <w:hideMark/>
          </w:tcPr>
          <w:p w14:paraId="72081C42"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24</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3C30F91A"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Annual GAP and SESP monitoring with the estimated average costs of $750 per week for 40 weeks</w:t>
            </w:r>
          </w:p>
        </w:tc>
      </w:tr>
      <w:tr w:rsidR="00930B3A" w:rsidRPr="00930B3A" w14:paraId="786E38CD" w14:textId="77777777" w:rsidTr="00B32FD2">
        <w:trPr>
          <w:trHeight w:val="369"/>
        </w:trPr>
        <w:tc>
          <w:tcPr>
            <w:tcW w:w="1129" w:type="dxa"/>
            <w:vMerge/>
            <w:tcBorders>
              <w:top w:val="nil"/>
              <w:left w:val="single" w:sz="4" w:space="0" w:color="auto"/>
              <w:bottom w:val="single" w:sz="4" w:space="0" w:color="000000"/>
              <w:right w:val="single" w:sz="4" w:space="0" w:color="auto"/>
            </w:tcBorders>
            <w:vAlign w:val="center"/>
            <w:hideMark/>
          </w:tcPr>
          <w:p w14:paraId="1CE9B08A" w14:textId="77777777" w:rsidR="00B32FD2" w:rsidRPr="00930B3A" w:rsidRDefault="00B32FD2" w:rsidP="00B32FD2">
            <w:pPr>
              <w:spacing w:after="0" w:line="240" w:lineRule="auto"/>
              <w:rPr>
                <w:rFonts w:ascii="Calibri" w:eastAsia="Times New Roman" w:hAnsi="Calibri" w:cs="Times New Roman"/>
                <w:b/>
                <w:bCs/>
                <w:sz w:val="18"/>
                <w:szCs w:val="18"/>
                <w:lang w:val="en-GB" w:eastAsia="fi-FI"/>
              </w:rPr>
            </w:pP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4C2667F0"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Local experts for mid-term and final evaluation with the estimated costs of $750 per week for 10 weeks each </w:t>
            </w:r>
            <w:r w:rsidR="00FB1872" w:rsidRPr="00930B3A">
              <w:rPr>
                <w:rFonts w:ascii="Calibri" w:eastAsia="Times New Roman" w:hAnsi="Calibri" w:cs="Times New Roman"/>
                <w:sz w:val="18"/>
                <w:szCs w:val="18"/>
                <w:lang w:val="en-GB" w:eastAsia="fi-FI"/>
              </w:rPr>
              <w:t>(</w:t>
            </w:r>
            <w:r w:rsidRPr="00930B3A">
              <w:rPr>
                <w:rFonts w:ascii="Calibri" w:eastAsia="Times New Roman" w:hAnsi="Calibri" w:cs="Times New Roman"/>
                <w:sz w:val="18"/>
                <w:szCs w:val="18"/>
                <w:lang w:val="en-GB" w:eastAsia="fi-FI"/>
              </w:rPr>
              <w:t>20 weeks in total</w:t>
            </w:r>
            <w:r w:rsidR="00FB1872" w:rsidRPr="00930B3A">
              <w:rPr>
                <w:rFonts w:ascii="Calibri" w:eastAsia="Times New Roman" w:hAnsi="Calibri" w:cs="Times New Roman"/>
                <w:sz w:val="18"/>
                <w:szCs w:val="18"/>
                <w:lang w:val="en-GB" w:eastAsia="fi-FI"/>
              </w:rPr>
              <w:t>)</w:t>
            </w:r>
          </w:p>
        </w:tc>
      </w:tr>
      <w:tr w:rsidR="00930B3A" w:rsidRPr="00930B3A" w14:paraId="0F3046E4" w14:textId="77777777" w:rsidTr="00B32FD2">
        <w:trPr>
          <w:trHeight w:val="369"/>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37860FC7" w14:textId="77777777" w:rsidR="00B32FD2" w:rsidRPr="00930B3A" w:rsidRDefault="00B32FD2" w:rsidP="00B32FD2">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25</w:t>
            </w:r>
          </w:p>
        </w:tc>
        <w:tc>
          <w:tcPr>
            <w:tcW w:w="12742" w:type="dxa"/>
            <w:tcBorders>
              <w:top w:val="single" w:sz="4" w:space="0" w:color="auto"/>
              <w:left w:val="nil"/>
              <w:bottom w:val="single" w:sz="4" w:space="0" w:color="auto"/>
              <w:right w:val="single" w:sz="4" w:space="0" w:color="000000"/>
            </w:tcBorders>
            <w:shd w:val="clear" w:color="auto" w:fill="auto"/>
            <w:vAlign w:val="center"/>
            <w:hideMark/>
          </w:tcPr>
          <w:p w14:paraId="2D181026"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Local or international company contract(s) for monitoring and verifying the projects results vis a vis the GEF core and other indicators and targets in the project results framework with related recommendations for improvements</w:t>
            </w:r>
          </w:p>
        </w:tc>
      </w:tr>
      <w:tr w:rsidR="00930B3A" w:rsidRPr="00930B3A" w14:paraId="1D2425A9" w14:textId="77777777" w:rsidTr="00D03B97">
        <w:trPr>
          <w:trHeight w:val="369"/>
        </w:trPr>
        <w:tc>
          <w:tcPr>
            <w:tcW w:w="1129" w:type="dxa"/>
            <w:tcBorders>
              <w:top w:val="nil"/>
              <w:left w:val="single" w:sz="4" w:space="0" w:color="auto"/>
              <w:bottom w:val="single" w:sz="4" w:space="0" w:color="auto"/>
              <w:right w:val="single" w:sz="4" w:space="0" w:color="auto"/>
            </w:tcBorders>
            <w:shd w:val="clear" w:color="auto" w:fill="auto"/>
            <w:vAlign w:val="center"/>
            <w:hideMark/>
          </w:tcPr>
          <w:p w14:paraId="4A1C5E70" w14:textId="77777777" w:rsidR="00B32FD2" w:rsidRPr="00930B3A" w:rsidRDefault="00B32FD2" w:rsidP="00D03B97">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26</w:t>
            </w:r>
          </w:p>
        </w:tc>
        <w:tc>
          <w:tcPr>
            <w:tcW w:w="12742" w:type="dxa"/>
            <w:tcBorders>
              <w:top w:val="single" w:sz="4" w:space="0" w:color="auto"/>
              <w:left w:val="nil"/>
              <w:bottom w:val="single" w:sz="4" w:space="0" w:color="auto"/>
              <w:right w:val="single" w:sz="4" w:space="0" w:color="auto"/>
            </w:tcBorders>
            <w:shd w:val="clear" w:color="auto" w:fill="auto"/>
            <w:noWrap/>
            <w:vAlign w:val="center"/>
            <w:hideMark/>
          </w:tcPr>
          <w:p w14:paraId="3D5FBEB6" w14:textId="77777777" w:rsidR="00B32FD2" w:rsidRPr="00930B3A" w:rsidRDefault="00B32FD2" w:rsidP="00B32FD2">
            <w:pPr>
              <w:spacing w:after="0" w:line="240" w:lineRule="auto"/>
              <w:rPr>
                <w:rFonts w:ascii="Calibri" w:eastAsia="Times New Roman" w:hAnsi="Calibri" w:cs="Times New Roman"/>
                <w:sz w:val="18"/>
                <w:szCs w:val="18"/>
                <w:lang w:val="fi-FI" w:eastAsia="fi-FI"/>
              </w:rPr>
            </w:pPr>
            <w:r w:rsidRPr="00930B3A">
              <w:rPr>
                <w:rFonts w:ascii="Calibri" w:eastAsia="Times New Roman" w:hAnsi="Calibri" w:cs="Times New Roman"/>
                <w:sz w:val="18"/>
                <w:szCs w:val="18"/>
                <w:lang w:val="fi-FI" w:eastAsia="fi-FI"/>
              </w:rPr>
              <w:t>Inception workshop</w:t>
            </w:r>
          </w:p>
        </w:tc>
      </w:tr>
      <w:tr w:rsidR="00930B3A" w:rsidRPr="00930B3A" w14:paraId="5D472093" w14:textId="77777777" w:rsidTr="00D03B97">
        <w:trPr>
          <w:trHeight w:val="369"/>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0EC57A32" w14:textId="77777777" w:rsidR="00B32FD2" w:rsidRPr="00930B3A" w:rsidRDefault="00B32FD2" w:rsidP="00D03B97">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27</w:t>
            </w:r>
          </w:p>
        </w:tc>
        <w:tc>
          <w:tcPr>
            <w:tcW w:w="12742" w:type="dxa"/>
            <w:tcBorders>
              <w:top w:val="single" w:sz="4" w:space="0" w:color="auto"/>
              <w:left w:val="nil"/>
              <w:bottom w:val="single" w:sz="4" w:space="0" w:color="auto"/>
              <w:right w:val="single" w:sz="4" w:space="0" w:color="auto"/>
            </w:tcBorders>
            <w:shd w:val="clear" w:color="auto" w:fill="auto"/>
            <w:vAlign w:val="bottom"/>
            <w:hideMark/>
          </w:tcPr>
          <w:p w14:paraId="48ED93AD" w14:textId="5BAA10F8"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GEF cost sharing of the salary costs of project manager and project assistant for 208 weeks out of 260 weeks with the estimated gross rate of $600 for project manager and $300 for project assistant</w:t>
            </w:r>
          </w:p>
        </w:tc>
      </w:tr>
      <w:tr w:rsidR="00930B3A" w:rsidRPr="00930B3A" w14:paraId="6B27CC8D" w14:textId="77777777" w:rsidTr="00D03B97">
        <w:trPr>
          <w:trHeight w:val="369"/>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0CB9813F" w14:textId="77777777" w:rsidR="00B32FD2" w:rsidRPr="00930B3A" w:rsidRDefault="00B32FD2" w:rsidP="00D03B97">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28</w:t>
            </w:r>
          </w:p>
        </w:tc>
        <w:tc>
          <w:tcPr>
            <w:tcW w:w="12742" w:type="dxa"/>
            <w:tcBorders>
              <w:top w:val="single" w:sz="4" w:space="0" w:color="auto"/>
              <w:left w:val="nil"/>
              <w:bottom w:val="single" w:sz="4" w:space="0" w:color="auto"/>
              <w:right w:val="single" w:sz="4" w:space="0" w:color="auto"/>
            </w:tcBorders>
            <w:shd w:val="clear" w:color="auto" w:fill="auto"/>
            <w:noWrap/>
            <w:vAlign w:val="bottom"/>
            <w:hideMark/>
          </w:tcPr>
          <w:p w14:paraId="439FF932" w14:textId="77777777" w:rsidR="00B32FD2" w:rsidRPr="00930B3A" w:rsidRDefault="00B32FD2" w:rsidP="00B32FD2">
            <w:pPr>
              <w:spacing w:after="0" w:line="240" w:lineRule="auto"/>
              <w:rPr>
                <w:rFonts w:ascii="Calibri" w:eastAsia="Times New Roman" w:hAnsi="Calibri" w:cs="Times New Roman"/>
                <w:sz w:val="18"/>
                <w:szCs w:val="18"/>
                <w:lang w:val="fi-FI" w:eastAsia="fi-FI"/>
              </w:rPr>
            </w:pPr>
            <w:r w:rsidRPr="00930B3A">
              <w:rPr>
                <w:rFonts w:ascii="Calibri" w:eastAsia="Times New Roman" w:hAnsi="Calibri" w:cs="Times New Roman"/>
                <w:sz w:val="18"/>
                <w:szCs w:val="18"/>
                <w:lang w:val="fi-FI" w:eastAsia="fi-FI"/>
              </w:rPr>
              <w:t>Project management related travel</w:t>
            </w:r>
          </w:p>
        </w:tc>
      </w:tr>
      <w:tr w:rsidR="00930B3A" w:rsidRPr="00930B3A" w14:paraId="7626237A" w14:textId="77777777" w:rsidTr="00D03B97">
        <w:trPr>
          <w:trHeight w:val="369"/>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70DF31CF" w14:textId="77777777" w:rsidR="00B32FD2" w:rsidRPr="00930B3A" w:rsidRDefault="00B32FD2" w:rsidP="00D03B97">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29</w:t>
            </w:r>
          </w:p>
        </w:tc>
        <w:tc>
          <w:tcPr>
            <w:tcW w:w="12742" w:type="dxa"/>
            <w:tcBorders>
              <w:top w:val="single" w:sz="4" w:space="0" w:color="auto"/>
              <w:left w:val="nil"/>
              <w:bottom w:val="single" w:sz="4" w:space="0" w:color="auto"/>
              <w:right w:val="single" w:sz="4" w:space="0" w:color="auto"/>
            </w:tcBorders>
            <w:shd w:val="clear" w:color="auto" w:fill="auto"/>
            <w:noWrap/>
            <w:vAlign w:val="bottom"/>
            <w:hideMark/>
          </w:tcPr>
          <w:p w14:paraId="3D86C451"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Communication costs of and equipment for the PMU staff and office, as needed </w:t>
            </w:r>
          </w:p>
        </w:tc>
      </w:tr>
      <w:tr w:rsidR="00930B3A" w:rsidRPr="00930B3A" w14:paraId="67A16C5C" w14:textId="77777777" w:rsidTr="00D03B97">
        <w:trPr>
          <w:trHeight w:val="369"/>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302BE72C" w14:textId="77777777" w:rsidR="00B32FD2" w:rsidRPr="00930B3A" w:rsidRDefault="00B32FD2" w:rsidP="00D03B97">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lastRenderedPageBreak/>
              <w:t>30</w:t>
            </w:r>
          </w:p>
        </w:tc>
        <w:tc>
          <w:tcPr>
            <w:tcW w:w="12742" w:type="dxa"/>
            <w:tcBorders>
              <w:top w:val="single" w:sz="4" w:space="0" w:color="auto"/>
              <w:left w:val="nil"/>
              <w:bottom w:val="single" w:sz="4" w:space="0" w:color="auto"/>
              <w:right w:val="single" w:sz="4" w:space="0" w:color="000000"/>
            </w:tcBorders>
            <w:shd w:val="clear" w:color="auto" w:fill="auto"/>
            <w:noWrap/>
            <w:vAlign w:val="bottom"/>
            <w:hideMark/>
          </w:tcPr>
          <w:p w14:paraId="1F505389" w14:textId="5169E160" w:rsidR="00B32FD2" w:rsidRPr="00930B3A" w:rsidRDefault="0066237A"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Office supplies estimated from </w:t>
            </w:r>
            <w:r w:rsidR="004507CE" w:rsidRPr="00930B3A">
              <w:rPr>
                <w:rFonts w:ascii="Calibri" w:eastAsia="Times New Roman" w:hAnsi="Calibri" w:cs="Times New Roman"/>
                <w:sz w:val="18"/>
                <w:szCs w:val="18"/>
                <w:lang w:val="en-GB" w:eastAsia="fi-FI"/>
              </w:rPr>
              <w:t>$</w:t>
            </w:r>
            <w:r w:rsidRPr="00930B3A">
              <w:rPr>
                <w:rFonts w:ascii="Calibri" w:eastAsia="Times New Roman" w:hAnsi="Calibri" w:cs="Times New Roman"/>
                <w:sz w:val="18"/>
                <w:szCs w:val="18"/>
                <w:lang w:val="en-GB" w:eastAsia="fi-FI"/>
              </w:rPr>
              <w:t xml:space="preserve">400 to $800 per year </w:t>
            </w:r>
          </w:p>
        </w:tc>
      </w:tr>
      <w:tr w:rsidR="00930B3A" w:rsidRPr="00930B3A" w14:paraId="1C40AA35" w14:textId="77777777" w:rsidTr="00D03B97">
        <w:trPr>
          <w:trHeight w:val="369"/>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36C6EB1A" w14:textId="77777777" w:rsidR="00B32FD2" w:rsidRPr="00930B3A" w:rsidRDefault="00B32FD2" w:rsidP="00D03B97">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31</w:t>
            </w:r>
          </w:p>
        </w:tc>
        <w:tc>
          <w:tcPr>
            <w:tcW w:w="12742" w:type="dxa"/>
            <w:tcBorders>
              <w:top w:val="single" w:sz="4" w:space="0" w:color="auto"/>
              <w:left w:val="nil"/>
              <w:bottom w:val="single" w:sz="4" w:space="0" w:color="auto"/>
              <w:right w:val="single" w:sz="4" w:space="0" w:color="000000"/>
            </w:tcBorders>
            <w:shd w:val="clear" w:color="auto" w:fill="auto"/>
            <w:noWrap/>
            <w:vAlign w:val="bottom"/>
            <w:hideMark/>
          </w:tcPr>
          <w:p w14:paraId="08360A95"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 xml:space="preserve">ICT equipment and furniture for the PMU staff and office, as needed </w:t>
            </w:r>
          </w:p>
        </w:tc>
      </w:tr>
      <w:tr w:rsidR="00930B3A" w:rsidRPr="00930B3A" w14:paraId="11152554" w14:textId="77777777" w:rsidTr="00D03B97">
        <w:trPr>
          <w:trHeight w:val="369"/>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77CE6FF1" w14:textId="77777777" w:rsidR="00B32FD2" w:rsidRPr="00930B3A" w:rsidRDefault="00B32FD2" w:rsidP="00D03B97">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32</w:t>
            </w:r>
          </w:p>
        </w:tc>
        <w:tc>
          <w:tcPr>
            <w:tcW w:w="12742" w:type="dxa"/>
            <w:tcBorders>
              <w:top w:val="single" w:sz="4" w:space="0" w:color="auto"/>
              <w:left w:val="nil"/>
              <w:bottom w:val="single" w:sz="4" w:space="0" w:color="auto"/>
              <w:right w:val="single" w:sz="4" w:space="0" w:color="auto"/>
            </w:tcBorders>
            <w:shd w:val="clear" w:color="auto" w:fill="auto"/>
            <w:noWrap/>
            <w:vAlign w:val="bottom"/>
            <w:hideMark/>
          </w:tcPr>
          <w:p w14:paraId="45A975B3"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Annual financial audits estimated at $3000 per year</w:t>
            </w:r>
          </w:p>
        </w:tc>
      </w:tr>
      <w:tr w:rsidR="00930B3A" w:rsidRPr="00930B3A" w14:paraId="756AD9E5" w14:textId="77777777" w:rsidTr="00D03B97">
        <w:trPr>
          <w:trHeight w:val="369"/>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7345BE10" w14:textId="77777777" w:rsidR="00B32FD2" w:rsidRPr="00930B3A" w:rsidRDefault="00B32FD2" w:rsidP="00D03B97">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33</w:t>
            </w:r>
          </w:p>
        </w:tc>
        <w:tc>
          <w:tcPr>
            <w:tcW w:w="12742" w:type="dxa"/>
            <w:tcBorders>
              <w:top w:val="single" w:sz="4" w:space="0" w:color="auto"/>
              <w:left w:val="nil"/>
              <w:bottom w:val="single" w:sz="4" w:space="0" w:color="auto"/>
              <w:right w:val="single" w:sz="4" w:space="0" w:color="auto"/>
            </w:tcBorders>
            <w:shd w:val="clear" w:color="auto" w:fill="auto"/>
            <w:vAlign w:val="bottom"/>
            <w:hideMark/>
          </w:tcPr>
          <w:p w14:paraId="55994EA4"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UNDP cost sharing of the salary costs of project manager and project assistant for 52 weeks out of 260 weeks with the estimated gross rate of $600 for project manager and $300 for project assistant</w:t>
            </w:r>
            <w:r w:rsidR="00E866D3" w:rsidRPr="00930B3A">
              <w:rPr>
                <w:rFonts w:ascii="Calibri" w:eastAsia="Times New Roman" w:hAnsi="Calibri" w:cs="Times New Roman"/>
                <w:sz w:val="18"/>
                <w:szCs w:val="18"/>
                <w:lang w:val="en-GB" w:eastAsia="fi-FI"/>
              </w:rPr>
              <w:t xml:space="preserve"> and of the procurement expert with the estimated gross rate of $460 for 156 weeks</w:t>
            </w:r>
            <w:r w:rsidRPr="00930B3A">
              <w:rPr>
                <w:rFonts w:ascii="Calibri" w:eastAsia="Times New Roman" w:hAnsi="Calibri" w:cs="Times New Roman"/>
                <w:sz w:val="18"/>
                <w:szCs w:val="18"/>
                <w:lang w:val="en-GB" w:eastAsia="fi-FI"/>
              </w:rPr>
              <w:t>.</w:t>
            </w:r>
          </w:p>
        </w:tc>
      </w:tr>
      <w:tr w:rsidR="00B32FD2" w:rsidRPr="00930B3A" w14:paraId="7C936142" w14:textId="77777777" w:rsidTr="00D03B97">
        <w:trPr>
          <w:trHeight w:val="369"/>
        </w:trPr>
        <w:tc>
          <w:tcPr>
            <w:tcW w:w="1129" w:type="dxa"/>
            <w:tcBorders>
              <w:top w:val="nil"/>
              <w:left w:val="single" w:sz="4" w:space="0" w:color="auto"/>
              <w:bottom w:val="single" w:sz="4" w:space="0" w:color="auto"/>
              <w:right w:val="single" w:sz="4" w:space="0" w:color="auto"/>
            </w:tcBorders>
            <w:shd w:val="clear" w:color="auto" w:fill="auto"/>
            <w:noWrap/>
            <w:vAlign w:val="center"/>
            <w:hideMark/>
          </w:tcPr>
          <w:p w14:paraId="1F360ABF" w14:textId="77777777" w:rsidR="00B32FD2" w:rsidRPr="00930B3A" w:rsidRDefault="00B32FD2" w:rsidP="00D03B97">
            <w:pPr>
              <w:spacing w:after="0" w:line="240" w:lineRule="auto"/>
              <w:jc w:val="center"/>
              <w:rPr>
                <w:rFonts w:ascii="Calibri" w:eastAsia="Times New Roman" w:hAnsi="Calibri" w:cs="Times New Roman"/>
                <w:b/>
                <w:bCs/>
                <w:sz w:val="18"/>
                <w:szCs w:val="18"/>
                <w:lang w:val="fi-FI" w:eastAsia="fi-FI"/>
              </w:rPr>
            </w:pPr>
            <w:r w:rsidRPr="00930B3A">
              <w:rPr>
                <w:rFonts w:ascii="Calibri" w:eastAsia="Times New Roman" w:hAnsi="Calibri" w:cs="Times New Roman"/>
                <w:b/>
                <w:bCs/>
                <w:sz w:val="18"/>
                <w:szCs w:val="18"/>
                <w:lang w:val="fi-FI" w:eastAsia="fi-FI"/>
              </w:rPr>
              <w:t>34</w:t>
            </w:r>
          </w:p>
        </w:tc>
        <w:tc>
          <w:tcPr>
            <w:tcW w:w="12742" w:type="dxa"/>
            <w:tcBorders>
              <w:top w:val="single" w:sz="4" w:space="0" w:color="auto"/>
              <w:left w:val="nil"/>
              <w:bottom w:val="single" w:sz="4" w:space="0" w:color="auto"/>
              <w:right w:val="single" w:sz="4" w:space="0" w:color="auto"/>
            </w:tcBorders>
            <w:shd w:val="clear" w:color="auto" w:fill="auto"/>
            <w:noWrap/>
            <w:vAlign w:val="center"/>
            <w:hideMark/>
          </w:tcPr>
          <w:p w14:paraId="7747123B" w14:textId="77777777" w:rsidR="00B32FD2" w:rsidRPr="00930B3A" w:rsidRDefault="00B32FD2" w:rsidP="00B32FD2">
            <w:pPr>
              <w:spacing w:after="0" w:line="240" w:lineRule="auto"/>
              <w:rPr>
                <w:rFonts w:ascii="Calibri" w:eastAsia="Times New Roman" w:hAnsi="Calibri" w:cs="Times New Roman"/>
                <w:sz w:val="18"/>
                <w:szCs w:val="18"/>
                <w:lang w:val="en-GB" w:eastAsia="fi-FI"/>
              </w:rPr>
            </w:pPr>
            <w:r w:rsidRPr="00930B3A">
              <w:rPr>
                <w:rFonts w:ascii="Calibri" w:eastAsia="Times New Roman" w:hAnsi="Calibri" w:cs="Times New Roman"/>
                <w:sz w:val="18"/>
                <w:szCs w:val="18"/>
                <w:lang w:val="en-GB" w:eastAsia="fi-FI"/>
              </w:rPr>
              <w:t>UNDP cost sharing of project management related travel</w:t>
            </w:r>
          </w:p>
        </w:tc>
      </w:tr>
    </w:tbl>
    <w:p w14:paraId="3D071CAF" w14:textId="77777777" w:rsidR="00B32FD2" w:rsidRPr="00930B3A" w:rsidRDefault="00B32FD2" w:rsidP="00966EF0">
      <w:pPr>
        <w:spacing w:after="0" w:line="240" w:lineRule="auto"/>
        <w:rPr>
          <w:rFonts w:ascii="Calibri" w:eastAsia="SimSun" w:hAnsi="Calibri" w:cs="Times New Roman"/>
          <w:sz w:val="20"/>
          <w:szCs w:val="28"/>
          <w:lang w:val="en-GB"/>
        </w:rPr>
        <w:sectPr w:rsidR="00B32FD2" w:rsidRPr="00930B3A" w:rsidSect="00CF10DC">
          <w:pgSz w:w="15840" w:h="12240" w:orient="landscape" w:code="1"/>
          <w:pgMar w:top="720" w:right="720" w:bottom="720" w:left="720" w:header="720" w:footer="432" w:gutter="0"/>
          <w:pgBorders w:offsetFrom="page">
            <w:bottom w:val="single" w:sz="8" w:space="24" w:color="auto"/>
          </w:pgBorders>
          <w:cols w:space="708"/>
          <w:titlePg/>
          <w:docGrid w:linePitch="360"/>
        </w:sectPr>
      </w:pPr>
    </w:p>
    <w:p w14:paraId="54E43B37" w14:textId="77777777" w:rsidR="00966EF0" w:rsidRPr="00930B3A" w:rsidRDefault="0090788F"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0"/>
        </w:rPr>
      </w:pPr>
      <w:bookmarkStart w:id="30" w:name="_Toc112848836"/>
      <w:r w:rsidRPr="00930B3A">
        <w:rPr>
          <w:rFonts w:ascii="Calibri" w:eastAsia="SimSun" w:hAnsi="Calibri" w:cs="Times New Roman"/>
          <w:b/>
          <w:smallCaps/>
          <w:spacing w:val="-2"/>
          <w:sz w:val="28"/>
          <w:szCs w:val="20"/>
        </w:rPr>
        <w:lastRenderedPageBreak/>
        <w:t xml:space="preserve">X. </w:t>
      </w:r>
      <w:r w:rsidR="00966EF0" w:rsidRPr="00930B3A">
        <w:rPr>
          <w:rFonts w:ascii="Calibri" w:eastAsia="SimSun" w:hAnsi="Calibri" w:cs="Times New Roman"/>
          <w:b/>
          <w:smallCaps/>
          <w:spacing w:val="-2"/>
          <w:sz w:val="28"/>
          <w:szCs w:val="20"/>
        </w:rPr>
        <w:t>Legal Context</w:t>
      </w:r>
      <w:bookmarkEnd w:id="30"/>
    </w:p>
    <w:p w14:paraId="52C09E6C" w14:textId="77777777" w:rsidR="00352E7C" w:rsidRPr="00930B3A" w:rsidRDefault="00352E7C" w:rsidP="00966EF0">
      <w:pPr>
        <w:spacing w:after="60" w:line="240" w:lineRule="auto"/>
        <w:jc w:val="both"/>
        <w:rPr>
          <w:rFonts w:ascii="Calibri" w:eastAsia="SimSun" w:hAnsi="Calibri" w:cs="Times New Roman"/>
          <w:b/>
          <w:sz w:val="20"/>
          <w:szCs w:val="24"/>
        </w:rPr>
      </w:pPr>
      <w:bookmarkStart w:id="31" w:name="_Toc10449642"/>
    </w:p>
    <w:bookmarkEnd w:id="31"/>
    <w:p w14:paraId="428A6F39" w14:textId="77777777" w:rsidR="00966EF0" w:rsidRPr="00930B3A" w:rsidRDefault="00966EF0" w:rsidP="00966EF0">
      <w:pPr>
        <w:spacing w:after="0" w:line="240" w:lineRule="auto"/>
        <w:jc w:val="both"/>
        <w:rPr>
          <w:rFonts w:ascii="Calibri" w:eastAsia="SimSun" w:hAnsi="Calibri" w:cs="Arial"/>
          <w:sz w:val="20"/>
          <w:szCs w:val="20"/>
        </w:rPr>
      </w:pPr>
      <w:r w:rsidRPr="00930B3A">
        <w:rPr>
          <w:rFonts w:ascii="Calibri" w:eastAsia="SimSun" w:hAnsi="Calibri" w:cs="Arial"/>
          <w:sz w:val="20"/>
          <w:szCs w:val="20"/>
        </w:rPr>
        <w:t>This project document shall be the instrument referred to as such in Article 1 of the Standard Basic Assistance Agreement between the Government of (country) and UNDP, signed on</w:t>
      </w:r>
      <w:r w:rsidR="00E3235F" w:rsidRPr="00930B3A">
        <w:rPr>
          <w:rFonts w:ascii="Calibri" w:eastAsia="SimSun" w:hAnsi="Calibri" w:cs="Arial"/>
          <w:sz w:val="20"/>
          <w:szCs w:val="20"/>
        </w:rPr>
        <w:t xml:space="preserve"> January 6</w:t>
      </w:r>
      <w:r w:rsidR="00E3235F" w:rsidRPr="00930B3A">
        <w:rPr>
          <w:rFonts w:ascii="Calibri" w:eastAsia="SimSun" w:hAnsi="Calibri" w:cs="Arial"/>
          <w:sz w:val="20"/>
          <w:szCs w:val="20"/>
          <w:vertAlign w:val="superscript"/>
        </w:rPr>
        <w:t>th</w:t>
      </w:r>
      <w:r w:rsidR="00E3235F" w:rsidRPr="00930B3A">
        <w:rPr>
          <w:rFonts w:ascii="Calibri" w:eastAsia="SimSun" w:hAnsi="Calibri" w:cs="Arial"/>
          <w:sz w:val="20"/>
          <w:szCs w:val="20"/>
        </w:rPr>
        <w:t>, 2001</w:t>
      </w:r>
      <w:r w:rsidRPr="00930B3A">
        <w:rPr>
          <w:rFonts w:ascii="Calibri" w:eastAsia="SimSun" w:hAnsi="Calibri" w:cs="Arial"/>
          <w:sz w:val="20"/>
          <w:szCs w:val="20"/>
        </w:rPr>
        <w:t>.   All references in the SBAA to “Executing Agency” shall be deemed to refer to “Implementing Partner.”</w:t>
      </w:r>
    </w:p>
    <w:p w14:paraId="53D9BD51" w14:textId="77777777" w:rsidR="00966EF0" w:rsidRPr="00930B3A" w:rsidRDefault="00966EF0" w:rsidP="00966EF0">
      <w:pPr>
        <w:spacing w:after="0" w:line="240" w:lineRule="auto"/>
        <w:jc w:val="both"/>
        <w:rPr>
          <w:rFonts w:ascii="Calibri" w:eastAsia="SimSun" w:hAnsi="Calibri" w:cs="Arial"/>
          <w:sz w:val="20"/>
          <w:szCs w:val="20"/>
        </w:rPr>
      </w:pPr>
    </w:p>
    <w:p w14:paraId="63409D92" w14:textId="77777777" w:rsidR="00966EF0" w:rsidRPr="00930B3A" w:rsidRDefault="00966EF0" w:rsidP="00966EF0">
      <w:pPr>
        <w:spacing w:after="0" w:line="240" w:lineRule="auto"/>
        <w:jc w:val="both"/>
        <w:rPr>
          <w:rFonts w:ascii="Calibri" w:eastAsia="SimSun" w:hAnsi="Calibri" w:cs="Arial"/>
          <w:sz w:val="20"/>
          <w:szCs w:val="20"/>
        </w:rPr>
      </w:pPr>
      <w:r w:rsidRPr="00930B3A">
        <w:rPr>
          <w:rFonts w:ascii="Calibri" w:eastAsia="SimSun" w:hAnsi="Calibri" w:cs="Arial"/>
          <w:sz w:val="20"/>
          <w:szCs w:val="20"/>
        </w:rPr>
        <w:t xml:space="preserve">This project will be implemented by </w:t>
      </w:r>
      <w:r w:rsidR="00E3235F" w:rsidRPr="00930B3A">
        <w:rPr>
          <w:rFonts w:ascii="Calibri" w:eastAsia="SimSun" w:hAnsi="Calibri" w:cs="Arial"/>
          <w:sz w:val="20"/>
          <w:szCs w:val="20"/>
        </w:rPr>
        <w:t xml:space="preserve">the Ministry of Ecology and Natural Resources </w:t>
      </w:r>
      <w:r w:rsidRPr="00930B3A">
        <w:rPr>
          <w:rFonts w:ascii="Calibri" w:eastAsia="SimSun" w:hAnsi="Calibri" w:cs="Arial"/>
          <w:sz w:val="20"/>
          <w:szCs w:val="20"/>
        </w:rPr>
        <w:t>(“Implementing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40E9DF61" w14:textId="77777777" w:rsidR="00966EF0" w:rsidRPr="00930B3A" w:rsidRDefault="00966EF0" w:rsidP="00966EF0">
      <w:pPr>
        <w:spacing w:after="0" w:line="240" w:lineRule="auto"/>
        <w:jc w:val="both"/>
        <w:rPr>
          <w:rFonts w:ascii="Calibri" w:eastAsia="SimSun" w:hAnsi="Calibri" w:cs="Times New Roman"/>
          <w:sz w:val="20"/>
          <w:szCs w:val="20"/>
        </w:rPr>
      </w:pPr>
    </w:p>
    <w:p w14:paraId="672B50F2" w14:textId="77777777" w:rsidR="00966EF0" w:rsidRPr="00930B3A" w:rsidRDefault="00966EF0" w:rsidP="00966EF0">
      <w:pPr>
        <w:spacing w:after="0" w:line="240" w:lineRule="auto"/>
        <w:rPr>
          <w:rFonts w:ascii="Calibri" w:eastAsia="Times New Roman" w:hAnsi="Calibri" w:cs="Times New Roman"/>
          <w:sz w:val="20"/>
          <w:szCs w:val="24"/>
        </w:rPr>
      </w:pPr>
      <w:r w:rsidRPr="00930B3A">
        <w:rPr>
          <w:rFonts w:ascii="Calibri" w:eastAsia="Times New Roman" w:hAnsi="Calibri" w:cs="Times New Roman"/>
          <w:sz w:val="20"/>
          <w:szCs w:val="24"/>
        </w:rPr>
        <w:t>The designations employed and the presentation of material on this map do not imply the expression of any opinion whatsoever on the part of the Secretariat of the United Nations or UNDP concerning the legal status of any country, territory, city or area or its authorities, or concerning the delimitation of its frontiers or boundaries.</w:t>
      </w:r>
    </w:p>
    <w:p w14:paraId="03CD4369" w14:textId="77777777" w:rsidR="00352E7C" w:rsidRPr="00930B3A" w:rsidRDefault="00352E7C">
      <w:pPr>
        <w:rPr>
          <w:rFonts w:ascii="Calibri" w:eastAsia="SimSun" w:hAnsi="Calibri" w:cs="Arial"/>
          <w:sz w:val="20"/>
          <w:szCs w:val="20"/>
        </w:rPr>
      </w:pPr>
      <w:r w:rsidRPr="00930B3A">
        <w:rPr>
          <w:rFonts w:ascii="Calibri" w:eastAsia="SimSun" w:hAnsi="Calibri" w:cs="Arial"/>
          <w:sz w:val="20"/>
          <w:szCs w:val="20"/>
        </w:rPr>
        <w:br w:type="page"/>
      </w:r>
    </w:p>
    <w:p w14:paraId="749FD168" w14:textId="77777777" w:rsidR="00966EF0" w:rsidRPr="00930B3A" w:rsidRDefault="00966EF0" w:rsidP="00966EF0">
      <w:pPr>
        <w:spacing w:after="60" w:line="240" w:lineRule="auto"/>
        <w:jc w:val="both"/>
        <w:rPr>
          <w:rFonts w:ascii="Calibri" w:eastAsia="SimSun" w:hAnsi="Calibri" w:cs="Arial"/>
          <w:sz w:val="20"/>
          <w:szCs w:val="20"/>
        </w:rPr>
      </w:pPr>
    </w:p>
    <w:p w14:paraId="323180D0" w14:textId="77777777" w:rsidR="00966EF0" w:rsidRPr="00930B3A" w:rsidRDefault="0090788F" w:rsidP="00966EF0">
      <w:pPr>
        <w:keepNext/>
        <w:pBdr>
          <w:top w:val="single" w:sz="4" w:space="1" w:color="auto"/>
        </w:pBdr>
        <w:tabs>
          <w:tab w:val="num" w:pos="720"/>
        </w:tabs>
        <w:suppressAutoHyphens/>
        <w:spacing w:after="60" w:line="240" w:lineRule="auto"/>
        <w:ind w:left="720" w:hanging="720"/>
        <w:outlineLvl w:val="0"/>
        <w:rPr>
          <w:rFonts w:ascii="Calibri" w:eastAsia="SimSun" w:hAnsi="Calibri" w:cs="Times New Roman"/>
          <w:b/>
          <w:smallCaps/>
          <w:spacing w:val="-2"/>
          <w:sz w:val="28"/>
          <w:szCs w:val="20"/>
        </w:rPr>
      </w:pPr>
      <w:bookmarkStart w:id="32" w:name="_Toc112848837"/>
      <w:r w:rsidRPr="00930B3A">
        <w:rPr>
          <w:rFonts w:ascii="Calibri" w:eastAsia="SimSun" w:hAnsi="Calibri" w:cs="Times New Roman"/>
          <w:b/>
          <w:smallCaps/>
          <w:spacing w:val="-2"/>
          <w:sz w:val="28"/>
          <w:szCs w:val="20"/>
        </w:rPr>
        <w:t xml:space="preserve">XI. </w:t>
      </w:r>
      <w:r w:rsidR="00966EF0" w:rsidRPr="00930B3A">
        <w:rPr>
          <w:rFonts w:ascii="Calibri" w:eastAsia="SimSun" w:hAnsi="Calibri" w:cs="Times New Roman"/>
          <w:b/>
          <w:smallCaps/>
          <w:spacing w:val="-2"/>
          <w:sz w:val="28"/>
          <w:szCs w:val="20"/>
        </w:rPr>
        <w:t>Risk Management</w:t>
      </w:r>
      <w:bookmarkEnd w:id="32"/>
    </w:p>
    <w:p w14:paraId="3027731F" w14:textId="77777777" w:rsidR="00966EF0" w:rsidRPr="00930B3A" w:rsidRDefault="00966EF0" w:rsidP="00966EF0">
      <w:pPr>
        <w:spacing w:after="60" w:line="240" w:lineRule="auto"/>
        <w:rPr>
          <w:rFonts w:ascii="Calibri" w:eastAsia="SimSun" w:hAnsi="Calibri" w:cs="Times New Roman"/>
          <w:sz w:val="20"/>
          <w:szCs w:val="20"/>
        </w:rPr>
      </w:pPr>
    </w:p>
    <w:p w14:paraId="747831A4" w14:textId="77777777" w:rsidR="00966EF0" w:rsidRPr="00930B3A" w:rsidRDefault="00966EF0" w:rsidP="005A5107">
      <w:pPr>
        <w:numPr>
          <w:ilvl w:val="0"/>
          <w:numId w:val="14"/>
        </w:numPr>
        <w:spacing w:after="0" w:line="240" w:lineRule="auto"/>
        <w:ind w:left="360"/>
        <w:jc w:val="both"/>
        <w:rPr>
          <w:rFonts w:ascii="Calibri" w:eastAsia="SimSun" w:hAnsi="Calibri" w:cs="Arial"/>
          <w:sz w:val="20"/>
          <w:szCs w:val="20"/>
        </w:rPr>
      </w:pPr>
      <w:r w:rsidRPr="00930B3A">
        <w:rPr>
          <w:rFonts w:ascii="Calibri" w:eastAsia="SimSun" w:hAnsi="Calibri" w:cs="Arial"/>
          <w:sz w:val="20"/>
          <w:szCs w:val="20"/>
        </w:rPr>
        <w:t xml:space="preserve">Consistent with the Article III of the SBAA </w:t>
      </w:r>
      <w:r w:rsidRPr="00930B3A">
        <w:rPr>
          <w:rFonts w:ascii="Calibri" w:eastAsia="SimSun" w:hAnsi="Calibri" w:cs="Arial"/>
          <w:i/>
          <w:sz w:val="20"/>
          <w:szCs w:val="20"/>
        </w:rPr>
        <w:t>[or the Supplemental Provisions to the Project Document]</w:t>
      </w:r>
      <w:r w:rsidRPr="00930B3A">
        <w:rPr>
          <w:rFonts w:ascii="Calibri" w:eastAsia="SimSun" w:hAnsi="Calibri" w:cs="Arial"/>
          <w:sz w:val="20"/>
          <w:szCs w:val="20"/>
        </w:rPr>
        <w:t>, the responsibility for the safety and security of the Implementing Partner and its personnel and property, and of UNDP’s property in the Implementing Partner’s custody, rests with the Implementing Partner.  To this end, the Implementing Partner shall:</w:t>
      </w:r>
    </w:p>
    <w:p w14:paraId="4215686C" w14:textId="77777777" w:rsidR="00966EF0" w:rsidRPr="00930B3A" w:rsidRDefault="00966EF0" w:rsidP="005A5107">
      <w:pPr>
        <w:numPr>
          <w:ilvl w:val="0"/>
          <w:numId w:val="9"/>
        </w:numPr>
        <w:spacing w:after="60" w:line="240" w:lineRule="auto"/>
        <w:jc w:val="both"/>
        <w:rPr>
          <w:rFonts w:ascii="Calibri" w:eastAsia="SimSun" w:hAnsi="Calibri" w:cs="Arial"/>
          <w:sz w:val="20"/>
          <w:szCs w:val="20"/>
        </w:rPr>
      </w:pPr>
      <w:r w:rsidRPr="00930B3A">
        <w:rPr>
          <w:rFonts w:ascii="Calibri" w:eastAsia="SimSun" w:hAnsi="Calibri" w:cs="Arial"/>
          <w:sz w:val="20"/>
          <w:szCs w:val="20"/>
        </w:rPr>
        <w:t>put in place an appropriate security plan and maintain the security plan, taking into account the security situation in the country where the project is being carried;</w:t>
      </w:r>
    </w:p>
    <w:p w14:paraId="4A53DD36" w14:textId="77777777" w:rsidR="00966EF0" w:rsidRPr="00930B3A" w:rsidRDefault="00966EF0" w:rsidP="005A5107">
      <w:pPr>
        <w:numPr>
          <w:ilvl w:val="0"/>
          <w:numId w:val="9"/>
        </w:numPr>
        <w:spacing w:after="60" w:line="240" w:lineRule="auto"/>
        <w:jc w:val="both"/>
        <w:rPr>
          <w:rFonts w:ascii="Calibri" w:eastAsia="SimSun" w:hAnsi="Calibri" w:cs="Arial"/>
          <w:sz w:val="20"/>
          <w:szCs w:val="20"/>
        </w:rPr>
      </w:pPr>
      <w:r w:rsidRPr="00930B3A">
        <w:rPr>
          <w:rFonts w:ascii="Calibri" w:eastAsia="SimSun" w:hAnsi="Calibri" w:cs="Arial"/>
          <w:sz w:val="20"/>
          <w:szCs w:val="20"/>
        </w:rPr>
        <w:t>assume all risks and liabilities related to the Implementing Partner’s security, and the full implementation of the security plan.</w:t>
      </w:r>
    </w:p>
    <w:p w14:paraId="0E5A42A0" w14:textId="77777777" w:rsidR="00966EF0" w:rsidRPr="00930B3A" w:rsidRDefault="00966EF0" w:rsidP="00966EF0">
      <w:pPr>
        <w:spacing w:after="60" w:line="240" w:lineRule="auto"/>
        <w:jc w:val="both"/>
        <w:rPr>
          <w:rFonts w:ascii="Calibri" w:eastAsia="SimSun" w:hAnsi="Calibri" w:cs="Arial"/>
          <w:sz w:val="20"/>
          <w:szCs w:val="20"/>
        </w:rPr>
      </w:pPr>
    </w:p>
    <w:p w14:paraId="37BABE14" w14:textId="77777777" w:rsidR="00966EF0" w:rsidRPr="00930B3A" w:rsidRDefault="00966EF0" w:rsidP="005A5107">
      <w:pPr>
        <w:numPr>
          <w:ilvl w:val="0"/>
          <w:numId w:val="14"/>
        </w:numPr>
        <w:spacing w:after="0" w:line="240" w:lineRule="auto"/>
        <w:ind w:left="360"/>
        <w:jc w:val="both"/>
        <w:rPr>
          <w:rFonts w:ascii="Calibri" w:eastAsia="SimSun" w:hAnsi="Calibri" w:cs="Arial"/>
          <w:sz w:val="20"/>
          <w:szCs w:val="20"/>
        </w:rPr>
      </w:pPr>
      <w:r w:rsidRPr="00930B3A">
        <w:rPr>
          <w:rFonts w:ascii="Calibri" w:eastAsia="SimSun" w:hAnsi="Calibri" w:cs="Arial"/>
          <w:sz w:val="20"/>
          <w:szCs w:val="20"/>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121AE9D3" w14:textId="77777777" w:rsidR="00966EF0" w:rsidRPr="00930B3A" w:rsidRDefault="00966EF0" w:rsidP="00966EF0">
      <w:pPr>
        <w:spacing w:after="60" w:line="240" w:lineRule="auto"/>
        <w:ind w:left="360"/>
        <w:jc w:val="both"/>
        <w:rPr>
          <w:rFonts w:ascii="Calibri" w:eastAsia="SimSun" w:hAnsi="Calibri" w:cs="Arial"/>
          <w:sz w:val="20"/>
          <w:szCs w:val="20"/>
        </w:rPr>
      </w:pPr>
    </w:p>
    <w:p w14:paraId="2D88EDFD" w14:textId="77777777" w:rsidR="00966EF0" w:rsidRPr="00930B3A" w:rsidRDefault="00966EF0" w:rsidP="005A5107">
      <w:pPr>
        <w:numPr>
          <w:ilvl w:val="0"/>
          <w:numId w:val="14"/>
        </w:numPr>
        <w:spacing w:after="0" w:line="240" w:lineRule="auto"/>
        <w:ind w:left="360"/>
        <w:jc w:val="both"/>
        <w:rPr>
          <w:rFonts w:ascii="Calibri" w:eastAsia="SimSun" w:hAnsi="Calibri" w:cs="Calibri"/>
          <w:sz w:val="20"/>
          <w:szCs w:val="20"/>
        </w:rPr>
      </w:pPr>
      <w:r w:rsidRPr="00930B3A">
        <w:rPr>
          <w:rFonts w:ascii="Calibri" w:eastAsia="SimSun" w:hAnsi="Calibri" w:cs="Arial"/>
          <w:sz w:val="20"/>
          <w:szCs w:val="20"/>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w:t>
      </w:r>
      <w:r w:rsidRPr="00930B3A">
        <w:rPr>
          <w:rFonts w:ascii="Calibri" w:eastAsia="SimSun" w:hAnsi="Calibri" w:cs="Calibri"/>
          <w:sz w:val="20"/>
          <w:szCs w:val="20"/>
        </w:rPr>
        <w:t xml:space="preserve">accessed via </w:t>
      </w:r>
      <w:hyperlink r:id="rId49" w:history="1">
        <w:r w:rsidRPr="00930B3A">
          <w:rPr>
            <w:rFonts w:ascii="Calibri" w:eastAsia="SimSun" w:hAnsi="Calibri" w:cs="Calibri"/>
            <w:sz w:val="20"/>
            <w:szCs w:val="20"/>
            <w:u w:val="single"/>
          </w:rPr>
          <w:t>http://www.un.org/sc/committees/1267/aq_sanctions_list.shtml</w:t>
        </w:r>
      </w:hyperlink>
      <w:r w:rsidRPr="00930B3A">
        <w:rPr>
          <w:rFonts w:ascii="Calibri" w:eastAsia="SimSun" w:hAnsi="Calibri" w:cs="Calibri"/>
          <w:sz w:val="20"/>
          <w:szCs w:val="20"/>
        </w:rPr>
        <w:t xml:space="preserve">.  </w:t>
      </w:r>
    </w:p>
    <w:p w14:paraId="791ECE6F" w14:textId="77777777" w:rsidR="00966EF0" w:rsidRPr="00930B3A" w:rsidRDefault="00966EF0" w:rsidP="00966EF0">
      <w:pPr>
        <w:spacing w:after="0" w:line="240" w:lineRule="auto"/>
        <w:ind w:left="360"/>
        <w:rPr>
          <w:rFonts w:ascii="Calibri" w:eastAsia="SimSun" w:hAnsi="Calibri" w:cs="Calibri"/>
          <w:sz w:val="20"/>
          <w:szCs w:val="20"/>
        </w:rPr>
      </w:pPr>
    </w:p>
    <w:p w14:paraId="2DE27C20" w14:textId="77777777" w:rsidR="00966EF0" w:rsidRPr="00930B3A" w:rsidRDefault="00966EF0" w:rsidP="005A5107">
      <w:pPr>
        <w:numPr>
          <w:ilvl w:val="0"/>
          <w:numId w:val="14"/>
        </w:numPr>
        <w:spacing w:after="240" w:line="240" w:lineRule="auto"/>
        <w:ind w:left="360"/>
        <w:jc w:val="both"/>
        <w:rPr>
          <w:rFonts w:ascii="Calibri" w:eastAsia="SimSun" w:hAnsi="Calibri" w:cs="Calibri"/>
          <w:sz w:val="20"/>
          <w:szCs w:val="20"/>
        </w:rPr>
      </w:pPr>
      <w:r w:rsidRPr="00930B3A">
        <w:rPr>
          <w:rFonts w:ascii="Calibri" w:eastAsia="SimSun" w:hAnsi="Calibri" w:cs="Calibri"/>
          <w:sz w:val="20"/>
          <w:szCs w:val="20"/>
        </w:rPr>
        <w:t xml:space="preserve">The Implementing Partner acknowledges and agrees that UNDP will not tolerate sexual harassment and sexual exploitation and abuse of anyone by the Implementing Partner, and each of its responsible parties, their respective sub-recipients and other entities involved in Project implementation, either as contractors or subcontractors and their personnel, and any individuals performing services for them under the Project Document. </w:t>
      </w:r>
    </w:p>
    <w:p w14:paraId="64C09E95" w14:textId="77777777" w:rsidR="00966EF0" w:rsidRPr="00930B3A" w:rsidRDefault="00966EF0" w:rsidP="00966EF0">
      <w:pPr>
        <w:spacing w:after="240" w:line="240" w:lineRule="auto"/>
        <w:ind w:left="360"/>
        <w:rPr>
          <w:rFonts w:ascii="Calibri" w:eastAsia="SimSun" w:hAnsi="Calibri" w:cs="Calibri"/>
          <w:sz w:val="20"/>
          <w:szCs w:val="20"/>
        </w:rPr>
      </w:pPr>
      <w:r w:rsidRPr="00930B3A">
        <w:rPr>
          <w:rFonts w:ascii="Calibri" w:eastAsia="SimSun" w:hAnsi="Calibri" w:cs="Calibri"/>
          <w:sz w:val="20"/>
          <w:szCs w:val="20"/>
        </w:rPr>
        <w:t xml:space="preserve"> (a) In the implementation of the activities under this Project Document, the Implementing Partner, and each of its sub-parties referred to above, shall comply with the standards of conduct set forth in the Secretary General’s Bulletin ST/SGB/2003/13 of 9 October 2003, concerning “Special measures for protection from sexual exploitation and sexual abuse” (“SEA”). </w:t>
      </w:r>
    </w:p>
    <w:p w14:paraId="4C90947E" w14:textId="77777777" w:rsidR="00966EF0" w:rsidRPr="00930B3A" w:rsidRDefault="00966EF0" w:rsidP="00966EF0">
      <w:pPr>
        <w:spacing w:after="240" w:line="240" w:lineRule="auto"/>
        <w:ind w:left="360"/>
        <w:rPr>
          <w:rFonts w:ascii="Calibri" w:eastAsia="SimSun" w:hAnsi="Calibri" w:cs="Calibri"/>
          <w:sz w:val="20"/>
          <w:szCs w:val="20"/>
        </w:rPr>
      </w:pPr>
      <w:r w:rsidRPr="00930B3A">
        <w:rPr>
          <w:rFonts w:ascii="Calibri" w:eastAsia="SimSun" w:hAnsi="Calibri" w:cs="Calibri"/>
          <w:sz w:val="20"/>
          <w:szCs w:val="20"/>
        </w:rPr>
        <w:t>(b) Moreover, and without limitation to the application of other regulations, rules, policies and procedures bearing upon the performance of the activities under this Project Document, in the implementation of activities, the Implementing Partner, and each of its sub-parties referred to above, shall not engage in any form of sexual harassment (“SH”). SH is defined as any unwelcome conduct of a sexual nature that might reasonably be expected or be perceived to cause offense or humiliation, when such conduct interferes with work, is made a condition of employment or creates an intimidating, hostile or offensive work environment.</w:t>
      </w:r>
    </w:p>
    <w:p w14:paraId="619D81DC" w14:textId="77777777" w:rsidR="00966EF0" w:rsidRPr="00930B3A" w:rsidRDefault="00966EF0" w:rsidP="005A5107">
      <w:pPr>
        <w:numPr>
          <w:ilvl w:val="0"/>
          <w:numId w:val="14"/>
        </w:numPr>
        <w:spacing w:after="240" w:line="240" w:lineRule="auto"/>
        <w:ind w:left="360"/>
        <w:jc w:val="both"/>
        <w:rPr>
          <w:rFonts w:ascii="Calibri" w:eastAsia="SimSun" w:hAnsi="Calibri" w:cs="Calibri"/>
          <w:sz w:val="20"/>
          <w:szCs w:val="20"/>
        </w:rPr>
      </w:pPr>
      <w:r w:rsidRPr="00930B3A">
        <w:rPr>
          <w:rFonts w:ascii="Calibri" w:eastAsia="SimSun" w:hAnsi="Calibri" w:cs="Calibri"/>
          <w:sz w:val="20"/>
          <w:szCs w:val="20"/>
        </w:rPr>
        <w:t>a) In the performance of the activities under this Project Document, the Implementing Partner shall (with respect to its own activities), and shall require from its sub-parties referred to in paragraph 4 (with respect to their activities) that they, have minimum standards and procedures in place, or a plan to develop and/or improve such standards and procedures in order to be able to take effective preventive and investigative action. These should include: policies on sexual harassment and sexual exploitation and abuse; policies on whistleblowing/protection against retaliation; and complaints, disciplinary and investigative mechanisms. In line with this, the Implementing Partner will and will require that such sub-parties will take all appropriate measures to:</w:t>
      </w:r>
    </w:p>
    <w:p w14:paraId="728BB7D3" w14:textId="77777777" w:rsidR="00966EF0" w:rsidRPr="00930B3A" w:rsidRDefault="00966EF0" w:rsidP="005A5107">
      <w:pPr>
        <w:numPr>
          <w:ilvl w:val="1"/>
          <w:numId w:val="15"/>
        </w:numPr>
        <w:spacing w:after="240" w:line="240" w:lineRule="auto"/>
        <w:jc w:val="both"/>
        <w:rPr>
          <w:rFonts w:ascii="Calibri" w:eastAsia="SimSun" w:hAnsi="Calibri" w:cs="Calibri"/>
          <w:sz w:val="20"/>
          <w:szCs w:val="20"/>
        </w:rPr>
      </w:pPr>
      <w:r w:rsidRPr="00930B3A">
        <w:rPr>
          <w:rFonts w:ascii="Calibri" w:eastAsia="SimSun" w:hAnsi="Calibri" w:cs="Calibri"/>
          <w:sz w:val="20"/>
          <w:szCs w:val="20"/>
        </w:rPr>
        <w:t>Prevent its employees, agents or any other persons engaged to perform any services under this Project Document, from engaging in SH or SEA;</w:t>
      </w:r>
    </w:p>
    <w:p w14:paraId="751810DC" w14:textId="77777777" w:rsidR="00966EF0" w:rsidRPr="00930B3A" w:rsidRDefault="00966EF0" w:rsidP="005A5107">
      <w:pPr>
        <w:numPr>
          <w:ilvl w:val="1"/>
          <w:numId w:val="15"/>
        </w:numPr>
        <w:spacing w:after="240" w:line="240" w:lineRule="auto"/>
        <w:jc w:val="both"/>
        <w:rPr>
          <w:rFonts w:ascii="Calibri" w:eastAsia="SimSun" w:hAnsi="Calibri" w:cs="Calibri"/>
          <w:sz w:val="20"/>
          <w:szCs w:val="20"/>
        </w:rPr>
      </w:pPr>
      <w:r w:rsidRPr="00930B3A">
        <w:rPr>
          <w:rFonts w:ascii="Calibri" w:eastAsia="SimSun" w:hAnsi="Calibri" w:cs="Calibri"/>
          <w:sz w:val="20"/>
          <w:szCs w:val="20"/>
        </w:rPr>
        <w:t>Offer employees and associated personnel training on prevention and response to SH and SEA, where the Implementing Partner and its sub-parties referred to in paragraph 4 have not put in place its own training regarding the prevention of SH and SEA, the Implementing Partner and its sub-parties may use the training material available at UNDP;</w:t>
      </w:r>
    </w:p>
    <w:p w14:paraId="374BC7D3" w14:textId="77777777" w:rsidR="00966EF0" w:rsidRPr="00930B3A" w:rsidRDefault="00966EF0" w:rsidP="005A5107">
      <w:pPr>
        <w:numPr>
          <w:ilvl w:val="1"/>
          <w:numId w:val="15"/>
        </w:numPr>
        <w:spacing w:after="240" w:line="240" w:lineRule="auto"/>
        <w:jc w:val="both"/>
        <w:rPr>
          <w:rFonts w:ascii="Calibri" w:eastAsia="SimSun" w:hAnsi="Calibri" w:cs="Calibri"/>
          <w:sz w:val="20"/>
          <w:szCs w:val="20"/>
        </w:rPr>
      </w:pPr>
      <w:r w:rsidRPr="00930B3A">
        <w:rPr>
          <w:rFonts w:ascii="Calibri" w:eastAsia="SimSun" w:hAnsi="Calibri" w:cs="Calibri"/>
          <w:sz w:val="20"/>
          <w:szCs w:val="20"/>
        </w:rPr>
        <w:lastRenderedPageBreak/>
        <w:t xml:space="preserve">Report and monitor allegations of SH and SEA of which the Implementing Partner and its sub-parties referred to in paragraph 4 have been informed or have otherwise become aware, and status thereof; </w:t>
      </w:r>
    </w:p>
    <w:p w14:paraId="713DC5E3" w14:textId="77777777" w:rsidR="00966EF0" w:rsidRPr="00930B3A" w:rsidRDefault="00966EF0" w:rsidP="005A5107">
      <w:pPr>
        <w:numPr>
          <w:ilvl w:val="1"/>
          <w:numId w:val="15"/>
        </w:numPr>
        <w:spacing w:after="240" w:line="240" w:lineRule="auto"/>
        <w:jc w:val="both"/>
        <w:rPr>
          <w:rFonts w:ascii="Calibri" w:eastAsia="SimSun" w:hAnsi="Calibri" w:cs="Calibri"/>
          <w:sz w:val="20"/>
          <w:szCs w:val="20"/>
        </w:rPr>
      </w:pPr>
      <w:r w:rsidRPr="00930B3A">
        <w:rPr>
          <w:rFonts w:ascii="Calibri" w:eastAsia="SimSun" w:hAnsi="Calibri" w:cs="Calibri"/>
          <w:sz w:val="20"/>
          <w:szCs w:val="20"/>
        </w:rPr>
        <w:t>Refer victims/survivors of SH and SEA to safe and confidential victim assistance; and</w:t>
      </w:r>
    </w:p>
    <w:p w14:paraId="69DD864E" w14:textId="77777777" w:rsidR="00966EF0" w:rsidRPr="00930B3A" w:rsidRDefault="00966EF0" w:rsidP="005A5107">
      <w:pPr>
        <w:numPr>
          <w:ilvl w:val="1"/>
          <w:numId w:val="15"/>
        </w:numPr>
        <w:spacing w:after="240" w:line="240" w:lineRule="auto"/>
        <w:jc w:val="both"/>
        <w:rPr>
          <w:rFonts w:ascii="Calibri" w:eastAsia="SimSun" w:hAnsi="Calibri" w:cs="Calibri"/>
          <w:sz w:val="20"/>
          <w:szCs w:val="20"/>
        </w:rPr>
      </w:pPr>
      <w:r w:rsidRPr="00930B3A">
        <w:rPr>
          <w:rFonts w:ascii="Calibri" w:eastAsia="SimSun" w:hAnsi="Calibri" w:cs="Calibri"/>
          <w:sz w:val="20"/>
          <w:szCs w:val="20"/>
        </w:rPr>
        <w:t xml:space="preserve">Promptly and confidentially record and investigate any allegations credible enough to warrant an investigation of SH or SEA. The Implementing Partner shall advise UNDP of any such allegations received and investigations being conducted by itself or any of its sub-parties referred to in paragraph 4 with respect to their activities under the Project Document, and shall keep UNDP informed during the investigation by it or any of such sub-parties, to the extent that such notification (i) does not jeopardize the conduct of the investigation, including but not limited to the safety or security of persons, and/or (ii) is not in contravention of any laws applicable to it. Following the investigation, the Implementing Partner shall advise UNDP of any actions taken by it or any of the other entities further to the investigation. </w:t>
      </w:r>
    </w:p>
    <w:p w14:paraId="72764D74" w14:textId="77777777" w:rsidR="00966EF0" w:rsidRPr="00930B3A" w:rsidRDefault="00966EF0" w:rsidP="005A5107">
      <w:pPr>
        <w:numPr>
          <w:ilvl w:val="0"/>
          <w:numId w:val="20"/>
        </w:numPr>
        <w:spacing w:after="240" w:line="240" w:lineRule="auto"/>
        <w:jc w:val="both"/>
        <w:rPr>
          <w:rFonts w:ascii="Calibri" w:eastAsia="SimSun" w:hAnsi="Calibri" w:cs="Calibri"/>
          <w:sz w:val="20"/>
          <w:szCs w:val="20"/>
        </w:rPr>
      </w:pPr>
      <w:r w:rsidRPr="00930B3A">
        <w:rPr>
          <w:rFonts w:ascii="Calibri" w:eastAsia="SimSun" w:hAnsi="Calibri" w:cs="Calibri"/>
          <w:sz w:val="20"/>
          <w:szCs w:val="20"/>
        </w:rPr>
        <w:t>The Implementing Partner shall establish that it has complied with the foregoing, to the satisfaction of UNDP, when requested by UNDP or any party acting on its behalf to provide such confirmation. Failure of the Implementing Partner, and each of its sub-parties referred to in paragraph 4, to comply of the foregoing, as determined by UNDP, shall be considered grounds for suspension or termination of the Project.</w:t>
      </w:r>
    </w:p>
    <w:p w14:paraId="3F86434B" w14:textId="77777777" w:rsidR="00966EF0" w:rsidRPr="00930B3A" w:rsidRDefault="00966EF0" w:rsidP="005A5107">
      <w:pPr>
        <w:numPr>
          <w:ilvl w:val="0"/>
          <w:numId w:val="14"/>
        </w:numPr>
        <w:spacing w:after="240" w:line="240" w:lineRule="auto"/>
        <w:ind w:left="450" w:hanging="450"/>
        <w:jc w:val="both"/>
        <w:rPr>
          <w:rFonts w:ascii="Calibri" w:eastAsia="SimSun" w:hAnsi="Calibri" w:cs="Arial"/>
          <w:sz w:val="20"/>
          <w:szCs w:val="20"/>
          <w:u w:val="single"/>
        </w:rPr>
      </w:pPr>
      <w:r w:rsidRPr="00930B3A">
        <w:rPr>
          <w:rFonts w:ascii="Calibri" w:eastAsia="SimSun" w:hAnsi="Calibri" w:cs="Arial"/>
          <w:sz w:val="20"/>
          <w:szCs w:val="20"/>
        </w:rPr>
        <w:t>Social and environmental sustainability will be enhanced through application of the UNDP Social and Environmental Standards (http://www.undp.org/ses) and related Accountability Mechanism (http://www.undp.org/secu-srm).   </w:t>
      </w:r>
    </w:p>
    <w:p w14:paraId="1CD05A4E" w14:textId="77777777" w:rsidR="00966EF0" w:rsidRPr="00930B3A" w:rsidRDefault="00966EF0" w:rsidP="005A5107">
      <w:pPr>
        <w:numPr>
          <w:ilvl w:val="0"/>
          <w:numId w:val="14"/>
        </w:numPr>
        <w:autoSpaceDE w:val="0"/>
        <w:autoSpaceDN w:val="0"/>
        <w:adjustRightInd w:val="0"/>
        <w:spacing w:after="0" w:line="240" w:lineRule="auto"/>
        <w:ind w:left="360"/>
        <w:jc w:val="both"/>
        <w:rPr>
          <w:rFonts w:ascii="Calibri" w:eastAsia="MS Mincho" w:hAnsi="Calibri" w:cs="Arial"/>
          <w:sz w:val="20"/>
          <w:szCs w:val="20"/>
          <w:lang w:eastAsia="ja-JP"/>
        </w:rPr>
      </w:pPr>
      <w:r w:rsidRPr="00930B3A">
        <w:rPr>
          <w:rFonts w:ascii="Calibri" w:eastAsia="MS Mincho" w:hAnsi="Calibri" w:cs="Arial"/>
          <w:spacing w:val="-6"/>
          <w:kern w:val="1"/>
          <w:sz w:val="20"/>
          <w:szCs w:val="20"/>
          <w:lang w:eastAsia="ja-JP"/>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930B3A">
        <w:rPr>
          <w:rFonts w:ascii="Calibri" w:eastAsia="MS Mincho" w:hAnsi="Calibri" w:cs="Arial"/>
          <w:spacing w:val="-4"/>
          <w:sz w:val="20"/>
          <w:szCs w:val="20"/>
          <w:lang w:val="en-GB" w:eastAsia="ja-JP"/>
        </w:rPr>
        <w:t>UNDP</w:t>
      </w:r>
      <w:r w:rsidRPr="00930B3A">
        <w:rPr>
          <w:rFonts w:ascii="Calibri" w:eastAsia="MS Mincho" w:hAnsi="Calibri" w:cs="Arial"/>
          <w:sz w:val="20"/>
          <w:szCs w:val="20"/>
          <w:lang w:val="en-GB" w:eastAsia="ja-JP"/>
        </w:rPr>
        <w:t xml:space="preserve"> will seek to ensure that communities and other project stakeholders are informed of and have access to the Accountability Mechanism. </w:t>
      </w:r>
    </w:p>
    <w:p w14:paraId="002535CF" w14:textId="77777777" w:rsidR="00966EF0" w:rsidRPr="00930B3A" w:rsidRDefault="00966EF0" w:rsidP="005A5107">
      <w:pPr>
        <w:numPr>
          <w:ilvl w:val="0"/>
          <w:numId w:val="14"/>
        </w:numPr>
        <w:spacing w:before="240" w:after="240" w:line="240" w:lineRule="auto"/>
        <w:ind w:left="360"/>
        <w:jc w:val="both"/>
        <w:rPr>
          <w:rFonts w:ascii="Calibri" w:eastAsia="SimSun" w:hAnsi="Calibri" w:cs="Arial"/>
          <w:spacing w:val="-4"/>
          <w:sz w:val="20"/>
          <w:szCs w:val="20"/>
        </w:rPr>
      </w:pPr>
      <w:r w:rsidRPr="00930B3A">
        <w:rPr>
          <w:rFonts w:ascii="Calibri" w:eastAsia="SimSun" w:hAnsi="Calibri" w:cs="Arial"/>
          <w:spacing w:val="-4"/>
          <w:sz w:val="20"/>
          <w:szCs w:val="20"/>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2E8E0703" w14:textId="77777777" w:rsidR="00966EF0" w:rsidRPr="00930B3A" w:rsidRDefault="00966EF0" w:rsidP="005A5107">
      <w:pPr>
        <w:numPr>
          <w:ilvl w:val="0"/>
          <w:numId w:val="14"/>
        </w:numPr>
        <w:autoSpaceDE w:val="0"/>
        <w:autoSpaceDN w:val="0"/>
        <w:adjustRightInd w:val="0"/>
        <w:spacing w:after="0" w:line="240" w:lineRule="auto"/>
        <w:ind w:left="360"/>
        <w:jc w:val="both"/>
        <w:rPr>
          <w:rFonts w:ascii="Calibri" w:eastAsia="Calibri" w:hAnsi="Calibri" w:cs="Arial"/>
          <w:sz w:val="20"/>
          <w:szCs w:val="20"/>
        </w:rPr>
      </w:pPr>
      <w:r w:rsidRPr="00930B3A">
        <w:rPr>
          <w:rFonts w:ascii="Calibri" w:eastAsia="Calibri" w:hAnsi="Calibri" w:cs="Arial"/>
          <w:sz w:val="20"/>
          <w:szCs w:val="20"/>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19AFDC81" w14:textId="77777777" w:rsidR="00966EF0" w:rsidRPr="00930B3A" w:rsidRDefault="00966EF0" w:rsidP="00966EF0">
      <w:pPr>
        <w:autoSpaceDE w:val="0"/>
        <w:autoSpaceDN w:val="0"/>
        <w:adjustRightInd w:val="0"/>
        <w:spacing w:after="0" w:line="240" w:lineRule="auto"/>
        <w:ind w:left="360"/>
        <w:jc w:val="both"/>
        <w:rPr>
          <w:rFonts w:ascii="Calibri" w:eastAsia="Calibri" w:hAnsi="Calibri" w:cs="Arial"/>
          <w:sz w:val="20"/>
          <w:szCs w:val="20"/>
        </w:rPr>
      </w:pPr>
    </w:p>
    <w:p w14:paraId="0AAAFDA2" w14:textId="77777777" w:rsidR="00966EF0" w:rsidRPr="00930B3A" w:rsidRDefault="00966EF0" w:rsidP="005A5107">
      <w:pPr>
        <w:numPr>
          <w:ilvl w:val="0"/>
          <w:numId w:val="14"/>
        </w:numPr>
        <w:autoSpaceDE w:val="0"/>
        <w:autoSpaceDN w:val="0"/>
        <w:adjustRightInd w:val="0"/>
        <w:spacing w:after="0" w:line="240" w:lineRule="auto"/>
        <w:ind w:left="360"/>
        <w:jc w:val="both"/>
        <w:rPr>
          <w:rFonts w:ascii="Calibri" w:eastAsia="Calibri" w:hAnsi="Calibri" w:cs="Arial"/>
          <w:sz w:val="20"/>
          <w:szCs w:val="20"/>
        </w:rPr>
      </w:pPr>
      <w:r w:rsidRPr="00930B3A">
        <w:rPr>
          <w:rFonts w:ascii="Calibri" w:eastAsia="Calibri" w:hAnsi="Calibri" w:cs="Arial"/>
          <w:sz w:val="20"/>
          <w:szCs w:val="20"/>
        </w:rPr>
        <w:t xml:space="preserve">The requirements of the following documents, then in force at the time of signature of the Project Document, apply to the Implementing Partner: </w:t>
      </w:r>
      <w:r w:rsidRPr="00930B3A">
        <w:rPr>
          <w:rFonts w:ascii="Calibri" w:eastAsia="Calibri" w:hAnsi="Calibri" w:cs="Arial"/>
          <w:bCs/>
          <w:sz w:val="20"/>
          <w:szCs w:val="20"/>
        </w:rPr>
        <w:t>(a)</w:t>
      </w:r>
      <w:r w:rsidRPr="00930B3A">
        <w:rPr>
          <w:rFonts w:ascii="Calibri" w:eastAsia="Calibri" w:hAnsi="Calibri" w:cs="Arial"/>
          <w:b/>
          <w:bCs/>
          <w:sz w:val="20"/>
          <w:szCs w:val="20"/>
        </w:rPr>
        <w:t xml:space="preserve"> </w:t>
      </w:r>
      <w:r w:rsidRPr="00930B3A">
        <w:rPr>
          <w:rFonts w:ascii="Calibri" w:eastAsia="Calibri" w:hAnsi="Calibri" w:cs="Arial"/>
          <w:sz w:val="20"/>
          <w:szCs w:val="20"/>
        </w:rPr>
        <w:t xml:space="preserve">UNDP Policy on Fraud and other Corrupt Practices and </w:t>
      </w:r>
      <w:r w:rsidRPr="00930B3A">
        <w:rPr>
          <w:rFonts w:ascii="Calibri" w:eastAsia="Calibri" w:hAnsi="Calibri" w:cs="Arial"/>
          <w:bCs/>
          <w:sz w:val="20"/>
          <w:szCs w:val="20"/>
        </w:rPr>
        <w:t>(b)</w:t>
      </w:r>
      <w:r w:rsidRPr="00930B3A">
        <w:rPr>
          <w:rFonts w:ascii="Calibri" w:eastAsia="Calibri" w:hAnsi="Calibri" w:cs="Arial"/>
          <w:b/>
          <w:bCs/>
          <w:sz w:val="20"/>
          <w:szCs w:val="20"/>
        </w:rPr>
        <w:t xml:space="preserve"> </w:t>
      </w:r>
      <w:r w:rsidRPr="00930B3A">
        <w:rPr>
          <w:rFonts w:ascii="Calibri" w:eastAsia="Calibri" w:hAnsi="Calibri" w:cs="Arial"/>
          <w:sz w:val="20"/>
          <w:szCs w:val="20"/>
        </w:rPr>
        <w:t xml:space="preserve">UNDP Office of Audit and Investigations Investigation Guidelines. The Implementing Partner agrees to the requirements of the above documents, which are an integral part of this Project Document and are available online at www.undp.org. </w:t>
      </w:r>
    </w:p>
    <w:p w14:paraId="5CD0EF3D" w14:textId="77777777" w:rsidR="00966EF0" w:rsidRPr="00930B3A" w:rsidRDefault="00966EF0" w:rsidP="00966EF0">
      <w:pPr>
        <w:spacing w:after="0" w:line="240" w:lineRule="auto"/>
        <w:ind w:left="360"/>
        <w:jc w:val="both"/>
        <w:rPr>
          <w:rFonts w:ascii="Calibri" w:eastAsia="SimSun" w:hAnsi="Calibri" w:cs="Arial"/>
          <w:sz w:val="20"/>
          <w:szCs w:val="20"/>
        </w:rPr>
      </w:pPr>
    </w:p>
    <w:p w14:paraId="5676EAA0" w14:textId="77777777" w:rsidR="00966EF0" w:rsidRPr="00930B3A" w:rsidRDefault="00966EF0" w:rsidP="005A5107">
      <w:pPr>
        <w:numPr>
          <w:ilvl w:val="0"/>
          <w:numId w:val="14"/>
        </w:numPr>
        <w:spacing w:after="0" w:line="240" w:lineRule="auto"/>
        <w:ind w:left="360"/>
        <w:jc w:val="both"/>
        <w:rPr>
          <w:rFonts w:ascii="Calibri" w:eastAsia="SimSun" w:hAnsi="Calibri" w:cs="Arial"/>
          <w:sz w:val="20"/>
          <w:szCs w:val="20"/>
        </w:rPr>
      </w:pPr>
      <w:r w:rsidRPr="00930B3A">
        <w:rPr>
          <w:rFonts w:ascii="Calibri" w:eastAsia="SimSun" w:hAnsi="Calibri" w:cs="Arial"/>
          <w:sz w:val="20"/>
          <w:szCs w:val="20"/>
        </w:rPr>
        <w:t xml:space="preserve">In the event that an investigation is required, UNDP has the obligation to conduct investigations relating to any aspect of UNDP projects and </w:t>
      </w:r>
      <w:proofErr w:type="spellStart"/>
      <w:r w:rsidRPr="00930B3A">
        <w:rPr>
          <w:rFonts w:ascii="Calibri" w:eastAsia="SimSun" w:hAnsi="Calibri" w:cs="Arial"/>
          <w:sz w:val="20"/>
          <w:szCs w:val="20"/>
        </w:rPr>
        <w:t>programmes</w:t>
      </w:r>
      <w:proofErr w:type="spellEnd"/>
      <w:r w:rsidRPr="00930B3A">
        <w:rPr>
          <w:rFonts w:ascii="Calibri" w:eastAsia="SimSun" w:hAnsi="Calibri" w:cs="Arial"/>
          <w:sz w:val="20"/>
          <w:szCs w:val="20"/>
        </w:rPr>
        <w:t xml:space="preserve"> in accordance with UNDP’s regulations, rules, policies and procedures. The Implementing Partner shall provide its full cooperation, including making available personnel, relevant documentation, and granting access to the Implementing Partner’s</w:t>
      </w:r>
      <w:r w:rsidRPr="00930B3A">
        <w:rPr>
          <w:rFonts w:ascii="Calibri" w:eastAsia="Calibri" w:hAnsi="Calibri" w:cs="Arial"/>
          <w:sz w:val="20"/>
          <w:szCs w:val="20"/>
        </w:rPr>
        <w:t xml:space="preserve"> </w:t>
      </w:r>
      <w:r w:rsidRPr="00930B3A">
        <w:rPr>
          <w:rFonts w:ascii="Calibri" w:eastAsia="SimSun" w:hAnsi="Calibri" w:cs="Arial"/>
          <w:sz w:val="20"/>
          <w:szCs w:val="20"/>
        </w:rPr>
        <w:t>(and its consultants’, responsible parties’, subcontractors’ and sub-recipients’) premises, for such purposes at reasonable times and on reasonable conditions as may be required for the purpose of an investigation. Should there be a limitation in meeting this obligation, UNDP shall consult with the Implementing Partner to find a solution.</w:t>
      </w:r>
    </w:p>
    <w:p w14:paraId="2B13D272" w14:textId="77777777" w:rsidR="00966EF0" w:rsidRPr="00930B3A" w:rsidRDefault="00966EF0" w:rsidP="00966EF0">
      <w:pPr>
        <w:spacing w:after="0" w:line="240" w:lineRule="auto"/>
        <w:ind w:left="360"/>
        <w:jc w:val="both"/>
        <w:rPr>
          <w:rFonts w:ascii="Calibri" w:eastAsia="Calibri" w:hAnsi="Calibri" w:cs="Arial"/>
          <w:sz w:val="20"/>
          <w:szCs w:val="20"/>
        </w:rPr>
      </w:pPr>
    </w:p>
    <w:p w14:paraId="327D1C7B" w14:textId="77777777" w:rsidR="00966EF0" w:rsidRPr="00930B3A" w:rsidRDefault="00966EF0" w:rsidP="005A5107">
      <w:pPr>
        <w:numPr>
          <w:ilvl w:val="0"/>
          <w:numId w:val="14"/>
        </w:numPr>
        <w:spacing w:after="0" w:line="240" w:lineRule="auto"/>
        <w:ind w:left="360"/>
        <w:jc w:val="both"/>
        <w:rPr>
          <w:rFonts w:ascii="Calibri" w:eastAsia="SimSun" w:hAnsi="Calibri" w:cs="Calibri"/>
          <w:sz w:val="20"/>
          <w:szCs w:val="20"/>
        </w:rPr>
      </w:pPr>
      <w:r w:rsidRPr="00930B3A">
        <w:rPr>
          <w:rFonts w:ascii="Calibri" w:eastAsia="SimSun" w:hAnsi="Calibri" w:cs="Calibri"/>
          <w:sz w:val="20"/>
          <w:szCs w:val="20"/>
        </w:rPr>
        <w:t>The signatories to this Project Document will promptly inform one another in case of any incidence of inappropriate use of funds, or credible allegation of fraud or corruption with due confidentiality.</w:t>
      </w:r>
    </w:p>
    <w:p w14:paraId="04BA75F3" w14:textId="77777777" w:rsidR="00966EF0" w:rsidRPr="00930B3A" w:rsidRDefault="00966EF0" w:rsidP="00966EF0">
      <w:pPr>
        <w:spacing w:after="0" w:line="240" w:lineRule="auto"/>
        <w:ind w:left="360"/>
        <w:jc w:val="both"/>
        <w:rPr>
          <w:rFonts w:ascii="Calibri" w:eastAsia="SimSun" w:hAnsi="Calibri" w:cs="Calibri"/>
          <w:sz w:val="20"/>
          <w:szCs w:val="20"/>
        </w:rPr>
      </w:pPr>
    </w:p>
    <w:p w14:paraId="004BA7E6" w14:textId="77777777" w:rsidR="00966EF0" w:rsidRPr="00930B3A" w:rsidRDefault="00966EF0" w:rsidP="00966EF0">
      <w:pPr>
        <w:spacing w:after="0" w:line="240" w:lineRule="auto"/>
        <w:ind w:left="360"/>
        <w:jc w:val="both"/>
        <w:rPr>
          <w:rFonts w:ascii="Calibri" w:eastAsia="Calibri" w:hAnsi="Calibri" w:cs="Calibri"/>
          <w:sz w:val="20"/>
          <w:szCs w:val="20"/>
        </w:rPr>
      </w:pPr>
      <w:r w:rsidRPr="00930B3A">
        <w:rPr>
          <w:rFonts w:ascii="Calibri" w:eastAsia="SimSun" w:hAnsi="Calibri" w:cs="Calibri"/>
          <w:sz w:val="20"/>
          <w:szCs w:val="20"/>
        </w:rPr>
        <w:lastRenderedPageBreak/>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7174D401" w14:textId="77777777" w:rsidR="00966EF0" w:rsidRPr="00930B3A" w:rsidRDefault="00966EF0" w:rsidP="00966EF0">
      <w:pPr>
        <w:spacing w:after="0" w:line="240" w:lineRule="auto"/>
        <w:ind w:left="360"/>
        <w:jc w:val="both"/>
        <w:rPr>
          <w:rFonts w:ascii="Calibri" w:eastAsia="SimSun" w:hAnsi="Calibri" w:cs="Calibri"/>
          <w:i/>
          <w:sz w:val="20"/>
          <w:szCs w:val="20"/>
        </w:rPr>
      </w:pPr>
    </w:p>
    <w:p w14:paraId="29F62613" w14:textId="77777777" w:rsidR="00966EF0" w:rsidRPr="00930B3A" w:rsidRDefault="00966EF0" w:rsidP="005A5107">
      <w:pPr>
        <w:numPr>
          <w:ilvl w:val="0"/>
          <w:numId w:val="18"/>
        </w:numPr>
        <w:spacing w:after="0" w:line="240" w:lineRule="auto"/>
        <w:jc w:val="both"/>
        <w:rPr>
          <w:rFonts w:ascii="Calibri" w:eastAsia="Calibri" w:hAnsi="Calibri" w:cs="Calibri"/>
          <w:sz w:val="20"/>
          <w:szCs w:val="20"/>
        </w:rPr>
      </w:pPr>
      <w:r w:rsidRPr="00930B3A">
        <w:rPr>
          <w:rFonts w:ascii="Calibri" w:eastAsia="SimSun" w:hAnsi="Calibri" w:cs="Calibri"/>
          <w:sz w:val="20"/>
          <w:szCs w:val="20"/>
        </w:rPr>
        <w:t>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Recovery of such amount by UNDP shall not diminish or curtail the Implementing Partner’s obligations under this Project Document.</w:t>
      </w:r>
    </w:p>
    <w:p w14:paraId="631F6491" w14:textId="77777777" w:rsidR="00966EF0" w:rsidRPr="00930B3A" w:rsidRDefault="00966EF0" w:rsidP="00966EF0">
      <w:pPr>
        <w:spacing w:after="0" w:line="240" w:lineRule="auto"/>
        <w:ind w:left="360"/>
        <w:jc w:val="both"/>
        <w:rPr>
          <w:rFonts w:ascii="Calibri" w:eastAsia="SimSun" w:hAnsi="Calibri" w:cs="Calibri"/>
          <w:sz w:val="20"/>
          <w:szCs w:val="20"/>
        </w:rPr>
      </w:pPr>
    </w:p>
    <w:p w14:paraId="4661FB52" w14:textId="77777777" w:rsidR="00966EF0" w:rsidRPr="00930B3A" w:rsidRDefault="00966EF0" w:rsidP="00966EF0">
      <w:pPr>
        <w:spacing w:after="0" w:line="240" w:lineRule="auto"/>
        <w:ind w:left="360"/>
        <w:jc w:val="both"/>
        <w:rPr>
          <w:rFonts w:ascii="Calibri" w:eastAsia="SimSun" w:hAnsi="Calibri" w:cs="Arial"/>
          <w:sz w:val="20"/>
          <w:szCs w:val="20"/>
        </w:rPr>
      </w:pPr>
      <w:r w:rsidRPr="00930B3A">
        <w:rPr>
          <w:rFonts w:ascii="Calibri" w:eastAsia="SimSun" w:hAnsi="Calibri" w:cs="Arial"/>
          <w:sz w:val="20"/>
          <w:szCs w:val="20"/>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37F3612A" w14:textId="77777777" w:rsidR="00966EF0" w:rsidRPr="00930B3A" w:rsidRDefault="00966EF0" w:rsidP="00966EF0">
      <w:pPr>
        <w:spacing w:after="0" w:line="240" w:lineRule="auto"/>
        <w:ind w:left="360"/>
        <w:jc w:val="both"/>
        <w:rPr>
          <w:rFonts w:ascii="Calibri" w:eastAsia="SimSun" w:hAnsi="Calibri" w:cs="Arial"/>
          <w:sz w:val="20"/>
          <w:szCs w:val="20"/>
        </w:rPr>
      </w:pPr>
    </w:p>
    <w:p w14:paraId="0EE36313" w14:textId="77777777" w:rsidR="00966EF0" w:rsidRPr="00930B3A" w:rsidRDefault="00966EF0" w:rsidP="00966EF0">
      <w:pPr>
        <w:spacing w:after="0" w:line="240" w:lineRule="auto"/>
        <w:ind w:left="360"/>
        <w:jc w:val="both"/>
        <w:rPr>
          <w:rFonts w:ascii="Calibri" w:eastAsia="Calibri" w:hAnsi="Calibri" w:cs="Arial"/>
          <w:sz w:val="20"/>
          <w:szCs w:val="20"/>
        </w:rPr>
      </w:pPr>
      <w:r w:rsidRPr="00930B3A">
        <w:rPr>
          <w:rFonts w:ascii="Calibri" w:eastAsia="SimSun" w:hAnsi="Calibri" w:cs="Arial"/>
          <w:i/>
          <w:sz w:val="20"/>
          <w:szCs w:val="20"/>
          <w:u w:val="single"/>
        </w:rPr>
        <w:t>Note</w:t>
      </w:r>
      <w:r w:rsidRPr="00930B3A">
        <w:rPr>
          <w:rFonts w:ascii="Calibri" w:eastAsia="SimSun" w:hAnsi="Calibri" w:cs="Arial"/>
          <w:i/>
          <w:sz w:val="20"/>
          <w:szCs w:val="20"/>
        </w:rPr>
        <w:t>:</w:t>
      </w:r>
      <w:r w:rsidRPr="00930B3A">
        <w:rPr>
          <w:rFonts w:ascii="Calibri" w:eastAsia="SimSun" w:hAnsi="Calibri" w:cs="Arial"/>
          <w:sz w:val="20"/>
          <w:szCs w:val="20"/>
        </w:rPr>
        <w:t xml:space="preserve">  The term “Project Document” as used in this clause shall be deemed to include any relevant subsidiary agreement further to the Project Document, including those with responsible parties, subcontractors and sub-recipients.</w:t>
      </w:r>
    </w:p>
    <w:p w14:paraId="445C8913" w14:textId="77777777" w:rsidR="00966EF0" w:rsidRPr="00930B3A" w:rsidRDefault="00966EF0" w:rsidP="00966EF0">
      <w:pPr>
        <w:spacing w:after="0" w:line="240" w:lineRule="auto"/>
        <w:ind w:left="360"/>
        <w:jc w:val="both"/>
        <w:rPr>
          <w:rFonts w:ascii="Calibri" w:eastAsia="SimSun" w:hAnsi="Calibri" w:cs="Arial"/>
          <w:sz w:val="20"/>
          <w:szCs w:val="20"/>
        </w:rPr>
      </w:pPr>
    </w:p>
    <w:p w14:paraId="2D036815" w14:textId="77777777" w:rsidR="00966EF0" w:rsidRPr="00930B3A" w:rsidRDefault="00966EF0" w:rsidP="005A5107">
      <w:pPr>
        <w:numPr>
          <w:ilvl w:val="0"/>
          <w:numId w:val="19"/>
        </w:numPr>
        <w:spacing w:after="0" w:line="240" w:lineRule="auto"/>
        <w:jc w:val="both"/>
        <w:rPr>
          <w:rFonts w:ascii="Calibri" w:eastAsia="SimSun" w:hAnsi="Calibri" w:cs="Arial"/>
          <w:sz w:val="20"/>
          <w:szCs w:val="20"/>
        </w:rPr>
      </w:pPr>
      <w:r w:rsidRPr="00930B3A">
        <w:rPr>
          <w:rFonts w:ascii="Calibri" w:eastAsia="SimSun" w:hAnsi="Calibri" w:cs="Arial"/>
          <w:sz w:val="20"/>
          <w:szCs w:val="20"/>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76BCC0B9" w14:textId="77777777" w:rsidR="00966EF0" w:rsidRPr="00930B3A" w:rsidRDefault="00966EF0" w:rsidP="00966EF0">
      <w:pPr>
        <w:spacing w:after="0" w:line="240" w:lineRule="auto"/>
        <w:ind w:left="360"/>
        <w:jc w:val="both"/>
        <w:rPr>
          <w:rFonts w:ascii="Calibri" w:eastAsia="SimSun" w:hAnsi="Calibri" w:cs="Arial"/>
          <w:sz w:val="20"/>
          <w:szCs w:val="20"/>
        </w:rPr>
      </w:pPr>
    </w:p>
    <w:p w14:paraId="423A63E8" w14:textId="77777777" w:rsidR="00966EF0" w:rsidRPr="00930B3A" w:rsidRDefault="00966EF0" w:rsidP="005A5107">
      <w:pPr>
        <w:numPr>
          <w:ilvl w:val="0"/>
          <w:numId w:val="19"/>
        </w:numPr>
        <w:spacing w:after="0" w:line="240" w:lineRule="auto"/>
        <w:jc w:val="both"/>
        <w:rPr>
          <w:rFonts w:ascii="Calibri" w:eastAsia="SimSun" w:hAnsi="Calibri" w:cs="Arial"/>
          <w:sz w:val="20"/>
          <w:szCs w:val="20"/>
        </w:rPr>
      </w:pPr>
      <w:r w:rsidRPr="00930B3A">
        <w:rPr>
          <w:rFonts w:ascii="Calibri" w:eastAsia="SimSun" w:hAnsi="Calibri" w:cs="Arial"/>
          <w:sz w:val="20"/>
          <w:szCs w:val="20"/>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p>
    <w:p w14:paraId="551787EF" w14:textId="77777777" w:rsidR="00966EF0" w:rsidRPr="00930B3A" w:rsidRDefault="00966EF0" w:rsidP="00966EF0">
      <w:pPr>
        <w:spacing w:after="0" w:line="240" w:lineRule="auto"/>
        <w:ind w:left="360"/>
        <w:jc w:val="both"/>
        <w:rPr>
          <w:rFonts w:ascii="Calibri" w:eastAsia="SimSun" w:hAnsi="Calibri" w:cs="Arial"/>
          <w:sz w:val="20"/>
          <w:szCs w:val="20"/>
        </w:rPr>
      </w:pPr>
    </w:p>
    <w:p w14:paraId="02C6AEB3" w14:textId="77777777" w:rsidR="00966EF0" w:rsidRPr="00930B3A" w:rsidRDefault="00966EF0" w:rsidP="005A5107">
      <w:pPr>
        <w:numPr>
          <w:ilvl w:val="0"/>
          <w:numId w:val="19"/>
        </w:numPr>
        <w:spacing w:after="0" w:line="240" w:lineRule="auto"/>
        <w:jc w:val="both"/>
        <w:rPr>
          <w:rFonts w:ascii="Calibri" w:eastAsia="SimSun" w:hAnsi="Calibri" w:cs="Arial"/>
          <w:sz w:val="20"/>
          <w:szCs w:val="20"/>
        </w:rPr>
      </w:pPr>
      <w:r w:rsidRPr="00930B3A">
        <w:rPr>
          <w:rFonts w:ascii="Calibri" w:eastAsia="SimSun" w:hAnsi="Calibri" w:cs="Arial"/>
          <w:sz w:val="20"/>
          <w:szCs w:val="20"/>
        </w:rPr>
        <w:t xml:space="preserve">The Implementing Partner shall ensure that all of its obligations set forth under this section entitled “Risk Management” are passed on to each responsible party, subcontractor and sub-recipient and that all the clauses under this section entitled “Risk Management Standard Clauses” are included, </w:t>
      </w:r>
      <w:r w:rsidRPr="00930B3A">
        <w:rPr>
          <w:rFonts w:ascii="Calibri" w:eastAsia="SimSun" w:hAnsi="Calibri" w:cs="Arial"/>
          <w:i/>
          <w:sz w:val="20"/>
          <w:szCs w:val="20"/>
        </w:rPr>
        <w:t>mutatis mutandis</w:t>
      </w:r>
      <w:r w:rsidRPr="00930B3A">
        <w:rPr>
          <w:rFonts w:ascii="Calibri" w:eastAsia="SimSun" w:hAnsi="Calibri" w:cs="Arial"/>
          <w:sz w:val="20"/>
          <w:szCs w:val="20"/>
        </w:rPr>
        <w:t>, in all sub-contracts or sub-agreements entered into further to this Project Document.</w:t>
      </w:r>
    </w:p>
    <w:p w14:paraId="1B28B876" w14:textId="77777777" w:rsidR="00966EF0" w:rsidRPr="00930B3A" w:rsidRDefault="00966EF0" w:rsidP="00966EF0">
      <w:pPr>
        <w:spacing w:after="60" w:line="240" w:lineRule="auto"/>
        <w:jc w:val="both"/>
        <w:rPr>
          <w:rFonts w:ascii="Calibri" w:eastAsia="SimSun" w:hAnsi="Calibri" w:cs="Arial"/>
          <w:b/>
          <w:sz w:val="20"/>
          <w:szCs w:val="20"/>
        </w:rPr>
      </w:pPr>
    </w:p>
    <w:p w14:paraId="04393986" w14:textId="77777777" w:rsidR="00352E7C" w:rsidRPr="00930B3A" w:rsidRDefault="00352E7C">
      <w:pPr>
        <w:rPr>
          <w:rFonts w:ascii="Calibri" w:eastAsia="SimSun" w:hAnsi="Calibri" w:cs="Times New Roman"/>
          <w:b/>
          <w:smallCaps/>
          <w:spacing w:val="-2"/>
          <w:sz w:val="28"/>
          <w:szCs w:val="20"/>
        </w:rPr>
      </w:pPr>
      <w:r w:rsidRPr="00930B3A">
        <w:rPr>
          <w:rFonts w:ascii="Calibri" w:eastAsia="SimSun" w:hAnsi="Calibri" w:cs="Times New Roman"/>
          <w:b/>
          <w:smallCaps/>
          <w:spacing w:val="-2"/>
          <w:sz w:val="28"/>
          <w:szCs w:val="20"/>
        </w:rPr>
        <w:br w:type="page"/>
      </w:r>
    </w:p>
    <w:p w14:paraId="22608C11" w14:textId="77777777" w:rsidR="00966EF0" w:rsidRPr="00930B3A" w:rsidRDefault="0090788F" w:rsidP="00966EF0">
      <w:pPr>
        <w:keepNext/>
        <w:pBdr>
          <w:top w:val="single" w:sz="4" w:space="1" w:color="auto"/>
        </w:pBdr>
        <w:tabs>
          <w:tab w:val="num" w:pos="720"/>
        </w:tabs>
        <w:suppressAutoHyphens/>
        <w:spacing w:after="60" w:line="240" w:lineRule="auto"/>
        <w:ind w:left="720" w:hanging="720"/>
        <w:jc w:val="both"/>
        <w:outlineLvl w:val="0"/>
        <w:rPr>
          <w:rFonts w:ascii="Calibri" w:eastAsia="SimSun" w:hAnsi="Calibri" w:cs="Times New Roman"/>
          <w:b/>
          <w:smallCaps/>
          <w:spacing w:val="-2"/>
          <w:sz w:val="28"/>
          <w:szCs w:val="20"/>
        </w:rPr>
      </w:pPr>
      <w:bookmarkStart w:id="33" w:name="_Toc112848838"/>
      <w:r w:rsidRPr="00930B3A">
        <w:rPr>
          <w:rFonts w:ascii="Calibri" w:eastAsia="SimSun" w:hAnsi="Calibri" w:cs="Times New Roman"/>
          <w:b/>
          <w:smallCaps/>
          <w:spacing w:val="-2"/>
          <w:sz w:val="28"/>
          <w:szCs w:val="20"/>
        </w:rPr>
        <w:lastRenderedPageBreak/>
        <w:t xml:space="preserve">XII.  </w:t>
      </w:r>
      <w:r w:rsidR="00966EF0" w:rsidRPr="00930B3A">
        <w:rPr>
          <w:rFonts w:ascii="Calibri" w:eastAsia="SimSun" w:hAnsi="Calibri" w:cs="Times New Roman"/>
          <w:b/>
          <w:smallCaps/>
          <w:spacing w:val="-2"/>
          <w:sz w:val="28"/>
          <w:szCs w:val="20"/>
        </w:rPr>
        <w:t>Mandatory Annexes</w:t>
      </w:r>
      <w:bookmarkEnd w:id="33"/>
    </w:p>
    <w:p w14:paraId="6CEA3F77" w14:textId="77777777" w:rsidR="00966EF0" w:rsidRPr="00930B3A" w:rsidRDefault="00966EF0" w:rsidP="00966EF0">
      <w:pPr>
        <w:spacing w:after="60" w:line="240" w:lineRule="auto"/>
        <w:jc w:val="both"/>
        <w:rPr>
          <w:rFonts w:ascii="Calibri" w:eastAsia="SimSun" w:hAnsi="Calibri" w:cs="Times New Roman"/>
          <w:sz w:val="20"/>
          <w:szCs w:val="24"/>
        </w:rPr>
      </w:pPr>
    </w:p>
    <w:p w14:paraId="7191A985" w14:textId="77777777" w:rsidR="00966EF0" w:rsidRPr="00930B3A" w:rsidRDefault="00966EF0" w:rsidP="005A5107">
      <w:pPr>
        <w:numPr>
          <w:ilvl w:val="0"/>
          <w:numId w:val="16"/>
        </w:numPr>
        <w:spacing w:after="120" w:line="240" w:lineRule="auto"/>
        <w:jc w:val="both"/>
        <w:rPr>
          <w:rFonts w:ascii="Calibri" w:eastAsia="SimSun" w:hAnsi="Calibri" w:cs="Times New Roman"/>
          <w:sz w:val="20"/>
          <w:szCs w:val="20"/>
        </w:rPr>
      </w:pPr>
      <w:r w:rsidRPr="00930B3A">
        <w:rPr>
          <w:rFonts w:ascii="Calibri" w:eastAsia="SimSun" w:hAnsi="Calibri" w:cs="Times New Roman"/>
          <w:sz w:val="20"/>
          <w:szCs w:val="20"/>
        </w:rPr>
        <w:t>GEF Budget Template (available from BPPS NCE-VF)</w:t>
      </w:r>
    </w:p>
    <w:p w14:paraId="7C2145BB" w14:textId="77777777" w:rsidR="00966EF0" w:rsidRPr="00930B3A" w:rsidRDefault="00966EF0" w:rsidP="005A5107">
      <w:pPr>
        <w:numPr>
          <w:ilvl w:val="0"/>
          <w:numId w:val="16"/>
        </w:numPr>
        <w:spacing w:after="120" w:line="240" w:lineRule="auto"/>
        <w:jc w:val="both"/>
        <w:rPr>
          <w:rFonts w:ascii="Calibri" w:eastAsia="SimSun" w:hAnsi="Calibri" w:cs="Times New Roman"/>
          <w:sz w:val="20"/>
          <w:szCs w:val="20"/>
        </w:rPr>
      </w:pPr>
      <w:r w:rsidRPr="00930B3A">
        <w:rPr>
          <w:rFonts w:ascii="Calibri" w:eastAsia="SimSun" w:hAnsi="Calibri" w:cs="Times New Roman"/>
          <w:sz w:val="20"/>
          <w:szCs w:val="20"/>
        </w:rPr>
        <w:t>Project Map and geospatial coordinates of the project area</w:t>
      </w:r>
    </w:p>
    <w:p w14:paraId="237CFEDC" w14:textId="77777777" w:rsidR="00966EF0" w:rsidRPr="00930B3A" w:rsidRDefault="00966EF0" w:rsidP="005A5107">
      <w:pPr>
        <w:numPr>
          <w:ilvl w:val="0"/>
          <w:numId w:val="16"/>
        </w:numPr>
        <w:spacing w:after="120" w:line="240" w:lineRule="auto"/>
        <w:jc w:val="both"/>
        <w:rPr>
          <w:rFonts w:ascii="Calibri" w:eastAsia="SimSun" w:hAnsi="Calibri" w:cs="Times New Roman"/>
          <w:sz w:val="20"/>
          <w:szCs w:val="20"/>
        </w:rPr>
      </w:pPr>
      <w:r w:rsidRPr="00930B3A">
        <w:rPr>
          <w:rFonts w:ascii="Calibri" w:eastAsia="SimSun" w:hAnsi="Calibri" w:cs="Times New Roman"/>
          <w:sz w:val="20"/>
          <w:szCs w:val="20"/>
        </w:rPr>
        <w:t>Multiyear Workplan</w:t>
      </w:r>
    </w:p>
    <w:p w14:paraId="0D4A155E" w14:textId="77777777" w:rsidR="00966EF0" w:rsidRPr="00930B3A" w:rsidRDefault="00814404" w:rsidP="005A5107">
      <w:pPr>
        <w:numPr>
          <w:ilvl w:val="0"/>
          <w:numId w:val="16"/>
        </w:numPr>
        <w:spacing w:after="120" w:line="240" w:lineRule="auto"/>
        <w:jc w:val="both"/>
        <w:rPr>
          <w:rFonts w:ascii="Calibri" w:eastAsia="SimSun" w:hAnsi="Calibri" w:cs="Calibri"/>
          <w:sz w:val="20"/>
          <w:szCs w:val="20"/>
        </w:rPr>
      </w:pPr>
      <w:r w:rsidRPr="00930B3A">
        <w:rPr>
          <w:rFonts w:ascii="Calibri" w:eastAsia="SimSun" w:hAnsi="Calibri" w:cs="Calibri"/>
          <w:sz w:val="20"/>
          <w:szCs w:val="20"/>
        </w:rPr>
        <w:t xml:space="preserve">UNDP </w:t>
      </w:r>
      <w:r w:rsidR="00966EF0" w:rsidRPr="00930B3A">
        <w:rPr>
          <w:rFonts w:ascii="Calibri" w:eastAsia="SimSun" w:hAnsi="Calibri" w:cs="Calibri"/>
          <w:sz w:val="20"/>
          <w:szCs w:val="20"/>
        </w:rPr>
        <w:t>Social and Environmental Screening Procedure (SESP)</w:t>
      </w:r>
    </w:p>
    <w:p w14:paraId="6E2269A6" w14:textId="77777777" w:rsidR="00966EF0" w:rsidRPr="00930B3A" w:rsidRDefault="00966EF0" w:rsidP="005A5107">
      <w:pPr>
        <w:numPr>
          <w:ilvl w:val="0"/>
          <w:numId w:val="16"/>
        </w:numPr>
        <w:spacing w:after="120" w:line="240" w:lineRule="auto"/>
        <w:jc w:val="both"/>
        <w:rPr>
          <w:rFonts w:ascii="Calibri" w:eastAsia="SimSun" w:hAnsi="Calibri" w:cs="Times New Roman"/>
          <w:sz w:val="20"/>
          <w:szCs w:val="20"/>
        </w:rPr>
      </w:pPr>
      <w:r w:rsidRPr="00930B3A">
        <w:rPr>
          <w:rFonts w:ascii="Calibri" w:eastAsia="SimSun" w:hAnsi="Calibri" w:cs="Times New Roman"/>
          <w:sz w:val="20"/>
          <w:szCs w:val="20"/>
        </w:rPr>
        <w:t xml:space="preserve">UNDP Atlas Risk Register </w:t>
      </w:r>
    </w:p>
    <w:p w14:paraId="393BEF7B" w14:textId="77777777" w:rsidR="00966EF0" w:rsidRPr="00930B3A" w:rsidRDefault="00966EF0" w:rsidP="005A5107">
      <w:pPr>
        <w:numPr>
          <w:ilvl w:val="0"/>
          <w:numId w:val="16"/>
        </w:numPr>
        <w:spacing w:after="120" w:line="240" w:lineRule="auto"/>
        <w:jc w:val="both"/>
        <w:rPr>
          <w:rFonts w:ascii="Calibri" w:eastAsia="SimSun" w:hAnsi="Calibri" w:cs="Times New Roman"/>
          <w:sz w:val="20"/>
          <w:szCs w:val="20"/>
        </w:rPr>
      </w:pPr>
      <w:r w:rsidRPr="00930B3A">
        <w:rPr>
          <w:rFonts w:ascii="Calibri" w:eastAsia="SimSun" w:hAnsi="Calibri" w:cs="Times New Roman"/>
          <w:sz w:val="20"/>
          <w:szCs w:val="20"/>
        </w:rPr>
        <w:t xml:space="preserve">Overview of technical consultancies/subcontracts </w:t>
      </w:r>
    </w:p>
    <w:p w14:paraId="4B5F03FF" w14:textId="77777777" w:rsidR="00966EF0" w:rsidRPr="00930B3A" w:rsidRDefault="00966EF0" w:rsidP="005A5107">
      <w:pPr>
        <w:numPr>
          <w:ilvl w:val="0"/>
          <w:numId w:val="16"/>
        </w:numPr>
        <w:spacing w:after="120" w:line="240" w:lineRule="auto"/>
        <w:jc w:val="both"/>
        <w:rPr>
          <w:rFonts w:ascii="Calibri" w:eastAsia="SimSun" w:hAnsi="Calibri" w:cs="Times New Roman"/>
          <w:sz w:val="20"/>
          <w:szCs w:val="20"/>
        </w:rPr>
      </w:pPr>
      <w:r w:rsidRPr="00930B3A">
        <w:rPr>
          <w:rFonts w:ascii="Calibri" w:eastAsia="SimSun" w:hAnsi="Calibri" w:cs="Times New Roman"/>
          <w:sz w:val="20"/>
          <w:szCs w:val="20"/>
        </w:rPr>
        <w:t xml:space="preserve">Stakeholder Engagement Plan </w:t>
      </w:r>
    </w:p>
    <w:p w14:paraId="17291DF6" w14:textId="77777777" w:rsidR="00966EF0" w:rsidRPr="00930B3A" w:rsidRDefault="00966EF0" w:rsidP="005A5107">
      <w:pPr>
        <w:numPr>
          <w:ilvl w:val="0"/>
          <w:numId w:val="16"/>
        </w:numPr>
        <w:spacing w:after="120" w:line="240" w:lineRule="auto"/>
        <w:jc w:val="both"/>
        <w:rPr>
          <w:rFonts w:ascii="Calibri" w:eastAsia="SimSun" w:hAnsi="Calibri" w:cs="Calibri"/>
          <w:sz w:val="20"/>
          <w:szCs w:val="20"/>
        </w:rPr>
      </w:pPr>
      <w:r w:rsidRPr="00930B3A">
        <w:rPr>
          <w:rFonts w:ascii="Calibri" w:eastAsia="SimSun" w:hAnsi="Calibri" w:cs="Calibri"/>
          <w:sz w:val="20"/>
          <w:szCs w:val="20"/>
        </w:rPr>
        <w:t xml:space="preserve">Gender Analysis and Gender Action Plan </w:t>
      </w:r>
    </w:p>
    <w:p w14:paraId="1F6F356B" w14:textId="77777777" w:rsidR="00E3235F" w:rsidRPr="00930B3A" w:rsidRDefault="00814404" w:rsidP="005A5107">
      <w:pPr>
        <w:numPr>
          <w:ilvl w:val="0"/>
          <w:numId w:val="16"/>
        </w:numPr>
        <w:spacing w:after="120" w:line="240" w:lineRule="auto"/>
        <w:jc w:val="both"/>
        <w:rPr>
          <w:rFonts w:ascii="Calibri" w:eastAsia="SimSun" w:hAnsi="Calibri" w:cs="Times New Roman"/>
          <w:sz w:val="20"/>
          <w:szCs w:val="20"/>
        </w:rPr>
      </w:pPr>
      <w:r w:rsidRPr="00930B3A">
        <w:rPr>
          <w:rFonts w:ascii="Calibri" w:eastAsia="SimSun" w:hAnsi="Calibri" w:cs="Arial"/>
          <w:sz w:val="20"/>
          <w:szCs w:val="20"/>
        </w:rPr>
        <w:t xml:space="preserve">Initial </w:t>
      </w:r>
      <w:r w:rsidR="00966EF0" w:rsidRPr="00930B3A">
        <w:rPr>
          <w:rFonts w:ascii="Calibri" w:eastAsia="SimSun" w:hAnsi="Calibri" w:cs="Arial"/>
          <w:sz w:val="20"/>
          <w:szCs w:val="20"/>
        </w:rPr>
        <w:t xml:space="preserve">Procurement </w:t>
      </w:r>
      <w:r w:rsidR="00966EF0" w:rsidRPr="00930B3A">
        <w:rPr>
          <w:rFonts w:ascii="Calibri" w:eastAsia="SimSun" w:hAnsi="Calibri" w:cs="Times New Roman"/>
          <w:sz w:val="20"/>
          <w:szCs w:val="20"/>
        </w:rPr>
        <w:t xml:space="preserve">Plan – for first year of implementation especially </w:t>
      </w:r>
    </w:p>
    <w:p w14:paraId="0861158D" w14:textId="77777777" w:rsidR="00966EF0" w:rsidRPr="00930B3A" w:rsidRDefault="00814404" w:rsidP="005A5107">
      <w:pPr>
        <w:numPr>
          <w:ilvl w:val="0"/>
          <w:numId w:val="16"/>
        </w:numPr>
        <w:spacing w:after="120" w:line="240" w:lineRule="auto"/>
        <w:jc w:val="both"/>
        <w:rPr>
          <w:rFonts w:ascii="Calibri" w:eastAsia="SimSun" w:hAnsi="Calibri" w:cs="Times New Roman"/>
          <w:sz w:val="20"/>
          <w:szCs w:val="20"/>
        </w:rPr>
      </w:pPr>
      <w:r w:rsidRPr="00930B3A">
        <w:rPr>
          <w:rFonts w:ascii="Calibri" w:eastAsia="SimSun" w:hAnsi="Calibri" w:cs="Times New Roman"/>
          <w:sz w:val="20"/>
          <w:szCs w:val="20"/>
        </w:rPr>
        <w:t xml:space="preserve">GHG Reduction Assessment </w:t>
      </w:r>
      <w:r w:rsidR="00966EF0" w:rsidRPr="00930B3A">
        <w:rPr>
          <w:rFonts w:ascii="Calibri" w:eastAsia="SimSun" w:hAnsi="Calibri" w:cs="Times New Roman"/>
          <w:sz w:val="20"/>
          <w:szCs w:val="20"/>
        </w:rPr>
        <w:t xml:space="preserve"> </w:t>
      </w:r>
    </w:p>
    <w:p w14:paraId="0F84873C" w14:textId="77777777" w:rsidR="00966EF0" w:rsidRPr="00930B3A" w:rsidRDefault="00966EF0" w:rsidP="005A5107">
      <w:pPr>
        <w:numPr>
          <w:ilvl w:val="0"/>
          <w:numId w:val="16"/>
        </w:numPr>
        <w:spacing w:after="120" w:line="240" w:lineRule="auto"/>
        <w:jc w:val="both"/>
        <w:rPr>
          <w:rFonts w:ascii="Calibri" w:eastAsia="SimSun" w:hAnsi="Calibri" w:cs="Times New Roman"/>
          <w:sz w:val="20"/>
          <w:szCs w:val="20"/>
        </w:rPr>
      </w:pPr>
      <w:r w:rsidRPr="00930B3A">
        <w:rPr>
          <w:rFonts w:ascii="Calibri" w:eastAsia="SimSun" w:hAnsi="Calibri" w:cs="Times New Roman"/>
          <w:sz w:val="20"/>
          <w:szCs w:val="20"/>
        </w:rPr>
        <w:t xml:space="preserve">Additional agreements: </w:t>
      </w:r>
      <w:r w:rsidR="00814404" w:rsidRPr="00930B3A">
        <w:rPr>
          <w:rFonts w:ascii="Calibri" w:eastAsia="SimSun" w:hAnsi="Calibri" w:cs="Times New Roman"/>
          <w:sz w:val="20"/>
          <w:szCs w:val="20"/>
        </w:rPr>
        <w:t xml:space="preserve">Co-financing Letters   </w:t>
      </w:r>
    </w:p>
    <w:p w14:paraId="6A44C76F" w14:textId="77777777" w:rsidR="007077CC" w:rsidRPr="00930B3A" w:rsidRDefault="007077CC" w:rsidP="0033323B">
      <w:pPr>
        <w:numPr>
          <w:ilvl w:val="0"/>
          <w:numId w:val="16"/>
        </w:numPr>
        <w:spacing w:after="120" w:line="240" w:lineRule="auto"/>
        <w:jc w:val="both"/>
        <w:rPr>
          <w:rFonts w:ascii="Calibri" w:hAnsi="Calibri"/>
          <w:sz w:val="20"/>
          <w:szCs w:val="20"/>
        </w:rPr>
      </w:pPr>
      <w:r w:rsidRPr="00930B3A">
        <w:rPr>
          <w:rFonts w:ascii="Calibri" w:eastAsia="SimSun" w:hAnsi="Calibri" w:cs="Times New Roman"/>
          <w:sz w:val="20"/>
          <w:szCs w:val="20"/>
        </w:rPr>
        <w:t xml:space="preserve">GEF Core indicators </w:t>
      </w:r>
    </w:p>
    <w:p w14:paraId="6BA3E7D4" w14:textId="77777777" w:rsidR="007077CC" w:rsidRPr="00930B3A" w:rsidRDefault="007077CC" w:rsidP="005A5107">
      <w:pPr>
        <w:numPr>
          <w:ilvl w:val="0"/>
          <w:numId w:val="16"/>
        </w:numPr>
        <w:spacing w:after="120" w:line="240" w:lineRule="auto"/>
        <w:jc w:val="both"/>
        <w:rPr>
          <w:rFonts w:ascii="Calibri" w:eastAsia="SimSun" w:hAnsi="Calibri" w:cs="Times New Roman"/>
          <w:sz w:val="20"/>
          <w:szCs w:val="20"/>
        </w:rPr>
      </w:pPr>
      <w:r w:rsidRPr="00930B3A">
        <w:rPr>
          <w:rFonts w:ascii="Calibri" w:eastAsia="SimSun" w:hAnsi="Calibri" w:cs="Times New Roman"/>
          <w:sz w:val="20"/>
          <w:szCs w:val="20"/>
        </w:rPr>
        <w:t>GEF Taxonomy</w:t>
      </w:r>
    </w:p>
    <w:p w14:paraId="0A01AF8C" w14:textId="77777777" w:rsidR="007077CC" w:rsidRPr="00930B3A" w:rsidRDefault="007077CC" w:rsidP="0033323B">
      <w:pPr>
        <w:numPr>
          <w:ilvl w:val="0"/>
          <w:numId w:val="16"/>
        </w:numPr>
        <w:spacing w:after="120" w:line="240" w:lineRule="auto"/>
        <w:jc w:val="both"/>
        <w:rPr>
          <w:rFonts w:ascii="Calibri" w:hAnsi="Calibri"/>
          <w:sz w:val="20"/>
          <w:szCs w:val="20"/>
        </w:rPr>
      </w:pPr>
      <w:r w:rsidRPr="00930B3A">
        <w:rPr>
          <w:rFonts w:ascii="Calibri" w:eastAsia="SimSun" w:hAnsi="Calibri" w:cs="Times New Roman"/>
          <w:sz w:val="20"/>
          <w:szCs w:val="20"/>
        </w:rPr>
        <w:t xml:space="preserve">Partners Capacity Assessment Tool and HACT assessment  </w:t>
      </w:r>
    </w:p>
    <w:p w14:paraId="7DB84753" w14:textId="77777777" w:rsidR="004F3C87" w:rsidRPr="00930B3A" w:rsidRDefault="004F3C87" w:rsidP="0033323B">
      <w:pPr>
        <w:numPr>
          <w:ilvl w:val="0"/>
          <w:numId w:val="16"/>
        </w:numPr>
        <w:spacing w:after="120" w:line="240" w:lineRule="auto"/>
        <w:jc w:val="both"/>
        <w:rPr>
          <w:rFonts w:ascii="Calibri" w:hAnsi="Calibri" w:cs="Times New Roman"/>
          <w:b/>
          <w:bCs/>
          <w:sz w:val="20"/>
          <w:szCs w:val="20"/>
        </w:rPr>
      </w:pPr>
      <w:bookmarkStart w:id="34" w:name="_Toc84259295"/>
      <w:r w:rsidRPr="00930B3A">
        <w:rPr>
          <w:rFonts w:ascii="Calibri" w:eastAsia="SimSun" w:hAnsi="Calibri" w:cs="Times New Roman"/>
          <w:sz w:val="20"/>
          <w:szCs w:val="20"/>
        </w:rPr>
        <w:t>UNDP Audit Check list to be used for projects when submitted to the GEF for CEO endorsement/approval</w:t>
      </w:r>
      <w:bookmarkEnd w:id="34"/>
    </w:p>
    <w:p w14:paraId="21954792" w14:textId="77777777" w:rsidR="00966EF0" w:rsidRPr="00930B3A" w:rsidRDefault="00966EF0" w:rsidP="0033323B">
      <w:pPr>
        <w:numPr>
          <w:ilvl w:val="0"/>
          <w:numId w:val="16"/>
        </w:numPr>
        <w:spacing w:after="120" w:line="240" w:lineRule="auto"/>
        <w:jc w:val="both"/>
        <w:rPr>
          <w:rFonts w:ascii="Calibri" w:eastAsia="SimSun" w:hAnsi="Calibri" w:cs="Times New Roman"/>
          <w:sz w:val="20"/>
          <w:szCs w:val="20"/>
        </w:rPr>
      </w:pPr>
      <w:r w:rsidRPr="00930B3A">
        <w:rPr>
          <w:rFonts w:ascii="Calibri" w:eastAsia="SimSun" w:hAnsi="Calibri" w:cs="Times New Roman"/>
          <w:sz w:val="20"/>
          <w:szCs w:val="20"/>
        </w:rPr>
        <w:t xml:space="preserve">UNDP Project Quality Assurance Report (to be completed in UNDP online corporate planning system) </w:t>
      </w:r>
    </w:p>
    <w:p w14:paraId="76E76ECC" w14:textId="77777777" w:rsidR="004F3C87" w:rsidRPr="00930B3A" w:rsidRDefault="004F3C87" w:rsidP="005A5107">
      <w:pPr>
        <w:numPr>
          <w:ilvl w:val="0"/>
          <w:numId w:val="16"/>
        </w:numPr>
        <w:spacing w:after="120" w:line="240" w:lineRule="auto"/>
        <w:jc w:val="both"/>
        <w:rPr>
          <w:rFonts w:ascii="Calibri" w:eastAsia="SimSun" w:hAnsi="Calibri" w:cs="Arial"/>
          <w:sz w:val="20"/>
          <w:szCs w:val="20"/>
        </w:rPr>
      </w:pPr>
      <w:r w:rsidRPr="00930B3A">
        <w:rPr>
          <w:rFonts w:ascii="Calibri" w:eastAsia="SimSun" w:hAnsi="Calibri" w:cs="Times New Roman"/>
          <w:sz w:val="20"/>
          <w:szCs w:val="20"/>
        </w:rPr>
        <w:t>Local Project Appraisal</w:t>
      </w:r>
      <w:r w:rsidRPr="00930B3A">
        <w:rPr>
          <w:rFonts w:ascii="Calibri" w:eastAsia="SimSun" w:hAnsi="Calibri" w:cs="Arial"/>
          <w:sz w:val="20"/>
          <w:szCs w:val="20"/>
        </w:rPr>
        <w:t xml:space="preserve"> Committee Meeting (LPAC) Minutes</w:t>
      </w:r>
    </w:p>
    <w:p w14:paraId="2792823F" w14:textId="77777777" w:rsidR="007077CC" w:rsidRPr="00930B3A" w:rsidRDefault="007077CC">
      <w:pPr>
        <w:rPr>
          <w:rFonts w:ascii="Calibri" w:eastAsia="SimSun" w:hAnsi="Calibri" w:cs="Calibri"/>
          <w:b/>
          <w:bCs/>
          <w:sz w:val="20"/>
          <w:szCs w:val="20"/>
        </w:rPr>
      </w:pPr>
      <w:r w:rsidRPr="00930B3A">
        <w:rPr>
          <w:rFonts w:ascii="Calibri" w:eastAsia="SimSun" w:hAnsi="Calibri" w:cs="Calibri"/>
          <w:b/>
          <w:bCs/>
          <w:sz w:val="20"/>
          <w:szCs w:val="20"/>
        </w:rPr>
        <w:br w:type="page"/>
      </w:r>
    </w:p>
    <w:p w14:paraId="3A9B615C" w14:textId="77777777" w:rsidR="007077CC" w:rsidRPr="00930B3A" w:rsidRDefault="007077CC" w:rsidP="00966EF0">
      <w:pPr>
        <w:keepNext/>
        <w:spacing w:after="60" w:line="240" w:lineRule="auto"/>
        <w:jc w:val="both"/>
        <w:outlineLvl w:val="1"/>
        <w:rPr>
          <w:rFonts w:ascii="Calibri" w:eastAsia="SimSun" w:hAnsi="Calibri" w:cs="Calibri"/>
          <w:b/>
          <w:bCs/>
          <w:sz w:val="20"/>
          <w:szCs w:val="20"/>
        </w:rPr>
        <w:sectPr w:rsidR="007077CC" w:rsidRPr="00930B3A" w:rsidSect="00CF10DC">
          <w:pgSz w:w="12240" w:h="15840" w:code="1"/>
          <w:pgMar w:top="720" w:right="720" w:bottom="720" w:left="720" w:header="720" w:footer="720" w:gutter="0"/>
          <w:pgBorders w:offsetFrom="page">
            <w:bottom w:val="single" w:sz="8" w:space="24" w:color="auto"/>
          </w:pgBorders>
          <w:cols w:space="720"/>
          <w:docGrid w:linePitch="360"/>
        </w:sectPr>
      </w:pPr>
    </w:p>
    <w:p w14:paraId="75F2E248" w14:textId="77777777" w:rsidR="00966EF0" w:rsidRPr="00930B3A" w:rsidRDefault="00966EF0" w:rsidP="00966EF0">
      <w:pPr>
        <w:keepNext/>
        <w:spacing w:after="60" w:line="240" w:lineRule="auto"/>
        <w:jc w:val="both"/>
        <w:outlineLvl w:val="1"/>
        <w:rPr>
          <w:rFonts w:ascii="Calibri" w:eastAsia="SimSun" w:hAnsi="Calibri" w:cs="Calibri"/>
          <w:b/>
          <w:bCs/>
          <w:sz w:val="20"/>
          <w:szCs w:val="20"/>
        </w:rPr>
      </w:pPr>
      <w:bookmarkStart w:id="35" w:name="_Toc112848839"/>
      <w:r w:rsidRPr="00930B3A">
        <w:rPr>
          <w:rFonts w:ascii="Calibri" w:eastAsia="SimSun" w:hAnsi="Calibri" w:cs="Calibri"/>
          <w:b/>
          <w:bCs/>
          <w:sz w:val="20"/>
          <w:szCs w:val="20"/>
        </w:rPr>
        <w:lastRenderedPageBreak/>
        <w:t>Annex 1: GEF Budget Template</w:t>
      </w:r>
      <w:bookmarkEnd w:id="35"/>
      <w:r w:rsidRPr="00930B3A">
        <w:rPr>
          <w:rFonts w:ascii="Calibri" w:eastAsia="SimSun" w:hAnsi="Calibri" w:cs="Calibri"/>
          <w:b/>
          <w:bCs/>
          <w:sz w:val="20"/>
          <w:szCs w:val="20"/>
        </w:rPr>
        <w:t xml:space="preserve"> </w:t>
      </w:r>
    </w:p>
    <w:p w14:paraId="01DFD886" w14:textId="77777777" w:rsidR="00143539" w:rsidRPr="00930B3A" w:rsidRDefault="00143539" w:rsidP="00966EF0">
      <w:pPr>
        <w:spacing w:after="60" w:line="240" w:lineRule="auto"/>
        <w:jc w:val="both"/>
        <w:rPr>
          <w:rFonts w:ascii="Calibri" w:eastAsia="SimSun" w:hAnsi="Calibri" w:cs="Times New Roman"/>
          <w:sz w:val="20"/>
          <w:szCs w:val="24"/>
        </w:rPr>
      </w:pPr>
    </w:p>
    <w:p w14:paraId="0382439B" w14:textId="77777777" w:rsidR="00966EF0" w:rsidRPr="00930B3A" w:rsidRDefault="008E2730" w:rsidP="00966EF0">
      <w:pPr>
        <w:spacing w:after="60" w:line="240" w:lineRule="auto"/>
        <w:jc w:val="both"/>
        <w:rPr>
          <w:rFonts w:ascii="Calibri" w:eastAsia="SimSun" w:hAnsi="Calibri" w:cs="Times New Roman"/>
          <w:sz w:val="20"/>
          <w:szCs w:val="20"/>
        </w:rPr>
      </w:pPr>
      <w:r w:rsidRPr="00930B3A">
        <w:rPr>
          <w:rFonts w:ascii="Calibri" w:eastAsia="SimSun" w:hAnsi="Calibri" w:cs="Times New Roman"/>
          <w:sz w:val="20"/>
          <w:szCs w:val="20"/>
        </w:rPr>
        <w:t>Provided as separate file</w:t>
      </w:r>
      <w:r w:rsidR="00966EF0" w:rsidRPr="00930B3A">
        <w:rPr>
          <w:rFonts w:ascii="Calibri" w:eastAsia="SimSun" w:hAnsi="Calibri" w:cs="Times New Roman"/>
          <w:sz w:val="20"/>
          <w:szCs w:val="20"/>
        </w:rPr>
        <w:t xml:space="preserve">. </w:t>
      </w:r>
    </w:p>
    <w:p w14:paraId="37684A42" w14:textId="77777777" w:rsidR="00966EF0" w:rsidRPr="00930B3A" w:rsidRDefault="00966EF0" w:rsidP="00966EF0">
      <w:pPr>
        <w:keepNext/>
        <w:spacing w:after="60" w:line="240" w:lineRule="auto"/>
        <w:jc w:val="both"/>
        <w:outlineLvl w:val="1"/>
        <w:rPr>
          <w:rFonts w:ascii="Calibri" w:eastAsia="SimSun" w:hAnsi="Calibri" w:cs="Calibri"/>
          <w:b/>
          <w:bCs/>
        </w:rPr>
      </w:pPr>
      <w:r w:rsidRPr="00930B3A">
        <w:rPr>
          <w:rFonts w:ascii="Calibri" w:eastAsia="SimSun" w:hAnsi="Calibri" w:cs="Calibri"/>
          <w:b/>
          <w:bCs/>
        </w:rPr>
        <w:br w:type="page"/>
      </w:r>
    </w:p>
    <w:p w14:paraId="36F5923F" w14:textId="77777777" w:rsidR="007077CC" w:rsidRPr="00930B3A" w:rsidRDefault="007077CC">
      <w:pPr>
        <w:rPr>
          <w:rFonts w:ascii="Calibri" w:eastAsia="SimSun" w:hAnsi="Calibri" w:cs="Times New Roman"/>
          <w:b/>
          <w:bCs/>
          <w:sz w:val="20"/>
        </w:rPr>
      </w:pPr>
    </w:p>
    <w:p w14:paraId="05F841FF" w14:textId="77777777" w:rsidR="00B41C08" w:rsidRPr="00930B3A" w:rsidRDefault="00966EF0" w:rsidP="00B41C08">
      <w:pPr>
        <w:keepNext/>
        <w:spacing w:after="60" w:line="240" w:lineRule="auto"/>
        <w:jc w:val="both"/>
        <w:outlineLvl w:val="1"/>
        <w:rPr>
          <w:rFonts w:ascii="Calibri" w:eastAsia="SimSun" w:hAnsi="Calibri" w:cs="Times New Roman"/>
          <w:b/>
          <w:bCs/>
          <w:sz w:val="20"/>
        </w:rPr>
      </w:pPr>
      <w:bookmarkStart w:id="36" w:name="_Toc112848840"/>
      <w:r w:rsidRPr="00930B3A">
        <w:rPr>
          <w:rFonts w:ascii="Calibri" w:eastAsia="SimSun" w:hAnsi="Calibri" w:cs="Times New Roman"/>
          <w:b/>
          <w:bCs/>
          <w:sz w:val="20"/>
        </w:rPr>
        <w:t xml:space="preserve">Annex </w:t>
      </w:r>
      <w:r w:rsidR="00905848" w:rsidRPr="00930B3A">
        <w:rPr>
          <w:rFonts w:ascii="Calibri" w:eastAsia="SimSun" w:hAnsi="Calibri" w:cs="Times New Roman"/>
          <w:b/>
          <w:bCs/>
          <w:sz w:val="20"/>
        </w:rPr>
        <w:t>2</w:t>
      </w:r>
      <w:r w:rsidRPr="00930B3A">
        <w:rPr>
          <w:rFonts w:ascii="Calibri" w:eastAsia="SimSun" w:hAnsi="Calibri" w:cs="Times New Roman"/>
          <w:b/>
          <w:bCs/>
          <w:sz w:val="20"/>
        </w:rPr>
        <w:t>: Project map and Geospatial Coordinates of project sites</w:t>
      </w:r>
      <w:bookmarkEnd w:id="36"/>
    </w:p>
    <w:p w14:paraId="20089593" w14:textId="77777777" w:rsidR="00145174" w:rsidRPr="00930B3A" w:rsidRDefault="00145174">
      <w:pPr>
        <w:rPr>
          <w:rFonts w:ascii="Calibri" w:eastAsia="SimSun" w:hAnsi="Calibri" w:cs="Times New Roman"/>
          <w:b/>
          <w:bCs/>
          <w:sz w:val="20"/>
          <w:szCs w:val="24"/>
        </w:rPr>
      </w:pPr>
    </w:p>
    <w:p w14:paraId="045EFC40" w14:textId="77777777" w:rsidR="00B41C08" w:rsidRPr="00930B3A" w:rsidRDefault="00984C4A">
      <w:pPr>
        <w:rPr>
          <w:rFonts w:ascii="Calibri" w:eastAsia="SimSun" w:hAnsi="Calibri" w:cs="Times New Roman"/>
          <w:b/>
          <w:bCs/>
          <w:sz w:val="20"/>
          <w:szCs w:val="24"/>
        </w:rPr>
      </w:pPr>
      <w:r w:rsidRPr="00930B3A">
        <w:rPr>
          <w:noProof/>
          <w:lang w:val="en-GB" w:eastAsia="en-GB"/>
        </w:rPr>
        <w:drawing>
          <wp:inline distT="0" distB="0" distL="0" distR="0" wp14:anchorId="4698270B" wp14:editId="561EBCF7">
            <wp:extent cx="9144000" cy="3488055"/>
            <wp:effectExtent l="0" t="0" r="0" b="0"/>
            <wp:docPr id="1" name="Kuva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9144000" cy="3488055"/>
                    </a:xfrm>
                    <a:prstGeom prst="rect">
                      <a:avLst/>
                    </a:prstGeom>
                    <a:noFill/>
                    <a:ln>
                      <a:noFill/>
                    </a:ln>
                  </pic:spPr>
                </pic:pic>
              </a:graphicData>
            </a:graphic>
          </wp:inline>
        </w:drawing>
      </w:r>
    </w:p>
    <w:p w14:paraId="4AFFE08A" w14:textId="77777777" w:rsidR="00B41C08" w:rsidRPr="00930B3A" w:rsidRDefault="00B41C08">
      <w:pPr>
        <w:rPr>
          <w:rFonts w:ascii="Calibri" w:eastAsia="SimSun" w:hAnsi="Calibri" w:cs="Times New Roman"/>
          <w:b/>
          <w:bCs/>
          <w:sz w:val="20"/>
          <w:szCs w:val="24"/>
        </w:rPr>
      </w:pPr>
    </w:p>
    <w:p w14:paraId="5555FE4D" w14:textId="77777777" w:rsidR="00984C4A" w:rsidRPr="00930B3A" w:rsidRDefault="00984C4A">
      <w:pPr>
        <w:rPr>
          <w:rFonts w:ascii="Calibri" w:eastAsia="SimSun" w:hAnsi="Calibri" w:cs="Times New Roman"/>
          <w:b/>
          <w:bCs/>
          <w:sz w:val="20"/>
          <w:szCs w:val="24"/>
        </w:rPr>
      </w:pPr>
      <w:r w:rsidRPr="00930B3A">
        <w:rPr>
          <w:rFonts w:ascii="Calibri" w:eastAsia="SimSun" w:hAnsi="Calibri" w:cs="Times New Roman"/>
          <w:b/>
          <w:bCs/>
          <w:sz w:val="20"/>
          <w:szCs w:val="24"/>
        </w:rPr>
        <w:br w:type="page"/>
      </w:r>
    </w:p>
    <w:p w14:paraId="5F09A697" w14:textId="77777777" w:rsidR="00966EF0" w:rsidRPr="00930B3A" w:rsidRDefault="00966EF0" w:rsidP="00966EF0">
      <w:pPr>
        <w:keepNext/>
        <w:spacing w:after="60" w:line="240" w:lineRule="auto"/>
        <w:jc w:val="both"/>
        <w:outlineLvl w:val="1"/>
        <w:rPr>
          <w:rFonts w:ascii="Calibri" w:eastAsia="SimSun" w:hAnsi="Calibri" w:cs="Times New Roman"/>
          <w:b/>
          <w:bCs/>
          <w:sz w:val="20"/>
          <w:szCs w:val="24"/>
        </w:rPr>
      </w:pPr>
      <w:bookmarkStart w:id="37" w:name="_Toc112848841"/>
      <w:r w:rsidRPr="00930B3A">
        <w:rPr>
          <w:rFonts w:ascii="Calibri" w:eastAsia="SimSun" w:hAnsi="Calibri" w:cs="Times New Roman"/>
          <w:b/>
          <w:bCs/>
          <w:sz w:val="20"/>
          <w:szCs w:val="24"/>
        </w:rPr>
        <w:lastRenderedPageBreak/>
        <w:t xml:space="preserve">Annex </w:t>
      </w:r>
      <w:r w:rsidR="0015132F" w:rsidRPr="00930B3A">
        <w:rPr>
          <w:rFonts w:ascii="Calibri" w:eastAsia="SimSun" w:hAnsi="Calibri" w:cs="Times New Roman"/>
          <w:b/>
          <w:bCs/>
          <w:sz w:val="20"/>
          <w:szCs w:val="24"/>
        </w:rPr>
        <w:t>3</w:t>
      </w:r>
      <w:r w:rsidRPr="00930B3A">
        <w:rPr>
          <w:rFonts w:ascii="Calibri" w:eastAsia="SimSun" w:hAnsi="Calibri" w:cs="Times New Roman"/>
          <w:b/>
          <w:bCs/>
          <w:sz w:val="20"/>
          <w:szCs w:val="24"/>
        </w:rPr>
        <w:t>: Multi Year Work Plan</w:t>
      </w:r>
      <w:bookmarkEnd w:id="37"/>
      <w:r w:rsidRPr="00930B3A">
        <w:rPr>
          <w:rFonts w:ascii="Calibri" w:eastAsia="SimSun" w:hAnsi="Calibri" w:cs="Times New Roman"/>
          <w:b/>
          <w:bCs/>
          <w:sz w:val="20"/>
          <w:szCs w:val="24"/>
        </w:rPr>
        <w:t xml:space="preserve"> </w:t>
      </w:r>
    </w:p>
    <w:p w14:paraId="1048C7CC" w14:textId="77777777" w:rsidR="00966EF0" w:rsidRPr="00930B3A" w:rsidRDefault="00966EF0" w:rsidP="00966EF0">
      <w:pPr>
        <w:spacing w:after="60" w:line="240" w:lineRule="auto"/>
        <w:jc w:val="both"/>
        <w:rPr>
          <w:rFonts w:ascii="Calibri" w:eastAsia="SimSun" w:hAnsi="Calibri" w:cs="Times New Roman"/>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4A0" w:firstRow="1" w:lastRow="0" w:firstColumn="1" w:lastColumn="0" w:noHBand="0" w:noVBand="1"/>
      </w:tblPr>
      <w:tblGrid>
        <w:gridCol w:w="1679"/>
        <w:gridCol w:w="3085"/>
        <w:gridCol w:w="730"/>
        <w:gridCol w:w="472"/>
        <w:gridCol w:w="472"/>
        <w:gridCol w:w="475"/>
        <w:gridCol w:w="472"/>
        <w:gridCol w:w="472"/>
        <w:gridCol w:w="472"/>
        <w:gridCol w:w="472"/>
        <w:gridCol w:w="472"/>
        <w:gridCol w:w="472"/>
        <w:gridCol w:w="475"/>
        <w:gridCol w:w="475"/>
        <w:gridCol w:w="477"/>
        <w:gridCol w:w="477"/>
        <w:gridCol w:w="472"/>
        <w:gridCol w:w="475"/>
        <w:gridCol w:w="443"/>
        <w:gridCol w:w="29"/>
        <w:gridCol w:w="472"/>
        <w:gridCol w:w="472"/>
        <w:gridCol w:w="368"/>
      </w:tblGrid>
      <w:tr w:rsidR="00930B3A" w:rsidRPr="00930B3A" w14:paraId="44AE66CC" w14:textId="77777777" w:rsidTr="008C2B7B">
        <w:tc>
          <w:tcPr>
            <w:tcW w:w="584" w:type="pct"/>
            <w:vMerge w:val="restart"/>
            <w:shd w:val="clear" w:color="auto" w:fill="D9D9D9" w:themeFill="background1" w:themeFillShade="D9"/>
          </w:tcPr>
          <w:p w14:paraId="5325A7E3" w14:textId="77777777" w:rsidR="00C8689B" w:rsidRPr="00930B3A" w:rsidRDefault="00C8689B" w:rsidP="0050697D">
            <w:pPr>
              <w:rPr>
                <w:b/>
              </w:rPr>
            </w:pPr>
            <w:bookmarkStart w:id="38" w:name="_Hlk98446109"/>
            <w:r w:rsidRPr="00930B3A">
              <w:rPr>
                <w:b/>
              </w:rPr>
              <w:t>Outcomes</w:t>
            </w:r>
          </w:p>
        </w:tc>
        <w:tc>
          <w:tcPr>
            <w:tcW w:w="1073" w:type="pct"/>
            <w:vMerge w:val="restart"/>
            <w:shd w:val="clear" w:color="auto" w:fill="D9D9D9" w:themeFill="background1" w:themeFillShade="D9"/>
          </w:tcPr>
          <w:p w14:paraId="66A693F1" w14:textId="77777777" w:rsidR="00C8689B" w:rsidRPr="00930B3A" w:rsidRDefault="00C8689B" w:rsidP="0050697D">
            <w:pPr>
              <w:jc w:val="center"/>
              <w:rPr>
                <w:b/>
              </w:rPr>
            </w:pPr>
            <w:r w:rsidRPr="00930B3A">
              <w:rPr>
                <w:b/>
              </w:rPr>
              <w:t>Outputs</w:t>
            </w:r>
          </w:p>
        </w:tc>
        <w:tc>
          <w:tcPr>
            <w:tcW w:w="254" w:type="pct"/>
            <w:shd w:val="clear" w:color="auto" w:fill="D9D9D9" w:themeFill="background1" w:themeFillShade="D9"/>
          </w:tcPr>
          <w:p w14:paraId="0040DED2" w14:textId="77777777" w:rsidR="00C8689B" w:rsidRPr="00930B3A" w:rsidRDefault="00C8689B" w:rsidP="0050697D">
            <w:pPr>
              <w:jc w:val="center"/>
              <w:rPr>
                <w:b/>
              </w:rPr>
            </w:pPr>
            <w:r w:rsidRPr="00930B3A">
              <w:rPr>
                <w:b/>
              </w:rPr>
              <w:t>2022</w:t>
            </w:r>
          </w:p>
        </w:tc>
        <w:tc>
          <w:tcPr>
            <w:tcW w:w="657" w:type="pct"/>
            <w:gridSpan w:val="4"/>
            <w:shd w:val="clear" w:color="auto" w:fill="D9D9D9" w:themeFill="background1" w:themeFillShade="D9"/>
          </w:tcPr>
          <w:p w14:paraId="3991CA67" w14:textId="7B3D247C" w:rsidR="00C8689B" w:rsidRPr="00930B3A" w:rsidRDefault="00C8689B" w:rsidP="0050697D">
            <w:pPr>
              <w:jc w:val="center"/>
              <w:rPr>
                <w:b/>
              </w:rPr>
            </w:pPr>
            <w:r w:rsidRPr="00930B3A">
              <w:rPr>
                <w:b/>
              </w:rPr>
              <w:t>2023</w:t>
            </w:r>
          </w:p>
        </w:tc>
        <w:tc>
          <w:tcPr>
            <w:tcW w:w="656" w:type="pct"/>
            <w:gridSpan w:val="4"/>
            <w:shd w:val="clear" w:color="auto" w:fill="D9D9D9" w:themeFill="background1" w:themeFillShade="D9"/>
          </w:tcPr>
          <w:p w14:paraId="5096D6C2" w14:textId="387C3402" w:rsidR="00C8689B" w:rsidRPr="00930B3A" w:rsidRDefault="00C8689B" w:rsidP="0050697D">
            <w:pPr>
              <w:jc w:val="center"/>
              <w:rPr>
                <w:b/>
              </w:rPr>
            </w:pPr>
            <w:r w:rsidRPr="00930B3A">
              <w:rPr>
                <w:b/>
              </w:rPr>
              <w:t>2024</w:t>
            </w:r>
          </w:p>
        </w:tc>
        <w:tc>
          <w:tcPr>
            <w:tcW w:w="660" w:type="pct"/>
            <w:gridSpan w:val="4"/>
            <w:shd w:val="clear" w:color="auto" w:fill="D9D9D9" w:themeFill="background1" w:themeFillShade="D9"/>
          </w:tcPr>
          <w:p w14:paraId="1D149DCA" w14:textId="4DB9098C" w:rsidR="00C8689B" w:rsidRPr="00930B3A" w:rsidRDefault="00C8689B" w:rsidP="0050697D">
            <w:pPr>
              <w:jc w:val="center"/>
              <w:rPr>
                <w:b/>
              </w:rPr>
            </w:pPr>
            <w:r w:rsidRPr="00930B3A">
              <w:rPr>
                <w:b/>
              </w:rPr>
              <w:t>2025</w:t>
            </w:r>
          </w:p>
        </w:tc>
        <w:tc>
          <w:tcPr>
            <w:tcW w:w="649" w:type="pct"/>
            <w:gridSpan w:val="4"/>
            <w:shd w:val="clear" w:color="auto" w:fill="D9D9D9" w:themeFill="background1" w:themeFillShade="D9"/>
          </w:tcPr>
          <w:p w14:paraId="7FC7CF84" w14:textId="77EE7BFD" w:rsidR="00C8689B" w:rsidRPr="00930B3A" w:rsidRDefault="00C8689B" w:rsidP="0050697D">
            <w:pPr>
              <w:jc w:val="center"/>
              <w:rPr>
                <w:b/>
              </w:rPr>
            </w:pPr>
            <w:r w:rsidRPr="00930B3A">
              <w:rPr>
                <w:b/>
              </w:rPr>
              <w:t>2026</w:t>
            </w:r>
          </w:p>
        </w:tc>
        <w:tc>
          <w:tcPr>
            <w:tcW w:w="466" w:type="pct"/>
            <w:gridSpan w:val="4"/>
            <w:tcBorders>
              <w:right w:val="single" w:sz="12" w:space="0" w:color="auto"/>
            </w:tcBorders>
            <w:shd w:val="clear" w:color="auto" w:fill="D9D9D9" w:themeFill="background1" w:themeFillShade="D9"/>
          </w:tcPr>
          <w:p w14:paraId="7C1B76ED" w14:textId="3C0195FE" w:rsidR="00C8689B" w:rsidRPr="00930B3A" w:rsidRDefault="00C8689B" w:rsidP="0050697D">
            <w:pPr>
              <w:jc w:val="center"/>
              <w:rPr>
                <w:b/>
              </w:rPr>
            </w:pPr>
            <w:r w:rsidRPr="00930B3A">
              <w:rPr>
                <w:b/>
              </w:rPr>
              <w:t>2027</w:t>
            </w:r>
          </w:p>
        </w:tc>
      </w:tr>
      <w:tr w:rsidR="00930B3A" w:rsidRPr="00930B3A" w14:paraId="5B72740A" w14:textId="77777777" w:rsidTr="008C2B7B">
        <w:tc>
          <w:tcPr>
            <w:tcW w:w="584" w:type="pct"/>
            <w:vMerge/>
          </w:tcPr>
          <w:p w14:paraId="71AA6DF5" w14:textId="77777777" w:rsidR="007077CC" w:rsidRPr="00930B3A" w:rsidRDefault="007077CC" w:rsidP="0050697D"/>
        </w:tc>
        <w:tc>
          <w:tcPr>
            <w:tcW w:w="1073" w:type="pct"/>
            <w:vMerge/>
          </w:tcPr>
          <w:p w14:paraId="324945A4" w14:textId="77777777" w:rsidR="007077CC" w:rsidRPr="00930B3A" w:rsidRDefault="007077CC" w:rsidP="0050697D"/>
        </w:tc>
        <w:tc>
          <w:tcPr>
            <w:tcW w:w="254" w:type="pct"/>
            <w:tcBorders>
              <w:bottom w:val="single" w:sz="4" w:space="0" w:color="auto"/>
              <w:right w:val="single" w:sz="12" w:space="0" w:color="auto"/>
            </w:tcBorders>
            <w:shd w:val="clear" w:color="auto" w:fill="D9D9D9" w:themeFill="background1" w:themeFillShade="D9"/>
          </w:tcPr>
          <w:p w14:paraId="40018550" w14:textId="4ABCFB29" w:rsidR="007077CC" w:rsidRPr="00930B3A" w:rsidRDefault="007077CC" w:rsidP="00A937E2">
            <w:pPr>
              <w:jc w:val="center"/>
              <w:rPr>
                <w:sz w:val="18"/>
                <w:szCs w:val="18"/>
              </w:rPr>
            </w:pPr>
            <w:r w:rsidRPr="00930B3A">
              <w:rPr>
                <w:sz w:val="18"/>
                <w:szCs w:val="18"/>
              </w:rPr>
              <w:t>Q</w:t>
            </w:r>
            <w:r w:rsidR="00C8689B" w:rsidRPr="00930B3A">
              <w:rPr>
                <w:sz w:val="18"/>
                <w:szCs w:val="18"/>
              </w:rPr>
              <w:t>4</w:t>
            </w:r>
          </w:p>
        </w:tc>
        <w:tc>
          <w:tcPr>
            <w:tcW w:w="164" w:type="pct"/>
            <w:tcBorders>
              <w:left w:val="single" w:sz="12" w:space="0" w:color="auto"/>
              <w:bottom w:val="single" w:sz="4" w:space="0" w:color="auto"/>
              <w:right w:val="single" w:sz="4" w:space="0" w:color="auto"/>
            </w:tcBorders>
            <w:shd w:val="clear" w:color="auto" w:fill="D9D9D9" w:themeFill="background1" w:themeFillShade="D9"/>
          </w:tcPr>
          <w:p w14:paraId="156414A6" w14:textId="3D4AC1C2" w:rsidR="007077CC" w:rsidRPr="00930B3A" w:rsidRDefault="007077CC" w:rsidP="00A937E2">
            <w:pPr>
              <w:jc w:val="center"/>
              <w:rPr>
                <w:sz w:val="18"/>
                <w:szCs w:val="18"/>
              </w:rPr>
            </w:pPr>
            <w:r w:rsidRPr="00930B3A">
              <w:rPr>
                <w:sz w:val="18"/>
                <w:szCs w:val="18"/>
              </w:rPr>
              <w:t>Q</w:t>
            </w:r>
            <w:r w:rsidR="00C8689B" w:rsidRPr="00930B3A">
              <w:rPr>
                <w:sz w:val="18"/>
                <w:szCs w:val="18"/>
              </w:rPr>
              <w:t>1</w:t>
            </w:r>
          </w:p>
        </w:tc>
        <w:tc>
          <w:tcPr>
            <w:tcW w:w="164" w:type="pct"/>
            <w:tcBorders>
              <w:left w:val="single" w:sz="4" w:space="0" w:color="auto"/>
            </w:tcBorders>
            <w:shd w:val="clear" w:color="auto" w:fill="D9D9D9" w:themeFill="background1" w:themeFillShade="D9"/>
          </w:tcPr>
          <w:p w14:paraId="3B78DBD4" w14:textId="03AC6188" w:rsidR="007077CC" w:rsidRPr="00930B3A" w:rsidRDefault="007077CC" w:rsidP="00A937E2">
            <w:pPr>
              <w:jc w:val="center"/>
              <w:rPr>
                <w:sz w:val="18"/>
                <w:szCs w:val="18"/>
              </w:rPr>
            </w:pPr>
            <w:r w:rsidRPr="00930B3A">
              <w:rPr>
                <w:sz w:val="18"/>
                <w:szCs w:val="18"/>
              </w:rPr>
              <w:t>Q</w:t>
            </w:r>
            <w:r w:rsidR="00C8689B" w:rsidRPr="00930B3A">
              <w:rPr>
                <w:sz w:val="18"/>
                <w:szCs w:val="18"/>
              </w:rPr>
              <w:t>2</w:t>
            </w:r>
          </w:p>
        </w:tc>
        <w:tc>
          <w:tcPr>
            <w:tcW w:w="165" w:type="pct"/>
            <w:shd w:val="clear" w:color="auto" w:fill="D9D9D9" w:themeFill="background1" w:themeFillShade="D9"/>
          </w:tcPr>
          <w:p w14:paraId="26961E59" w14:textId="61B338B5" w:rsidR="007077CC" w:rsidRPr="00930B3A" w:rsidRDefault="007077CC" w:rsidP="00A937E2">
            <w:pPr>
              <w:jc w:val="center"/>
              <w:rPr>
                <w:sz w:val="18"/>
                <w:szCs w:val="18"/>
              </w:rPr>
            </w:pPr>
            <w:r w:rsidRPr="00930B3A">
              <w:rPr>
                <w:sz w:val="18"/>
                <w:szCs w:val="18"/>
              </w:rPr>
              <w:t>Q</w:t>
            </w:r>
            <w:r w:rsidR="00C8689B" w:rsidRPr="00930B3A">
              <w:rPr>
                <w:sz w:val="18"/>
                <w:szCs w:val="18"/>
              </w:rPr>
              <w:t>3</w:t>
            </w:r>
          </w:p>
        </w:tc>
        <w:tc>
          <w:tcPr>
            <w:tcW w:w="164" w:type="pct"/>
            <w:tcBorders>
              <w:right w:val="single" w:sz="12" w:space="0" w:color="auto"/>
            </w:tcBorders>
            <w:shd w:val="clear" w:color="auto" w:fill="D9D9D9" w:themeFill="background1" w:themeFillShade="D9"/>
          </w:tcPr>
          <w:p w14:paraId="6816F700" w14:textId="36C7B938" w:rsidR="007077CC" w:rsidRPr="00930B3A" w:rsidRDefault="007077CC" w:rsidP="00A937E2">
            <w:pPr>
              <w:jc w:val="center"/>
            </w:pPr>
            <w:r w:rsidRPr="00930B3A">
              <w:rPr>
                <w:sz w:val="18"/>
                <w:szCs w:val="18"/>
              </w:rPr>
              <w:t>Q</w:t>
            </w:r>
            <w:r w:rsidR="00C8689B" w:rsidRPr="00930B3A">
              <w:rPr>
                <w:sz w:val="18"/>
                <w:szCs w:val="18"/>
              </w:rPr>
              <w:t>4</w:t>
            </w:r>
          </w:p>
        </w:tc>
        <w:tc>
          <w:tcPr>
            <w:tcW w:w="164" w:type="pct"/>
            <w:tcBorders>
              <w:left w:val="single" w:sz="12" w:space="0" w:color="auto"/>
              <w:bottom w:val="single" w:sz="4" w:space="0" w:color="auto"/>
              <w:right w:val="single" w:sz="4" w:space="0" w:color="auto"/>
            </w:tcBorders>
            <w:shd w:val="clear" w:color="auto" w:fill="D9D9D9" w:themeFill="background1" w:themeFillShade="D9"/>
          </w:tcPr>
          <w:p w14:paraId="540E9D74" w14:textId="134B4771" w:rsidR="007077CC" w:rsidRPr="00930B3A" w:rsidRDefault="007077CC" w:rsidP="00A937E2">
            <w:pPr>
              <w:jc w:val="center"/>
            </w:pPr>
            <w:r w:rsidRPr="00930B3A">
              <w:rPr>
                <w:sz w:val="18"/>
                <w:szCs w:val="18"/>
              </w:rPr>
              <w:t>Q</w:t>
            </w:r>
            <w:r w:rsidR="00C8689B" w:rsidRPr="00930B3A">
              <w:rPr>
                <w:sz w:val="18"/>
                <w:szCs w:val="18"/>
              </w:rPr>
              <w:t>1</w:t>
            </w:r>
          </w:p>
        </w:tc>
        <w:tc>
          <w:tcPr>
            <w:tcW w:w="164" w:type="pct"/>
            <w:tcBorders>
              <w:left w:val="single" w:sz="4" w:space="0" w:color="auto"/>
            </w:tcBorders>
            <w:shd w:val="clear" w:color="auto" w:fill="D9D9D9" w:themeFill="background1" w:themeFillShade="D9"/>
          </w:tcPr>
          <w:p w14:paraId="4FBB5EE7" w14:textId="111FBB8F" w:rsidR="007077CC" w:rsidRPr="00930B3A" w:rsidRDefault="007077CC" w:rsidP="00A937E2">
            <w:pPr>
              <w:jc w:val="center"/>
            </w:pPr>
            <w:r w:rsidRPr="00930B3A">
              <w:rPr>
                <w:sz w:val="18"/>
                <w:szCs w:val="18"/>
              </w:rPr>
              <w:t>Q</w:t>
            </w:r>
            <w:r w:rsidR="00C8689B" w:rsidRPr="00930B3A">
              <w:rPr>
                <w:sz w:val="18"/>
                <w:szCs w:val="18"/>
              </w:rPr>
              <w:t>2</w:t>
            </w:r>
          </w:p>
        </w:tc>
        <w:tc>
          <w:tcPr>
            <w:tcW w:w="164" w:type="pct"/>
            <w:shd w:val="clear" w:color="auto" w:fill="D9D9D9" w:themeFill="background1" w:themeFillShade="D9"/>
          </w:tcPr>
          <w:p w14:paraId="6234B61B" w14:textId="6B33F956" w:rsidR="007077CC" w:rsidRPr="00930B3A" w:rsidRDefault="007077CC" w:rsidP="00A937E2">
            <w:pPr>
              <w:jc w:val="center"/>
            </w:pPr>
            <w:r w:rsidRPr="00930B3A">
              <w:rPr>
                <w:sz w:val="18"/>
                <w:szCs w:val="18"/>
              </w:rPr>
              <w:t>Q</w:t>
            </w:r>
            <w:r w:rsidR="00C8689B" w:rsidRPr="00930B3A">
              <w:rPr>
                <w:sz w:val="18"/>
                <w:szCs w:val="18"/>
              </w:rPr>
              <w:t>3</w:t>
            </w:r>
          </w:p>
        </w:tc>
        <w:tc>
          <w:tcPr>
            <w:tcW w:w="164" w:type="pct"/>
            <w:tcBorders>
              <w:right w:val="single" w:sz="12" w:space="0" w:color="auto"/>
            </w:tcBorders>
            <w:shd w:val="clear" w:color="auto" w:fill="D9D9D9" w:themeFill="background1" w:themeFillShade="D9"/>
          </w:tcPr>
          <w:p w14:paraId="1B3B231F" w14:textId="7482714D" w:rsidR="007077CC" w:rsidRPr="00930B3A" w:rsidRDefault="007077CC" w:rsidP="00A937E2">
            <w:pPr>
              <w:jc w:val="center"/>
            </w:pPr>
            <w:r w:rsidRPr="00930B3A">
              <w:rPr>
                <w:sz w:val="18"/>
                <w:szCs w:val="18"/>
              </w:rPr>
              <w:t>Q</w:t>
            </w:r>
            <w:r w:rsidR="00C8689B" w:rsidRPr="00930B3A">
              <w:rPr>
                <w:sz w:val="18"/>
                <w:szCs w:val="18"/>
              </w:rPr>
              <w:t>4</w:t>
            </w:r>
          </w:p>
        </w:tc>
        <w:tc>
          <w:tcPr>
            <w:tcW w:w="164" w:type="pct"/>
            <w:tcBorders>
              <w:left w:val="single" w:sz="12" w:space="0" w:color="auto"/>
              <w:right w:val="single" w:sz="4" w:space="0" w:color="auto"/>
            </w:tcBorders>
            <w:shd w:val="clear" w:color="auto" w:fill="D9D9D9" w:themeFill="background1" w:themeFillShade="D9"/>
          </w:tcPr>
          <w:p w14:paraId="46BF12A9" w14:textId="2AF311E5" w:rsidR="007077CC" w:rsidRPr="00930B3A" w:rsidRDefault="007077CC" w:rsidP="00A937E2">
            <w:pPr>
              <w:jc w:val="center"/>
            </w:pPr>
            <w:r w:rsidRPr="00930B3A">
              <w:rPr>
                <w:sz w:val="18"/>
                <w:szCs w:val="18"/>
              </w:rPr>
              <w:t>Q</w:t>
            </w:r>
            <w:r w:rsidR="00C8689B" w:rsidRPr="00930B3A">
              <w:rPr>
                <w:sz w:val="18"/>
                <w:szCs w:val="18"/>
              </w:rPr>
              <w:t>1</w:t>
            </w:r>
          </w:p>
        </w:tc>
        <w:tc>
          <w:tcPr>
            <w:tcW w:w="165" w:type="pct"/>
            <w:tcBorders>
              <w:left w:val="single" w:sz="4" w:space="0" w:color="auto"/>
            </w:tcBorders>
            <w:shd w:val="clear" w:color="auto" w:fill="D9D9D9" w:themeFill="background1" w:themeFillShade="D9"/>
          </w:tcPr>
          <w:p w14:paraId="2B3BB24A" w14:textId="537FC48A" w:rsidR="007077CC" w:rsidRPr="00930B3A" w:rsidRDefault="007077CC" w:rsidP="00A937E2">
            <w:pPr>
              <w:jc w:val="center"/>
            </w:pPr>
            <w:r w:rsidRPr="00930B3A">
              <w:rPr>
                <w:sz w:val="18"/>
                <w:szCs w:val="18"/>
              </w:rPr>
              <w:t>Q</w:t>
            </w:r>
            <w:r w:rsidR="00C8689B" w:rsidRPr="00930B3A">
              <w:rPr>
                <w:sz w:val="18"/>
                <w:szCs w:val="18"/>
              </w:rPr>
              <w:t>2</w:t>
            </w:r>
          </w:p>
        </w:tc>
        <w:tc>
          <w:tcPr>
            <w:tcW w:w="165" w:type="pct"/>
            <w:shd w:val="clear" w:color="auto" w:fill="D9D9D9" w:themeFill="background1" w:themeFillShade="D9"/>
          </w:tcPr>
          <w:p w14:paraId="2C339301" w14:textId="107A651B" w:rsidR="007077CC" w:rsidRPr="00930B3A" w:rsidRDefault="007077CC" w:rsidP="00A937E2">
            <w:pPr>
              <w:jc w:val="center"/>
            </w:pPr>
            <w:r w:rsidRPr="00930B3A">
              <w:rPr>
                <w:sz w:val="18"/>
                <w:szCs w:val="18"/>
              </w:rPr>
              <w:t>Q</w:t>
            </w:r>
            <w:r w:rsidR="00C8689B" w:rsidRPr="00930B3A">
              <w:rPr>
                <w:sz w:val="18"/>
                <w:szCs w:val="18"/>
              </w:rPr>
              <w:t>3</w:t>
            </w:r>
          </w:p>
        </w:tc>
        <w:tc>
          <w:tcPr>
            <w:tcW w:w="166" w:type="pct"/>
            <w:tcBorders>
              <w:right w:val="single" w:sz="12" w:space="0" w:color="auto"/>
            </w:tcBorders>
            <w:shd w:val="clear" w:color="auto" w:fill="D9D9D9" w:themeFill="background1" w:themeFillShade="D9"/>
          </w:tcPr>
          <w:p w14:paraId="519B6A33" w14:textId="142E9253" w:rsidR="007077CC" w:rsidRPr="00930B3A" w:rsidRDefault="007077CC" w:rsidP="00A937E2">
            <w:pPr>
              <w:jc w:val="center"/>
            </w:pPr>
            <w:r w:rsidRPr="00930B3A">
              <w:rPr>
                <w:sz w:val="18"/>
                <w:szCs w:val="18"/>
              </w:rPr>
              <w:t>Q</w:t>
            </w:r>
            <w:r w:rsidR="00C8689B" w:rsidRPr="00930B3A">
              <w:rPr>
                <w:sz w:val="18"/>
                <w:szCs w:val="18"/>
              </w:rPr>
              <w:t>4</w:t>
            </w:r>
          </w:p>
        </w:tc>
        <w:tc>
          <w:tcPr>
            <w:tcW w:w="166" w:type="pct"/>
            <w:tcBorders>
              <w:left w:val="single" w:sz="12" w:space="0" w:color="auto"/>
              <w:right w:val="single" w:sz="4" w:space="0" w:color="auto"/>
            </w:tcBorders>
            <w:shd w:val="clear" w:color="auto" w:fill="D9D9D9" w:themeFill="background1" w:themeFillShade="D9"/>
          </w:tcPr>
          <w:p w14:paraId="52460263" w14:textId="0AF8B3D9" w:rsidR="007077CC" w:rsidRPr="00930B3A" w:rsidRDefault="00C8689B" w:rsidP="00C8689B">
            <w:pPr>
              <w:rPr>
                <w:sz w:val="18"/>
                <w:szCs w:val="18"/>
              </w:rPr>
            </w:pPr>
            <w:r w:rsidRPr="00930B3A">
              <w:rPr>
                <w:sz w:val="18"/>
                <w:szCs w:val="18"/>
              </w:rPr>
              <w:t>Q1</w:t>
            </w:r>
          </w:p>
        </w:tc>
        <w:tc>
          <w:tcPr>
            <w:tcW w:w="164" w:type="pct"/>
            <w:tcBorders>
              <w:left w:val="single" w:sz="4" w:space="0" w:color="auto"/>
            </w:tcBorders>
            <w:shd w:val="clear" w:color="auto" w:fill="D9D9D9" w:themeFill="background1" w:themeFillShade="D9"/>
          </w:tcPr>
          <w:p w14:paraId="62D68454" w14:textId="36ABACA5" w:rsidR="007077CC" w:rsidRPr="00930B3A" w:rsidRDefault="007077CC" w:rsidP="00A937E2">
            <w:pPr>
              <w:jc w:val="center"/>
            </w:pPr>
            <w:r w:rsidRPr="00930B3A">
              <w:rPr>
                <w:sz w:val="18"/>
                <w:szCs w:val="18"/>
              </w:rPr>
              <w:t>Q</w:t>
            </w:r>
            <w:r w:rsidR="00C8689B" w:rsidRPr="00930B3A">
              <w:rPr>
                <w:sz w:val="18"/>
                <w:szCs w:val="18"/>
              </w:rPr>
              <w:t>2</w:t>
            </w:r>
          </w:p>
        </w:tc>
        <w:tc>
          <w:tcPr>
            <w:tcW w:w="165" w:type="pct"/>
            <w:shd w:val="clear" w:color="auto" w:fill="D9D9D9" w:themeFill="background1" w:themeFillShade="D9"/>
          </w:tcPr>
          <w:p w14:paraId="5A9F67BA" w14:textId="0655CC47" w:rsidR="007077CC" w:rsidRPr="00930B3A" w:rsidRDefault="007077CC" w:rsidP="00A937E2">
            <w:pPr>
              <w:jc w:val="center"/>
            </w:pPr>
            <w:r w:rsidRPr="00930B3A">
              <w:rPr>
                <w:sz w:val="18"/>
                <w:szCs w:val="18"/>
              </w:rPr>
              <w:t>Q</w:t>
            </w:r>
            <w:r w:rsidR="00C8689B" w:rsidRPr="00930B3A">
              <w:rPr>
                <w:sz w:val="18"/>
                <w:szCs w:val="18"/>
              </w:rPr>
              <w:t>3</w:t>
            </w:r>
          </w:p>
        </w:tc>
        <w:tc>
          <w:tcPr>
            <w:tcW w:w="164" w:type="pct"/>
            <w:gridSpan w:val="2"/>
            <w:shd w:val="clear" w:color="auto" w:fill="D9D9D9" w:themeFill="background1" w:themeFillShade="D9"/>
          </w:tcPr>
          <w:p w14:paraId="305B22E9" w14:textId="6E5DF0C5" w:rsidR="007077CC" w:rsidRPr="00930B3A" w:rsidRDefault="007077CC" w:rsidP="00A937E2">
            <w:pPr>
              <w:jc w:val="center"/>
            </w:pPr>
            <w:r w:rsidRPr="00930B3A">
              <w:rPr>
                <w:sz w:val="18"/>
                <w:szCs w:val="18"/>
              </w:rPr>
              <w:t>Q</w:t>
            </w:r>
            <w:r w:rsidR="00C8689B" w:rsidRPr="00930B3A">
              <w:rPr>
                <w:sz w:val="18"/>
                <w:szCs w:val="18"/>
              </w:rPr>
              <w:t>4</w:t>
            </w:r>
          </w:p>
        </w:tc>
        <w:tc>
          <w:tcPr>
            <w:tcW w:w="164" w:type="pct"/>
            <w:tcBorders>
              <w:bottom w:val="single" w:sz="4" w:space="0" w:color="auto"/>
              <w:right w:val="single" w:sz="12" w:space="0" w:color="auto"/>
            </w:tcBorders>
            <w:shd w:val="clear" w:color="auto" w:fill="D9D9D9" w:themeFill="background1" w:themeFillShade="D9"/>
          </w:tcPr>
          <w:p w14:paraId="33572467" w14:textId="5A6BE266" w:rsidR="007077CC" w:rsidRPr="00930B3A" w:rsidRDefault="007077CC" w:rsidP="00A937E2">
            <w:pPr>
              <w:jc w:val="center"/>
            </w:pPr>
            <w:r w:rsidRPr="00930B3A">
              <w:rPr>
                <w:sz w:val="18"/>
                <w:szCs w:val="18"/>
              </w:rPr>
              <w:t>Q</w:t>
            </w:r>
            <w:r w:rsidR="00C8689B" w:rsidRPr="00930B3A">
              <w:rPr>
                <w:sz w:val="18"/>
                <w:szCs w:val="18"/>
              </w:rPr>
              <w:t>1</w:t>
            </w:r>
          </w:p>
        </w:tc>
        <w:tc>
          <w:tcPr>
            <w:tcW w:w="164" w:type="pct"/>
            <w:tcBorders>
              <w:left w:val="single" w:sz="12" w:space="0" w:color="auto"/>
            </w:tcBorders>
            <w:shd w:val="clear" w:color="auto" w:fill="D9D9D9" w:themeFill="background1" w:themeFillShade="D9"/>
          </w:tcPr>
          <w:p w14:paraId="311C6281" w14:textId="6729AA85" w:rsidR="007077CC" w:rsidRPr="00930B3A" w:rsidRDefault="007077CC" w:rsidP="00A937E2">
            <w:pPr>
              <w:jc w:val="center"/>
            </w:pPr>
            <w:r w:rsidRPr="00930B3A">
              <w:rPr>
                <w:sz w:val="18"/>
                <w:szCs w:val="18"/>
              </w:rPr>
              <w:t>Q</w:t>
            </w:r>
            <w:r w:rsidR="00C8689B" w:rsidRPr="00930B3A">
              <w:rPr>
                <w:sz w:val="18"/>
                <w:szCs w:val="18"/>
              </w:rPr>
              <w:t>2</w:t>
            </w:r>
          </w:p>
        </w:tc>
        <w:tc>
          <w:tcPr>
            <w:tcW w:w="128" w:type="pct"/>
            <w:tcBorders>
              <w:right w:val="single" w:sz="12" w:space="0" w:color="auto"/>
            </w:tcBorders>
            <w:shd w:val="clear" w:color="auto" w:fill="D9D9D9" w:themeFill="background1" w:themeFillShade="D9"/>
          </w:tcPr>
          <w:p w14:paraId="28FBB599" w14:textId="70843CEB" w:rsidR="007077CC" w:rsidRPr="00930B3A" w:rsidRDefault="007077CC" w:rsidP="00A937E2">
            <w:pPr>
              <w:jc w:val="center"/>
            </w:pPr>
            <w:r w:rsidRPr="00930B3A">
              <w:rPr>
                <w:sz w:val="18"/>
                <w:szCs w:val="18"/>
              </w:rPr>
              <w:t>Q</w:t>
            </w:r>
            <w:r w:rsidR="00C8689B" w:rsidRPr="00930B3A">
              <w:rPr>
                <w:sz w:val="18"/>
                <w:szCs w:val="18"/>
              </w:rPr>
              <w:t>3</w:t>
            </w:r>
          </w:p>
        </w:tc>
      </w:tr>
      <w:tr w:rsidR="00930B3A" w:rsidRPr="00930B3A" w14:paraId="2B545409" w14:textId="77777777" w:rsidTr="008C2B7B">
        <w:tc>
          <w:tcPr>
            <w:tcW w:w="584" w:type="pct"/>
            <w:vMerge w:val="restart"/>
            <w:shd w:val="clear" w:color="auto" w:fill="auto"/>
          </w:tcPr>
          <w:p w14:paraId="50DA8C15" w14:textId="77777777" w:rsidR="007077CC" w:rsidRPr="00930B3A" w:rsidRDefault="007077CC" w:rsidP="0050697D">
            <w:pPr>
              <w:spacing w:before="60"/>
              <w:rPr>
                <w:rFonts w:eastAsiaTheme="minorEastAsia"/>
                <w:b/>
                <w:bCs/>
                <w:sz w:val="18"/>
                <w:szCs w:val="18"/>
              </w:rPr>
            </w:pPr>
            <w:r w:rsidRPr="00930B3A">
              <w:rPr>
                <w:rFonts w:eastAsiaTheme="minorEastAsia"/>
                <w:b/>
                <w:bCs/>
                <w:sz w:val="18"/>
                <w:szCs w:val="18"/>
              </w:rPr>
              <w:t>Outcome 1</w:t>
            </w:r>
            <w:r w:rsidR="0073402D" w:rsidRPr="00930B3A">
              <w:rPr>
                <w:rFonts w:eastAsiaTheme="minorEastAsia"/>
                <w:b/>
                <w:bCs/>
                <w:sz w:val="18"/>
                <w:szCs w:val="18"/>
              </w:rPr>
              <w:t>.1</w:t>
            </w:r>
            <w:r w:rsidRPr="00930B3A">
              <w:rPr>
                <w:rFonts w:eastAsiaTheme="minorEastAsia"/>
                <w:b/>
                <w:bCs/>
                <w:sz w:val="18"/>
                <w:szCs w:val="18"/>
              </w:rPr>
              <w:t xml:space="preserve">: </w:t>
            </w:r>
          </w:p>
          <w:p w14:paraId="6B3CE368" w14:textId="77777777" w:rsidR="007077CC" w:rsidRPr="00930B3A" w:rsidRDefault="007077CC" w:rsidP="0050697D">
            <w:pPr>
              <w:spacing w:before="60"/>
              <w:rPr>
                <w:rFonts w:eastAsiaTheme="minorEastAsia"/>
                <w:sz w:val="18"/>
                <w:szCs w:val="18"/>
              </w:rPr>
            </w:pPr>
            <w:r w:rsidRPr="00930B3A">
              <w:rPr>
                <w:bCs/>
                <w:sz w:val="18"/>
                <w:szCs w:val="18"/>
              </w:rPr>
              <w:t>Required</w:t>
            </w:r>
            <w:r w:rsidRPr="00930B3A">
              <w:rPr>
                <w:b/>
                <w:bCs/>
                <w:sz w:val="18"/>
                <w:szCs w:val="18"/>
              </w:rPr>
              <w:t xml:space="preserve"> </w:t>
            </w:r>
            <w:r w:rsidRPr="00930B3A">
              <w:rPr>
                <w:bCs/>
                <w:sz w:val="18"/>
                <w:szCs w:val="18"/>
              </w:rPr>
              <w:t>legal and other policy  interventions in place for effective implementation of energy efficiency in buildings</w:t>
            </w:r>
          </w:p>
        </w:tc>
        <w:tc>
          <w:tcPr>
            <w:tcW w:w="1073" w:type="pct"/>
          </w:tcPr>
          <w:p w14:paraId="19ED0E8F" w14:textId="0E709CA5" w:rsidR="007077CC" w:rsidRPr="00930B3A" w:rsidRDefault="007077CC" w:rsidP="0050697D">
            <w:pPr>
              <w:spacing w:after="120"/>
              <w:rPr>
                <w:sz w:val="18"/>
                <w:szCs w:val="18"/>
              </w:rPr>
            </w:pPr>
            <w:r w:rsidRPr="00930B3A">
              <w:rPr>
                <w:sz w:val="18"/>
                <w:szCs w:val="18"/>
                <w:u w:val="single"/>
              </w:rPr>
              <w:t>Output 1.1.1:</w:t>
            </w:r>
            <w:r w:rsidRPr="00930B3A">
              <w:rPr>
                <w:sz w:val="18"/>
                <w:szCs w:val="18"/>
              </w:rPr>
              <w:t xml:space="preserve">  N</w:t>
            </w:r>
            <w:r w:rsidRPr="00930B3A">
              <w:rPr>
                <w:rFonts w:cstheme="minorHAnsi"/>
                <w:iCs/>
                <w:sz w:val="18"/>
                <w:szCs w:val="18"/>
              </w:rPr>
              <w:t>ew secondary legislation, including technical standards and guidelines, to support the implementation of the Law on the Efficient Use of Energy Resources and the NEEAP</w:t>
            </w:r>
            <w:r w:rsidRPr="00930B3A">
              <w:rPr>
                <w:sz w:val="18"/>
                <w:szCs w:val="18"/>
              </w:rPr>
              <w:t xml:space="preserve"> developed and adopted, as listed in chapter IV of the project </w:t>
            </w:r>
            <w:r w:rsidRPr="002E0613">
              <w:rPr>
                <w:sz w:val="18"/>
                <w:szCs w:val="18"/>
              </w:rPr>
              <w:t>document</w:t>
            </w:r>
            <w:r w:rsidR="004F6010" w:rsidRPr="002E0613">
              <w:rPr>
                <w:sz w:val="18"/>
                <w:szCs w:val="18"/>
              </w:rPr>
              <w:t xml:space="preserve">, including provisions for </w:t>
            </w:r>
            <w:r w:rsidR="00930B3A" w:rsidRPr="002E0613">
              <w:rPr>
                <w:sz w:val="18"/>
                <w:szCs w:val="18"/>
              </w:rPr>
              <w:t xml:space="preserve">recommended </w:t>
            </w:r>
            <w:r w:rsidR="004F6010" w:rsidRPr="002E0613">
              <w:rPr>
                <w:sz w:val="18"/>
                <w:szCs w:val="18"/>
              </w:rPr>
              <w:t>adoption of EMIS with uniform standards for public buildings.</w:t>
            </w:r>
          </w:p>
        </w:tc>
        <w:tc>
          <w:tcPr>
            <w:tcW w:w="254" w:type="pct"/>
            <w:tcBorders>
              <w:right w:val="single" w:sz="12" w:space="0" w:color="auto"/>
            </w:tcBorders>
            <w:shd w:val="clear" w:color="auto" w:fill="00B0F0"/>
          </w:tcPr>
          <w:p w14:paraId="36544E81"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5B547A70" w14:textId="77777777" w:rsidR="007077CC" w:rsidRPr="00930B3A" w:rsidRDefault="007077CC" w:rsidP="0050697D"/>
        </w:tc>
        <w:tc>
          <w:tcPr>
            <w:tcW w:w="164" w:type="pct"/>
            <w:tcBorders>
              <w:left w:val="single" w:sz="4" w:space="0" w:color="auto"/>
            </w:tcBorders>
            <w:shd w:val="clear" w:color="auto" w:fill="00B0F0"/>
          </w:tcPr>
          <w:p w14:paraId="52E9F0C7" w14:textId="77777777" w:rsidR="007077CC" w:rsidRPr="00930B3A" w:rsidRDefault="007077CC" w:rsidP="0050697D"/>
        </w:tc>
        <w:tc>
          <w:tcPr>
            <w:tcW w:w="165" w:type="pct"/>
            <w:shd w:val="clear" w:color="auto" w:fill="00B0F0"/>
          </w:tcPr>
          <w:p w14:paraId="73C6F72E" w14:textId="77777777" w:rsidR="007077CC" w:rsidRPr="00930B3A" w:rsidRDefault="007077CC" w:rsidP="0050697D"/>
        </w:tc>
        <w:tc>
          <w:tcPr>
            <w:tcW w:w="164" w:type="pct"/>
            <w:tcBorders>
              <w:right w:val="single" w:sz="12" w:space="0" w:color="auto"/>
            </w:tcBorders>
            <w:shd w:val="clear" w:color="auto" w:fill="00B0F0"/>
          </w:tcPr>
          <w:p w14:paraId="33058756"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7625D02C" w14:textId="77777777" w:rsidR="007077CC" w:rsidRPr="00930B3A" w:rsidRDefault="007077CC" w:rsidP="0050697D"/>
        </w:tc>
        <w:tc>
          <w:tcPr>
            <w:tcW w:w="164" w:type="pct"/>
            <w:tcBorders>
              <w:left w:val="single" w:sz="4" w:space="0" w:color="auto"/>
            </w:tcBorders>
            <w:shd w:val="clear" w:color="auto" w:fill="00B0F0"/>
          </w:tcPr>
          <w:p w14:paraId="23B01156" w14:textId="77777777" w:rsidR="007077CC" w:rsidRPr="00930B3A" w:rsidRDefault="007077CC" w:rsidP="0050697D"/>
        </w:tc>
        <w:tc>
          <w:tcPr>
            <w:tcW w:w="164" w:type="pct"/>
            <w:shd w:val="clear" w:color="auto" w:fill="00B0F0"/>
          </w:tcPr>
          <w:p w14:paraId="3495D2B4" w14:textId="77777777" w:rsidR="007077CC" w:rsidRPr="00930B3A" w:rsidRDefault="007077CC" w:rsidP="0050697D"/>
        </w:tc>
        <w:tc>
          <w:tcPr>
            <w:tcW w:w="164" w:type="pct"/>
            <w:tcBorders>
              <w:right w:val="single" w:sz="12" w:space="0" w:color="auto"/>
            </w:tcBorders>
            <w:shd w:val="clear" w:color="auto" w:fill="00B0F0"/>
          </w:tcPr>
          <w:p w14:paraId="72C121A6"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7634CA79" w14:textId="77777777" w:rsidR="007077CC" w:rsidRPr="00930B3A" w:rsidRDefault="007077CC" w:rsidP="0050697D"/>
        </w:tc>
        <w:tc>
          <w:tcPr>
            <w:tcW w:w="165" w:type="pct"/>
            <w:tcBorders>
              <w:left w:val="single" w:sz="4" w:space="0" w:color="auto"/>
            </w:tcBorders>
            <w:shd w:val="clear" w:color="auto" w:fill="00B0F0"/>
          </w:tcPr>
          <w:p w14:paraId="624876D2" w14:textId="77777777" w:rsidR="007077CC" w:rsidRPr="00930B3A" w:rsidRDefault="007077CC" w:rsidP="0050697D"/>
        </w:tc>
        <w:tc>
          <w:tcPr>
            <w:tcW w:w="165" w:type="pct"/>
            <w:shd w:val="clear" w:color="auto" w:fill="00B0F0"/>
          </w:tcPr>
          <w:p w14:paraId="110341AA" w14:textId="77777777" w:rsidR="007077CC" w:rsidRPr="00930B3A" w:rsidRDefault="007077CC" w:rsidP="0050697D"/>
        </w:tc>
        <w:tc>
          <w:tcPr>
            <w:tcW w:w="166" w:type="pct"/>
            <w:tcBorders>
              <w:right w:val="single" w:sz="12" w:space="0" w:color="auto"/>
            </w:tcBorders>
            <w:shd w:val="clear" w:color="auto" w:fill="00B0F0"/>
          </w:tcPr>
          <w:p w14:paraId="44FAD566" w14:textId="77777777" w:rsidR="007077CC" w:rsidRPr="00930B3A" w:rsidRDefault="007077CC" w:rsidP="0050697D"/>
        </w:tc>
        <w:tc>
          <w:tcPr>
            <w:tcW w:w="166" w:type="pct"/>
            <w:tcBorders>
              <w:left w:val="single" w:sz="12" w:space="0" w:color="auto"/>
              <w:right w:val="single" w:sz="4" w:space="0" w:color="auto"/>
            </w:tcBorders>
            <w:shd w:val="clear" w:color="auto" w:fill="00B0F0"/>
          </w:tcPr>
          <w:p w14:paraId="65D97E32" w14:textId="77777777" w:rsidR="007077CC" w:rsidRPr="00930B3A" w:rsidRDefault="007077CC" w:rsidP="0050697D"/>
        </w:tc>
        <w:tc>
          <w:tcPr>
            <w:tcW w:w="164" w:type="pct"/>
            <w:tcBorders>
              <w:left w:val="single" w:sz="4" w:space="0" w:color="auto"/>
            </w:tcBorders>
            <w:shd w:val="clear" w:color="auto" w:fill="00B0F0"/>
          </w:tcPr>
          <w:p w14:paraId="63CB43B1" w14:textId="77777777" w:rsidR="007077CC" w:rsidRPr="00930B3A" w:rsidRDefault="007077CC" w:rsidP="0050697D"/>
        </w:tc>
        <w:tc>
          <w:tcPr>
            <w:tcW w:w="165" w:type="pct"/>
            <w:shd w:val="clear" w:color="auto" w:fill="00B0F0"/>
          </w:tcPr>
          <w:p w14:paraId="07F0BCFD" w14:textId="77777777" w:rsidR="007077CC" w:rsidRPr="00930B3A" w:rsidRDefault="007077CC" w:rsidP="0050697D"/>
        </w:tc>
        <w:tc>
          <w:tcPr>
            <w:tcW w:w="164" w:type="pct"/>
            <w:gridSpan w:val="2"/>
            <w:tcBorders>
              <w:right w:val="single" w:sz="12" w:space="0" w:color="auto"/>
            </w:tcBorders>
            <w:shd w:val="clear" w:color="auto" w:fill="00B0F0"/>
          </w:tcPr>
          <w:p w14:paraId="398EE7AA"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3A5A2F9D" w14:textId="77777777" w:rsidR="007077CC" w:rsidRPr="00930B3A" w:rsidRDefault="007077CC" w:rsidP="0050697D"/>
        </w:tc>
        <w:tc>
          <w:tcPr>
            <w:tcW w:w="164" w:type="pct"/>
            <w:tcBorders>
              <w:left w:val="single" w:sz="4" w:space="0" w:color="auto"/>
            </w:tcBorders>
            <w:shd w:val="clear" w:color="auto" w:fill="00B0F0"/>
          </w:tcPr>
          <w:p w14:paraId="30E15F1F" w14:textId="77777777" w:rsidR="007077CC" w:rsidRPr="00930B3A" w:rsidRDefault="007077CC" w:rsidP="0050697D"/>
        </w:tc>
        <w:tc>
          <w:tcPr>
            <w:tcW w:w="128" w:type="pct"/>
            <w:tcBorders>
              <w:right w:val="single" w:sz="12" w:space="0" w:color="auto"/>
            </w:tcBorders>
            <w:shd w:val="clear" w:color="auto" w:fill="00B0F0"/>
          </w:tcPr>
          <w:p w14:paraId="510AEDDF" w14:textId="77777777" w:rsidR="007077CC" w:rsidRPr="00930B3A" w:rsidRDefault="007077CC" w:rsidP="0050697D"/>
        </w:tc>
      </w:tr>
      <w:tr w:rsidR="00930B3A" w:rsidRPr="00930B3A" w14:paraId="2DE508C8" w14:textId="77777777" w:rsidTr="008C2B7B">
        <w:tc>
          <w:tcPr>
            <w:tcW w:w="584" w:type="pct"/>
            <w:vMerge/>
            <w:shd w:val="clear" w:color="auto" w:fill="auto"/>
          </w:tcPr>
          <w:p w14:paraId="5D28B6CF" w14:textId="77777777" w:rsidR="007077CC" w:rsidRPr="00930B3A" w:rsidRDefault="007077CC" w:rsidP="0050697D">
            <w:pPr>
              <w:spacing w:before="60"/>
              <w:rPr>
                <w:sz w:val="18"/>
                <w:szCs w:val="18"/>
              </w:rPr>
            </w:pPr>
          </w:p>
        </w:tc>
        <w:tc>
          <w:tcPr>
            <w:tcW w:w="1073" w:type="pct"/>
            <w:shd w:val="clear" w:color="auto" w:fill="FFFFFF" w:themeFill="background1"/>
          </w:tcPr>
          <w:p w14:paraId="7DF9FF5C" w14:textId="77777777" w:rsidR="007077CC" w:rsidRPr="00930B3A" w:rsidRDefault="007077CC" w:rsidP="0050697D">
            <w:pPr>
              <w:spacing w:before="60"/>
              <w:rPr>
                <w:sz w:val="18"/>
                <w:szCs w:val="18"/>
              </w:rPr>
            </w:pPr>
            <w:r w:rsidRPr="00930B3A">
              <w:rPr>
                <w:sz w:val="18"/>
                <w:szCs w:val="18"/>
                <w:u w:val="single"/>
              </w:rPr>
              <w:t>Output 1.1.2</w:t>
            </w:r>
            <w:r w:rsidRPr="00930B3A">
              <w:rPr>
                <w:sz w:val="18"/>
                <w:szCs w:val="18"/>
              </w:rPr>
              <w:t>:</w:t>
            </w:r>
            <w:r w:rsidRPr="00930B3A">
              <w:rPr>
                <w:iCs/>
                <w:sz w:val="18"/>
                <w:szCs w:val="18"/>
              </w:rPr>
              <w:t xml:space="preserve"> A new Law on Energy Efficiency in Buildings and related secondary legislation drafted and, as applicable, adopted</w:t>
            </w:r>
            <w:r w:rsidRPr="00930B3A">
              <w:rPr>
                <w:sz w:val="18"/>
                <w:szCs w:val="18"/>
              </w:rPr>
              <w:t xml:space="preserve"> </w:t>
            </w:r>
          </w:p>
        </w:tc>
        <w:tc>
          <w:tcPr>
            <w:tcW w:w="254" w:type="pct"/>
            <w:tcBorders>
              <w:right w:val="single" w:sz="12" w:space="0" w:color="auto"/>
            </w:tcBorders>
            <w:shd w:val="clear" w:color="auto" w:fill="auto"/>
          </w:tcPr>
          <w:p w14:paraId="7AC6564B"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25E96E6A" w14:textId="77777777" w:rsidR="007077CC" w:rsidRPr="00930B3A" w:rsidRDefault="007077CC" w:rsidP="0050697D"/>
        </w:tc>
        <w:tc>
          <w:tcPr>
            <w:tcW w:w="164" w:type="pct"/>
            <w:tcBorders>
              <w:left w:val="single" w:sz="4" w:space="0" w:color="auto"/>
            </w:tcBorders>
            <w:shd w:val="clear" w:color="auto" w:fill="auto"/>
          </w:tcPr>
          <w:p w14:paraId="073D9308" w14:textId="77777777" w:rsidR="007077CC" w:rsidRPr="00930B3A" w:rsidRDefault="007077CC" w:rsidP="0050697D"/>
        </w:tc>
        <w:tc>
          <w:tcPr>
            <w:tcW w:w="165" w:type="pct"/>
            <w:shd w:val="clear" w:color="auto" w:fill="auto"/>
          </w:tcPr>
          <w:p w14:paraId="603E480F" w14:textId="77777777" w:rsidR="007077CC" w:rsidRPr="00930B3A" w:rsidRDefault="007077CC" w:rsidP="0050697D"/>
        </w:tc>
        <w:tc>
          <w:tcPr>
            <w:tcW w:w="164" w:type="pct"/>
            <w:tcBorders>
              <w:right w:val="single" w:sz="12" w:space="0" w:color="auto"/>
            </w:tcBorders>
            <w:shd w:val="clear" w:color="auto" w:fill="auto"/>
          </w:tcPr>
          <w:p w14:paraId="505F6374"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76774A94" w14:textId="77777777" w:rsidR="007077CC" w:rsidRPr="00930B3A" w:rsidRDefault="007077CC" w:rsidP="0050697D"/>
        </w:tc>
        <w:tc>
          <w:tcPr>
            <w:tcW w:w="164" w:type="pct"/>
            <w:tcBorders>
              <w:left w:val="single" w:sz="4" w:space="0" w:color="auto"/>
            </w:tcBorders>
            <w:shd w:val="clear" w:color="auto" w:fill="auto"/>
          </w:tcPr>
          <w:p w14:paraId="5975101E" w14:textId="77777777" w:rsidR="007077CC" w:rsidRPr="00930B3A" w:rsidRDefault="007077CC" w:rsidP="0050697D"/>
        </w:tc>
        <w:tc>
          <w:tcPr>
            <w:tcW w:w="164" w:type="pct"/>
            <w:shd w:val="clear" w:color="auto" w:fill="auto"/>
          </w:tcPr>
          <w:p w14:paraId="7AF82E94" w14:textId="77777777" w:rsidR="007077CC" w:rsidRPr="00930B3A" w:rsidRDefault="007077CC" w:rsidP="0050697D"/>
        </w:tc>
        <w:tc>
          <w:tcPr>
            <w:tcW w:w="164" w:type="pct"/>
            <w:tcBorders>
              <w:right w:val="single" w:sz="12" w:space="0" w:color="auto"/>
            </w:tcBorders>
            <w:shd w:val="clear" w:color="auto" w:fill="00B0F0"/>
          </w:tcPr>
          <w:p w14:paraId="1E1FE23F"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483755BD" w14:textId="77777777" w:rsidR="007077CC" w:rsidRPr="00930B3A" w:rsidRDefault="007077CC" w:rsidP="0050697D"/>
        </w:tc>
        <w:tc>
          <w:tcPr>
            <w:tcW w:w="165" w:type="pct"/>
            <w:tcBorders>
              <w:left w:val="single" w:sz="4" w:space="0" w:color="auto"/>
            </w:tcBorders>
            <w:shd w:val="clear" w:color="auto" w:fill="00B0F0"/>
          </w:tcPr>
          <w:p w14:paraId="0DE11F1C" w14:textId="77777777" w:rsidR="007077CC" w:rsidRPr="00930B3A" w:rsidRDefault="007077CC" w:rsidP="0050697D"/>
        </w:tc>
        <w:tc>
          <w:tcPr>
            <w:tcW w:w="165" w:type="pct"/>
            <w:shd w:val="clear" w:color="auto" w:fill="00B0F0"/>
          </w:tcPr>
          <w:p w14:paraId="10733AC9" w14:textId="77777777" w:rsidR="007077CC" w:rsidRPr="00930B3A" w:rsidRDefault="007077CC" w:rsidP="0050697D"/>
        </w:tc>
        <w:tc>
          <w:tcPr>
            <w:tcW w:w="166" w:type="pct"/>
            <w:tcBorders>
              <w:right w:val="single" w:sz="12" w:space="0" w:color="auto"/>
            </w:tcBorders>
            <w:shd w:val="clear" w:color="auto" w:fill="00B0F0"/>
          </w:tcPr>
          <w:p w14:paraId="2FA2DAAE" w14:textId="77777777" w:rsidR="007077CC" w:rsidRPr="00930B3A" w:rsidRDefault="007077CC" w:rsidP="0050697D"/>
        </w:tc>
        <w:tc>
          <w:tcPr>
            <w:tcW w:w="166" w:type="pct"/>
            <w:tcBorders>
              <w:left w:val="single" w:sz="12" w:space="0" w:color="auto"/>
              <w:right w:val="single" w:sz="4" w:space="0" w:color="auto"/>
            </w:tcBorders>
            <w:shd w:val="clear" w:color="auto" w:fill="00B0F0"/>
          </w:tcPr>
          <w:p w14:paraId="15AC1EC1" w14:textId="77777777" w:rsidR="007077CC" w:rsidRPr="00930B3A" w:rsidRDefault="007077CC" w:rsidP="0050697D"/>
        </w:tc>
        <w:tc>
          <w:tcPr>
            <w:tcW w:w="164" w:type="pct"/>
            <w:tcBorders>
              <w:left w:val="single" w:sz="4" w:space="0" w:color="auto"/>
            </w:tcBorders>
            <w:shd w:val="clear" w:color="auto" w:fill="00B0F0"/>
          </w:tcPr>
          <w:p w14:paraId="072487EA" w14:textId="77777777" w:rsidR="007077CC" w:rsidRPr="00930B3A" w:rsidRDefault="007077CC" w:rsidP="0050697D"/>
        </w:tc>
        <w:tc>
          <w:tcPr>
            <w:tcW w:w="165" w:type="pct"/>
            <w:shd w:val="clear" w:color="auto" w:fill="00B0F0"/>
          </w:tcPr>
          <w:p w14:paraId="1F7EDF85" w14:textId="77777777" w:rsidR="007077CC" w:rsidRPr="00930B3A" w:rsidRDefault="007077CC" w:rsidP="0050697D"/>
        </w:tc>
        <w:tc>
          <w:tcPr>
            <w:tcW w:w="164" w:type="pct"/>
            <w:gridSpan w:val="2"/>
            <w:tcBorders>
              <w:right w:val="single" w:sz="12" w:space="0" w:color="auto"/>
            </w:tcBorders>
            <w:shd w:val="clear" w:color="auto" w:fill="00B0F0"/>
          </w:tcPr>
          <w:p w14:paraId="6151BE0B"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17F485D6" w14:textId="77777777" w:rsidR="007077CC" w:rsidRPr="00930B3A" w:rsidRDefault="007077CC" w:rsidP="0050697D"/>
        </w:tc>
        <w:tc>
          <w:tcPr>
            <w:tcW w:w="164" w:type="pct"/>
            <w:tcBorders>
              <w:left w:val="single" w:sz="4" w:space="0" w:color="auto"/>
            </w:tcBorders>
            <w:shd w:val="clear" w:color="auto" w:fill="00B0F0"/>
          </w:tcPr>
          <w:p w14:paraId="1ABF346B" w14:textId="77777777" w:rsidR="007077CC" w:rsidRPr="00930B3A" w:rsidRDefault="007077CC" w:rsidP="0050697D"/>
        </w:tc>
        <w:tc>
          <w:tcPr>
            <w:tcW w:w="128" w:type="pct"/>
            <w:tcBorders>
              <w:right w:val="single" w:sz="12" w:space="0" w:color="auto"/>
            </w:tcBorders>
            <w:shd w:val="clear" w:color="auto" w:fill="00B0F0"/>
          </w:tcPr>
          <w:p w14:paraId="344A9FE6" w14:textId="77777777" w:rsidR="007077CC" w:rsidRPr="00930B3A" w:rsidRDefault="007077CC" w:rsidP="0050697D"/>
        </w:tc>
      </w:tr>
      <w:tr w:rsidR="00930B3A" w:rsidRPr="00930B3A" w14:paraId="33F30FFB" w14:textId="77777777" w:rsidTr="008C2B7B">
        <w:tc>
          <w:tcPr>
            <w:tcW w:w="584" w:type="pct"/>
            <w:vMerge w:val="restart"/>
            <w:shd w:val="clear" w:color="auto" w:fill="auto"/>
          </w:tcPr>
          <w:p w14:paraId="468EAC69" w14:textId="77777777" w:rsidR="007077CC" w:rsidRPr="00930B3A" w:rsidRDefault="007077CC" w:rsidP="0050697D">
            <w:pPr>
              <w:spacing w:before="60"/>
              <w:rPr>
                <w:b/>
                <w:bCs/>
                <w:sz w:val="18"/>
                <w:szCs w:val="18"/>
              </w:rPr>
            </w:pPr>
            <w:r w:rsidRPr="00930B3A">
              <w:rPr>
                <w:b/>
                <w:bCs/>
                <w:sz w:val="18"/>
                <w:szCs w:val="18"/>
              </w:rPr>
              <w:t>Outcome 2.1</w:t>
            </w:r>
          </w:p>
          <w:p w14:paraId="6A79041F" w14:textId="77777777" w:rsidR="007077CC" w:rsidRPr="00930B3A" w:rsidRDefault="005E09AF" w:rsidP="0050697D">
            <w:pPr>
              <w:spacing w:before="60"/>
              <w:rPr>
                <w:sz w:val="18"/>
                <w:szCs w:val="18"/>
              </w:rPr>
            </w:pPr>
            <w:r w:rsidRPr="00930B3A">
              <w:rPr>
                <w:bCs/>
                <w:sz w:val="18"/>
                <w:szCs w:val="18"/>
              </w:rPr>
              <w:t>Central EMIS Support Unit established and securing funding for its continuing operation after the project, thereby providing a basis for broader sustainable adoption of EMIS</w:t>
            </w:r>
          </w:p>
        </w:tc>
        <w:tc>
          <w:tcPr>
            <w:tcW w:w="1073" w:type="pct"/>
            <w:shd w:val="clear" w:color="auto" w:fill="auto"/>
          </w:tcPr>
          <w:p w14:paraId="3F9FFA25" w14:textId="77777777" w:rsidR="007077CC" w:rsidRPr="00930B3A" w:rsidRDefault="007077CC" w:rsidP="0050697D">
            <w:pPr>
              <w:spacing w:before="60"/>
              <w:rPr>
                <w:sz w:val="18"/>
                <w:szCs w:val="18"/>
                <w:u w:val="single"/>
              </w:rPr>
            </w:pPr>
            <w:r w:rsidRPr="00930B3A">
              <w:rPr>
                <w:sz w:val="18"/>
                <w:szCs w:val="18"/>
                <w:u w:val="single"/>
              </w:rPr>
              <w:t>Output 2.1.1</w:t>
            </w:r>
            <w:r w:rsidRPr="00930B3A">
              <w:rPr>
                <w:sz w:val="18"/>
                <w:szCs w:val="18"/>
              </w:rPr>
              <w:t xml:space="preserve">: </w:t>
            </w:r>
            <w:r w:rsidRPr="00930B3A">
              <w:rPr>
                <w:bCs/>
                <w:sz w:val="18"/>
                <w:szCs w:val="18"/>
              </w:rPr>
              <w:t xml:space="preserve">Feasibility study for the introduction of EMIS in Azerbaijan completed  </w:t>
            </w:r>
          </w:p>
        </w:tc>
        <w:tc>
          <w:tcPr>
            <w:tcW w:w="254" w:type="pct"/>
            <w:tcBorders>
              <w:right w:val="single" w:sz="12" w:space="0" w:color="auto"/>
            </w:tcBorders>
            <w:shd w:val="clear" w:color="auto" w:fill="00B0F0"/>
          </w:tcPr>
          <w:p w14:paraId="774C31F5"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41258003" w14:textId="77777777" w:rsidR="007077CC" w:rsidRPr="00930B3A" w:rsidRDefault="007077CC" w:rsidP="0050697D"/>
        </w:tc>
        <w:tc>
          <w:tcPr>
            <w:tcW w:w="164" w:type="pct"/>
            <w:tcBorders>
              <w:left w:val="single" w:sz="4" w:space="0" w:color="auto"/>
            </w:tcBorders>
            <w:shd w:val="clear" w:color="auto" w:fill="00B0F0"/>
          </w:tcPr>
          <w:p w14:paraId="56ACBE3E" w14:textId="77777777" w:rsidR="007077CC" w:rsidRPr="00930B3A" w:rsidRDefault="007077CC" w:rsidP="0050697D"/>
        </w:tc>
        <w:tc>
          <w:tcPr>
            <w:tcW w:w="165" w:type="pct"/>
            <w:shd w:val="clear" w:color="auto" w:fill="FFFFFF" w:themeFill="background1"/>
          </w:tcPr>
          <w:p w14:paraId="3C0B317B" w14:textId="77777777" w:rsidR="007077CC" w:rsidRPr="00930B3A" w:rsidRDefault="007077CC" w:rsidP="0050697D"/>
        </w:tc>
        <w:tc>
          <w:tcPr>
            <w:tcW w:w="164" w:type="pct"/>
            <w:tcBorders>
              <w:right w:val="single" w:sz="12" w:space="0" w:color="auto"/>
            </w:tcBorders>
            <w:shd w:val="clear" w:color="auto" w:fill="FFFFFF" w:themeFill="background1"/>
          </w:tcPr>
          <w:p w14:paraId="1476172D" w14:textId="77777777" w:rsidR="007077CC" w:rsidRPr="00930B3A" w:rsidRDefault="007077CC" w:rsidP="0050697D"/>
        </w:tc>
        <w:tc>
          <w:tcPr>
            <w:tcW w:w="164" w:type="pct"/>
            <w:tcBorders>
              <w:left w:val="single" w:sz="12" w:space="0" w:color="auto"/>
              <w:right w:val="single" w:sz="4" w:space="0" w:color="auto"/>
            </w:tcBorders>
            <w:shd w:val="clear" w:color="auto" w:fill="FFFFFF" w:themeFill="background1"/>
          </w:tcPr>
          <w:p w14:paraId="1163C482" w14:textId="77777777" w:rsidR="007077CC" w:rsidRPr="00930B3A" w:rsidRDefault="007077CC" w:rsidP="0050697D"/>
        </w:tc>
        <w:tc>
          <w:tcPr>
            <w:tcW w:w="164" w:type="pct"/>
            <w:tcBorders>
              <w:left w:val="single" w:sz="4" w:space="0" w:color="auto"/>
            </w:tcBorders>
          </w:tcPr>
          <w:p w14:paraId="3B767AAE" w14:textId="77777777" w:rsidR="007077CC" w:rsidRPr="00930B3A" w:rsidRDefault="007077CC" w:rsidP="0050697D"/>
        </w:tc>
        <w:tc>
          <w:tcPr>
            <w:tcW w:w="164" w:type="pct"/>
          </w:tcPr>
          <w:p w14:paraId="4B4D3BAE" w14:textId="77777777" w:rsidR="007077CC" w:rsidRPr="00930B3A" w:rsidRDefault="007077CC" w:rsidP="0050697D"/>
        </w:tc>
        <w:tc>
          <w:tcPr>
            <w:tcW w:w="164" w:type="pct"/>
            <w:tcBorders>
              <w:right w:val="single" w:sz="12" w:space="0" w:color="auto"/>
            </w:tcBorders>
            <w:shd w:val="clear" w:color="auto" w:fill="auto"/>
          </w:tcPr>
          <w:p w14:paraId="6CF74D36"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665A0A00" w14:textId="77777777" w:rsidR="007077CC" w:rsidRPr="00930B3A" w:rsidRDefault="007077CC" w:rsidP="0050697D"/>
        </w:tc>
        <w:tc>
          <w:tcPr>
            <w:tcW w:w="165" w:type="pct"/>
            <w:tcBorders>
              <w:left w:val="single" w:sz="4" w:space="0" w:color="auto"/>
            </w:tcBorders>
            <w:shd w:val="clear" w:color="auto" w:fill="auto"/>
          </w:tcPr>
          <w:p w14:paraId="273E85BB" w14:textId="77777777" w:rsidR="007077CC" w:rsidRPr="00930B3A" w:rsidRDefault="007077CC" w:rsidP="0050697D"/>
        </w:tc>
        <w:tc>
          <w:tcPr>
            <w:tcW w:w="165" w:type="pct"/>
            <w:shd w:val="clear" w:color="auto" w:fill="auto"/>
          </w:tcPr>
          <w:p w14:paraId="249D27B5" w14:textId="77777777" w:rsidR="007077CC" w:rsidRPr="00930B3A" w:rsidRDefault="007077CC" w:rsidP="0050697D"/>
        </w:tc>
        <w:tc>
          <w:tcPr>
            <w:tcW w:w="166" w:type="pct"/>
            <w:tcBorders>
              <w:right w:val="single" w:sz="12" w:space="0" w:color="auto"/>
            </w:tcBorders>
          </w:tcPr>
          <w:p w14:paraId="3C091D40" w14:textId="77777777" w:rsidR="007077CC" w:rsidRPr="00930B3A" w:rsidRDefault="007077CC" w:rsidP="0050697D"/>
        </w:tc>
        <w:tc>
          <w:tcPr>
            <w:tcW w:w="166" w:type="pct"/>
            <w:tcBorders>
              <w:left w:val="single" w:sz="12" w:space="0" w:color="auto"/>
              <w:right w:val="single" w:sz="4" w:space="0" w:color="auto"/>
            </w:tcBorders>
          </w:tcPr>
          <w:p w14:paraId="44B3F991" w14:textId="77777777" w:rsidR="007077CC" w:rsidRPr="00930B3A" w:rsidRDefault="007077CC" w:rsidP="0050697D"/>
        </w:tc>
        <w:tc>
          <w:tcPr>
            <w:tcW w:w="164" w:type="pct"/>
            <w:tcBorders>
              <w:left w:val="single" w:sz="4" w:space="0" w:color="auto"/>
            </w:tcBorders>
          </w:tcPr>
          <w:p w14:paraId="4779F6EF" w14:textId="77777777" w:rsidR="007077CC" w:rsidRPr="00930B3A" w:rsidRDefault="007077CC" w:rsidP="0050697D"/>
        </w:tc>
        <w:tc>
          <w:tcPr>
            <w:tcW w:w="165" w:type="pct"/>
          </w:tcPr>
          <w:p w14:paraId="2D02FEB3" w14:textId="77777777" w:rsidR="007077CC" w:rsidRPr="00930B3A" w:rsidRDefault="007077CC" w:rsidP="0050697D"/>
        </w:tc>
        <w:tc>
          <w:tcPr>
            <w:tcW w:w="164" w:type="pct"/>
            <w:gridSpan w:val="2"/>
            <w:tcBorders>
              <w:right w:val="single" w:sz="12" w:space="0" w:color="auto"/>
            </w:tcBorders>
          </w:tcPr>
          <w:p w14:paraId="66F1E4A1" w14:textId="77777777" w:rsidR="007077CC" w:rsidRPr="00930B3A" w:rsidRDefault="007077CC" w:rsidP="0050697D"/>
        </w:tc>
        <w:tc>
          <w:tcPr>
            <w:tcW w:w="164" w:type="pct"/>
            <w:tcBorders>
              <w:left w:val="single" w:sz="12" w:space="0" w:color="auto"/>
              <w:right w:val="single" w:sz="4" w:space="0" w:color="auto"/>
            </w:tcBorders>
          </w:tcPr>
          <w:p w14:paraId="68DCD8E4" w14:textId="77777777" w:rsidR="007077CC" w:rsidRPr="00930B3A" w:rsidRDefault="007077CC" w:rsidP="0050697D"/>
        </w:tc>
        <w:tc>
          <w:tcPr>
            <w:tcW w:w="164" w:type="pct"/>
            <w:tcBorders>
              <w:left w:val="single" w:sz="4" w:space="0" w:color="auto"/>
            </w:tcBorders>
          </w:tcPr>
          <w:p w14:paraId="7B798BF3" w14:textId="77777777" w:rsidR="007077CC" w:rsidRPr="00930B3A" w:rsidRDefault="007077CC" w:rsidP="0050697D"/>
        </w:tc>
        <w:tc>
          <w:tcPr>
            <w:tcW w:w="128" w:type="pct"/>
            <w:tcBorders>
              <w:right w:val="single" w:sz="12" w:space="0" w:color="auto"/>
            </w:tcBorders>
          </w:tcPr>
          <w:p w14:paraId="00FAE36A" w14:textId="77777777" w:rsidR="007077CC" w:rsidRPr="00930B3A" w:rsidRDefault="007077CC" w:rsidP="0050697D"/>
        </w:tc>
      </w:tr>
      <w:tr w:rsidR="00930B3A" w:rsidRPr="00930B3A" w14:paraId="39CA9E01" w14:textId="77777777" w:rsidTr="008C2B7B">
        <w:tc>
          <w:tcPr>
            <w:tcW w:w="584" w:type="pct"/>
            <w:vMerge/>
            <w:shd w:val="clear" w:color="auto" w:fill="auto"/>
          </w:tcPr>
          <w:p w14:paraId="0EB8EC0D" w14:textId="77777777" w:rsidR="005E09AF" w:rsidRPr="00930B3A" w:rsidRDefault="005E09AF" w:rsidP="005E09AF">
            <w:pPr>
              <w:spacing w:before="60"/>
            </w:pPr>
          </w:p>
        </w:tc>
        <w:tc>
          <w:tcPr>
            <w:tcW w:w="1073" w:type="pct"/>
            <w:shd w:val="clear" w:color="auto" w:fill="auto"/>
          </w:tcPr>
          <w:p w14:paraId="674461DC" w14:textId="77777777" w:rsidR="005E09AF" w:rsidRPr="00930B3A" w:rsidRDefault="005E09AF" w:rsidP="005E09AF">
            <w:pPr>
              <w:spacing w:before="60"/>
              <w:rPr>
                <w:sz w:val="18"/>
                <w:szCs w:val="18"/>
                <w:u w:val="single"/>
              </w:rPr>
            </w:pPr>
            <w:r w:rsidRPr="00930B3A">
              <w:rPr>
                <w:sz w:val="18"/>
                <w:szCs w:val="18"/>
                <w:u w:val="single"/>
              </w:rPr>
              <w:t>Output 2.1.2:</w:t>
            </w:r>
            <w:r w:rsidRPr="00930B3A">
              <w:rPr>
                <w:sz w:val="18"/>
                <w:szCs w:val="18"/>
              </w:rPr>
              <w:t xml:space="preserve">  </w:t>
            </w:r>
            <w:r w:rsidRPr="00930B3A">
              <w:rPr>
                <w:bCs/>
                <w:sz w:val="18"/>
                <w:szCs w:val="18"/>
              </w:rPr>
              <w:t>Central EMIS Support Unit established with required ICT facilities and staff (including a help desk), and securing funding for its continuing operation also after the project</w:t>
            </w:r>
          </w:p>
        </w:tc>
        <w:tc>
          <w:tcPr>
            <w:tcW w:w="254" w:type="pct"/>
            <w:tcBorders>
              <w:right w:val="single" w:sz="12" w:space="0" w:color="auto"/>
            </w:tcBorders>
            <w:shd w:val="clear" w:color="auto" w:fill="auto"/>
          </w:tcPr>
          <w:p w14:paraId="456B20C8" w14:textId="77777777" w:rsidR="005E09AF" w:rsidRPr="00930B3A" w:rsidRDefault="005E09AF" w:rsidP="005E09AF"/>
        </w:tc>
        <w:tc>
          <w:tcPr>
            <w:tcW w:w="164" w:type="pct"/>
            <w:tcBorders>
              <w:left w:val="single" w:sz="12" w:space="0" w:color="auto"/>
              <w:right w:val="single" w:sz="4" w:space="0" w:color="auto"/>
            </w:tcBorders>
            <w:shd w:val="clear" w:color="auto" w:fill="auto"/>
          </w:tcPr>
          <w:p w14:paraId="39D5715F" w14:textId="77777777" w:rsidR="005E09AF" w:rsidRPr="00930B3A" w:rsidRDefault="005E09AF" w:rsidP="005E09AF"/>
        </w:tc>
        <w:tc>
          <w:tcPr>
            <w:tcW w:w="164" w:type="pct"/>
            <w:tcBorders>
              <w:left w:val="single" w:sz="4" w:space="0" w:color="auto"/>
            </w:tcBorders>
            <w:shd w:val="clear" w:color="auto" w:fill="00B0F0"/>
          </w:tcPr>
          <w:p w14:paraId="4C6B25BF" w14:textId="77777777" w:rsidR="005E09AF" w:rsidRPr="00930B3A" w:rsidRDefault="005E09AF" w:rsidP="005E09AF"/>
        </w:tc>
        <w:tc>
          <w:tcPr>
            <w:tcW w:w="165" w:type="pct"/>
            <w:shd w:val="clear" w:color="auto" w:fill="00B0F0"/>
          </w:tcPr>
          <w:p w14:paraId="4594013B" w14:textId="77777777" w:rsidR="005E09AF" w:rsidRPr="00930B3A" w:rsidRDefault="005E09AF" w:rsidP="005E09AF"/>
        </w:tc>
        <w:tc>
          <w:tcPr>
            <w:tcW w:w="164" w:type="pct"/>
            <w:tcBorders>
              <w:right w:val="single" w:sz="12" w:space="0" w:color="auto"/>
            </w:tcBorders>
            <w:shd w:val="clear" w:color="auto" w:fill="00B0F0"/>
          </w:tcPr>
          <w:p w14:paraId="59FFFD0A" w14:textId="77777777" w:rsidR="005E09AF" w:rsidRPr="00930B3A" w:rsidRDefault="005E09AF" w:rsidP="005E09AF"/>
        </w:tc>
        <w:tc>
          <w:tcPr>
            <w:tcW w:w="164" w:type="pct"/>
            <w:tcBorders>
              <w:left w:val="single" w:sz="12" w:space="0" w:color="auto"/>
              <w:right w:val="single" w:sz="4" w:space="0" w:color="auto"/>
            </w:tcBorders>
            <w:shd w:val="clear" w:color="auto" w:fill="00B0F0"/>
          </w:tcPr>
          <w:p w14:paraId="4C9B42D9" w14:textId="77777777" w:rsidR="005E09AF" w:rsidRPr="00930B3A" w:rsidRDefault="005E09AF" w:rsidP="005E09AF"/>
        </w:tc>
        <w:tc>
          <w:tcPr>
            <w:tcW w:w="164" w:type="pct"/>
            <w:tcBorders>
              <w:left w:val="single" w:sz="4" w:space="0" w:color="auto"/>
            </w:tcBorders>
            <w:shd w:val="clear" w:color="auto" w:fill="00B0F0"/>
          </w:tcPr>
          <w:p w14:paraId="7B604CFB" w14:textId="77777777" w:rsidR="005E09AF" w:rsidRPr="00930B3A" w:rsidRDefault="005E09AF" w:rsidP="005E09AF"/>
        </w:tc>
        <w:tc>
          <w:tcPr>
            <w:tcW w:w="164" w:type="pct"/>
            <w:shd w:val="clear" w:color="auto" w:fill="00B0F0"/>
          </w:tcPr>
          <w:p w14:paraId="38762455" w14:textId="77777777" w:rsidR="005E09AF" w:rsidRPr="00930B3A" w:rsidRDefault="005E09AF" w:rsidP="005E09AF"/>
        </w:tc>
        <w:tc>
          <w:tcPr>
            <w:tcW w:w="164" w:type="pct"/>
            <w:tcBorders>
              <w:right w:val="single" w:sz="12" w:space="0" w:color="auto"/>
            </w:tcBorders>
            <w:shd w:val="clear" w:color="auto" w:fill="00B0F0"/>
          </w:tcPr>
          <w:p w14:paraId="275CA121" w14:textId="77777777" w:rsidR="005E09AF" w:rsidRPr="00930B3A" w:rsidRDefault="005E09AF" w:rsidP="005E09AF"/>
        </w:tc>
        <w:tc>
          <w:tcPr>
            <w:tcW w:w="164" w:type="pct"/>
            <w:tcBorders>
              <w:left w:val="single" w:sz="12" w:space="0" w:color="auto"/>
              <w:right w:val="single" w:sz="4" w:space="0" w:color="auto"/>
            </w:tcBorders>
            <w:shd w:val="clear" w:color="auto" w:fill="00B0F0"/>
          </w:tcPr>
          <w:p w14:paraId="279E3712" w14:textId="77777777" w:rsidR="005E09AF" w:rsidRPr="00930B3A" w:rsidRDefault="005E09AF" w:rsidP="005E09AF"/>
        </w:tc>
        <w:tc>
          <w:tcPr>
            <w:tcW w:w="165" w:type="pct"/>
            <w:tcBorders>
              <w:left w:val="single" w:sz="4" w:space="0" w:color="auto"/>
            </w:tcBorders>
            <w:shd w:val="clear" w:color="auto" w:fill="00B0F0"/>
          </w:tcPr>
          <w:p w14:paraId="7BB37D56" w14:textId="77777777" w:rsidR="005E09AF" w:rsidRPr="00930B3A" w:rsidRDefault="005E09AF" w:rsidP="005E09AF"/>
        </w:tc>
        <w:tc>
          <w:tcPr>
            <w:tcW w:w="165" w:type="pct"/>
            <w:shd w:val="clear" w:color="auto" w:fill="00B0F0"/>
          </w:tcPr>
          <w:p w14:paraId="2FDC373E" w14:textId="77777777" w:rsidR="005E09AF" w:rsidRPr="00930B3A" w:rsidRDefault="005E09AF" w:rsidP="005E09AF"/>
        </w:tc>
        <w:tc>
          <w:tcPr>
            <w:tcW w:w="166" w:type="pct"/>
            <w:tcBorders>
              <w:right w:val="single" w:sz="12" w:space="0" w:color="auto"/>
            </w:tcBorders>
            <w:shd w:val="clear" w:color="auto" w:fill="00B0F0"/>
          </w:tcPr>
          <w:p w14:paraId="2E4007B0" w14:textId="77777777" w:rsidR="005E09AF" w:rsidRPr="00930B3A" w:rsidRDefault="005E09AF" w:rsidP="005E09AF"/>
        </w:tc>
        <w:tc>
          <w:tcPr>
            <w:tcW w:w="166" w:type="pct"/>
            <w:tcBorders>
              <w:left w:val="single" w:sz="12" w:space="0" w:color="auto"/>
              <w:right w:val="single" w:sz="4" w:space="0" w:color="auto"/>
            </w:tcBorders>
            <w:shd w:val="clear" w:color="auto" w:fill="00B0F0"/>
          </w:tcPr>
          <w:p w14:paraId="6973AD52" w14:textId="77777777" w:rsidR="005E09AF" w:rsidRPr="00930B3A" w:rsidRDefault="005E09AF" w:rsidP="005E09AF"/>
        </w:tc>
        <w:tc>
          <w:tcPr>
            <w:tcW w:w="164" w:type="pct"/>
            <w:tcBorders>
              <w:left w:val="single" w:sz="4" w:space="0" w:color="auto"/>
            </w:tcBorders>
            <w:shd w:val="clear" w:color="auto" w:fill="00B0F0"/>
          </w:tcPr>
          <w:p w14:paraId="15CD2072" w14:textId="77777777" w:rsidR="005E09AF" w:rsidRPr="00930B3A" w:rsidRDefault="005E09AF" w:rsidP="005E09AF"/>
        </w:tc>
        <w:tc>
          <w:tcPr>
            <w:tcW w:w="165" w:type="pct"/>
            <w:shd w:val="clear" w:color="auto" w:fill="00B0F0"/>
          </w:tcPr>
          <w:p w14:paraId="79628057" w14:textId="77777777" w:rsidR="005E09AF" w:rsidRPr="00930B3A" w:rsidRDefault="005E09AF" w:rsidP="005E09AF"/>
        </w:tc>
        <w:tc>
          <w:tcPr>
            <w:tcW w:w="164" w:type="pct"/>
            <w:gridSpan w:val="2"/>
            <w:tcBorders>
              <w:right w:val="single" w:sz="12" w:space="0" w:color="auto"/>
            </w:tcBorders>
            <w:shd w:val="clear" w:color="auto" w:fill="00B0F0"/>
          </w:tcPr>
          <w:p w14:paraId="52E27C05" w14:textId="77777777" w:rsidR="005E09AF" w:rsidRPr="00930B3A" w:rsidRDefault="005E09AF" w:rsidP="005E09AF"/>
        </w:tc>
        <w:tc>
          <w:tcPr>
            <w:tcW w:w="164" w:type="pct"/>
            <w:tcBorders>
              <w:left w:val="single" w:sz="12" w:space="0" w:color="auto"/>
              <w:right w:val="single" w:sz="4" w:space="0" w:color="auto"/>
            </w:tcBorders>
            <w:shd w:val="clear" w:color="auto" w:fill="00B0F0"/>
          </w:tcPr>
          <w:p w14:paraId="55BCB3BE" w14:textId="77777777" w:rsidR="005E09AF" w:rsidRPr="00930B3A" w:rsidRDefault="005E09AF" w:rsidP="005E09AF"/>
        </w:tc>
        <w:tc>
          <w:tcPr>
            <w:tcW w:w="164" w:type="pct"/>
            <w:tcBorders>
              <w:left w:val="single" w:sz="4" w:space="0" w:color="auto"/>
            </w:tcBorders>
            <w:shd w:val="clear" w:color="auto" w:fill="00B0F0"/>
          </w:tcPr>
          <w:p w14:paraId="43485764" w14:textId="77777777" w:rsidR="005E09AF" w:rsidRPr="00930B3A" w:rsidRDefault="005E09AF" w:rsidP="005E09AF"/>
        </w:tc>
        <w:tc>
          <w:tcPr>
            <w:tcW w:w="128" w:type="pct"/>
            <w:tcBorders>
              <w:right w:val="single" w:sz="12" w:space="0" w:color="auto"/>
            </w:tcBorders>
            <w:shd w:val="clear" w:color="auto" w:fill="00B0F0"/>
          </w:tcPr>
          <w:p w14:paraId="494D6939" w14:textId="77777777" w:rsidR="005E09AF" w:rsidRPr="00930B3A" w:rsidRDefault="005E09AF" w:rsidP="005E09AF"/>
        </w:tc>
      </w:tr>
      <w:tr w:rsidR="00930B3A" w:rsidRPr="00930B3A" w14:paraId="3719C468" w14:textId="77777777" w:rsidTr="008C2B7B">
        <w:tc>
          <w:tcPr>
            <w:tcW w:w="584" w:type="pct"/>
            <w:vMerge/>
            <w:shd w:val="clear" w:color="auto" w:fill="auto"/>
          </w:tcPr>
          <w:p w14:paraId="2D1C4E3A" w14:textId="77777777" w:rsidR="007077CC" w:rsidRPr="00930B3A" w:rsidRDefault="007077CC" w:rsidP="0050697D">
            <w:pPr>
              <w:spacing w:before="60"/>
            </w:pPr>
          </w:p>
        </w:tc>
        <w:tc>
          <w:tcPr>
            <w:tcW w:w="1073" w:type="pct"/>
            <w:shd w:val="clear" w:color="auto" w:fill="auto"/>
          </w:tcPr>
          <w:p w14:paraId="31F1D3F3" w14:textId="67ECAD2E" w:rsidR="007077CC" w:rsidRPr="00930B3A" w:rsidRDefault="007077CC" w:rsidP="0050697D">
            <w:pPr>
              <w:spacing w:before="60"/>
              <w:rPr>
                <w:sz w:val="18"/>
                <w:szCs w:val="18"/>
              </w:rPr>
            </w:pPr>
            <w:r w:rsidRPr="00930B3A">
              <w:rPr>
                <w:sz w:val="18"/>
                <w:szCs w:val="18"/>
                <w:u w:val="single"/>
              </w:rPr>
              <w:t>Output 2.1.3:</w:t>
            </w:r>
            <w:r w:rsidRPr="00930B3A">
              <w:rPr>
                <w:sz w:val="18"/>
                <w:szCs w:val="18"/>
              </w:rPr>
              <w:t xml:space="preserve">  </w:t>
            </w:r>
            <w:r w:rsidRPr="00930B3A">
              <w:rPr>
                <w:bCs/>
                <w:sz w:val="18"/>
                <w:szCs w:val="18"/>
              </w:rPr>
              <w:t>Completed set-up of EMIS, incl. its installation and translation into Azeri language, required arrangements for data transfer and a</w:t>
            </w:r>
            <w:r w:rsidRPr="00930B3A">
              <w:rPr>
                <w:rFonts w:cstheme="minorHAnsi"/>
                <w:sz w:val="18"/>
                <w:szCs w:val="18"/>
              </w:rPr>
              <w:t xml:space="preserve"> database, institutional arrangements and agreements completed </w:t>
            </w:r>
            <w:r w:rsidRPr="00930B3A">
              <w:rPr>
                <w:bCs/>
                <w:sz w:val="18"/>
                <w:szCs w:val="18"/>
              </w:rPr>
              <w:t xml:space="preserve">for monitoring the energy performance of </w:t>
            </w:r>
            <w:r w:rsidRPr="00930B3A">
              <w:rPr>
                <w:bCs/>
                <w:sz w:val="18"/>
                <w:szCs w:val="18"/>
              </w:rPr>
              <w:lastRenderedPageBreak/>
              <w:t xml:space="preserve">all </w:t>
            </w:r>
            <w:r w:rsidR="00D83057" w:rsidRPr="00930B3A">
              <w:rPr>
                <w:bCs/>
                <w:sz w:val="18"/>
                <w:szCs w:val="18"/>
              </w:rPr>
              <w:t xml:space="preserve">applicable </w:t>
            </w:r>
            <w:r w:rsidRPr="00930B3A">
              <w:rPr>
                <w:bCs/>
                <w:sz w:val="18"/>
                <w:szCs w:val="18"/>
              </w:rPr>
              <w:t xml:space="preserve">public buildings in Baku City </w:t>
            </w:r>
            <w:r w:rsidR="00D83057" w:rsidRPr="00930B3A">
              <w:rPr>
                <w:bCs/>
                <w:sz w:val="18"/>
                <w:szCs w:val="18"/>
              </w:rPr>
              <w:t xml:space="preserve">with an initial focus on Government owned buildings, including the schools and kindergartens administered by the Ministry of Education, but </w:t>
            </w:r>
            <w:r w:rsidRPr="00930B3A">
              <w:rPr>
                <w:bCs/>
                <w:sz w:val="18"/>
                <w:szCs w:val="18"/>
              </w:rPr>
              <w:t>with a possibility expand and replicate the set-up also in other municipalities.</w:t>
            </w:r>
            <w:r w:rsidR="00D83057" w:rsidRPr="00930B3A">
              <w:t xml:space="preserve"> </w:t>
            </w:r>
          </w:p>
        </w:tc>
        <w:tc>
          <w:tcPr>
            <w:tcW w:w="254" w:type="pct"/>
            <w:tcBorders>
              <w:right w:val="single" w:sz="12" w:space="0" w:color="auto"/>
            </w:tcBorders>
            <w:shd w:val="clear" w:color="auto" w:fill="auto"/>
          </w:tcPr>
          <w:p w14:paraId="255CD2B1"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750B99BA" w14:textId="77777777" w:rsidR="007077CC" w:rsidRPr="00930B3A" w:rsidRDefault="007077CC" w:rsidP="0050697D"/>
        </w:tc>
        <w:tc>
          <w:tcPr>
            <w:tcW w:w="164" w:type="pct"/>
            <w:tcBorders>
              <w:left w:val="single" w:sz="4" w:space="0" w:color="auto"/>
            </w:tcBorders>
            <w:shd w:val="clear" w:color="auto" w:fill="auto"/>
          </w:tcPr>
          <w:p w14:paraId="59157512" w14:textId="77777777" w:rsidR="007077CC" w:rsidRPr="00930B3A" w:rsidRDefault="007077CC" w:rsidP="0050697D"/>
        </w:tc>
        <w:tc>
          <w:tcPr>
            <w:tcW w:w="165" w:type="pct"/>
            <w:shd w:val="clear" w:color="auto" w:fill="00B0F0"/>
          </w:tcPr>
          <w:p w14:paraId="27392129" w14:textId="77777777" w:rsidR="007077CC" w:rsidRPr="00930B3A" w:rsidRDefault="007077CC" w:rsidP="0050697D"/>
        </w:tc>
        <w:tc>
          <w:tcPr>
            <w:tcW w:w="164" w:type="pct"/>
            <w:tcBorders>
              <w:right w:val="single" w:sz="12" w:space="0" w:color="auto"/>
            </w:tcBorders>
            <w:shd w:val="clear" w:color="auto" w:fill="00B0F0"/>
          </w:tcPr>
          <w:p w14:paraId="55B9F1C4"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597CDE2B" w14:textId="77777777" w:rsidR="007077CC" w:rsidRPr="00930B3A" w:rsidRDefault="007077CC" w:rsidP="0050697D"/>
        </w:tc>
        <w:tc>
          <w:tcPr>
            <w:tcW w:w="164" w:type="pct"/>
            <w:tcBorders>
              <w:left w:val="single" w:sz="4" w:space="0" w:color="auto"/>
            </w:tcBorders>
            <w:shd w:val="clear" w:color="auto" w:fill="auto"/>
          </w:tcPr>
          <w:p w14:paraId="2663FC07" w14:textId="77777777" w:rsidR="007077CC" w:rsidRPr="00930B3A" w:rsidRDefault="007077CC" w:rsidP="0050697D"/>
        </w:tc>
        <w:tc>
          <w:tcPr>
            <w:tcW w:w="164" w:type="pct"/>
            <w:shd w:val="clear" w:color="auto" w:fill="auto"/>
          </w:tcPr>
          <w:p w14:paraId="64C85B4D" w14:textId="77777777" w:rsidR="007077CC" w:rsidRPr="00930B3A" w:rsidRDefault="007077CC" w:rsidP="0050697D"/>
        </w:tc>
        <w:tc>
          <w:tcPr>
            <w:tcW w:w="164" w:type="pct"/>
            <w:tcBorders>
              <w:right w:val="single" w:sz="12" w:space="0" w:color="auto"/>
            </w:tcBorders>
            <w:shd w:val="clear" w:color="auto" w:fill="auto"/>
          </w:tcPr>
          <w:p w14:paraId="7563931A"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080F4F80" w14:textId="77777777" w:rsidR="007077CC" w:rsidRPr="00930B3A" w:rsidRDefault="007077CC" w:rsidP="0050697D"/>
        </w:tc>
        <w:tc>
          <w:tcPr>
            <w:tcW w:w="165" w:type="pct"/>
            <w:tcBorders>
              <w:left w:val="single" w:sz="4" w:space="0" w:color="auto"/>
            </w:tcBorders>
            <w:shd w:val="clear" w:color="auto" w:fill="auto"/>
          </w:tcPr>
          <w:p w14:paraId="4E698923" w14:textId="77777777" w:rsidR="007077CC" w:rsidRPr="00930B3A" w:rsidRDefault="007077CC" w:rsidP="0050697D"/>
        </w:tc>
        <w:tc>
          <w:tcPr>
            <w:tcW w:w="165" w:type="pct"/>
            <w:shd w:val="clear" w:color="auto" w:fill="auto"/>
          </w:tcPr>
          <w:p w14:paraId="41BEE0ED" w14:textId="77777777" w:rsidR="007077CC" w:rsidRPr="00930B3A" w:rsidRDefault="007077CC" w:rsidP="0050697D"/>
        </w:tc>
        <w:tc>
          <w:tcPr>
            <w:tcW w:w="166" w:type="pct"/>
            <w:tcBorders>
              <w:right w:val="single" w:sz="12" w:space="0" w:color="auto"/>
            </w:tcBorders>
            <w:shd w:val="clear" w:color="auto" w:fill="auto"/>
          </w:tcPr>
          <w:p w14:paraId="52C7BC70" w14:textId="77777777" w:rsidR="007077CC" w:rsidRPr="00930B3A" w:rsidRDefault="007077CC" w:rsidP="0050697D"/>
        </w:tc>
        <w:tc>
          <w:tcPr>
            <w:tcW w:w="166" w:type="pct"/>
            <w:tcBorders>
              <w:left w:val="single" w:sz="12" w:space="0" w:color="auto"/>
              <w:right w:val="single" w:sz="4" w:space="0" w:color="auto"/>
            </w:tcBorders>
            <w:shd w:val="clear" w:color="auto" w:fill="auto"/>
          </w:tcPr>
          <w:p w14:paraId="5394F472" w14:textId="77777777" w:rsidR="007077CC" w:rsidRPr="00930B3A" w:rsidRDefault="007077CC" w:rsidP="0050697D"/>
        </w:tc>
        <w:tc>
          <w:tcPr>
            <w:tcW w:w="164" w:type="pct"/>
            <w:tcBorders>
              <w:left w:val="single" w:sz="4" w:space="0" w:color="auto"/>
            </w:tcBorders>
            <w:shd w:val="clear" w:color="auto" w:fill="auto"/>
          </w:tcPr>
          <w:p w14:paraId="14729880" w14:textId="77777777" w:rsidR="007077CC" w:rsidRPr="00930B3A" w:rsidRDefault="007077CC" w:rsidP="0050697D"/>
        </w:tc>
        <w:tc>
          <w:tcPr>
            <w:tcW w:w="165" w:type="pct"/>
            <w:shd w:val="clear" w:color="auto" w:fill="auto"/>
          </w:tcPr>
          <w:p w14:paraId="0B512D3C" w14:textId="77777777" w:rsidR="007077CC" w:rsidRPr="00930B3A" w:rsidRDefault="007077CC" w:rsidP="0050697D"/>
        </w:tc>
        <w:tc>
          <w:tcPr>
            <w:tcW w:w="164" w:type="pct"/>
            <w:gridSpan w:val="2"/>
            <w:tcBorders>
              <w:right w:val="single" w:sz="12" w:space="0" w:color="auto"/>
            </w:tcBorders>
            <w:shd w:val="clear" w:color="auto" w:fill="auto"/>
          </w:tcPr>
          <w:p w14:paraId="44411C41"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10E5D211" w14:textId="77777777" w:rsidR="007077CC" w:rsidRPr="00930B3A" w:rsidRDefault="007077CC" w:rsidP="0050697D"/>
        </w:tc>
        <w:tc>
          <w:tcPr>
            <w:tcW w:w="164" w:type="pct"/>
            <w:tcBorders>
              <w:left w:val="single" w:sz="4" w:space="0" w:color="auto"/>
            </w:tcBorders>
            <w:shd w:val="clear" w:color="auto" w:fill="auto"/>
          </w:tcPr>
          <w:p w14:paraId="5BB89198" w14:textId="77777777" w:rsidR="007077CC" w:rsidRPr="00930B3A" w:rsidRDefault="007077CC" w:rsidP="0050697D"/>
        </w:tc>
        <w:tc>
          <w:tcPr>
            <w:tcW w:w="128" w:type="pct"/>
            <w:tcBorders>
              <w:right w:val="single" w:sz="12" w:space="0" w:color="auto"/>
            </w:tcBorders>
            <w:shd w:val="clear" w:color="auto" w:fill="auto"/>
          </w:tcPr>
          <w:p w14:paraId="52B64FA1" w14:textId="77777777" w:rsidR="007077CC" w:rsidRPr="00930B3A" w:rsidRDefault="007077CC" w:rsidP="0050697D"/>
        </w:tc>
      </w:tr>
      <w:tr w:rsidR="00930B3A" w:rsidRPr="00930B3A" w14:paraId="4E54BECD" w14:textId="77777777" w:rsidTr="008C2B7B">
        <w:tc>
          <w:tcPr>
            <w:tcW w:w="584" w:type="pct"/>
            <w:vMerge w:val="restart"/>
            <w:shd w:val="clear" w:color="auto" w:fill="auto"/>
          </w:tcPr>
          <w:p w14:paraId="7290995A" w14:textId="77777777" w:rsidR="007077CC" w:rsidRPr="00930B3A" w:rsidRDefault="007077CC" w:rsidP="0050697D">
            <w:pPr>
              <w:spacing w:before="60"/>
            </w:pPr>
            <w:r w:rsidRPr="00930B3A">
              <w:rPr>
                <w:b/>
                <w:iCs/>
                <w:sz w:val="18"/>
                <w:szCs w:val="18"/>
              </w:rPr>
              <w:t xml:space="preserve">Outcome 2.2: </w:t>
            </w:r>
            <w:r w:rsidRPr="00930B3A">
              <w:rPr>
                <w:iCs/>
                <w:sz w:val="18"/>
                <w:szCs w:val="18"/>
              </w:rPr>
              <w:t xml:space="preserve">Enhanced capacities for energy efficiency in buildings and EMIS implementation  </w:t>
            </w:r>
          </w:p>
        </w:tc>
        <w:tc>
          <w:tcPr>
            <w:tcW w:w="1073" w:type="pct"/>
            <w:shd w:val="clear" w:color="auto" w:fill="auto"/>
          </w:tcPr>
          <w:p w14:paraId="30580E27" w14:textId="77777777" w:rsidR="007077CC" w:rsidRPr="00930B3A" w:rsidRDefault="007077CC" w:rsidP="007077CC">
            <w:pPr>
              <w:spacing w:after="0"/>
              <w:rPr>
                <w:sz w:val="18"/>
                <w:szCs w:val="18"/>
              </w:rPr>
            </w:pPr>
            <w:r w:rsidRPr="00930B3A">
              <w:rPr>
                <w:sz w:val="18"/>
                <w:szCs w:val="18"/>
                <w:u w:val="single"/>
              </w:rPr>
              <w:t>Output 2.2.1</w:t>
            </w:r>
            <w:r w:rsidRPr="00930B3A">
              <w:rPr>
                <w:sz w:val="18"/>
                <w:szCs w:val="18"/>
              </w:rPr>
              <w:t xml:space="preserve">:  </w:t>
            </w:r>
            <w:r w:rsidRPr="00930B3A">
              <w:rPr>
                <w:bCs/>
                <w:sz w:val="18"/>
                <w:szCs w:val="18"/>
              </w:rPr>
              <w:t>Training delivered and skills on EMIS and EE strengthened for at least 400 people of different professional groups</w:t>
            </w:r>
          </w:p>
        </w:tc>
        <w:tc>
          <w:tcPr>
            <w:tcW w:w="254" w:type="pct"/>
            <w:tcBorders>
              <w:right w:val="single" w:sz="12" w:space="0" w:color="auto"/>
            </w:tcBorders>
            <w:shd w:val="clear" w:color="auto" w:fill="auto"/>
          </w:tcPr>
          <w:p w14:paraId="3D23BCC5"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1F0D99CD" w14:textId="77777777" w:rsidR="007077CC" w:rsidRPr="00930B3A" w:rsidRDefault="007077CC" w:rsidP="0050697D"/>
        </w:tc>
        <w:tc>
          <w:tcPr>
            <w:tcW w:w="164" w:type="pct"/>
            <w:tcBorders>
              <w:left w:val="single" w:sz="4" w:space="0" w:color="auto"/>
            </w:tcBorders>
            <w:shd w:val="clear" w:color="auto" w:fill="auto"/>
          </w:tcPr>
          <w:p w14:paraId="67D204D8" w14:textId="77777777" w:rsidR="007077CC" w:rsidRPr="00930B3A" w:rsidRDefault="007077CC" w:rsidP="0050697D"/>
        </w:tc>
        <w:tc>
          <w:tcPr>
            <w:tcW w:w="165" w:type="pct"/>
            <w:shd w:val="clear" w:color="auto" w:fill="00B0F0"/>
          </w:tcPr>
          <w:p w14:paraId="7F10B539" w14:textId="77777777" w:rsidR="007077CC" w:rsidRPr="00930B3A" w:rsidRDefault="007077CC" w:rsidP="0050697D"/>
        </w:tc>
        <w:tc>
          <w:tcPr>
            <w:tcW w:w="164" w:type="pct"/>
            <w:tcBorders>
              <w:right w:val="single" w:sz="12" w:space="0" w:color="auto"/>
            </w:tcBorders>
            <w:shd w:val="clear" w:color="auto" w:fill="00B0F0"/>
          </w:tcPr>
          <w:p w14:paraId="3F0534FB"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45CE62F7" w14:textId="77777777" w:rsidR="007077CC" w:rsidRPr="00930B3A" w:rsidRDefault="007077CC" w:rsidP="0050697D"/>
        </w:tc>
        <w:tc>
          <w:tcPr>
            <w:tcW w:w="164" w:type="pct"/>
            <w:tcBorders>
              <w:left w:val="single" w:sz="4" w:space="0" w:color="auto"/>
            </w:tcBorders>
            <w:shd w:val="clear" w:color="auto" w:fill="00B0F0"/>
          </w:tcPr>
          <w:p w14:paraId="19B77925" w14:textId="77777777" w:rsidR="007077CC" w:rsidRPr="00930B3A" w:rsidRDefault="007077CC" w:rsidP="0050697D"/>
        </w:tc>
        <w:tc>
          <w:tcPr>
            <w:tcW w:w="164" w:type="pct"/>
            <w:shd w:val="clear" w:color="auto" w:fill="00B0F0"/>
          </w:tcPr>
          <w:p w14:paraId="2EAF4AFF" w14:textId="77777777" w:rsidR="007077CC" w:rsidRPr="00930B3A" w:rsidRDefault="007077CC" w:rsidP="0050697D"/>
        </w:tc>
        <w:tc>
          <w:tcPr>
            <w:tcW w:w="164" w:type="pct"/>
            <w:tcBorders>
              <w:right w:val="single" w:sz="12" w:space="0" w:color="auto"/>
            </w:tcBorders>
            <w:shd w:val="clear" w:color="auto" w:fill="00B0F0"/>
          </w:tcPr>
          <w:p w14:paraId="15DCE837"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56C535B5" w14:textId="77777777" w:rsidR="007077CC" w:rsidRPr="00930B3A" w:rsidRDefault="007077CC" w:rsidP="0050697D"/>
        </w:tc>
        <w:tc>
          <w:tcPr>
            <w:tcW w:w="165" w:type="pct"/>
            <w:tcBorders>
              <w:left w:val="single" w:sz="4" w:space="0" w:color="auto"/>
            </w:tcBorders>
            <w:shd w:val="clear" w:color="auto" w:fill="00B0F0"/>
          </w:tcPr>
          <w:p w14:paraId="66AA55A4" w14:textId="77777777" w:rsidR="007077CC" w:rsidRPr="00930B3A" w:rsidRDefault="007077CC" w:rsidP="0050697D"/>
        </w:tc>
        <w:tc>
          <w:tcPr>
            <w:tcW w:w="165" w:type="pct"/>
            <w:shd w:val="clear" w:color="auto" w:fill="00B0F0"/>
          </w:tcPr>
          <w:p w14:paraId="2FA45C35" w14:textId="77777777" w:rsidR="007077CC" w:rsidRPr="00930B3A" w:rsidRDefault="007077CC" w:rsidP="0050697D"/>
        </w:tc>
        <w:tc>
          <w:tcPr>
            <w:tcW w:w="166" w:type="pct"/>
            <w:tcBorders>
              <w:right w:val="single" w:sz="12" w:space="0" w:color="auto"/>
            </w:tcBorders>
            <w:shd w:val="clear" w:color="auto" w:fill="auto"/>
          </w:tcPr>
          <w:p w14:paraId="4F7218BF" w14:textId="77777777" w:rsidR="007077CC" w:rsidRPr="00930B3A" w:rsidRDefault="007077CC" w:rsidP="0050697D"/>
        </w:tc>
        <w:tc>
          <w:tcPr>
            <w:tcW w:w="166" w:type="pct"/>
            <w:tcBorders>
              <w:left w:val="single" w:sz="12" w:space="0" w:color="auto"/>
              <w:right w:val="single" w:sz="4" w:space="0" w:color="auto"/>
            </w:tcBorders>
            <w:shd w:val="clear" w:color="auto" w:fill="auto"/>
          </w:tcPr>
          <w:p w14:paraId="672C39C4" w14:textId="77777777" w:rsidR="007077CC" w:rsidRPr="00930B3A" w:rsidRDefault="007077CC" w:rsidP="0050697D"/>
        </w:tc>
        <w:tc>
          <w:tcPr>
            <w:tcW w:w="164" w:type="pct"/>
            <w:tcBorders>
              <w:left w:val="single" w:sz="4" w:space="0" w:color="auto"/>
            </w:tcBorders>
            <w:shd w:val="clear" w:color="auto" w:fill="auto"/>
          </w:tcPr>
          <w:p w14:paraId="26B10100" w14:textId="77777777" w:rsidR="007077CC" w:rsidRPr="00930B3A" w:rsidRDefault="007077CC" w:rsidP="0050697D"/>
        </w:tc>
        <w:tc>
          <w:tcPr>
            <w:tcW w:w="165" w:type="pct"/>
            <w:shd w:val="clear" w:color="auto" w:fill="auto"/>
          </w:tcPr>
          <w:p w14:paraId="6F802CF2" w14:textId="77777777" w:rsidR="007077CC" w:rsidRPr="00930B3A" w:rsidRDefault="007077CC" w:rsidP="0050697D"/>
        </w:tc>
        <w:tc>
          <w:tcPr>
            <w:tcW w:w="164" w:type="pct"/>
            <w:gridSpan w:val="2"/>
            <w:tcBorders>
              <w:right w:val="single" w:sz="12" w:space="0" w:color="auto"/>
            </w:tcBorders>
            <w:shd w:val="clear" w:color="auto" w:fill="auto"/>
          </w:tcPr>
          <w:p w14:paraId="234938DA"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4B16BD44" w14:textId="77777777" w:rsidR="007077CC" w:rsidRPr="00930B3A" w:rsidRDefault="007077CC" w:rsidP="0050697D"/>
        </w:tc>
        <w:tc>
          <w:tcPr>
            <w:tcW w:w="164" w:type="pct"/>
            <w:tcBorders>
              <w:left w:val="single" w:sz="4" w:space="0" w:color="auto"/>
            </w:tcBorders>
            <w:shd w:val="clear" w:color="auto" w:fill="auto"/>
          </w:tcPr>
          <w:p w14:paraId="4267AAC7" w14:textId="77777777" w:rsidR="007077CC" w:rsidRPr="00930B3A" w:rsidRDefault="007077CC" w:rsidP="0050697D"/>
        </w:tc>
        <w:tc>
          <w:tcPr>
            <w:tcW w:w="128" w:type="pct"/>
            <w:tcBorders>
              <w:right w:val="single" w:sz="12" w:space="0" w:color="auto"/>
            </w:tcBorders>
            <w:shd w:val="clear" w:color="auto" w:fill="auto"/>
          </w:tcPr>
          <w:p w14:paraId="1E0F5C4D" w14:textId="77777777" w:rsidR="007077CC" w:rsidRPr="00930B3A" w:rsidRDefault="007077CC" w:rsidP="0050697D"/>
        </w:tc>
      </w:tr>
      <w:tr w:rsidR="00930B3A" w:rsidRPr="00930B3A" w14:paraId="15AD5E4F" w14:textId="77777777" w:rsidTr="008C2B7B">
        <w:tc>
          <w:tcPr>
            <w:tcW w:w="584" w:type="pct"/>
            <w:vMerge/>
            <w:shd w:val="clear" w:color="auto" w:fill="auto"/>
          </w:tcPr>
          <w:p w14:paraId="2428AD98" w14:textId="77777777" w:rsidR="007077CC" w:rsidRPr="00930B3A" w:rsidRDefault="007077CC" w:rsidP="0050697D">
            <w:pPr>
              <w:spacing w:before="60"/>
            </w:pPr>
          </w:p>
        </w:tc>
        <w:tc>
          <w:tcPr>
            <w:tcW w:w="1073" w:type="pct"/>
            <w:shd w:val="clear" w:color="auto" w:fill="auto"/>
          </w:tcPr>
          <w:p w14:paraId="47986201" w14:textId="77777777" w:rsidR="007077CC" w:rsidRPr="00930B3A" w:rsidRDefault="007077CC" w:rsidP="007077CC">
            <w:pPr>
              <w:spacing w:after="0"/>
              <w:rPr>
                <w:sz w:val="18"/>
                <w:szCs w:val="18"/>
              </w:rPr>
            </w:pPr>
            <w:r w:rsidRPr="00930B3A">
              <w:rPr>
                <w:sz w:val="18"/>
                <w:szCs w:val="18"/>
                <w:u w:val="single"/>
              </w:rPr>
              <w:t>Output 2.2.2</w:t>
            </w:r>
            <w:r w:rsidRPr="00930B3A">
              <w:rPr>
                <w:sz w:val="18"/>
                <w:szCs w:val="18"/>
              </w:rPr>
              <w:t xml:space="preserve">:  </w:t>
            </w:r>
            <w:r w:rsidRPr="00930B3A">
              <w:rPr>
                <w:bCs/>
                <w:sz w:val="18"/>
                <w:szCs w:val="18"/>
              </w:rPr>
              <w:t>Municipal Energy Efficiency Charter signed by at least 30 municipalities, including municipalities Baku rayons</w:t>
            </w:r>
          </w:p>
        </w:tc>
        <w:tc>
          <w:tcPr>
            <w:tcW w:w="254" w:type="pct"/>
            <w:tcBorders>
              <w:right w:val="single" w:sz="12" w:space="0" w:color="auto"/>
            </w:tcBorders>
            <w:shd w:val="clear" w:color="auto" w:fill="auto"/>
          </w:tcPr>
          <w:p w14:paraId="3BF4ACA3"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348FAEC0" w14:textId="77777777" w:rsidR="007077CC" w:rsidRPr="00930B3A" w:rsidRDefault="007077CC" w:rsidP="0050697D"/>
        </w:tc>
        <w:tc>
          <w:tcPr>
            <w:tcW w:w="164" w:type="pct"/>
            <w:tcBorders>
              <w:left w:val="single" w:sz="4" w:space="0" w:color="auto"/>
            </w:tcBorders>
            <w:shd w:val="clear" w:color="auto" w:fill="auto"/>
          </w:tcPr>
          <w:p w14:paraId="072FC4CF" w14:textId="77777777" w:rsidR="007077CC" w:rsidRPr="00930B3A" w:rsidRDefault="007077CC" w:rsidP="0050697D"/>
        </w:tc>
        <w:tc>
          <w:tcPr>
            <w:tcW w:w="165" w:type="pct"/>
            <w:shd w:val="clear" w:color="auto" w:fill="auto"/>
          </w:tcPr>
          <w:p w14:paraId="4E9DF07F" w14:textId="77777777" w:rsidR="007077CC" w:rsidRPr="00930B3A" w:rsidRDefault="007077CC" w:rsidP="0050697D"/>
        </w:tc>
        <w:tc>
          <w:tcPr>
            <w:tcW w:w="164" w:type="pct"/>
            <w:tcBorders>
              <w:right w:val="single" w:sz="12" w:space="0" w:color="auto"/>
            </w:tcBorders>
            <w:shd w:val="clear" w:color="auto" w:fill="00B0F0"/>
          </w:tcPr>
          <w:p w14:paraId="1C2013ED"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15A93222" w14:textId="77777777" w:rsidR="007077CC" w:rsidRPr="00930B3A" w:rsidRDefault="007077CC" w:rsidP="0050697D"/>
        </w:tc>
        <w:tc>
          <w:tcPr>
            <w:tcW w:w="164" w:type="pct"/>
            <w:tcBorders>
              <w:left w:val="single" w:sz="4" w:space="0" w:color="auto"/>
            </w:tcBorders>
            <w:shd w:val="clear" w:color="auto" w:fill="00B0F0"/>
          </w:tcPr>
          <w:p w14:paraId="16F4FD53" w14:textId="77777777" w:rsidR="007077CC" w:rsidRPr="00930B3A" w:rsidRDefault="007077CC" w:rsidP="0050697D"/>
        </w:tc>
        <w:tc>
          <w:tcPr>
            <w:tcW w:w="164" w:type="pct"/>
            <w:shd w:val="clear" w:color="auto" w:fill="00B0F0"/>
          </w:tcPr>
          <w:p w14:paraId="4FA70AC1" w14:textId="77777777" w:rsidR="007077CC" w:rsidRPr="00930B3A" w:rsidRDefault="007077CC" w:rsidP="0050697D"/>
        </w:tc>
        <w:tc>
          <w:tcPr>
            <w:tcW w:w="164" w:type="pct"/>
            <w:tcBorders>
              <w:right w:val="single" w:sz="12" w:space="0" w:color="auto"/>
            </w:tcBorders>
            <w:shd w:val="clear" w:color="auto" w:fill="00B0F0"/>
          </w:tcPr>
          <w:p w14:paraId="56547164"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008EFD06" w14:textId="77777777" w:rsidR="007077CC" w:rsidRPr="00930B3A" w:rsidRDefault="007077CC" w:rsidP="0050697D"/>
        </w:tc>
        <w:tc>
          <w:tcPr>
            <w:tcW w:w="165" w:type="pct"/>
            <w:tcBorders>
              <w:left w:val="single" w:sz="4" w:space="0" w:color="auto"/>
            </w:tcBorders>
            <w:shd w:val="clear" w:color="auto" w:fill="00B0F0"/>
          </w:tcPr>
          <w:p w14:paraId="088D6DAE" w14:textId="77777777" w:rsidR="007077CC" w:rsidRPr="00930B3A" w:rsidRDefault="007077CC" w:rsidP="0050697D"/>
        </w:tc>
        <w:tc>
          <w:tcPr>
            <w:tcW w:w="165" w:type="pct"/>
            <w:shd w:val="clear" w:color="auto" w:fill="00B0F0"/>
          </w:tcPr>
          <w:p w14:paraId="34B55CEB" w14:textId="77777777" w:rsidR="007077CC" w:rsidRPr="00930B3A" w:rsidRDefault="007077CC" w:rsidP="0050697D"/>
        </w:tc>
        <w:tc>
          <w:tcPr>
            <w:tcW w:w="166" w:type="pct"/>
            <w:tcBorders>
              <w:right w:val="single" w:sz="12" w:space="0" w:color="auto"/>
            </w:tcBorders>
            <w:shd w:val="clear" w:color="auto" w:fill="00B0F0"/>
          </w:tcPr>
          <w:p w14:paraId="2CBA64E6" w14:textId="77777777" w:rsidR="007077CC" w:rsidRPr="00930B3A" w:rsidRDefault="007077CC" w:rsidP="0050697D"/>
        </w:tc>
        <w:tc>
          <w:tcPr>
            <w:tcW w:w="166" w:type="pct"/>
            <w:tcBorders>
              <w:left w:val="single" w:sz="12" w:space="0" w:color="auto"/>
              <w:right w:val="single" w:sz="4" w:space="0" w:color="auto"/>
            </w:tcBorders>
            <w:shd w:val="clear" w:color="auto" w:fill="00B0F0"/>
          </w:tcPr>
          <w:p w14:paraId="05BD8C42" w14:textId="77777777" w:rsidR="007077CC" w:rsidRPr="00930B3A" w:rsidRDefault="007077CC" w:rsidP="0050697D"/>
        </w:tc>
        <w:tc>
          <w:tcPr>
            <w:tcW w:w="164" w:type="pct"/>
            <w:tcBorders>
              <w:left w:val="single" w:sz="4" w:space="0" w:color="auto"/>
            </w:tcBorders>
            <w:shd w:val="clear" w:color="auto" w:fill="00B0F0"/>
          </w:tcPr>
          <w:p w14:paraId="53BA80C0" w14:textId="77777777" w:rsidR="007077CC" w:rsidRPr="00930B3A" w:rsidRDefault="007077CC" w:rsidP="0050697D"/>
        </w:tc>
        <w:tc>
          <w:tcPr>
            <w:tcW w:w="165" w:type="pct"/>
            <w:shd w:val="clear" w:color="auto" w:fill="00B0F0"/>
          </w:tcPr>
          <w:p w14:paraId="34EA33DC" w14:textId="77777777" w:rsidR="007077CC" w:rsidRPr="00930B3A" w:rsidRDefault="007077CC" w:rsidP="0050697D"/>
        </w:tc>
        <w:tc>
          <w:tcPr>
            <w:tcW w:w="164" w:type="pct"/>
            <w:gridSpan w:val="2"/>
            <w:tcBorders>
              <w:right w:val="single" w:sz="12" w:space="0" w:color="auto"/>
            </w:tcBorders>
            <w:shd w:val="clear" w:color="auto" w:fill="00B0F0"/>
          </w:tcPr>
          <w:p w14:paraId="17D44283"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450848EC" w14:textId="77777777" w:rsidR="007077CC" w:rsidRPr="00930B3A" w:rsidRDefault="007077CC" w:rsidP="0050697D"/>
        </w:tc>
        <w:tc>
          <w:tcPr>
            <w:tcW w:w="164" w:type="pct"/>
            <w:tcBorders>
              <w:left w:val="single" w:sz="4" w:space="0" w:color="auto"/>
            </w:tcBorders>
            <w:shd w:val="clear" w:color="auto" w:fill="00B0F0"/>
          </w:tcPr>
          <w:p w14:paraId="69E25B73" w14:textId="77777777" w:rsidR="007077CC" w:rsidRPr="00930B3A" w:rsidRDefault="007077CC" w:rsidP="0050697D"/>
        </w:tc>
        <w:tc>
          <w:tcPr>
            <w:tcW w:w="128" w:type="pct"/>
            <w:tcBorders>
              <w:right w:val="single" w:sz="12" w:space="0" w:color="auto"/>
            </w:tcBorders>
            <w:shd w:val="clear" w:color="auto" w:fill="00B0F0"/>
          </w:tcPr>
          <w:p w14:paraId="2BDB4330" w14:textId="77777777" w:rsidR="007077CC" w:rsidRPr="00930B3A" w:rsidRDefault="007077CC" w:rsidP="0050697D"/>
        </w:tc>
      </w:tr>
      <w:tr w:rsidR="00930B3A" w:rsidRPr="00930B3A" w14:paraId="32D80BFF" w14:textId="77777777" w:rsidTr="008C2B7B">
        <w:tc>
          <w:tcPr>
            <w:tcW w:w="584" w:type="pct"/>
            <w:vMerge/>
            <w:shd w:val="clear" w:color="auto" w:fill="auto"/>
          </w:tcPr>
          <w:p w14:paraId="3707B652" w14:textId="77777777" w:rsidR="007077CC" w:rsidRPr="00930B3A" w:rsidRDefault="007077CC" w:rsidP="0050697D">
            <w:pPr>
              <w:spacing w:before="60"/>
            </w:pPr>
          </w:p>
        </w:tc>
        <w:tc>
          <w:tcPr>
            <w:tcW w:w="1073" w:type="pct"/>
            <w:shd w:val="clear" w:color="auto" w:fill="auto"/>
          </w:tcPr>
          <w:p w14:paraId="3DEA356A" w14:textId="77777777" w:rsidR="007077CC" w:rsidRPr="00930B3A" w:rsidRDefault="007077CC" w:rsidP="007077CC">
            <w:pPr>
              <w:spacing w:after="0"/>
              <w:rPr>
                <w:iCs/>
                <w:sz w:val="18"/>
                <w:szCs w:val="18"/>
              </w:rPr>
            </w:pPr>
            <w:r w:rsidRPr="00930B3A">
              <w:rPr>
                <w:sz w:val="18"/>
                <w:szCs w:val="18"/>
                <w:u w:val="single"/>
              </w:rPr>
              <w:t>Output 2.2.3:</w:t>
            </w:r>
            <w:r w:rsidRPr="00930B3A">
              <w:rPr>
                <w:sz w:val="18"/>
                <w:szCs w:val="18"/>
              </w:rPr>
              <w:t xml:space="preserve">  </w:t>
            </w:r>
            <w:r w:rsidRPr="00930B3A">
              <w:rPr>
                <w:iCs/>
                <w:sz w:val="18"/>
                <w:szCs w:val="18"/>
              </w:rPr>
              <w:t xml:space="preserve">EMIS and Energy Efficiency Support Units established in at least 30 municipalities, including </w:t>
            </w:r>
            <w:r w:rsidRPr="00930B3A">
              <w:rPr>
                <w:bCs/>
                <w:sz w:val="18"/>
                <w:szCs w:val="18"/>
              </w:rPr>
              <w:t>municipalities Baku rayons</w:t>
            </w:r>
            <w:r w:rsidRPr="00930B3A">
              <w:rPr>
                <w:iCs/>
                <w:sz w:val="18"/>
                <w:szCs w:val="18"/>
              </w:rPr>
              <w:t xml:space="preserve"> </w:t>
            </w:r>
          </w:p>
        </w:tc>
        <w:tc>
          <w:tcPr>
            <w:tcW w:w="254" w:type="pct"/>
            <w:tcBorders>
              <w:right w:val="single" w:sz="12" w:space="0" w:color="auto"/>
            </w:tcBorders>
            <w:shd w:val="clear" w:color="auto" w:fill="auto"/>
          </w:tcPr>
          <w:p w14:paraId="5D10043D"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4A7F851B" w14:textId="77777777" w:rsidR="007077CC" w:rsidRPr="00930B3A" w:rsidRDefault="007077CC" w:rsidP="0050697D"/>
        </w:tc>
        <w:tc>
          <w:tcPr>
            <w:tcW w:w="164" w:type="pct"/>
            <w:tcBorders>
              <w:left w:val="single" w:sz="4" w:space="0" w:color="auto"/>
            </w:tcBorders>
            <w:shd w:val="clear" w:color="auto" w:fill="auto"/>
          </w:tcPr>
          <w:p w14:paraId="19223AB2" w14:textId="77777777" w:rsidR="007077CC" w:rsidRPr="00930B3A" w:rsidRDefault="007077CC" w:rsidP="0050697D"/>
        </w:tc>
        <w:tc>
          <w:tcPr>
            <w:tcW w:w="165" w:type="pct"/>
            <w:shd w:val="clear" w:color="auto" w:fill="auto"/>
          </w:tcPr>
          <w:p w14:paraId="513288FE" w14:textId="77777777" w:rsidR="007077CC" w:rsidRPr="00930B3A" w:rsidRDefault="007077CC" w:rsidP="0050697D"/>
        </w:tc>
        <w:tc>
          <w:tcPr>
            <w:tcW w:w="164" w:type="pct"/>
            <w:tcBorders>
              <w:right w:val="single" w:sz="12" w:space="0" w:color="auto"/>
            </w:tcBorders>
            <w:shd w:val="clear" w:color="auto" w:fill="00B0F0"/>
          </w:tcPr>
          <w:p w14:paraId="1ABE594F"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1374E7CB" w14:textId="77777777" w:rsidR="007077CC" w:rsidRPr="00930B3A" w:rsidRDefault="007077CC" w:rsidP="0050697D"/>
        </w:tc>
        <w:tc>
          <w:tcPr>
            <w:tcW w:w="164" w:type="pct"/>
            <w:tcBorders>
              <w:left w:val="single" w:sz="4" w:space="0" w:color="auto"/>
            </w:tcBorders>
            <w:shd w:val="clear" w:color="auto" w:fill="00B0F0"/>
          </w:tcPr>
          <w:p w14:paraId="06ED2427" w14:textId="77777777" w:rsidR="007077CC" w:rsidRPr="00930B3A" w:rsidRDefault="007077CC" w:rsidP="0050697D"/>
        </w:tc>
        <w:tc>
          <w:tcPr>
            <w:tcW w:w="164" w:type="pct"/>
            <w:shd w:val="clear" w:color="auto" w:fill="00B0F0"/>
          </w:tcPr>
          <w:p w14:paraId="529091A2" w14:textId="77777777" w:rsidR="007077CC" w:rsidRPr="00930B3A" w:rsidRDefault="007077CC" w:rsidP="0050697D"/>
        </w:tc>
        <w:tc>
          <w:tcPr>
            <w:tcW w:w="164" w:type="pct"/>
            <w:tcBorders>
              <w:right w:val="single" w:sz="12" w:space="0" w:color="auto"/>
            </w:tcBorders>
            <w:shd w:val="clear" w:color="auto" w:fill="00B0F0"/>
          </w:tcPr>
          <w:p w14:paraId="0F2FC6CD"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36EA5CDF" w14:textId="77777777" w:rsidR="007077CC" w:rsidRPr="00930B3A" w:rsidRDefault="007077CC" w:rsidP="0050697D"/>
        </w:tc>
        <w:tc>
          <w:tcPr>
            <w:tcW w:w="165" w:type="pct"/>
            <w:tcBorders>
              <w:left w:val="single" w:sz="4" w:space="0" w:color="auto"/>
            </w:tcBorders>
            <w:shd w:val="clear" w:color="auto" w:fill="00B0F0"/>
          </w:tcPr>
          <w:p w14:paraId="57F9ABE8" w14:textId="77777777" w:rsidR="007077CC" w:rsidRPr="00930B3A" w:rsidRDefault="007077CC" w:rsidP="0050697D"/>
        </w:tc>
        <w:tc>
          <w:tcPr>
            <w:tcW w:w="165" w:type="pct"/>
            <w:shd w:val="clear" w:color="auto" w:fill="00B0F0"/>
          </w:tcPr>
          <w:p w14:paraId="2044B568" w14:textId="77777777" w:rsidR="007077CC" w:rsidRPr="00930B3A" w:rsidRDefault="007077CC" w:rsidP="0050697D"/>
        </w:tc>
        <w:tc>
          <w:tcPr>
            <w:tcW w:w="166" w:type="pct"/>
            <w:tcBorders>
              <w:right w:val="single" w:sz="12" w:space="0" w:color="auto"/>
            </w:tcBorders>
            <w:shd w:val="clear" w:color="auto" w:fill="00B0F0"/>
          </w:tcPr>
          <w:p w14:paraId="06F00D42" w14:textId="77777777" w:rsidR="007077CC" w:rsidRPr="00930B3A" w:rsidRDefault="007077CC" w:rsidP="0050697D"/>
        </w:tc>
        <w:tc>
          <w:tcPr>
            <w:tcW w:w="166" w:type="pct"/>
            <w:tcBorders>
              <w:left w:val="single" w:sz="12" w:space="0" w:color="auto"/>
              <w:right w:val="single" w:sz="4" w:space="0" w:color="auto"/>
            </w:tcBorders>
            <w:shd w:val="clear" w:color="auto" w:fill="00B0F0"/>
          </w:tcPr>
          <w:p w14:paraId="4239527A" w14:textId="77777777" w:rsidR="007077CC" w:rsidRPr="00930B3A" w:rsidRDefault="007077CC" w:rsidP="0050697D"/>
        </w:tc>
        <w:tc>
          <w:tcPr>
            <w:tcW w:w="164" w:type="pct"/>
            <w:tcBorders>
              <w:left w:val="single" w:sz="4" w:space="0" w:color="auto"/>
            </w:tcBorders>
            <w:shd w:val="clear" w:color="auto" w:fill="00B0F0"/>
          </w:tcPr>
          <w:p w14:paraId="2C1DE052" w14:textId="77777777" w:rsidR="007077CC" w:rsidRPr="00930B3A" w:rsidRDefault="007077CC" w:rsidP="0050697D"/>
        </w:tc>
        <w:tc>
          <w:tcPr>
            <w:tcW w:w="165" w:type="pct"/>
            <w:shd w:val="clear" w:color="auto" w:fill="00B0F0"/>
          </w:tcPr>
          <w:p w14:paraId="11338701" w14:textId="77777777" w:rsidR="007077CC" w:rsidRPr="00930B3A" w:rsidRDefault="007077CC" w:rsidP="0050697D"/>
        </w:tc>
        <w:tc>
          <w:tcPr>
            <w:tcW w:w="164" w:type="pct"/>
            <w:gridSpan w:val="2"/>
            <w:tcBorders>
              <w:right w:val="single" w:sz="12" w:space="0" w:color="auto"/>
            </w:tcBorders>
            <w:shd w:val="clear" w:color="auto" w:fill="00B0F0"/>
          </w:tcPr>
          <w:p w14:paraId="00CEE358"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1BF4605E" w14:textId="77777777" w:rsidR="007077CC" w:rsidRPr="00930B3A" w:rsidRDefault="007077CC" w:rsidP="0050697D"/>
        </w:tc>
        <w:tc>
          <w:tcPr>
            <w:tcW w:w="164" w:type="pct"/>
            <w:tcBorders>
              <w:left w:val="single" w:sz="4" w:space="0" w:color="auto"/>
            </w:tcBorders>
            <w:shd w:val="clear" w:color="auto" w:fill="00B0F0"/>
          </w:tcPr>
          <w:p w14:paraId="0921AEE0" w14:textId="77777777" w:rsidR="007077CC" w:rsidRPr="00930B3A" w:rsidRDefault="007077CC" w:rsidP="0050697D"/>
        </w:tc>
        <w:tc>
          <w:tcPr>
            <w:tcW w:w="128" w:type="pct"/>
            <w:tcBorders>
              <w:right w:val="single" w:sz="12" w:space="0" w:color="auto"/>
            </w:tcBorders>
            <w:shd w:val="clear" w:color="auto" w:fill="00B0F0"/>
          </w:tcPr>
          <w:p w14:paraId="6C3E733E" w14:textId="77777777" w:rsidR="007077CC" w:rsidRPr="00930B3A" w:rsidRDefault="007077CC" w:rsidP="0050697D"/>
        </w:tc>
      </w:tr>
      <w:tr w:rsidR="00930B3A" w:rsidRPr="00930B3A" w14:paraId="5BF9839C" w14:textId="77777777" w:rsidTr="008C2B7B">
        <w:tc>
          <w:tcPr>
            <w:tcW w:w="584" w:type="pct"/>
            <w:vMerge/>
            <w:shd w:val="clear" w:color="auto" w:fill="auto"/>
          </w:tcPr>
          <w:p w14:paraId="2550F840" w14:textId="77777777" w:rsidR="007077CC" w:rsidRPr="00930B3A" w:rsidRDefault="007077CC" w:rsidP="0050697D">
            <w:pPr>
              <w:spacing w:before="60"/>
            </w:pPr>
          </w:p>
        </w:tc>
        <w:tc>
          <w:tcPr>
            <w:tcW w:w="1073" w:type="pct"/>
            <w:shd w:val="clear" w:color="auto" w:fill="auto"/>
          </w:tcPr>
          <w:p w14:paraId="2E507516" w14:textId="77777777" w:rsidR="007077CC" w:rsidRPr="00930B3A" w:rsidRDefault="007077CC" w:rsidP="007077CC">
            <w:pPr>
              <w:spacing w:after="0"/>
              <w:rPr>
                <w:sz w:val="18"/>
                <w:szCs w:val="18"/>
                <w:u w:val="single"/>
              </w:rPr>
            </w:pPr>
            <w:r w:rsidRPr="00930B3A">
              <w:rPr>
                <w:sz w:val="18"/>
                <w:szCs w:val="18"/>
                <w:u w:val="single"/>
              </w:rPr>
              <w:t>Output 2.2.4:</w:t>
            </w:r>
            <w:r w:rsidRPr="00930B3A">
              <w:rPr>
                <w:sz w:val="18"/>
                <w:szCs w:val="18"/>
              </w:rPr>
              <w:t xml:space="preserve"> </w:t>
            </w:r>
            <w:r w:rsidRPr="00930B3A">
              <w:rPr>
                <w:iCs/>
                <w:sz w:val="18"/>
                <w:szCs w:val="18"/>
              </w:rPr>
              <w:t>Public buildings of participating municipalities equipped for delivering data to EMIS, including at least 200 buildings with a floor area of at least 1 million m</w:t>
            </w:r>
            <w:r w:rsidRPr="00930B3A">
              <w:rPr>
                <w:iCs/>
                <w:sz w:val="18"/>
                <w:szCs w:val="18"/>
                <w:vertAlign w:val="superscript"/>
              </w:rPr>
              <w:t>2</w:t>
            </w:r>
            <w:r w:rsidRPr="00930B3A">
              <w:rPr>
                <w:iCs/>
                <w:sz w:val="18"/>
                <w:szCs w:val="18"/>
              </w:rPr>
              <w:t>.</w:t>
            </w:r>
          </w:p>
        </w:tc>
        <w:tc>
          <w:tcPr>
            <w:tcW w:w="254" w:type="pct"/>
            <w:tcBorders>
              <w:right w:val="single" w:sz="12" w:space="0" w:color="auto"/>
            </w:tcBorders>
            <w:shd w:val="clear" w:color="auto" w:fill="auto"/>
          </w:tcPr>
          <w:p w14:paraId="5FA88B8E"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5FFEBA20" w14:textId="77777777" w:rsidR="007077CC" w:rsidRPr="00930B3A" w:rsidRDefault="007077CC" w:rsidP="0050697D"/>
        </w:tc>
        <w:tc>
          <w:tcPr>
            <w:tcW w:w="164" w:type="pct"/>
            <w:tcBorders>
              <w:left w:val="single" w:sz="4" w:space="0" w:color="auto"/>
            </w:tcBorders>
            <w:shd w:val="clear" w:color="auto" w:fill="auto"/>
          </w:tcPr>
          <w:p w14:paraId="4A373AE9" w14:textId="77777777" w:rsidR="007077CC" w:rsidRPr="00930B3A" w:rsidRDefault="007077CC" w:rsidP="0050697D"/>
        </w:tc>
        <w:tc>
          <w:tcPr>
            <w:tcW w:w="165" w:type="pct"/>
            <w:shd w:val="clear" w:color="auto" w:fill="auto"/>
          </w:tcPr>
          <w:p w14:paraId="43DBDBF4" w14:textId="77777777" w:rsidR="007077CC" w:rsidRPr="00930B3A" w:rsidRDefault="007077CC" w:rsidP="0050697D"/>
        </w:tc>
        <w:tc>
          <w:tcPr>
            <w:tcW w:w="164" w:type="pct"/>
            <w:tcBorders>
              <w:right w:val="single" w:sz="12" w:space="0" w:color="auto"/>
            </w:tcBorders>
            <w:shd w:val="clear" w:color="auto" w:fill="00B0F0"/>
          </w:tcPr>
          <w:p w14:paraId="6491FB47"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4F61B240" w14:textId="77777777" w:rsidR="007077CC" w:rsidRPr="00930B3A" w:rsidRDefault="007077CC" w:rsidP="0050697D"/>
        </w:tc>
        <w:tc>
          <w:tcPr>
            <w:tcW w:w="164" w:type="pct"/>
            <w:tcBorders>
              <w:left w:val="single" w:sz="4" w:space="0" w:color="auto"/>
            </w:tcBorders>
            <w:shd w:val="clear" w:color="auto" w:fill="00B0F0"/>
          </w:tcPr>
          <w:p w14:paraId="72002AD2" w14:textId="77777777" w:rsidR="007077CC" w:rsidRPr="00930B3A" w:rsidRDefault="007077CC" w:rsidP="0050697D"/>
        </w:tc>
        <w:tc>
          <w:tcPr>
            <w:tcW w:w="164" w:type="pct"/>
            <w:shd w:val="clear" w:color="auto" w:fill="00B0F0"/>
          </w:tcPr>
          <w:p w14:paraId="0B77B7DF" w14:textId="77777777" w:rsidR="007077CC" w:rsidRPr="00930B3A" w:rsidRDefault="007077CC" w:rsidP="0050697D"/>
        </w:tc>
        <w:tc>
          <w:tcPr>
            <w:tcW w:w="164" w:type="pct"/>
            <w:tcBorders>
              <w:right w:val="single" w:sz="12" w:space="0" w:color="auto"/>
            </w:tcBorders>
            <w:shd w:val="clear" w:color="auto" w:fill="00B0F0"/>
          </w:tcPr>
          <w:p w14:paraId="0AD5A9FA"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41E685A1" w14:textId="77777777" w:rsidR="007077CC" w:rsidRPr="00930B3A" w:rsidRDefault="007077CC" w:rsidP="0050697D"/>
        </w:tc>
        <w:tc>
          <w:tcPr>
            <w:tcW w:w="165" w:type="pct"/>
            <w:tcBorders>
              <w:left w:val="single" w:sz="4" w:space="0" w:color="auto"/>
            </w:tcBorders>
            <w:shd w:val="clear" w:color="auto" w:fill="00B0F0"/>
          </w:tcPr>
          <w:p w14:paraId="43A158F7" w14:textId="77777777" w:rsidR="007077CC" w:rsidRPr="00930B3A" w:rsidRDefault="007077CC" w:rsidP="0050697D"/>
        </w:tc>
        <w:tc>
          <w:tcPr>
            <w:tcW w:w="165" w:type="pct"/>
            <w:shd w:val="clear" w:color="auto" w:fill="00B0F0"/>
          </w:tcPr>
          <w:p w14:paraId="1FDECFA7" w14:textId="77777777" w:rsidR="007077CC" w:rsidRPr="00930B3A" w:rsidRDefault="007077CC" w:rsidP="0050697D"/>
        </w:tc>
        <w:tc>
          <w:tcPr>
            <w:tcW w:w="166" w:type="pct"/>
            <w:tcBorders>
              <w:right w:val="single" w:sz="12" w:space="0" w:color="auto"/>
            </w:tcBorders>
            <w:shd w:val="clear" w:color="auto" w:fill="00B0F0"/>
          </w:tcPr>
          <w:p w14:paraId="41D0FDEE" w14:textId="77777777" w:rsidR="007077CC" w:rsidRPr="00930B3A" w:rsidRDefault="007077CC" w:rsidP="0050697D"/>
        </w:tc>
        <w:tc>
          <w:tcPr>
            <w:tcW w:w="166" w:type="pct"/>
            <w:tcBorders>
              <w:left w:val="single" w:sz="12" w:space="0" w:color="auto"/>
              <w:right w:val="single" w:sz="4" w:space="0" w:color="auto"/>
            </w:tcBorders>
            <w:shd w:val="clear" w:color="auto" w:fill="00B0F0"/>
          </w:tcPr>
          <w:p w14:paraId="09AA5926" w14:textId="77777777" w:rsidR="007077CC" w:rsidRPr="00930B3A" w:rsidRDefault="007077CC" w:rsidP="0050697D"/>
        </w:tc>
        <w:tc>
          <w:tcPr>
            <w:tcW w:w="164" w:type="pct"/>
            <w:tcBorders>
              <w:left w:val="single" w:sz="4" w:space="0" w:color="auto"/>
            </w:tcBorders>
            <w:shd w:val="clear" w:color="auto" w:fill="00B0F0"/>
          </w:tcPr>
          <w:p w14:paraId="672AB76E" w14:textId="77777777" w:rsidR="007077CC" w:rsidRPr="00930B3A" w:rsidRDefault="007077CC" w:rsidP="0050697D"/>
        </w:tc>
        <w:tc>
          <w:tcPr>
            <w:tcW w:w="165" w:type="pct"/>
            <w:shd w:val="clear" w:color="auto" w:fill="00B0F0"/>
          </w:tcPr>
          <w:p w14:paraId="6CCBF2BD" w14:textId="77777777" w:rsidR="007077CC" w:rsidRPr="00930B3A" w:rsidRDefault="007077CC" w:rsidP="0050697D"/>
        </w:tc>
        <w:tc>
          <w:tcPr>
            <w:tcW w:w="164" w:type="pct"/>
            <w:gridSpan w:val="2"/>
            <w:tcBorders>
              <w:right w:val="single" w:sz="12" w:space="0" w:color="auto"/>
            </w:tcBorders>
            <w:shd w:val="clear" w:color="auto" w:fill="00B0F0"/>
          </w:tcPr>
          <w:p w14:paraId="672C3F8F"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278F3761" w14:textId="77777777" w:rsidR="007077CC" w:rsidRPr="00930B3A" w:rsidRDefault="007077CC" w:rsidP="0050697D"/>
        </w:tc>
        <w:tc>
          <w:tcPr>
            <w:tcW w:w="164" w:type="pct"/>
            <w:tcBorders>
              <w:left w:val="single" w:sz="4" w:space="0" w:color="auto"/>
            </w:tcBorders>
            <w:shd w:val="clear" w:color="auto" w:fill="00B0F0"/>
          </w:tcPr>
          <w:p w14:paraId="3C4C4354" w14:textId="77777777" w:rsidR="007077CC" w:rsidRPr="00930B3A" w:rsidRDefault="007077CC" w:rsidP="0050697D"/>
        </w:tc>
        <w:tc>
          <w:tcPr>
            <w:tcW w:w="128" w:type="pct"/>
            <w:tcBorders>
              <w:right w:val="single" w:sz="12" w:space="0" w:color="auto"/>
            </w:tcBorders>
            <w:shd w:val="clear" w:color="auto" w:fill="00B0F0"/>
          </w:tcPr>
          <w:p w14:paraId="54BFC51B" w14:textId="77777777" w:rsidR="007077CC" w:rsidRPr="00930B3A" w:rsidRDefault="007077CC" w:rsidP="0050697D"/>
        </w:tc>
      </w:tr>
      <w:tr w:rsidR="00930B3A" w:rsidRPr="00930B3A" w14:paraId="4FFB86E2" w14:textId="77777777" w:rsidTr="008C2B7B">
        <w:tc>
          <w:tcPr>
            <w:tcW w:w="584" w:type="pct"/>
            <w:vMerge w:val="restart"/>
            <w:shd w:val="clear" w:color="auto" w:fill="auto"/>
          </w:tcPr>
          <w:p w14:paraId="0E3AD99B" w14:textId="77777777" w:rsidR="007077CC" w:rsidRPr="00930B3A" w:rsidRDefault="007077CC" w:rsidP="0050697D">
            <w:pPr>
              <w:spacing w:before="60"/>
            </w:pPr>
            <w:r w:rsidRPr="00930B3A">
              <w:rPr>
                <w:b/>
                <w:bCs/>
                <w:sz w:val="18"/>
                <w:szCs w:val="18"/>
              </w:rPr>
              <w:t xml:space="preserve">Outcome 2.3:  </w:t>
            </w:r>
            <w:r w:rsidRPr="00930B3A">
              <w:rPr>
                <w:bCs/>
                <w:sz w:val="18"/>
                <w:szCs w:val="18"/>
              </w:rPr>
              <w:t>Investment mobilized using data from EMIS</w:t>
            </w:r>
          </w:p>
        </w:tc>
        <w:tc>
          <w:tcPr>
            <w:tcW w:w="1073" w:type="pct"/>
            <w:shd w:val="clear" w:color="auto" w:fill="FFFFFF" w:themeFill="background1"/>
          </w:tcPr>
          <w:p w14:paraId="02BAD24C" w14:textId="77777777" w:rsidR="007077CC" w:rsidRPr="00930B3A" w:rsidRDefault="007077CC" w:rsidP="007077CC">
            <w:pPr>
              <w:spacing w:after="0"/>
              <w:rPr>
                <w:bCs/>
                <w:sz w:val="18"/>
                <w:szCs w:val="18"/>
              </w:rPr>
            </w:pPr>
            <w:r w:rsidRPr="00930B3A">
              <w:rPr>
                <w:sz w:val="18"/>
                <w:szCs w:val="18"/>
                <w:u w:val="single"/>
              </w:rPr>
              <w:t>Output 2.3.1:</w:t>
            </w:r>
            <w:r w:rsidRPr="00930B3A">
              <w:rPr>
                <w:sz w:val="18"/>
                <w:szCs w:val="18"/>
              </w:rPr>
              <w:t xml:space="preserve">  </w:t>
            </w:r>
            <w:r w:rsidRPr="00930B3A">
              <w:rPr>
                <w:bCs/>
                <w:sz w:val="18"/>
                <w:szCs w:val="18"/>
              </w:rPr>
              <w:t>Completed energy audits by using agreed methodology (see output 1.1.1) with related recommendations for EE measures for at least 30 public buildings using data from EMIS</w:t>
            </w:r>
          </w:p>
        </w:tc>
        <w:tc>
          <w:tcPr>
            <w:tcW w:w="254" w:type="pct"/>
            <w:tcBorders>
              <w:right w:val="single" w:sz="12" w:space="0" w:color="auto"/>
            </w:tcBorders>
            <w:shd w:val="clear" w:color="auto" w:fill="auto"/>
          </w:tcPr>
          <w:p w14:paraId="54226FEC"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482C810F" w14:textId="77777777" w:rsidR="007077CC" w:rsidRPr="00930B3A" w:rsidRDefault="007077CC" w:rsidP="0050697D"/>
        </w:tc>
        <w:tc>
          <w:tcPr>
            <w:tcW w:w="164" w:type="pct"/>
            <w:tcBorders>
              <w:left w:val="single" w:sz="4" w:space="0" w:color="auto"/>
            </w:tcBorders>
            <w:shd w:val="clear" w:color="auto" w:fill="auto"/>
          </w:tcPr>
          <w:p w14:paraId="6E600280" w14:textId="77777777" w:rsidR="007077CC" w:rsidRPr="00930B3A" w:rsidRDefault="007077CC" w:rsidP="0050697D"/>
        </w:tc>
        <w:tc>
          <w:tcPr>
            <w:tcW w:w="165" w:type="pct"/>
            <w:shd w:val="clear" w:color="auto" w:fill="auto"/>
          </w:tcPr>
          <w:p w14:paraId="744CD179" w14:textId="77777777" w:rsidR="007077CC" w:rsidRPr="00930B3A" w:rsidRDefault="007077CC" w:rsidP="0050697D"/>
        </w:tc>
        <w:tc>
          <w:tcPr>
            <w:tcW w:w="164" w:type="pct"/>
            <w:tcBorders>
              <w:right w:val="single" w:sz="12" w:space="0" w:color="auto"/>
            </w:tcBorders>
            <w:shd w:val="clear" w:color="auto" w:fill="00B0F0"/>
          </w:tcPr>
          <w:p w14:paraId="420CFB3B"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070ECC0C" w14:textId="77777777" w:rsidR="007077CC" w:rsidRPr="00930B3A" w:rsidRDefault="007077CC" w:rsidP="0050697D"/>
        </w:tc>
        <w:tc>
          <w:tcPr>
            <w:tcW w:w="164" w:type="pct"/>
            <w:tcBorders>
              <w:left w:val="single" w:sz="4" w:space="0" w:color="auto"/>
            </w:tcBorders>
            <w:shd w:val="clear" w:color="auto" w:fill="00B0F0"/>
          </w:tcPr>
          <w:p w14:paraId="5DB69205" w14:textId="77777777" w:rsidR="007077CC" w:rsidRPr="00930B3A" w:rsidRDefault="007077CC" w:rsidP="0050697D"/>
        </w:tc>
        <w:tc>
          <w:tcPr>
            <w:tcW w:w="164" w:type="pct"/>
            <w:shd w:val="clear" w:color="auto" w:fill="00B0F0"/>
          </w:tcPr>
          <w:p w14:paraId="400CA35B" w14:textId="77777777" w:rsidR="007077CC" w:rsidRPr="00930B3A" w:rsidRDefault="007077CC" w:rsidP="0050697D"/>
        </w:tc>
        <w:tc>
          <w:tcPr>
            <w:tcW w:w="164" w:type="pct"/>
            <w:tcBorders>
              <w:right w:val="single" w:sz="12" w:space="0" w:color="auto"/>
            </w:tcBorders>
            <w:shd w:val="clear" w:color="auto" w:fill="auto"/>
          </w:tcPr>
          <w:p w14:paraId="3FE3B639"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1DD26C38" w14:textId="77777777" w:rsidR="007077CC" w:rsidRPr="00930B3A" w:rsidRDefault="007077CC" w:rsidP="0050697D"/>
        </w:tc>
        <w:tc>
          <w:tcPr>
            <w:tcW w:w="165" w:type="pct"/>
            <w:tcBorders>
              <w:left w:val="single" w:sz="4" w:space="0" w:color="auto"/>
            </w:tcBorders>
            <w:shd w:val="clear" w:color="auto" w:fill="auto"/>
          </w:tcPr>
          <w:p w14:paraId="2C8E6D12" w14:textId="77777777" w:rsidR="007077CC" w:rsidRPr="00930B3A" w:rsidRDefault="007077CC" w:rsidP="0050697D"/>
        </w:tc>
        <w:tc>
          <w:tcPr>
            <w:tcW w:w="165" w:type="pct"/>
            <w:shd w:val="clear" w:color="auto" w:fill="auto"/>
          </w:tcPr>
          <w:p w14:paraId="6EFB2560" w14:textId="77777777" w:rsidR="007077CC" w:rsidRPr="00930B3A" w:rsidRDefault="007077CC" w:rsidP="0050697D"/>
        </w:tc>
        <w:tc>
          <w:tcPr>
            <w:tcW w:w="166" w:type="pct"/>
            <w:tcBorders>
              <w:right w:val="single" w:sz="12" w:space="0" w:color="auto"/>
            </w:tcBorders>
            <w:shd w:val="clear" w:color="auto" w:fill="auto"/>
          </w:tcPr>
          <w:p w14:paraId="33D5CBE9" w14:textId="77777777" w:rsidR="007077CC" w:rsidRPr="00930B3A" w:rsidRDefault="007077CC" w:rsidP="0050697D"/>
        </w:tc>
        <w:tc>
          <w:tcPr>
            <w:tcW w:w="166" w:type="pct"/>
            <w:tcBorders>
              <w:left w:val="single" w:sz="12" w:space="0" w:color="auto"/>
              <w:right w:val="single" w:sz="4" w:space="0" w:color="auto"/>
            </w:tcBorders>
            <w:shd w:val="clear" w:color="auto" w:fill="auto"/>
          </w:tcPr>
          <w:p w14:paraId="2BFC832F" w14:textId="77777777" w:rsidR="007077CC" w:rsidRPr="00930B3A" w:rsidRDefault="007077CC" w:rsidP="0050697D"/>
        </w:tc>
        <w:tc>
          <w:tcPr>
            <w:tcW w:w="164" w:type="pct"/>
            <w:tcBorders>
              <w:left w:val="single" w:sz="4" w:space="0" w:color="auto"/>
            </w:tcBorders>
            <w:shd w:val="clear" w:color="auto" w:fill="auto"/>
          </w:tcPr>
          <w:p w14:paraId="11417E3D" w14:textId="77777777" w:rsidR="007077CC" w:rsidRPr="00930B3A" w:rsidRDefault="007077CC" w:rsidP="0050697D"/>
        </w:tc>
        <w:tc>
          <w:tcPr>
            <w:tcW w:w="165" w:type="pct"/>
            <w:shd w:val="clear" w:color="auto" w:fill="auto"/>
          </w:tcPr>
          <w:p w14:paraId="1894ADAC" w14:textId="77777777" w:rsidR="007077CC" w:rsidRPr="00930B3A" w:rsidRDefault="007077CC" w:rsidP="0050697D"/>
        </w:tc>
        <w:tc>
          <w:tcPr>
            <w:tcW w:w="164" w:type="pct"/>
            <w:gridSpan w:val="2"/>
            <w:tcBorders>
              <w:right w:val="single" w:sz="12" w:space="0" w:color="auto"/>
            </w:tcBorders>
            <w:shd w:val="clear" w:color="auto" w:fill="auto"/>
          </w:tcPr>
          <w:p w14:paraId="1AD76C37"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555F2D75" w14:textId="77777777" w:rsidR="007077CC" w:rsidRPr="00930B3A" w:rsidRDefault="007077CC" w:rsidP="0050697D"/>
        </w:tc>
        <w:tc>
          <w:tcPr>
            <w:tcW w:w="164" w:type="pct"/>
            <w:tcBorders>
              <w:left w:val="single" w:sz="4" w:space="0" w:color="auto"/>
            </w:tcBorders>
            <w:shd w:val="clear" w:color="auto" w:fill="auto"/>
          </w:tcPr>
          <w:p w14:paraId="3F5FB32D" w14:textId="77777777" w:rsidR="007077CC" w:rsidRPr="00930B3A" w:rsidRDefault="007077CC" w:rsidP="0050697D"/>
        </w:tc>
        <w:tc>
          <w:tcPr>
            <w:tcW w:w="128" w:type="pct"/>
            <w:tcBorders>
              <w:right w:val="single" w:sz="12" w:space="0" w:color="auto"/>
            </w:tcBorders>
            <w:shd w:val="clear" w:color="auto" w:fill="auto"/>
          </w:tcPr>
          <w:p w14:paraId="55699EBC" w14:textId="77777777" w:rsidR="007077CC" w:rsidRPr="00930B3A" w:rsidRDefault="007077CC" w:rsidP="0050697D"/>
        </w:tc>
      </w:tr>
      <w:tr w:rsidR="00930B3A" w:rsidRPr="00930B3A" w14:paraId="0D177D83" w14:textId="77777777" w:rsidTr="008C2B7B">
        <w:tc>
          <w:tcPr>
            <w:tcW w:w="584" w:type="pct"/>
            <w:vMerge/>
            <w:shd w:val="clear" w:color="auto" w:fill="auto"/>
          </w:tcPr>
          <w:p w14:paraId="7F727E37" w14:textId="77777777" w:rsidR="007077CC" w:rsidRPr="00930B3A" w:rsidRDefault="007077CC" w:rsidP="0050697D">
            <w:pPr>
              <w:spacing w:before="60"/>
            </w:pPr>
          </w:p>
        </w:tc>
        <w:tc>
          <w:tcPr>
            <w:tcW w:w="1073" w:type="pct"/>
            <w:shd w:val="clear" w:color="auto" w:fill="FFFFFF" w:themeFill="background1"/>
          </w:tcPr>
          <w:p w14:paraId="6660F652" w14:textId="77777777" w:rsidR="007077CC" w:rsidRPr="00930B3A" w:rsidRDefault="007077CC" w:rsidP="007077CC">
            <w:pPr>
              <w:spacing w:after="0"/>
              <w:rPr>
                <w:bCs/>
                <w:sz w:val="18"/>
                <w:szCs w:val="18"/>
              </w:rPr>
            </w:pPr>
            <w:r w:rsidRPr="00930B3A">
              <w:rPr>
                <w:bCs/>
                <w:sz w:val="18"/>
                <w:szCs w:val="18"/>
                <w:u w:val="single"/>
              </w:rPr>
              <w:t>Output 2.3.2:</w:t>
            </w:r>
            <w:r w:rsidRPr="00930B3A">
              <w:rPr>
                <w:bCs/>
                <w:sz w:val="18"/>
                <w:szCs w:val="18"/>
              </w:rPr>
              <w:t xml:space="preserve"> Finalized technical design of EE retrofit measures to be implemented in at least 30 buildings with a target to reduce their energy consumption and/or related GHG emissions by at least 35%.</w:t>
            </w:r>
          </w:p>
        </w:tc>
        <w:tc>
          <w:tcPr>
            <w:tcW w:w="254" w:type="pct"/>
            <w:tcBorders>
              <w:right w:val="single" w:sz="12" w:space="0" w:color="auto"/>
            </w:tcBorders>
            <w:shd w:val="clear" w:color="auto" w:fill="auto"/>
          </w:tcPr>
          <w:p w14:paraId="30D688D3"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314BC2BF" w14:textId="77777777" w:rsidR="007077CC" w:rsidRPr="00930B3A" w:rsidRDefault="007077CC" w:rsidP="0050697D"/>
        </w:tc>
        <w:tc>
          <w:tcPr>
            <w:tcW w:w="164" w:type="pct"/>
            <w:tcBorders>
              <w:left w:val="single" w:sz="4" w:space="0" w:color="auto"/>
            </w:tcBorders>
            <w:shd w:val="clear" w:color="auto" w:fill="auto"/>
          </w:tcPr>
          <w:p w14:paraId="427AE6CA" w14:textId="77777777" w:rsidR="007077CC" w:rsidRPr="00930B3A" w:rsidRDefault="007077CC" w:rsidP="0050697D"/>
        </w:tc>
        <w:tc>
          <w:tcPr>
            <w:tcW w:w="165" w:type="pct"/>
            <w:shd w:val="clear" w:color="auto" w:fill="auto"/>
          </w:tcPr>
          <w:p w14:paraId="7FF49F35" w14:textId="77777777" w:rsidR="007077CC" w:rsidRPr="00930B3A" w:rsidRDefault="007077CC" w:rsidP="0050697D"/>
        </w:tc>
        <w:tc>
          <w:tcPr>
            <w:tcW w:w="164" w:type="pct"/>
            <w:tcBorders>
              <w:right w:val="single" w:sz="12" w:space="0" w:color="auto"/>
            </w:tcBorders>
          </w:tcPr>
          <w:p w14:paraId="668CAD90" w14:textId="77777777" w:rsidR="007077CC" w:rsidRPr="00930B3A" w:rsidRDefault="007077CC" w:rsidP="0050697D"/>
        </w:tc>
        <w:tc>
          <w:tcPr>
            <w:tcW w:w="164" w:type="pct"/>
            <w:tcBorders>
              <w:left w:val="single" w:sz="12" w:space="0" w:color="auto"/>
              <w:right w:val="single" w:sz="4" w:space="0" w:color="auto"/>
            </w:tcBorders>
          </w:tcPr>
          <w:p w14:paraId="3DEB4A26" w14:textId="77777777" w:rsidR="007077CC" w:rsidRPr="00930B3A" w:rsidRDefault="007077CC" w:rsidP="0050697D"/>
        </w:tc>
        <w:tc>
          <w:tcPr>
            <w:tcW w:w="164" w:type="pct"/>
            <w:tcBorders>
              <w:left w:val="single" w:sz="4" w:space="0" w:color="auto"/>
            </w:tcBorders>
            <w:shd w:val="clear" w:color="auto" w:fill="00B0F0"/>
          </w:tcPr>
          <w:p w14:paraId="06886FAC" w14:textId="77777777" w:rsidR="007077CC" w:rsidRPr="00930B3A" w:rsidRDefault="007077CC" w:rsidP="0050697D"/>
        </w:tc>
        <w:tc>
          <w:tcPr>
            <w:tcW w:w="164" w:type="pct"/>
            <w:shd w:val="clear" w:color="auto" w:fill="00B0F0"/>
          </w:tcPr>
          <w:p w14:paraId="3B30C11F" w14:textId="77777777" w:rsidR="007077CC" w:rsidRPr="00930B3A" w:rsidRDefault="007077CC" w:rsidP="0050697D"/>
        </w:tc>
        <w:tc>
          <w:tcPr>
            <w:tcW w:w="164" w:type="pct"/>
            <w:tcBorders>
              <w:right w:val="single" w:sz="12" w:space="0" w:color="auto"/>
            </w:tcBorders>
            <w:shd w:val="clear" w:color="auto" w:fill="00B0F0"/>
          </w:tcPr>
          <w:p w14:paraId="586D9F79"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008BBD4D" w14:textId="77777777" w:rsidR="007077CC" w:rsidRPr="00930B3A" w:rsidRDefault="007077CC" w:rsidP="0050697D"/>
        </w:tc>
        <w:tc>
          <w:tcPr>
            <w:tcW w:w="165" w:type="pct"/>
            <w:tcBorders>
              <w:left w:val="single" w:sz="4" w:space="0" w:color="auto"/>
            </w:tcBorders>
            <w:shd w:val="clear" w:color="auto" w:fill="auto"/>
          </w:tcPr>
          <w:p w14:paraId="0BE9EC5F" w14:textId="77777777" w:rsidR="007077CC" w:rsidRPr="00930B3A" w:rsidRDefault="007077CC" w:rsidP="0050697D"/>
        </w:tc>
        <w:tc>
          <w:tcPr>
            <w:tcW w:w="165" w:type="pct"/>
            <w:shd w:val="clear" w:color="auto" w:fill="auto"/>
          </w:tcPr>
          <w:p w14:paraId="281DB13C" w14:textId="77777777" w:rsidR="007077CC" w:rsidRPr="00930B3A" w:rsidRDefault="007077CC" w:rsidP="0050697D"/>
        </w:tc>
        <w:tc>
          <w:tcPr>
            <w:tcW w:w="166" w:type="pct"/>
            <w:tcBorders>
              <w:right w:val="single" w:sz="12" w:space="0" w:color="auto"/>
            </w:tcBorders>
            <w:shd w:val="clear" w:color="auto" w:fill="auto"/>
          </w:tcPr>
          <w:p w14:paraId="16251D09" w14:textId="77777777" w:rsidR="007077CC" w:rsidRPr="00930B3A" w:rsidRDefault="007077CC" w:rsidP="0050697D"/>
        </w:tc>
        <w:tc>
          <w:tcPr>
            <w:tcW w:w="166" w:type="pct"/>
            <w:tcBorders>
              <w:left w:val="single" w:sz="12" w:space="0" w:color="auto"/>
              <w:right w:val="single" w:sz="4" w:space="0" w:color="auto"/>
            </w:tcBorders>
            <w:shd w:val="clear" w:color="auto" w:fill="auto"/>
          </w:tcPr>
          <w:p w14:paraId="28D79004" w14:textId="77777777" w:rsidR="007077CC" w:rsidRPr="00930B3A" w:rsidRDefault="007077CC" w:rsidP="0050697D"/>
        </w:tc>
        <w:tc>
          <w:tcPr>
            <w:tcW w:w="164" w:type="pct"/>
            <w:tcBorders>
              <w:left w:val="single" w:sz="4" w:space="0" w:color="auto"/>
            </w:tcBorders>
            <w:shd w:val="clear" w:color="auto" w:fill="auto"/>
          </w:tcPr>
          <w:p w14:paraId="70BCABF3" w14:textId="77777777" w:rsidR="007077CC" w:rsidRPr="00930B3A" w:rsidRDefault="007077CC" w:rsidP="0050697D"/>
        </w:tc>
        <w:tc>
          <w:tcPr>
            <w:tcW w:w="165" w:type="pct"/>
            <w:shd w:val="clear" w:color="auto" w:fill="auto"/>
          </w:tcPr>
          <w:p w14:paraId="111D7E35" w14:textId="77777777" w:rsidR="007077CC" w:rsidRPr="00930B3A" w:rsidRDefault="007077CC" w:rsidP="0050697D"/>
        </w:tc>
        <w:tc>
          <w:tcPr>
            <w:tcW w:w="164" w:type="pct"/>
            <w:gridSpan w:val="2"/>
            <w:tcBorders>
              <w:right w:val="single" w:sz="12" w:space="0" w:color="auto"/>
            </w:tcBorders>
            <w:shd w:val="clear" w:color="auto" w:fill="auto"/>
          </w:tcPr>
          <w:p w14:paraId="337F68EF"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39E95CB6" w14:textId="77777777" w:rsidR="007077CC" w:rsidRPr="00930B3A" w:rsidRDefault="007077CC" w:rsidP="0050697D"/>
        </w:tc>
        <w:tc>
          <w:tcPr>
            <w:tcW w:w="164" w:type="pct"/>
            <w:tcBorders>
              <w:left w:val="single" w:sz="4" w:space="0" w:color="auto"/>
            </w:tcBorders>
            <w:shd w:val="clear" w:color="auto" w:fill="auto"/>
          </w:tcPr>
          <w:p w14:paraId="48967B52" w14:textId="77777777" w:rsidR="007077CC" w:rsidRPr="00930B3A" w:rsidRDefault="007077CC" w:rsidP="0050697D"/>
        </w:tc>
        <w:tc>
          <w:tcPr>
            <w:tcW w:w="128" w:type="pct"/>
            <w:tcBorders>
              <w:right w:val="single" w:sz="12" w:space="0" w:color="auto"/>
            </w:tcBorders>
            <w:shd w:val="clear" w:color="auto" w:fill="auto"/>
          </w:tcPr>
          <w:p w14:paraId="5005E463" w14:textId="77777777" w:rsidR="007077CC" w:rsidRPr="00930B3A" w:rsidRDefault="007077CC" w:rsidP="0050697D"/>
        </w:tc>
      </w:tr>
      <w:tr w:rsidR="00930B3A" w:rsidRPr="00930B3A" w14:paraId="6DAA5169" w14:textId="77777777" w:rsidTr="008C2B7B">
        <w:tc>
          <w:tcPr>
            <w:tcW w:w="584" w:type="pct"/>
            <w:vMerge/>
            <w:shd w:val="clear" w:color="auto" w:fill="auto"/>
          </w:tcPr>
          <w:p w14:paraId="5936D25F" w14:textId="77777777" w:rsidR="007077CC" w:rsidRPr="00930B3A" w:rsidRDefault="007077CC" w:rsidP="0050697D">
            <w:pPr>
              <w:spacing w:before="60"/>
            </w:pPr>
          </w:p>
        </w:tc>
        <w:tc>
          <w:tcPr>
            <w:tcW w:w="1073" w:type="pct"/>
            <w:shd w:val="clear" w:color="auto" w:fill="FFFFFF" w:themeFill="background1"/>
          </w:tcPr>
          <w:p w14:paraId="273160CD" w14:textId="77777777" w:rsidR="007077CC" w:rsidRPr="00930B3A" w:rsidRDefault="007077CC" w:rsidP="007077CC">
            <w:pPr>
              <w:spacing w:after="0"/>
              <w:rPr>
                <w:sz w:val="18"/>
                <w:szCs w:val="18"/>
                <w:u w:val="single"/>
              </w:rPr>
            </w:pPr>
            <w:r w:rsidRPr="00930B3A">
              <w:rPr>
                <w:bCs/>
                <w:sz w:val="18"/>
                <w:szCs w:val="18"/>
                <w:u w:val="single"/>
              </w:rPr>
              <w:t>Output 2.3.3:</w:t>
            </w:r>
            <w:r w:rsidRPr="00930B3A">
              <w:rPr>
                <w:bCs/>
                <w:sz w:val="18"/>
                <w:szCs w:val="18"/>
              </w:rPr>
              <w:t xml:space="preserve"> Energy saving projects implemented with monitored and reported results in at least 30 buildings </w:t>
            </w:r>
            <w:r w:rsidRPr="00930B3A">
              <w:rPr>
                <w:bCs/>
                <w:sz w:val="18"/>
                <w:szCs w:val="18"/>
              </w:rPr>
              <w:lastRenderedPageBreak/>
              <w:t>with the total floor area of at least 60 000 m2 with a target to reduce their energy consumption and/or related GHG emissions by at least 35%</w:t>
            </w:r>
          </w:p>
        </w:tc>
        <w:tc>
          <w:tcPr>
            <w:tcW w:w="254" w:type="pct"/>
            <w:tcBorders>
              <w:right w:val="single" w:sz="12" w:space="0" w:color="auto"/>
            </w:tcBorders>
            <w:shd w:val="clear" w:color="auto" w:fill="auto"/>
          </w:tcPr>
          <w:p w14:paraId="2C5B6D98"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4A8820E2" w14:textId="77777777" w:rsidR="007077CC" w:rsidRPr="00930B3A" w:rsidRDefault="007077CC" w:rsidP="0050697D"/>
        </w:tc>
        <w:tc>
          <w:tcPr>
            <w:tcW w:w="164" w:type="pct"/>
            <w:tcBorders>
              <w:left w:val="single" w:sz="4" w:space="0" w:color="auto"/>
            </w:tcBorders>
            <w:shd w:val="clear" w:color="auto" w:fill="auto"/>
          </w:tcPr>
          <w:p w14:paraId="63624E93" w14:textId="77777777" w:rsidR="007077CC" w:rsidRPr="00930B3A" w:rsidRDefault="007077CC" w:rsidP="0050697D"/>
        </w:tc>
        <w:tc>
          <w:tcPr>
            <w:tcW w:w="165" w:type="pct"/>
            <w:shd w:val="clear" w:color="auto" w:fill="auto"/>
          </w:tcPr>
          <w:p w14:paraId="4D6D3A63" w14:textId="77777777" w:rsidR="007077CC" w:rsidRPr="00930B3A" w:rsidRDefault="007077CC" w:rsidP="0050697D"/>
        </w:tc>
        <w:tc>
          <w:tcPr>
            <w:tcW w:w="164" w:type="pct"/>
            <w:tcBorders>
              <w:right w:val="single" w:sz="12" w:space="0" w:color="auto"/>
            </w:tcBorders>
          </w:tcPr>
          <w:p w14:paraId="7265D1C3" w14:textId="77777777" w:rsidR="007077CC" w:rsidRPr="00930B3A" w:rsidRDefault="007077CC" w:rsidP="0050697D"/>
        </w:tc>
        <w:tc>
          <w:tcPr>
            <w:tcW w:w="164" w:type="pct"/>
            <w:tcBorders>
              <w:left w:val="single" w:sz="12" w:space="0" w:color="auto"/>
              <w:right w:val="single" w:sz="4" w:space="0" w:color="auto"/>
            </w:tcBorders>
          </w:tcPr>
          <w:p w14:paraId="472D11F6" w14:textId="77777777" w:rsidR="007077CC" w:rsidRPr="00930B3A" w:rsidRDefault="007077CC" w:rsidP="0050697D"/>
        </w:tc>
        <w:tc>
          <w:tcPr>
            <w:tcW w:w="164" w:type="pct"/>
            <w:tcBorders>
              <w:left w:val="single" w:sz="4" w:space="0" w:color="auto"/>
            </w:tcBorders>
          </w:tcPr>
          <w:p w14:paraId="2716E867" w14:textId="77777777" w:rsidR="007077CC" w:rsidRPr="00930B3A" w:rsidRDefault="007077CC" w:rsidP="0050697D"/>
        </w:tc>
        <w:tc>
          <w:tcPr>
            <w:tcW w:w="164" w:type="pct"/>
          </w:tcPr>
          <w:p w14:paraId="34DE8FAF" w14:textId="77777777" w:rsidR="007077CC" w:rsidRPr="00930B3A" w:rsidRDefault="007077CC" w:rsidP="0050697D"/>
        </w:tc>
        <w:tc>
          <w:tcPr>
            <w:tcW w:w="164" w:type="pct"/>
            <w:tcBorders>
              <w:right w:val="single" w:sz="12" w:space="0" w:color="auto"/>
            </w:tcBorders>
            <w:shd w:val="clear" w:color="auto" w:fill="auto"/>
          </w:tcPr>
          <w:p w14:paraId="593B055D"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4849A3FD" w14:textId="77777777" w:rsidR="007077CC" w:rsidRPr="00930B3A" w:rsidRDefault="007077CC" w:rsidP="0050697D"/>
        </w:tc>
        <w:tc>
          <w:tcPr>
            <w:tcW w:w="165" w:type="pct"/>
            <w:tcBorders>
              <w:left w:val="single" w:sz="4" w:space="0" w:color="auto"/>
            </w:tcBorders>
            <w:shd w:val="clear" w:color="auto" w:fill="00B0F0"/>
          </w:tcPr>
          <w:p w14:paraId="4C250DA1" w14:textId="77777777" w:rsidR="007077CC" w:rsidRPr="00930B3A" w:rsidRDefault="007077CC" w:rsidP="0050697D"/>
        </w:tc>
        <w:tc>
          <w:tcPr>
            <w:tcW w:w="165" w:type="pct"/>
            <w:shd w:val="clear" w:color="auto" w:fill="00B0F0"/>
          </w:tcPr>
          <w:p w14:paraId="4488C8D5" w14:textId="77777777" w:rsidR="007077CC" w:rsidRPr="00930B3A" w:rsidRDefault="007077CC" w:rsidP="0050697D"/>
        </w:tc>
        <w:tc>
          <w:tcPr>
            <w:tcW w:w="166" w:type="pct"/>
            <w:tcBorders>
              <w:right w:val="single" w:sz="12" w:space="0" w:color="auto"/>
            </w:tcBorders>
            <w:shd w:val="clear" w:color="auto" w:fill="00B0F0"/>
          </w:tcPr>
          <w:p w14:paraId="4E8D6A12" w14:textId="77777777" w:rsidR="007077CC" w:rsidRPr="00930B3A" w:rsidRDefault="007077CC" w:rsidP="0050697D"/>
        </w:tc>
        <w:tc>
          <w:tcPr>
            <w:tcW w:w="166" w:type="pct"/>
            <w:tcBorders>
              <w:left w:val="single" w:sz="12" w:space="0" w:color="auto"/>
              <w:right w:val="single" w:sz="4" w:space="0" w:color="auto"/>
            </w:tcBorders>
            <w:shd w:val="clear" w:color="auto" w:fill="00B0F0"/>
          </w:tcPr>
          <w:p w14:paraId="222B1473" w14:textId="77777777" w:rsidR="007077CC" w:rsidRPr="00930B3A" w:rsidRDefault="007077CC" w:rsidP="0050697D"/>
        </w:tc>
        <w:tc>
          <w:tcPr>
            <w:tcW w:w="164" w:type="pct"/>
            <w:tcBorders>
              <w:left w:val="single" w:sz="4" w:space="0" w:color="auto"/>
            </w:tcBorders>
            <w:shd w:val="clear" w:color="auto" w:fill="00B0F0"/>
          </w:tcPr>
          <w:p w14:paraId="69BC466F" w14:textId="77777777" w:rsidR="007077CC" w:rsidRPr="00930B3A" w:rsidRDefault="007077CC" w:rsidP="0050697D"/>
        </w:tc>
        <w:tc>
          <w:tcPr>
            <w:tcW w:w="165" w:type="pct"/>
            <w:shd w:val="clear" w:color="auto" w:fill="00B0F0"/>
          </w:tcPr>
          <w:p w14:paraId="76E6F52D" w14:textId="77777777" w:rsidR="007077CC" w:rsidRPr="00930B3A" w:rsidRDefault="007077CC" w:rsidP="0050697D"/>
        </w:tc>
        <w:tc>
          <w:tcPr>
            <w:tcW w:w="164" w:type="pct"/>
            <w:gridSpan w:val="2"/>
            <w:tcBorders>
              <w:right w:val="single" w:sz="12" w:space="0" w:color="auto"/>
            </w:tcBorders>
            <w:shd w:val="clear" w:color="auto" w:fill="00B0F0"/>
          </w:tcPr>
          <w:p w14:paraId="1558ABEC"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05C837DB" w14:textId="77777777" w:rsidR="007077CC" w:rsidRPr="00930B3A" w:rsidRDefault="007077CC" w:rsidP="0050697D"/>
        </w:tc>
        <w:tc>
          <w:tcPr>
            <w:tcW w:w="164" w:type="pct"/>
            <w:tcBorders>
              <w:left w:val="single" w:sz="4" w:space="0" w:color="auto"/>
            </w:tcBorders>
            <w:shd w:val="clear" w:color="auto" w:fill="00B0F0"/>
          </w:tcPr>
          <w:p w14:paraId="6D138C18" w14:textId="77777777" w:rsidR="007077CC" w:rsidRPr="00930B3A" w:rsidRDefault="007077CC" w:rsidP="0050697D"/>
        </w:tc>
        <w:tc>
          <w:tcPr>
            <w:tcW w:w="128" w:type="pct"/>
            <w:tcBorders>
              <w:right w:val="single" w:sz="12" w:space="0" w:color="auto"/>
            </w:tcBorders>
            <w:shd w:val="clear" w:color="auto" w:fill="00B0F0"/>
          </w:tcPr>
          <w:p w14:paraId="21F2761F" w14:textId="77777777" w:rsidR="007077CC" w:rsidRPr="00930B3A" w:rsidRDefault="007077CC" w:rsidP="0050697D"/>
        </w:tc>
      </w:tr>
      <w:tr w:rsidR="00930B3A" w:rsidRPr="00930B3A" w14:paraId="21368ED6" w14:textId="77777777" w:rsidTr="008C2B7B">
        <w:tc>
          <w:tcPr>
            <w:tcW w:w="584" w:type="pct"/>
            <w:vMerge w:val="restart"/>
            <w:shd w:val="clear" w:color="auto" w:fill="auto"/>
          </w:tcPr>
          <w:p w14:paraId="3A02144B" w14:textId="77777777" w:rsidR="007077CC" w:rsidRPr="00930B3A" w:rsidRDefault="007077CC" w:rsidP="007077CC">
            <w:pPr>
              <w:spacing w:before="60" w:after="0"/>
              <w:rPr>
                <w:sz w:val="18"/>
                <w:szCs w:val="18"/>
              </w:rPr>
            </w:pPr>
            <w:r w:rsidRPr="00930B3A">
              <w:rPr>
                <w:b/>
                <w:bCs/>
                <w:sz w:val="18"/>
                <w:szCs w:val="18"/>
              </w:rPr>
              <w:t>Outcome 3.1</w:t>
            </w:r>
            <w:r w:rsidRPr="00930B3A">
              <w:rPr>
                <w:sz w:val="18"/>
                <w:szCs w:val="18"/>
              </w:rPr>
              <w:t xml:space="preserve">: </w:t>
            </w:r>
          </w:p>
          <w:p w14:paraId="7CD1517E" w14:textId="77777777" w:rsidR="007077CC" w:rsidRPr="00930B3A" w:rsidRDefault="007077CC" w:rsidP="0050697D">
            <w:pPr>
              <w:spacing w:before="60"/>
              <w:rPr>
                <w:sz w:val="18"/>
                <w:szCs w:val="18"/>
              </w:rPr>
            </w:pPr>
            <w:r w:rsidRPr="00930B3A">
              <w:rPr>
                <w:bCs/>
                <w:sz w:val="18"/>
                <w:szCs w:val="18"/>
              </w:rPr>
              <w:t>Enhanced capacity of professionals engaged in designing and implementing social housing projects on integrated low carbon building design principles and on opportunities to reduce the carbon footprint of social housing, while still maintaining the costs at an acceptable level</w:t>
            </w:r>
          </w:p>
        </w:tc>
        <w:tc>
          <w:tcPr>
            <w:tcW w:w="1073" w:type="pct"/>
            <w:shd w:val="clear" w:color="auto" w:fill="FFFFFF" w:themeFill="background1"/>
          </w:tcPr>
          <w:p w14:paraId="05303D39" w14:textId="77777777" w:rsidR="007077CC" w:rsidRPr="00930B3A" w:rsidRDefault="007077CC" w:rsidP="007077CC">
            <w:pPr>
              <w:spacing w:after="0"/>
              <w:rPr>
                <w:bCs/>
                <w:sz w:val="18"/>
                <w:szCs w:val="18"/>
              </w:rPr>
            </w:pPr>
            <w:r w:rsidRPr="00930B3A">
              <w:rPr>
                <w:bCs/>
                <w:sz w:val="18"/>
                <w:szCs w:val="18"/>
                <w:u w:val="single"/>
              </w:rPr>
              <w:t>Output 3.1.1</w:t>
            </w:r>
            <w:r w:rsidRPr="00930B3A">
              <w:rPr>
                <w:bCs/>
                <w:sz w:val="18"/>
                <w:szCs w:val="18"/>
              </w:rPr>
              <w:t xml:space="preserve">:   Training delivered and skills strengthened of key professional groups engaged in MIDA construction activities on net-zero or close to net-zero carbon building design and on integrated building design principles in general taking also into account gender related aspects </w:t>
            </w:r>
          </w:p>
        </w:tc>
        <w:tc>
          <w:tcPr>
            <w:tcW w:w="254" w:type="pct"/>
            <w:tcBorders>
              <w:right w:val="single" w:sz="12" w:space="0" w:color="auto"/>
            </w:tcBorders>
            <w:shd w:val="clear" w:color="auto" w:fill="auto"/>
          </w:tcPr>
          <w:p w14:paraId="26A95D4B"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4A6CD8D1" w14:textId="77777777" w:rsidR="007077CC" w:rsidRPr="00930B3A" w:rsidRDefault="007077CC" w:rsidP="0050697D"/>
        </w:tc>
        <w:tc>
          <w:tcPr>
            <w:tcW w:w="164" w:type="pct"/>
            <w:tcBorders>
              <w:left w:val="single" w:sz="4" w:space="0" w:color="auto"/>
            </w:tcBorders>
            <w:shd w:val="clear" w:color="auto" w:fill="00B0F0"/>
          </w:tcPr>
          <w:p w14:paraId="4CC6AA35" w14:textId="77777777" w:rsidR="007077CC" w:rsidRPr="00930B3A" w:rsidRDefault="007077CC" w:rsidP="0050697D"/>
        </w:tc>
        <w:tc>
          <w:tcPr>
            <w:tcW w:w="165" w:type="pct"/>
            <w:shd w:val="clear" w:color="auto" w:fill="00B0F0"/>
          </w:tcPr>
          <w:p w14:paraId="7C7C9CC0" w14:textId="77777777" w:rsidR="007077CC" w:rsidRPr="00930B3A" w:rsidRDefault="007077CC" w:rsidP="0050697D"/>
        </w:tc>
        <w:tc>
          <w:tcPr>
            <w:tcW w:w="164" w:type="pct"/>
            <w:tcBorders>
              <w:right w:val="single" w:sz="12" w:space="0" w:color="auto"/>
            </w:tcBorders>
            <w:shd w:val="clear" w:color="auto" w:fill="00B0F0"/>
          </w:tcPr>
          <w:p w14:paraId="5396685C"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4C2E7FF1" w14:textId="77777777" w:rsidR="007077CC" w:rsidRPr="00930B3A" w:rsidRDefault="007077CC" w:rsidP="0050697D"/>
        </w:tc>
        <w:tc>
          <w:tcPr>
            <w:tcW w:w="164" w:type="pct"/>
            <w:tcBorders>
              <w:left w:val="single" w:sz="4" w:space="0" w:color="auto"/>
            </w:tcBorders>
            <w:shd w:val="clear" w:color="auto" w:fill="auto"/>
          </w:tcPr>
          <w:p w14:paraId="2EEF1752" w14:textId="77777777" w:rsidR="007077CC" w:rsidRPr="00930B3A" w:rsidRDefault="007077CC" w:rsidP="0050697D"/>
        </w:tc>
        <w:tc>
          <w:tcPr>
            <w:tcW w:w="164" w:type="pct"/>
            <w:shd w:val="clear" w:color="auto" w:fill="auto"/>
          </w:tcPr>
          <w:p w14:paraId="255E654E" w14:textId="77777777" w:rsidR="007077CC" w:rsidRPr="00930B3A" w:rsidRDefault="007077CC" w:rsidP="0050697D"/>
        </w:tc>
        <w:tc>
          <w:tcPr>
            <w:tcW w:w="164" w:type="pct"/>
            <w:tcBorders>
              <w:right w:val="single" w:sz="12" w:space="0" w:color="auto"/>
            </w:tcBorders>
            <w:shd w:val="clear" w:color="auto" w:fill="auto"/>
          </w:tcPr>
          <w:p w14:paraId="316123E0"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76AA073D" w14:textId="77777777" w:rsidR="007077CC" w:rsidRPr="00930B3A" w:rsidRDefault="007077CC" w:rsidP="0050697D"/>
        </w:tc>
        <w:tc>
          <w:tcPr>
            <w:tcW w:w="165" w:type="pct"/>
            <w:tcBorders>
              <w:left w:val="single" w:sz="4" w:space="0" w:color="auto"/>
            </w:tcBorders>
            <w:shd w:val="clear" w:color="auto" w:fill="auto"/>
          </w:tcPr>
          <w:p w14:paraId="73E49835" w14:textId="77777777" w:rsidR="007077CC" w:rsidRPr="00930B3A" w:rsidRDefault="007077CC" w:rsidP="0050697D"/>
        </w:tc>
        <w:tc>
          <w:tcPr>
            <w:tcW w:w="165" w:type="pct"/>
            <w:shd w:val="clear" w:color="auto" w:fill="auto"/>
          </w:tcPr>
          <w:p w14:paraId="23B01C92" w14:textId="77777777" w:rsidR="007077CC" w:rsidRPr="00930B3A" w:rsidRDefault="007077CC" w:rsidP="0050697D"/>
        </w:tc>
        <w:tc>
          <w:tcPr>
            <w:tcW w:w="166" w:type="pct"/>
            <w:tcBorders>
              <w:right w:val="single" w:sz="12" w:space="0" w:color="auto"/>
            </w:tcBorders>
            <w:shd w:val="clear" w:color="auto" w:fill="auto"/>
          </w:tcPr>
          <w:p w14:paraId="3644D57F" w14:textId="77777777" w:rsidR="007077CC" w:rsidRPr="00930B3A" w:rsidRDefault="007077CC" w:rsidP="0050697D"/>
        </w:tc>
        <w:tc>
          <w:tcPr>
            <w:tcW w:w="166" w:type="pct"/>
            <w:tcBorders>
              <w:left w:val="single" w:sz="12" w:space="0" w:color="auto"/>
              <w:right w:val="single" w:sz="4" w:space="0" w:color="auto"/>
            </w:tcBorders>
            <w:shd w:val="clear" w:color="auto" w:fill="auto"/>
          </w:tcPr>
          <w:p w14:paraId="09BF356B" w14:textId="77777777" w:rsidR="007077CC" w:rsidRPr="00930B3A" w:rsidRDefault="007077CC" w:rsidP="0050697D"/>
        </w:tc>
        <w:tc>
          <w:tcPr>
            <w:tcW w:w="164" w:type="pct"/>
            <w:tcBorders>
              <w:left w:val="single" w:sz="4" w:space="0" w:color="auto"/>
            </w:tcBorders>
          </w:tcPr>
          <w:p w14:paraId="0770F9E7" w14:textId="77777777" w:rsidR="007077CC" w:rsidRPr="00930B3A" w:rsidRDefault="007077CC" w:rsidP="0050697D"/>
        </w:tc>
        <w:tc>
          <w:tcPr>
            <w:tcW w:w="165" w:type="pct"/>
          </w:tcPr>
          <w:p w14:paraId="142FD6F5" w14:textId="77777777" w:rsidR="007077CC" w:rsidRPr="00930B3A" w:rsidRDefault="007077CC" w:rsidP="0050697D"/>
        </w:tc>
        <w:tc>
          <w:tcPr>
            <w:tcW w:w="164" w:type="pct"/>
            <w:gridSpan w:val="2"/>
            <w:tcBorders>
              <w:right w:val="single" w:sz="12" w:space="0" w:color="auto"/>
            </w:tcBorders>
          </w:tcPr>
          <w:p w14:paraId="0A5625C9" w14:textId="77777777" w:rsidR="007077CC" w:rsidRPr="00930B3A" w:rsidRDefault="007077CC" w:rsidP="0050697D"/>
        </w:tc>
        <w:tc>
          <w:tcPr>
            <w:tcW w:w="164" w:type="pct"/>
            <w:tcBorders>
              <w:left w:val="single" w:sz="12" w:space="0" w:color="auto"/>
              <w:right w:val="single" w:sz="4" w:space="0" w:color="auto"/>
            </w:tcBorders>
          </w:tcPr>
          <w:p w14:paraId="25F44D03" w14:textId="77777777" w:rsidR="007077CC" w:rsidRPr="00930B3A" w:rsidRDefault="007077CC" w:rsidP="0050697D"/>
        </w:tc>
        <w:tc>
          <w:tcPr>
            <w:tcW w:w="164" w:type="pct"/>
            <w:tcBorders>
              <w:left w:val="single" w:sz="4" w:space="0" w:color="auto"/>
            </w:tcBorders>
          </w:tcPr>
          <w:p w14:paraId="283B4063" w14:textId="77777777" w:rsidR="007077CC" w:rsidRPr="00930B3A" w:rsidRDefault="007077CC" w:rsidP="0050697D"/>
        </w:tc>
        <w:tc>
          <w:tcPr>
            <w:tcW w:w="128" w:type="pct"/>
            <w:tcBorders>
              <w:right w:val="single" w:sz="12" w:space="0" w:color="auto"/>
            </w:tcBorders>
          </w:tcPr>
          <w:p w14:paraId="0421D6B5" w14:textId="77777777" w:rsidR="007077CC" w:rsidRPr="00930B3A" w:rsidRDefault="007077CC" w:rsidP="0050697D"/>
        </w:tc>
      </w:tr>
      <w:tr w:rsidR="00930B3A" w:rsidRPr="00930B3A" w14:paraId="026B166F" w14:textId="77777777" w:rsidTr="008C2B7B">
        <w:tc>
          <w:tcPr>
            <w:tcW w:w="584" w:type="pct"/>
            <w:vMerge/>
            <w:shd w:val="clear" w:color="auto" w:fill="auto"/>
          </w:tcPr>
          <w:p w14:paraId="45125A3E" w14:textId="77777777" w:rsidR="007077CC" w:rsidRPr="00930B3A" w:rsidRDefault="007077CC" w:rsidP="0050697D">
            <w:pPr>
              <w:spacing w:before="60"/>
            </w:pPr>
          </w:p>
        </w:tc>
        <w:tc>
          <w:tcPr>
            <w:tcW w:w="1073" w:type="pct"/>
            <w:shd w:val="clear" w:color="auto" w:fill="FFFFFF" w:themeFill="background1"/>
          </w:tcPr>
          <w:p w14:paraId="6C1CE6B2" w14:textId="77777777" w:rsidR="007077CC" w:rsidRPr="00930B3A" w:rsidRDefault="007077CC" w:rsidP="007077CC">
            <w:pPr>
              <w:spacing w:after="0"/>
            </w:pPr>
            <w:r w:rsidRPr="00930B3A">
              <w:rPr>
                <w:bCs/>
                <w:sz w:val="18"/>
                <w:szCs w:val="18"/>
                <w:u w:val="single"/>
              </w:rPr>
              <w:t>Output 3.1.2:</w:t>
            </w:r>
            <w:r w:rsidRPr="00930B3A">
              <w:rPr>
                <w:bCs/>
                <w:sz w:val="18"/>
                <w:szCs w:val="18"/>
              </w:rPr>
              <w:t xml:space="preserve">   Green housing contests for a net-zero or close to net-zero carbon design of selected MIDA construction site or building(s) by applying integrated building design principles   </w:t>
            </w:r>
          </w:p>
        </w:tc>
        <w:tc>
          <w:tcPr>
            <w:tcW w:w="254" w:type="pct"/>
            <w:tcBorders>
              <w:right w:val="single" w:sz="12" w:space="0" w:color="auto"/>
            </w:tcBorders>
            <w:shd w:val="clear" w:color="auto" w:fill="auto"/>
          </w:tcPr>
          <w:p w14:paraId="2BCB2344"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2B14B10F" w14:textId="77777777" w:rsidR="007077CC" w:rsidRPr="00930B3A" w:rsidRDefault="007077CC" w:rsidP="0050697D"/>
        </w:tc>
        <w:tc>
          <w:tcPr>
            <w:tcW w:w="164" w:type="pct"/>
            <w:tcBorders>
              <w:left w:val="single" w:sz="4" w:space="0" w:color="auto"/>
            </w:tcBorders>
            <w:shd w:val="clear" w:color="auto" w:fill="00B0F0"/>
          </w:tcPr>
          <w:p w14:paraId="53D95F9E" w14:textId="77777777" w:rsidR="007077CC" w:rsidRPr="00930B3A" w:rsidRDefault="007077CC" w:rsidP="0050697D"/>
        </w:tc>
        <w:tc>
          <w:tcPr>
            <w:tcW w:w="165" w:type="pct"/>
            <w:shd w:val="clear" w:color="auto" w:fill="00B0F0"/>
          </w:tcPr>
          <w:p w14:paraId="55362210" w14:textId="77777777" w:rsidR="007077CC" w:rsidRPr="00930B3A" w:rsidRDefault="007077CC" w:rsidP="0050697D"/>
        </w:tc>
        <w:tc>
          <w:tcPr>
            <w:tcW w:w="164" w:type="pct"/>
            <w:tcBorders>
              <w:right w:val="single" w:sz="12" w:space="0" w:color="auto"/>
            </w:tcBorders>
            <w:shd w:val="clear" w:color="auto" w:fill="00B0F0"/>
          </w:tcPr>
          <w:p w14:paraId="18C5AEB6"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72CC28FF" w14:textId="77777777" w:rsidR="007077CC" w:rsidRPr="00930B3A" w:rsidRDefault="007077CC" w:rsidP="0050697D"/>
        </w:tc>
        <w:tc>
          <w:tcPr>
            <w:tcW w:w="164" w:type="pct"/>
            <w:tcBorders>
              <w:left w:val="single" w:sz="4" w:space="0" w:color="auto"/>
            </w:tcBorders>
            <w:shd w:val="clear" w:color="auto" w:fill="auto"/>
          </w:tcPr>
          <w:p w14:paraId="1D4DB746" w14:textId="77777777" w:rsidR="007077CC" w:rsidRPr="00930B3A" w:rsidRDefault="007077CC" w:rsidP="0050697D"/>
        </w:tc>
        <w:tc>
          <w:tcPr>
            <w:tcW w:w="164" w:type="pct"/>
            <w:shd w:val="clear" w:color="auto" w:fill="auto"/>
          </w:tcPr>
          <w:p w14:paraId="497CBCFD" w14:textId="77777777" w:rsidR="007077CC" w:rsidRPr="00930B3A" w:rsidRDefault="007077CC" w:rsidP="0050697D"/>
        </w:tc>
        <w:tc>
          <w:tcPr>
            <w:tcW w:w="164" w:type="pct"/>
            <w:tcBorders>
              <w:right w:val="single" w:sz="12" w:space="0" w:color="auto"/>
            </w:tcBorders>
            <w:shd w:val="clear" w:color="auto" w:fill="auto"/>
          </w:tcPr>
          <w:p w14:paraId="516B1777"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14701D1B" w14:textId="77777777" w:rsidR="007077CC" w:rsidRPr="00930B3A" w:rsidRDefault="007077CC" w:rsidP="0050697D"/>
        </w:tc>
        <w:tc>
          <w:tcPr>
            <w:tcW w:w="165" w:type="pct"/>
            <w:tcBorders>
              <w:left w:val="single" w:sz="4" w:space="0" w:color="auto"/>
            </w:tcBorders>
            <w:shd w:val="clear" w:color="auto" w:fill="auto"/>
          </w:tcPr>
          <w:p w14:paraId="2C19455D" w14:textId="77777777" w:rsidR="007077CC" w:rsidRPr="00930B3A" w:rsidRDefault="007077CC" w:rsidP="0050697D"/>
        </w:tc>
        <w:tc>
          <w:tcPr>
            <w:tcW w:w="165" w:type="pct"/>
            <w:shd w:val="clear" w:color="auto" w:fill="auto"/>
          </w:tcPr>
          <w:p w14:paraId="6086CF3C" w14:textId="77777777" w:rsidR="007077CC" w:rsidRPr="00930B3A" w:rsidRDefault="007077CC" w:rsidP="0050697D"/>
        </w:tc>
        <w:tc>
          <w:tcPr>
            <w:tcW w:w="166" w:type="pct"/>
            <w:tcBorders>
              <w:right w:val="single" w:sz="12" w:space="0" w:color="auto"/>
            </w:tcBorders>
            <w:shd w:val="clear" w:color="auto" w:fill="auto"/>
          </w:tcPr>
          <w:p w14:paraId="2EC91175" w14:textId="77777777" w:rsidR="007077CC" w:rsidRPr="00930B3A" w:rsidRDefault="007077CC" w:rsidP="0050697D"/>
        </w:tc>
        <w:tc>
          <w:tcPr>
            <w:tcW w:w="166" w:type="pct"/>
            <w:tcBorders>
              <w:left w:val="single" w:sz="12" w:space="0" w:color="auto"/>
              <w:right w:val="single" w:sz="4" w:space="0" w:color="auto"/>
            </w:tcBorders>
            <w:shd w:val="clear" w:color="auto" w:fill="auto"/>
          </w:tcPr>
          <w:p w14:paraId="72AF751E" w14:textId="77777777" w:rsidR="007077CC" w:rsidRPr="00930B3A" w:rsidRDefault="007077CC" w:rsidP="0050697D"/>
        </w:tc>
        <w:tc>
          <w:tcPr>
            <w:tcW w:w="164" w:type="pct"/>
            <w:tcBorders>
              <w:left w:val="single" w:sz="4" w:space="0" w:color="auto"/>
            </w:tcBorders>
            <w:shd w:val="clear" w:color="auto" w:fill="auto"/>
          </w:tcPr>
          <w:p w14:paraId="502CE1E7" w14:textId="77777777" w:rsidR="007077CC" w:rsidRPr="00930B3A" w:rsidRDefault="007077CC" w:rsidP="0050697D"/>
        </w:tc>
        <w:tc>
          <w:tcPr>
            <w:tcW w:w="165" w:type="pct"/>
            <w:shd w:val="clear" w:color="auto" w:fill="auto"/>
          </w:tcPr>
          <w:p w14:paraId="64E34B3C" w14:textId="77777777" w:rsidR="007077CC" w:rsidRPr="00930B3A" w:rsidRDefault="007077CC" w:rsidP="0050697D"/>
        </w:tc>
        <w:tc>
          <w:tcPr>
            <w:tcW w:w="164" w:type="pct"/>
            <w:gridSpan w:val="2"/>
            <w:tcBorders>
              <w:right w:val="single" w:sz="12" w:space="0" w:color="auto"/>
            </w:tcBorders>
            <w:shd w:val="clear" w:color="auto" w:fill="auto"/>
          </w:tcPr>
          <w:p w14:paraId="7ECA2159"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2B6E4A65" w14:textId="77777777" w:rsidR="007077CC" w:rsidRPr="00930B3A" w:rsidRDefault="007077CC" w:rsidP="0050697D"/>
        </w:tc>
        <w:tc>
          <w:tcPr>
            <w:tcW w:w="164" w:type="pct"/>
            <w:tcBorders>
              <w:left w:val="single" w:sz="4" w:space="0" w:color="auto"/>
            </w:tcBorders>
            <w:shd w:val="clear" w:color="auto" w:fill="auto"/>
          </w:tcPr>
          <w:p w14:paraId="4128D04B" w14:textId="77777777" w:rsidR="007077CC" w:rsidRPr="00930B3A" w:rsidRDefault="007077CC" w:rsidP="0050697D"/>
        </w:tc>
        <w:tc>
          <w:tcPr>
            <w:tcW w:w="128" w:type="pct"/>
            <w:tcBorders>
              <w:right w:val="single" w:sz="12" w:space="0" w:color="auto"/>
            </w:tcBorders>
            <w:shd w:val="clear" w:color="auto" w:fill="auto"/>
          </w:tcPr>
          <w:p w14:paraId="55CBB1A6" w14:textId="77777777" w:rsidR="007077CC" w:rsidRPr="00930B3A" w:rsidRDefault="007077CC" w:rsidP="0050697D"/>
        </w:tc>
      </w:tr>
      <w:tr w:rsidR="00930B3A" w:rsidRPr="00930B3A" w14:paraId="470E2246" w14:textId="77777777" w:rsidTr="008C2B7B">
        <w:tc>
          <w:tcPr>
            <w:tcW w:w="584" w:type="pct"/>
            <w:vMerge w:val="restart"/>
            <w:shd w:val="clear" w:color="auto" w:fill="auto"/>
          </w:tcPr>
          <w:p w14:paraId="61484DBB" w14:textId="77777777" w:rsidR="007077CC" w:rsidRPr="00930B3A" w:rsidRDefault="007077CC" w:rsidP="0050697D">
            <w:pPr>
              <w:spacing w:before="60"/>
              <w:rPr>
                <w:rFonts w:eastAsiaTheme="minorEastAsia"/>
                <w:b/>
                <w:bCs/>
                <w:sz w:val="18"/>
                <w:szCs w:val="18"/>
              </w:rPr>
            </w:pPr>
            <w:r w:rsidRPr="00930B3A">
              <w:rPr>
                <w:rFonts w:eastAsiaTheme="minorEastAsia"/>
                <w:b/>
                <w:bCs/>
                <w:sz w:val="18"/>
                <w:szCs w:val="18"/>
              </w:rPr>
              <w:t xml:space="preserve">Outcome 3.2: </w:t>
            </w:r>
          </w:p>
          <w:p w14:paraId="2DDADBA0" w14:textId="77777777" w:rsidR="007077CC" w:rsidRPr="00930B3A" w:rsidRDefault="007077CC" w:rsidP="0050697D">
            <w:pPr>
              <w:spacing w:before="60"/>
            </w:pPr>
            <w:r w:rsidRPr="00930B3A">
              <w:rPr>
                <w:sz w:val="18"/>
                <w:szCs w:val="18"/>
              </w:rPr>
              <w:t xml:space="preserve">Demonstration of best practices for energy efficient design and construction of social housing with lessons learnt and related recommendations for further work embedded into National Housing Strategy and/or MIDA Charter, </w:t>
            </w:r>
            <w:r w:rsidRPr="00930B3A">
              <w:rPr>
                <w:sz w:val="18"/>
                <w:szCs w:val="18"/>
              </w:rPr>
              <w:lastRenderedPageBreak/>
              <w:t>including gender related aspects.</w:t>
            </w:r>
          </w:p>
        </w:tc>
        <w:tc>
          <w:tcPr>
            <w:tcW w:w="1073" w:type="pct"/>
          </w:tcPr>
          <w:p w14:paraId="402847B1" w14:textId="77777777" w:rsidR="007077CC" w:rsidRPr="00930B3A" w:rsidRDefault="007077CC" w:rsidP="007077CC">
            <w:pPr>
              <w:spacing w:after="0"/>
              <w:rPr>
                <w:sz w:val="18"/>
                <w:szCs w:val="18"/>
              </w:rPr>
            </w:pPr>
            <w:r w:rsidRPr="00930B3A">
              <w:rPr>
                <w:sz w:val="18"/>
                <w:szCs w:val="18"/>
                <w:u w:val="single"/>
              </w:rPr>
              <w:lastRenderedPageBreak/>
              <w:t>Output 3.2.1</w:t>
            </w:r>
            <w:r w:rsidRPr="00930B3A">
              <w:rPr>
                <w:sz w:val="18"/>
                <w:szCs w:val="18"/>
              </w:rPr>
              <w:t xml:space="preserve">  </w:t>
            </w:r>
            <w:r w:rsidRPr="00930B3A">
              <w:rPr>
                <w:bCs/>
                <w:sz w:val="18"/>
                <w:szCs w:val="18"/>
              </w:rPr>
              <w:t xml:space="preserve">Detailed </w:t>
            </w:r>
            <w:r w:rsidRPr="00930B3A">
              <w:rPr>
                <w:sz w:val="18"/>
                <w:szCs w:val="18"/>
              </w:rPr>
              <w:t xml:space="preserve">design of at least two residential buildings and all service buildings of selected MIDA site to test and demonstrate new energy efficiency and renewable energy measures going beyond the standard construction norms in </w:t>
            </w:r>
            <w:r w:rsidRPr="00930B3A">
              <w:rPr>
                <w:bCs/>
                <w:sz w:val="18"/>
                <w:szCs w:val="18"/>
              </w:rPr>
              <w:t>force.</w:t>
            </w:r>
          </w:p>
        </w:tc>
        <w:tc>
          <w:tcPr>
            <w:tcW w:w="254" w:type="pct"/>
            <w:tcBorders>
              <w:right w:val="single" w:sz="12" w:space="0" w:color="auto"/>
            </w:tcBorders>
            <w:shd w:val="clear" w:color="auto" w:fill="auto"/>
          </w:tcPr>
          <w:p w14:paraId="64531E7A"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63C50B9B" w14:textId="77777777" w:rsidR="007077CC" w:rsidRPr="00930B3A" w:rsidRDefault="007077CC" w:rsidP="0050697D"/>
        </w:tc>
        <w:tc>
          <w:tcPr>
            <w:tcW w:w="164" w:type="pct"/>
            <w:tcBorders>
              <w:left w:val="single" w:sz="4" w:space="0" w:color="auto"/>
            </w:tcBorders>
            <w:shd w:val="clear" w:color="auto" w:fill="auto"/>
          </w:tcPr>
          <w:p w14:paraId="195B189F" w14:textId="77777777" w:rsidR="007077CC" w:rsidRPr="00930B3A" w:rsidRDefault="007077CC" w:rsidP="0050697D"/>
        </w:tc>
        <w:tc>
          <w:tcPr>
            <w:tcW w:w="165" w:type="pct"/>
            <w:shd w:val="clear" w:color="auto" w:fill="00B0F0"/>
          </w:tcPr>
          <w:p w14:paraId="56CC4109" w14:textId="77777777" w:rsidR="007077CC" w:rsidRPr="00930B3A" w:rsidRDefault="007077CC" w:rsidP="0050697D"/>
        </w:tc>
        <w:tc>
          <w:tcPr>
            <w:tcW w:w="164" w:type="pct"/>
            <w:tcBorders>
              <w:right w:val="single" w:sz="12" w:space="0" w:color="auto"/>
            </w:tcBorders>
            <w:shd w:val="clear" w:color="auto" w:fill="00B0F0"/>
          </w:tcPr>
          <w:p w14:paraId="74E7D5BA"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7CFF2A24" w14:textId="77777777" w:rsidR="007077CC" w:rsidRPr="00930B3A" w:rsidRDefault="007077CC" w:rsidP="0050697D"/>
        </w:tc>
        <w:tc>
          <w:tcPr>
            <w:tcW w:w="164" w:type="pct"/>
            <w:tcBorders>
              <w:left w:val="single" w:sz="4" w:space="0" w:color="auto"/>
            </w:tcBorders>
            <w:shd w:val="clear" w:color="auto" w:fill="auto"/>
          </w:tcPr>
          <w:p w14:paraId="6400A4BB" w14:textId="77777777" w:rsidR="007077CC" w:rsidRPr="00930B3A" w:rsidRDefault="007077CC" w:rsidP="0050697D"/>
        </w:tc>
        <w:tc>
          <w:tcPr>
            <w:tcW w:w="164" w:type="pct"/>
            <w:shd w:val="clear" w:color="auto" w:fill="auto"/>
          </w:tcPr>
          <w:p w14:paraId="07BC8B4E" w14:textId="77777777" w:rsidR="007077CC" w:rsidRPr="00930B3A" w:rsidRDefault="007077CC" w:rsidP="0050697D"/>
        </w:tc>
        <w:tc>
          <w:tcPr>
            <w:tcW w:w="164" w:type="pct"/>
            <w:tcBorders>
              <w:right w:val="single" w:sz="12" w:space="0" w:color="auto"/>
            </w:tcBorders>
            <w:shd w:val="clear" w:color="auto" w:fill="auto"/>
          </w:tcPr>
          <w:p w14:paraId="6738DBFE"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0B5C8302" w14:textId="77777777" w:rsidR="007077CC" w:rsidRPr="00930B3A" w:rsidRDefault="007077CC" w:rsidP="0050697D"/>
        </w:tc>
        <w:tc>
          <w:tcPr>
            <w:tcW w:w="165" w:type="pct"/>
            <w:tcBorders>
              <w:left w:val="single" w:sz="4" w:space="0" w:color="auto"/>
            </w:tcBorders>
            <w:shd w:val="clear" w:color="auto" w:fill="auto"/>
          </w:tcPr>
          <w:p w14:paraId="771A8E22" w14:textId="77777777" w:rsidR="007077CC" w:rsidRPr="00930B3A" w:rsidRDefault="007077CC" w:rsidP="0050697D"/>
        </w:tc>
        <w:tc>
          <w:tcPr>
            <w:tcW w:w="165" w:type="pct"/>
            <w:shd w:val="clear" w:color="auto" w:fill="auto"/>
          </w:tcPr>
          <w:p w14:paraId="50CBA736" w14:textId="77777777" w:rsidR="007077CC" w:rsidRPr="00930B3A" w:rsidRDefault="007077CC" w:rsidP="0050697D"/>
        </w:tc>
        <w:tc>
          <w:tcPr>
            <w:tcW w:w="166" w:type="pct"/>
            <w:tcBorders>
              <w:right w:val="single" w:sz="12" w:space="0" w:color="auto"/>
            </w:tcBorders>
            <w:shd w:val="clear" w:color="auto" w:fill="auto"/>
          </w:tcPr>
          <w:p w14:paraId="2FDA9C02" w14:textId="77777777" w:rsidR="007077CC" w:rsidRPr="00930B3A" w:rsidRDefault="007077CC" w:rsidP="0050697D"/>
        </w:tc>
        <w:tc>
          <w:tcPr>
            <w:tcW w:w="166" w:type="pct"/>
            <w:tcBorders>
              <w:left w:val="single" w:sz="12" w:space="0" w:color="auto"/>
              <w:right w:val="single" w:sz="4" w:space="0" w:color="auto"/>
            </w:tcBorders>
            <w:shd w:val="clear" w:color="auto" w:fill="auto"/>
          </w:tcPr>
          <w:p w14:paraId="709FC6F3" w14:textId="77777777" w:rsidR="007077CC" w:rsidRPr="00930B3A" w:rsidRDefault="007077CC" w:rsidP="0050697D"/>
        </w:tc>
        <w:tc>
          <w:tcPr>
            <w:tcW w:w="164" w:type="pct"/>
            <w:tcBorders>
              <w:left w:val="single" w:sz="4" w:space="0" w:color="auto"/>
            </w:tcBorders>
            <w:shd w:val="clear" w:color="auto" w:fill="auto"/>
          </w:tcPr>
          <w:p w14:paraId="3CA04A65" w14:textId="77777777" w:rsidR="007077CC" w:rsidRPr="00930B3A" w:rsidRDefault="007077CC" w:rsidP="0050697D"/>
        </w:tc>
        <w:tc>
          <w:tcPr>
            <w:tcW w:w="165" w:type="pct"/>
            <w:shd w:val="clear" w:color="auto" w:fill="auto"/>
          </w:tcPr>
          <w:p w14:paraId="6C52D0BE" w14:textId="77777777" w:rsidR="007077CC" w:rsidRPr="00930B3A" w:rsidRDefault="007077CC" w:rsidP="0050697D"/>
        </w:tc>
        <w:tc>
          <w:tcPr>
            <w:tcW w:w="164" w:type="pct"/>
            <w:gridSpan w:val="2"/>
            <w:tcBorders>
              <w:right w:val="single" w:sz="12" w:space="0" w:color="auto"/>
            </w:tcBorders>
            <w:shd w:val="clear" w:color="auto" w:fill="auto"/>
          </w:tcPr>
          <w:p w14:paraId="401EF0E0"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7E0B91EB" w14:textId="77777777" w:rsidR="007077CC" w:rsidRPr="00930B3A" w:rsidRDefault="007077CC" w:rsidP="0050697D"/>
        </w:tc>
        <w:tc>
          <w:tcPr>
            <w:tcW w:w="164" w:type="pct"/>
            <w:tcBorders>
              <w:left w:val="single" w:sz="4" w:space="0" w:color="auto"/>
            </w:tcBorders>
            <w:shd w:val="clear" w:color="auto" w:fill="auto"/>
          </w:tcPr>
          <w:p w14:paraId="1CE9EEB1" w14:textId="77777777" w:rsidR="007077CC" w:rsidRPr="00930B3A" w:rsidRDefault="007077CC" w:rsidP="0050697D"/>
        </w:tc>
        <w:tc>
          <w:tcPr>
            <w:tcW w:w="128" w:type="pct"/>
            <w:tcBorders>
              <w:right w:val="single" w:sz="12" w:space="0" w:color="auto"/>
            </w:tcBorders>
            <w:shd w:val="clear" w:color="auto" w:fill="auto"/>
          </w:tcPr>
          <w:p w14:paraId="5576BBC4" w14:textId="77777777" w:rsidR="007077CC" w:rsidRPr="00930B3A" w:rsidRDefault="007077CC" w:rsidP="0050697D"/>
        </w:tc>
      </w:tr>
      <w:tr w:rsidR="00930B3A" w:rsidRPr="00930B3A" w14:paraId="2FD7846D" w14:textId="77777777" w:rsidTr="008C2B7B">
        <w:tc>
          <w:tcPr>
            <w:tcW w:w="584" w:type="pct"/>
            <w:vMerge/>
            <w:shd w:val="clear" w:color="auto" w:fill="auto"/>
          </w:tcPr>
          <w:p w14:paraId="0445A9A1" w14:textId="77777777" w:rsidR="007077CC" w:rsidRPr="00930B3A" w:rsidRDefault="007077CC" w:rsidP="0050697D">
            <w:pPr>
              <w:spacing w:before="60"/>
              <w:rPr>
                <w:rFonts w:eastAsiaTheme="minorEastAsia"/>
                <w:sz w:val="18"/>
                <w:szCs w:val="18"/>
              </w:rPr>
            </w:pPr>
          </w:p>
        </w:tc>
        <w:tc>
          <w:tcPr>
            <w:tcW w:w="1073" w:type="pct"/>
          </w:tcPr>
          <w:p w14:paraId="7F8942ED" w14:textId="77777777" w:rsidR="007077CC" w:rsidRPr="00930B3A" w:rsidRDefault="007077CC" w:rsidP="007077CC">
            <w:pPr>
              <w:spacing w:after="0"/>
              <w:rPr>
                <w:bCs/>
                <w:sz w:val="18"/>
                <w:szCs w:val="18"/>
              </w:rPr>
            </w:pPr>
            <w:r w:rsidRPr="00930B3A">
              <w:rPr>
                <w:bCs/>
                <w:sz w:val="18"/>
                <w:szCs w:val="18"/>
                <w:u w:val="single"/>
              </w:rPr>
              <w:t xml:space="preserve">Output 3.2.2: </w:t>
            </w:r>
            <w:r w:rsidRPr="00930B3A">
              <w:rPr>
                <w:bCs/>
                <w:sz w:val="18"/>
                <w:szCs w:val="18"/>
              </w:rPr>
              <w:t xml:space="preserve"> </w:t>
            </w:r>
            <w:r w:rsidRPr="00930B3A">
              <w:rPr>
                <w:sz w:val="18"/>
                <w:szCs w:val="18"/>
              </w:rPr>
              <w:t xml:space="preserve">Construction of buildings with complementary EE and RE measures completed, including required metering and monitoring equipment to be installed both to the new “low-carbon” residential and service buildings as well as to otherwise similar buildings constructed on the basis of the standard construction norms in force. </w:t>
            </w:r>
            <w:r w:rsidRPr="00930B3A">
              <w:rPr>
                <w:bCs/>
                <w:sz w:val="18"/>
                <w:szCs w:val="18"/>
              </w:rPr>
              <w:t>Project inception report and workshop.</w:t>
            </w:r>
          </w:p>
        </w:tc>
        <w:tc>
          <w:tcPr>
            <w:tcW w:w="254" w:type="pct"/>
            <w:tcBorders>
              <w:right w:val="single" w:sz="12" w:space="0" w:color="auto"/>
            </w:tcBorders>
            <w:shd w:val="clear" w:color="auto" w:fill="auto"/>
          </w:tcPr>
          <w:p w14:paraId="4FD97C34"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657EA557" w14:textId="77777777" w:rsidR="007077CC" w:rsidRPr="00930B3A" w:rsidRDefault="007077CC" w:rsidP="0050697D"/>
        </w:tc>
        <w:tc>
          <w:tcPr>
            <w:tcW w:w="164" w:type="pct"/>
            <w:tcBorders>
              <w:left w:val="single" w:sz="4" w:space="0" w:color="auto"/>
            </w:tcBorders>
            <w:shd w:val="clear" w:color="auto" w:fill="auto"/>
          </w:tcPr>
          <w:p w14:paraId="4699DB43" w14:textId="77777777" w:rsidR="007077CC" w:rsidRPr="00930B3A" w:rsidRDefault="007077CC" w:rsidP="0050697D"/>
        </w:tc>
        <w:tc>
          <w:tcPr>
            <w:tcW w:w="165" w:type="pct"/>
            <w:shd w:val="clear" w:color="auto" w:fill="auto"/>
          </w:tcPr>
          <w:p w14:paraId="177D7F52" w14:textId="77777777" w:rsidR="007077CC" w:rsidRPr="00930B3A" w:rsidRDefault="007077CC" w:rsidP="0050697D"/>
        </w:tc>
        <w:tc>
          <w:tcPr>
            <w:tcW w:w="164" w:type="pct"/>
            <w:tcBorders>
              <w:right w:val="single" w:sz="12" w:space="0" w:color="auto"/>
            </w:tcBorders>
            <w:shd w:val="clear" w:color="auto" w:fill="auto"/>
          </w:tcPr>
          <w:p w14:paraId="448A286F"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033DF448" w14:textId="77777777" w:rsidR="007077CC" w:rsidRPr="00930B3A" w:rsidRDefault="007077CC" w:rsidP="0050697D"/>
        </w:tc>
        <w:tc>
          <w:tcPr>
            <w:tcW w:w="164" w:type="pct"/>
            <w:tcBorders>
              <w:left w:val="single" w:sz="4" w:space="0" w:color="auto"/>
            </w:tcBorders>
            <w:shd w:val="clear" w:color="auto" w:fill="00B0F0"/>
          </w:tcPr>
          <w:p w14:paraId="7AD12C58" w14:textId="77777777" w:rsidR="007077CC" w:rsidRPr="00930B3A" w:rsidRDefault="007077CC" w:rsidP="0050697D"/>
        </w:tc>
        <w:tc>
          <w:tcPr>
            <w:tcW w:w="164" w:type="pct"/>
            <w:shd w:val="clear" w:color="auto" w:fill="00B0F0"/>
          </w:tcPr>
          <w:p w14:paraId="459F2308" w14:textId="77777777" w:rsidR="007077CC" w:rsidRPr="00930B3A" w:rsidRDefault="007077CC" w:rsidP="0050697D"/>
        </w:tc>
        <w:tc>
          <w:tcPr>
            <w:tcW w:w="164" w:type="pct"/>
            <w:tcBorders>
              <w:right w:val="single" w:sz="12" w:space="0" w:color="auto"/>
            </w:tcBorders>
            <w:shd w:val="clear" w:color="auto" w:fill="00B0F0"/>
          </w:tcPr>
          <w:p w14:paraId="050FCC71"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4A22B90E" w14:textId="77777777" w:rsidR="007077CC" w:rsidRPr="00930B3A" w:rsidRDefault="007077CC" w:rsidP="0050697D"/>
        </w:tc>
        <w:tc>
          <w:tcPr>
            <w:tcW w:w="165" w:type="pct"/>
            <w:tcBorders>
              <w:left w:val="single" w:sz="4" w:space="0" w:color="auto"/>
            </w:tcBorders>
            <w:shd w:val="clear" w:color="auto" w:fill="00B0F0"/>
          </w:tcPr>
          <w:p w14:paraId="31223C28" w14:textId="77777777" w:rsidR="007077CC" w:rsidRPr="00930B3A" w:rsidRDefault="007077CC" w:rsidP="0050697D"/>
        </w:tc>
        <w:tc>
          <w:tcPr>
            <w:tcW w:w="165" w:type="pct"/>
            <w:shd w:val="clear" w:color="auto" w:fill="auto"/>
          </w:tcPr>
          <w:p w14:paraId="096A9DDB" w14:textId="77777777" w:rsidR="007077CC" w:rsidRPr="00930B3A" w:rsidRDefault="007077CC" w:rsidP="0050697D"/>
        </w:tc>
        <w:tc>
          <w:tcPr>
            <w:tcW w:w="166" w:type="pct"/>
            <w:tcBorders>
              <w:right w:val="single" w:sz="12" w:space="0" w:color="auto"/>
            </w:tcBorders>
          </w:tcPr>
          <w:p w14:paraId="5A368D6F" w14:textId="77777777" w:rsidR="007077CC" w:rsidRPr="00930B3A" w:rsidRDefault="007077CC" w:rsidP="0050697D"/>
        </w:tc>
        <w:tc>
          <w:tcPr>
            <w:tcW w:w="166" w:type="pct"/>
            <w:tcBorders>
              <w:left w:val="single" w:sz="12" w:space="0" w:color="auto"/>
              <w:right w:val="single" w:sz="4" w:space="0" w:color="auto"/>
            </w:tcBorders>
          </w:tcPr>
          <w:p w14:paraId="79DCC1F9" w14:textId="77777777" w:rsidR="007077CC" w:rsidRPr="00930B3A" w:rsidRDefault="007077CC" w:rsidP="0050697D"/>
        </w:tc>
        <w:tc>
          <w:tcPr>
            <w:tcW w:w="164" w:type="pct"/>
            <w:tcBorders>
              <w:left w:val="single" w:sz="4" w:space="0" w:color="auto"/>
            </w:tcBorders>
          </w:tcPr>
          <w:p w14:paraId="250A67D1" w14:textId="77777777" w:rsidR="007077CC" w:rsidRPr="00930B3A" w:rsidRDefault="007077CC" w:rsidP="0050697D"/>
        </w:tc>
        <w:tc>
          <w:tcPr>
            <w:tcW w:w="165" w:type="pct"/>
          </w:tcPr>
          <w:p w14:paraId="1B3D883B" w14:textId="77777777" w:rsidR="007077CC" w:rsidRPr="00930B3A" w:rsidRDefault="007077CC" w:rsidP="0050697D"/>
        </w:tc>
        <w:tc>
          <w:tcPr>
            <w:tcW w:w="164" w:type="pct"/>
            <w:gridSpan w:val="2"/>
            <w:tcBorders>
              <w:right w:val="single" w:sz="12" w:space="0" w:color="auto"/>
            </w:tcBorders>
          </w:tcPr>
          <w:p w14:paraId="22A007F7" w14:textId="77777777" w:rsidR="007077CC" w:rsidRPr="00930B3A" w:rsidRDefault="007077CC" w:rsidP="0050697D"/>
        </w:tc>
        <w:tc>
          <w:tcPr>
            <w:tcW w:w="164" w:type="pct"/>
            <w:tcBorders>
              <w:left w:val="single" w:sz="12" w:space="0" w:color="auto"/>
              <w:right w:val="single" w:sz="4" w:space="0" w:color="auto"/>
            </w:tcBorders>
          </w:tcPr>
          <w:p w14:paraId="705E61F9" w14:textId="77777777" w:rsidR="007077CC" w:rsidRPr="00930B3A" w:rsidRDefault="007077CC" w:rsidP="0050697D"/>
        </w:tc>
        <w:tc>
          <w:tcPr>
            <w:tcW w:w="164" w:type="pct"/>
            <w:tcBorders>
              <w:left w:val="single" w:sz="4" w:space="0" w:color="auto"/>
            </w:tcBorders>
          </w:tcPr>
          <w:p w14:paraId="6FE18617" w14:textId="77777777" w:rsidR="007077CC" w:rsidRPr="00930B3A" w:rsidRDefault="007077CC" w:rsidP="0050697D"/>
        </w:tc>
        <w:tc>
          <w:tcPr>
            <w:tcW w:w="128" w:type="pct"/>
            <w:tcBorders>
              <w:right w:val="single" w:sz="12" w:space="0" w:color="auto"/>
            </w:tcBorders>
          </w:tcPr>
          <w:p w14:paraId="39E20B47" w14:textId="77777777" w:rsidR="007077CC" w:rsidRPr="00930B3A" w:rsidRDefault="007077CC" w:rsidP="0050697D"/>
        </w:tc>
      </w:tr>
      <w:tr w:rsidR="00930B3A" w:rsidRPr="00930B3A" w14:paraId="4BD7191A" w14:textId="77777777" w:rsidTr="008C2B7B">
        <w:trPr>
          <w:trHeight w:val="858"/>
        </w:trPr>
        <w:tc>
          <w:tcPr>
            <w:tcW w:w="584" w:type="pct"/>
            <w:vMerge/>
            <w:shd w:val="clear" w:color="auto" w:fill="auto"/>
          </w:tcPr>
          <w:p w14:paraId="7A001712" w14:textId="77777777" w:rsidR="007077CC" w:rsidRPr="00930B3A" w:rsidRDefault="007077CC" w:rsidP="0050697D">
            <w:pPr>
              <w:spacing w:before="60"/>
              <w:rPr>
                <w:b/>
                <w:bCs/>
                <w:sz w:val="18"/>
                <w:szCs w:val="18"/>
              </w:rPr>
            </w:pPr>
          </w:p>
        </w:tc>
        <w:tc>
          <w:tcPr>
            <w:tcW w:w="1073" w:type="pct"/>
          </w:tcPr>
          <w:p w14:paraId="708206B2" w14:textId="77777777" w:rsidR="007077CC" w:rsidRPr="00930B3A" w:rsidRDefault="007077CC" w:rsidP="007077CC">
            <w:pPr>
              <w:spacing w:after="0"/>
              <w:rPr>
                <w:bCs/>
                <w:sz w:val="18"/>
                <w:szCs w:val="18"/>
                <w:u w:val="single"/>
              </w:rPr>
            </w:pPr>
            <w:r w:rsidRPr="00930B3A">
              <w:rPr>
                <w:sz w:val="18"/>
                <w:szCs w:val="18"/>
                <w:u w:val="single"/>
              </w:rPr>
              <w:t xml:space="preserve">Output 3.2.3: </w:t>
            </w:r>
            <w:r w:rsidRPr="00930B3A">
              <w:rPr>
                <w:sz w:val="18"/>
                <w:szCs w:val="18"/>
              </w:rPr>
              <w:t>A report on the monitored and verified results of the demo projects comparing them to the monitored energy performance of otherwise similar “standard baseline buildings”, while also including lessons learnt and recommendations for further work, including suggested changes, as applicable, to construction norms and regulations.</w:t>
            </w:r>
          </w:p>
        </w:tc>
        <w:tc>
          <w:tcPr>
            <w:tcW w:w="254" w:type="pct"/>
            <w:tcBorders>
              <w:right w:val="single" w:sz="12" w:space="0" w:color="auto"/>
            </w:tcBorders>
            <w:shd w:val="clear" w:color="auto" w:fill="auto"/>
          </w:tcPr>
          <w:p w14:paraId="4747CFED"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29009B47" w14:textId="77777777" w:rsidR="007077CC" w:rsidRPr="00930B3A" w:rsidRDefault="007077CC" w:rsidP="0050697D"/>
        </w:tc>
        <w:tc>
          <w:tcPr>
            <w:tcW w:w="164" w:type="pct"/>
            <w:tcBorders>
              <w:left w:val="single" w:sz="4" w:space="0" w:color="auto"/>
            </w:tcBorders>
            <w:shd w:val="clear" w:color="auto" w:fill="auto"/>
          </w:tcPr>
          <w:p w14:paraId="1751C704" w14:textId="77777777" w:rsidR="007077CC" w:rsidRPr="00930B3A" w:rsidRDefault="007077CC" w:rsidP="0050697D"/>
        </w:tc>
        <w:tc>
          <w:tcPr>
            <w:tcW w:w="165" w:type="pct"/>
            <w:shd w:val="clear" w:color="auto" w:fill="auto"/>
          </w:tcPr>
          <w:p w14:paraId="374C9E39" w14:textId="77777777" w:rsidR="007077CC" w:rsidRPr="00930B3A" w:rsidRDefault="007077CC" w:rsidP="0050697D"/>
        </w:tc>
        <w:tc>
          <w:tcPr>
            <w:tcW w:w="164" w:type="pct"/>
            <w:tcBorders>
              <w:right w:val="single" w:sz="12" w:space="0" w:color="auto"/>
            </w:tcBorders>
            <w:shd w:val="clear" w:color="auto" w:fill="auto"/>
          </w:tcPr>
          <w:p w14:paraId="115ECC46"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7CCF4B8E" w14:textId="77777777" w:rsidR="007077CC" w:rsidRPr="00930B3A" w:rsidRDefault="007077CC" w:rsidP="0050697D"/>
        </w:tc>
        <w:tc>
          <w:tcPr>
            <w:tcW w:w="164" w:type="pct"/>
            <w:tcBorders>
              <w:left w:val="single" w:sz="4" w:space="0" w:color="auto"/>
            </w:tcBorders>
            <w:shd w:val="clear" w:color="auto" w:fill="auto"/>
          </w:tcPr>
          <w:p w14:paraId="37927448" w14:textId="77777777" w:rsidR="007077CC" w:rsidRPr="00930B3A" w:rsidRDefault="007077CC" w:rsidP="0050697D"/>
        </w:tc>
        <w:tc>
          <w:tcPr>
            <w:tcW w:w="164" w:type="pct"/>
            <w:shd w:val="clear" w:color="auto" w:fill="auto"/>
          </w:tcPr>
          <w:p w14:paraId="0883C500" w14:textId="77777777" w:rsidR="007077CC" w:rsidRPr="00930B3A" w:rsidRDefault="007077CC" w:rsidP="0050697D"/>
        </w:tc>
        <w:tc>
          <w:tcPr>
            <w:tcW w:w="164" w:type="pct"/>
            <w:tcBorders>
              <w:right w:val="single" w:sz="12" w:space="0" w:color="auto"/>
            </w:tcBorders>
            <w:shd w:val="clear" w:color="auto" w:fill="auto"/>
          </w:tcPr>
          <w:p w14:paraId="4229587B"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47344B76" w14:textId="77777777" w:rsidR="007077CC" w:rsidRPr="00930B3A" w:rsidRDefault="007077CC" w:rsidP="0050697D"/>
        </w:tc>
        <w:tc>
          <w:tcPr>
            <w:tcW w:w="165" w:type="pct"/>
            <w:tcBorders>
              <w:left w:val="single" w:sz="4" w:space="0" w:color="auto"/>
            </w:tcBorders>
            <w:shd w:val="clear" w:color="auto" w:fill="auto"/>
          </w:tcPr>
          <w:p w14:paraId="3C3FD378" w14:textId="77777777" w:rsidR="007077CC" w:rsidRPr="00930B3A" w:rsidRDefault="007077CC" w:rsidP="0050697D"/>
        </w:tc>
        <w:tc>
          <w:tcPr>
            <w:tcW w:w="165" w:type="pct"/>
            <w:shd w:val="clear" w:color="auto" w:fill="00B0F0"/>
          </w:tcPr>
          <w:p w14:paraId="77A0881E" w14:textId="77777777" w:rsidR="007077CC" w:rsidRPr="00930B3A" w:rsidRDefault="007077CC" w:rsidP="0050697D"/>
        </w:tc>
        <w:tc>
          <w:tcPr>
            <w:tcW w:w="166" w:type="pct"/>
            <w:tcBorders>
              <w:right w:val="single" w:sz="12" w:space="0" w:color="auto"/>
            </w:tcBorders>
            <w:shd w:val="clear" w:color="auto" w:fill="00B0F0"/>
          </w:tcPr>
          <w:p w14:paraId="6492EBD2" w14:textId="77777777" w:rsidR="007077CC" w:rsidRPr="00930B3A" w:rsidRDefault="007077CC" w:rsidP="0050697D"/>
        </w:tc>
        <w:tc>
          <w:tcPr>
            <w:tcW w:w="166" w:type="pct"/>
            <w:tcBorders>
              <w:left w:val="single" w:sz="12" w:space="0" w:color="auto"/>
              <w:right w:val="single" w:sz="4" w:space="0" w:color="auto"/>
            </w:tcBorders>
            <w:shd w:val="clear" w:color="auto" w:fill="00B0F0"/>
          </w:tcPr>
          <w:p w14:paraId="736DBA1E" w14:textId="77777777" w:rsidR="007077CC" w:rsidRPr="00930B3A" w:rsidRDefault="007077CC" w:rsidP="0050697D"/>
        </w:tc>
        <w:tc>
          <w:tcPr>
            <w:tcW w:w="164" w:type="pct"/>
            <w:tcBorders>
              <w:left w:val="single" w:sz="4" w:space="0" w:color="auto"/>
            </w:tcBorders>
            <w:shd w:val="clear" w:color="auto" w:fill="00B0F0"/>
          </w:tcPr>
          <w:p w14:paraId="538A0124" w14:textId="77777777" w:rsidR="007077CC" w:rsidRPr="00930B3A" w:rsidRDefault="007077CC" w:rsidP="0050697D"/>
        </w:tc>
        <w:tc>
          <w:tcPr>
            <w:tcW w:w="165" w:type="pct"/>
            <w:shd w:val="clear" w:color="auto" w:fill="auto"/>
          </w:tcPr>
          <w:p w14:paraId="705A9FD0" w14:textId="77777777" w:rsidR="007077CC" w:rsidRPr="00930B3A" w:rsidRDefault="007077CC" w:rsidP="0050697D"/>
        </w:tc>
        <w:tc>
          <w:tcPr>
            <w:tcW w:w="164" w:type="pct"/>
            <w:gridSpan w:val="2"/>
            <w:tcBorders>
              <w:right w:val="single" w:sz="12" w:space="0" w:color="auto"/>
            </w:tcBorders>
            <w:shd w:val="clear" w:color="auto" w:fill="auto"/>
          </w:tcPr>
          <w:p w14:paraId="5FB1D151"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43B7F9DA" w14:textId="77777777" w:rsidR="007077CC" w:rsidRPr="00930B3A" w:rsidRDefault="007077CC" w:rsidP="0050697D"/>
        </w:tc>
        <w:tc>
          <w:tcPr>
            <w:tcW w:w="164" w:type="pct"/>
            <w:tcBorders>
              <w:left w:val="single" w:sz="4" w:space="0" w:color="auto"/>
            </w:tcBorders>
            <w:shd w:val="clear" w:color="auto" w:fill="auto"/>
          </w:tcPr>
          <w:p w14:paraId="03F8E97B" w14:textId="77777777" w:rsidR="007077CC" w:rsidRPr="00930B3A" w:rsidRDefault="007077CC" w:rsidP="0050697D"/>
        </w:tc>
        <w:tc>
          <w:tcPr>
            <w:tcW w:w="128" w:type="pct"/>
            <w:tcBorders>
              <w:right w:val="single" w:sz="12" w:space="0" w:color="auto"/>
            </w:tcBorders>
            <w:shd w:val="clear" w:color="auto" w:fill="auto"/>
          </w:tcPr>
          <w:p w14:paraId="7F21B985" w14:textId="77777777" w:rsidR="007077CC" w:rsidRPr="00930B3A" w:rsidRDefault="007077CC" w:rsidP="0050697D"/>
        </w:tc>
      </w:tr>
      <w:tr w:rsidR="00930B3A" w:rsidRPr="00930B3A" w14:paraId="76400BCA" w14:textId="77777777" w:rsidTr="008C2B7B">
        <w:tc>
          <w:tcPr>
            <w:tcW w:w="584" w:type="pct"/>
            <w:vMerge/>
            <w:shd w:val="clear" w:color="auto" w:fill="auto"/>
          </w:tcPr>
          <w:p w14:paraId="15EAE8F8" w14:textId="77777777" w:rsidR="007077CC" w:rsidRPr="00930B3A" w:rsidRDefault="007077CC" w:rsidP="0050697D"/>
        </w:tc>
        <w:tc>
          <w:tcPr>
            <w:tcW w:w="1073" w:type="pct"/>
          </w:tcPr>
          <w:p w14:paraId="6FF8227F" w14:textId="77777777" w:rsidR="007077CC" w:rsidRPr="00930B3A" w:rsidRDefault="007077CC" w:rsidP="007077CC">
            <w:pPr>
              <w:spacing w:after="0"/>
              <w:rPr>
                <w:sz w:val="18"/>
                <w:szCs w:val="18"/>
              </w:rPr>
            </w:pPr>
            <w:r w:rsidRPr="00930B3A">
              <w:rPr>
                <w:sz w:val="18"/>
                <w:szCs w:val="18"/>
              </w:rPr>
              <w:t xml:space="preserve">Output 3.2.4 </w:t>
            </w:r>
            <w:r w:rsidRPr="00930B3A">
              <w:rPr>
                <w:bCs/>
                <w:sz w:val="18"/>
                <w:szCs w:val="18"/>
              </w:rPr>
              <w:t>Review of the MIDA charter and applicable national social housing strategies with related recommendations for amendments, as needed</w:t>
            </w:r>
            <w:r w:rsidRPr="00930B3A">
              <w:rPr>
                <w:sz w:val="18"/>
                <w:szCs w:val="18"/>
              </w:rPr>
              <w:t xml:space="preserve"> taking into account both social and environmental aspects and how the joint effort of combatting climate change can or should be taken into account in social housing construction</w:t>
            </w:r>
          </w:p>
        </w:tc>
        <w:tc>
          <w:tcPr>
            <w:tcW w:w="254" w:type="pct"/>
            <w:tcBorders>
              <w:right w:val="single" w:sz="12" w:space="0" w:color="auto"/>
            </w:tcBorders>
            <w:shd w:val="clear" w:color="auto" w:fill="auto"/>
          </w:tcPr>
          <w:p w14:paraId="1D504904"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2C0DE111" w14:textId="77777777" w:rsidR="007077CC" w:rsidRPr="00930B3A" w:rsidRDefault="007077CC" w:rsidP="0050697D"/>
        </w:tc>
        <w:tc>
          <w:tcPr>
            <w:tcW w:w="164" w:type="pct"/>
            <w:tcBorders>
              <w:left w:val="single" w:sz="4" w:space="0" w:color="auto"/>
            </w:tcBorders>
            <w:shd w:val="clear" w:color="auto" w:fill="auto"/>
          </w:tcPr>
          <w:p w14:paraId="2B800F03" w14:textId="77777777" w:rsidR="007077CC" w:rsidRPr="00930B3A" w:rsidRDefault="007077CC" w:rsidP="0050697D"/>
        </w:tc>
        <w:tc>
          <w:tcPr>
            <w:tcW w:w="165" w:type="pct"/>
            <w:shd w:val="clear" w:color="auto" w:fill="auto"/>
          </w:tcPr>
          <w:p w14:paraId="6ACCA4A7" w14:textId="77777777" w:rsidR="007077CC" w:rsidRPr="00930B3A" w:rsidRDefault="007077CC" w:rsidP="0050697D"/>
        </w:tc>
        <w:tc>
          <w:tcPr>
            <w:tcW w:w="164" w:type="pct"/>
            <w:tcBorders>
              <w:right w:val="single" w:sz="12" w:space="0" w:color="auto"/>
            </w:tcBorders>
            <w:shd w:val="clear" w:color="auto" w:fill="auto"/>
          </w:tcPr>
          <w:p w14:paraId="47D58E35"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66BD64B0" w14:textId="77777777" w:rsidR="007077CC" w:rsidRPr="00930B3A" w:rsidRDefault="007077CC" w:rsidP="0050697D"/>
        </w:tc>
        <w:tc>
          <w:tcPr>
            <w:tcW w:w="164" w:type="pct"/>
            <w:tcBorders>
              <w:left w:val="single" w:sz="4" w:space="0" w:color="auto"/>
            </w:tcBorders>
            <w:shd w:val="clear" w:color="auto" w:fill="auto"/>
          </w:tcPr>
          <w:p w14:paraId="0ACCA130" w14:textId="77777777" w:rsidR="007077CC" w:rsidRPr="00930B3A" w:rsidRDefault="007077CC" w:rsidP="0050697D"/>
        </w:tc>
        <w:tc>
          <w:tcPr>
            <w:tcW w:w="164" w:type="pct"/>
            <w:shd w:val="clear" w:color="auto" w:fill="auto"/>
          </w:tcPr>
          <w:p w14:paraId="67505B78" w14:textId="77777777" w:rsidR="007077CC" w:rsidRPr="00930B3A" w:rsidRDefault="007077CC" w:rsidP="0050697D"/>
        </w:tc>
        <w:tc>
          <w:tcPr>
            <w:tcW w:w="164" w:type="pct"/>
            <w:tcBorders>
              <w:right w:val="single" w:sz="12" w:space="0" w:color="auto"/>
            </w:tcBorders>
            <w:shd w:val="clear" w:color="auto" w:fill="auto"/>
          </w:tcPr>
          <w:p w14:paraId="10D1EACE"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60299D00" w14:textId="77777777" w:rsidR="007077CC" w:rsidRPr="00930B3A" w:rsidRDefault="007077CC" w:rsidP="0050697D"/>
        </w:tc>
        <w:tc>
          <w:tcPr>
            <w:tcW w:w="165" w:type="pct"/>
            <w:tcBorders>
              <w:left w:val="single" w:sz="4" w:space="0" w:color="auto"/>
            </w:tcBorders>
            <w:shd w:val="clear" w:color="auto" w:fill="auto"/>
          </w:tcPr>
          <w:p w14:paraId="377903BC" w14:textId="77777777" w:rsidR="007077CC" w:rsidRPr="00930B3A" w:rsidRDefault="007077CC" w:rsidP="0050697D"/>
        </w:tc>
        <w:tc>
          <w:tcPr>
            <w:tcW w:w="165" w:type="pct"/>
            <w:shd w:val="clear" w:color="auto" w:fill="auto"/>
          </w:tcPr>
          <w:p w14:paraId="38910B01" w14:textId="77777777" w:rsidR="007077CC" w:rsidRPr="00930B3A" w:rsidRDefault="007077CC" w:rsidP="0050697D"/>
        </w:tc>
        <w:tc>
          <w:tcPr>
            <w:tcW w:w="166" w:type="pct"/>
            <w:tcBorders>
              <w:right w:val="single" w:sz="12" w:space="0" w:color="auto"/>
            </w:tcBorders>
            <w:shd w:val="clear" w:color="auto" w:fill="auto"/>
          </w:tcPr>
          <w:p w14:paraId="2F5FF8AF" w14:textId="77777777" w:rsidR="007077CC" w:rsidRPr="00930B3A" w:rsidRDefault="007077CC" w:rsidP="0050697D"/>
        </w:tc>
        <w:tc>
          <w:tcPr>
            <w:tcW w:w="166" w:type="pct"/>
            <w:tcBorders>
              <w:left w:val="single" w:sz="12" w:space="0" w:color="auto"/>
              <w:right w:val="single" w:sz="4" w:space="0" w:color="auto"/>
            </w:tcBorders>
            <w:shd w:val="clear" w:color="auto" w:fill="auto"/>
          </w:tcPr>
          <w:p w14:paraId="0FD42AD1" w14:textId="77777777" w:rsidR="007077CC" w:rsidRPr="00930B3A" w:rsidRDefault="007077CC" w:rsidP="0050697D"/>
        </w:tc>
        <w:tc>
          <w:tcPr>
            <w:tcW w:w="164" w:type="pct"/>
            <w:tcBorders>
              <w:left w:val="single" w:sz="4" w:space="0" w:color="auto"/>
            </w:tcBorders>
            <w:shd w:val="clear" w:color="auto" w:fill="00B0F0"/>
          </w:tcPr>
          <w:p w14:paraId="597B5437" w14:textId="77777777" w:rsidR="007077CC" w:rsidRPr="00930B3A" w:rsidRDefault="007077CC" w:rsidP="0050697D"/>
        </w:tc>
        <w:tc>
          <w:tcPr>
            <w:tcW w:w="165" w:type="pct"/>
            <w:shd w:val="clear" w:color="auto" w:fill="00B0F0"/>
          </w:tcPr>
          <w:p w14:paraId="6B5A95F9" w14:textId="77777777" w:rsidR="007077CC" w:rsidRPr="00930B3A" w:rsidRDefault="007077CC" w:rsidP="0050697D"/>
        </w:tc>
        <w:tc>
          <w:tcPr>
            <w:tcW w:w="164" w:type="pct"/>
            <w:gridSpan w:val="2"/>
            <w:tcBorders>
              <w:right w:val="single" w:sz="12" w:space="0" w:color="auto"/>
            </w:tcBorders>
            <w:shd w:val="clear" w:color="auto" w:fill="auto"/>
          </w:tcPr>
          <w:p w14:paraId="0D38630D"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473CAB49" w14:textId="77777777" w:rsidR="007077CC" w:rsidRPr="00930B3A" w:rsidRDefault="007077CC" w:rsidP="0050697D"/>
        </w:tc>
        <w:tc>
          <w:tcPr>
            <w:tcW w:w="164" w:type="pct"/>
            <w:tcBorders>
              <w:left w:val="single" w:sz="4" w:space="0" w:color="auto"/>
            </w:tcBorders>
            <w:shd w:val="clear" w:color="auto" w:fill="auto"/>
          </w:tcPr>
          <w:p w14:paraId="7D83E6E2" w14:textId="77777777" w:rsidR="007077CC" w:rsidRPr="00930B3A" w:rsidRDefault="007077CC" w:rsidP="0050697D"/>
        </w:tc>
        <w:tc>
          <w:tcPr>
            <w:tcW w:w="128" w:type="pct"/>
            <w:tcBorders>
              <w:right w:val="single" w:sz="12" w:space="0" w:color="auto"/>
            </w:tcBorders>
            <w:shd w:val="clear" w:color="auto" w:fill="auto"/>
          </w:tcPr>
          <w:p w14:paraId="483D645C" w14:textId="77777777" w:rsidR="007077CC" w:rsidRPr="00930B3A" w:rsidRDefault="007077CC" w:rsidP="0050697D"/>
        </w:tc>
      </w:tr>
      <w:tr w:rsidR="00930B3A" w:rsidRPr="00930B3A" w14:paraId="62FFF9A3" w14:textId="77777777" w:rsidTr="008C2B7B">
        <w:tc>
          <w:tcPr>
            <w:tcW w:w="584" w:type="pct"/>
            <w:vMerge w:val="restart"/>
            <w:shd w:val="clear" w:color="auto" w:fill="auto"/>
          </w:tcPr>
          <w:p w14:paraId="12113394" w14:textId="77777777" w:rsidR="007077CC" w:rsidRPr="00930B3A" w:rsidRDefault="007077CC" w:rsidP="0050697D">
            <w:pPr>
              <w:spacing w:before="60"/>
              <w:rPr>
                <w:b/>
                <w:bCs/>
                <w:sz w:val="18"/>
                <w:szCs w:val="18"/>
              </w:rPr>
            </w:pPr>
            <w:r w:rsidRPr="00930B3A">
              <w:rPr>
                <w:b/>
                <w:bCs/>
                <w:sz w:val="18"/>
                <w:szCs w:val="18"/>
              </w:rPr>
              <w:t xml:space="preserve">Outcome 4.1:  </w:t>
            </w:r>
            <w:r w:rsidRPr="00930B3A">
              <w:rPr>
                <w:sz w:val="18"/>
                <w:szCs w:val="18"/>
              </w:rPr>
              <w:t>Enhanced awareness and knowledge about the project results and lessons learnt with compiled KM materials and recommendations for scaling up</w:t>
            </w:r>
          </w:p>
        </w:tc>
        <w:tc>
          <w:tcPr>
            <w:tcW w:w="1073" w:type="pct"/>
          </w:tcPr>
          <w:p w14:paraId="38F47D86" w14:textId="77777777" w:rsidR="007077CC" w:rsidRPr="00930B3A" w:rsidRDefault="007077CC" w:rsidP="0050697D">
            <w:pPr>
              <w:spacing w:before="60" w:after="120"/>
              <w:rPr>
                <w:bCs/>
                <w:sz w:val="18"/>
                <w:szCs w:val="18"/>
              </w:rPr>
            </w:pPr>
            <w:r w:rsidRPr="00930B3A">
              <w:rPr>
                <w:sz w:val="18"/>
                <w:szCs w:val="18"/>
                <w:u w:val="single"/>
              </w:rPr>
              <w:t>Output 4.1.1:</w:t>
            </w:r>
            <w:r w:rsidRPr="00930B3A">
              <w:rPr>
                <w:sz w:val="18"/>
                <w:szCs w:val="18"/>
              </w:rPr>
              <w:t xml:space="preserve">  </w:t>
            </w:r>
            <w:r w:rsidRPr="00930B3A">
              <w:rPr>
                <w:bCs/>
                <w:sz w:val="18"/>
                <w:szCs w:val="18"/>
              </w:rPr>
              <w:t xml:space="preserve">A comprehensive on-line website and regularly updated open data, knowledge management and networking platform set up and functional  </w:t>
            </w:r>
          </w:p>
        </w:tc>
        <w:tc>
          <w:tcPr>
            <w:tcW w:w="254" w:type="pct"/>
            <w:tcBorders>
              <w:right w:val="single" w:sz="12" w:space="0" w:color="auto"/>
            </w:tcBorders>
            <w:shd w:val="clear" w:color="auto" w:fill="auto"/>
          </w:tcPr>
          <w:p w14:paraId="16803F78"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510FA480" w14:textId="77777777" w:rsidR="007077CC" w:rsidRPr="00930B3A" w:rsidRDefault="007077CC" w:rsidP="0050697D"/>
        </w:tc>
        <w:tc>
          <w:tcPr>
            <w:tcW w:w="164" w:type="pct"/>
            <w:tcBorders>
              <w:left w:val="single" w:sz="4" w:space="0" w:color="auto"/>
            </w:tcBorders>
            <w:shd w:val="clear" w:color="auto" w:fill="00B0F0"/>
          </w:tcPr>
          <w:p w14:paraId="6026AE65" w14:textId="77777777" w:rsidR="007077CC" w:rsidRPr="00930B3A" w:rsidRDefault="007077CC" w:rsidP="0050697D"/>
        </w:tc>
        <w:tc>
          <w:tcPr>
            <w:tcW w:w="165" w:type="pct"/>
            <w:shd w:val="clear" w:color="auto" w:fill="00B0F0"/>
          </w:tcPr>
          <w:p w14:paraId="46FD481C" w14:textId="77777777" w:rsidR="007077CC" w:rsidRPr="00930B3A" w:rsidRDefault="007077CC" w:rsidP="0050697D"/>
        </w:tc>
        <w:tc>
          <w:tcPr>
            <w:tcW w:w="164" w:type="pct"/>
            <w:tcBorders>
              <w:right w:val="single" w:sz="12" w:space="0" w:color="auto"/>
            </w:tcBorders>
            <w:shd w:val="clear" w:color="auto" w:fill="00B0F0"/>
          </w:tcPr>
          <w:p w14:paraId="7DC437D4"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6B9EC22A" w14:textId="77777777" w:rsidR="007077CC" w:rsidRPr="00930B3A" w:rsidRDefault="007077CC" w:rsidP="0050697D"/>
        </w:tc>
        <w:tc>
          <w:tcPr>
            <w:tcW w:w="164" w:type="pct"/>
            <w:tcBorders>
              <w:left w:val="single" w:sz="4" w:space="0" w:color="auto"/>
            </w:tcBorders>
            <w:shd w:val="clear" w:color="auto" w:fill="00B0F0"/>
          </w:tcPr>
          <w:p w14:paraId="448BB2BA" w14:textId="77777777" w:rsidR="007077CC" w:rsidRPr="00930B3A" w:rsidRDefault="007077CC" w:rsidP="0050697D"/>
        </w:tc>
        <w:tc>
          <w:tcPr>
            <w:tcW w:w="164" w:type="pct"/>
            <w:shd w:val="clear" w:color="auto" w:fill="00B0F0"/>
          </w:tcPr>
          <w:p w14:paraId="3E5471F2" w14:textId="77777777" w:rsidR="007077CC" w:rsidRPr="00930B3A" w:rsidRDefault="007077CC" w:rsidP="0050697D"/>
        </w:tc>
        <w:tc>
          <w:tcPr>
            <w:tcW w:w="164" w:type="pct"/>
            <w:tcBorders>
              <w:right w:val="single" w:sz="12" w:space="0" w:color="auto"/>
            </w:tcBorders>
            <w:shd w:val="clear" w:color="auto" w:fill="00B0F0"/>
          </w:tcPr>
          <w:p w14:paraId="48A42BBA"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5D2E5E1A" w14:textId="77777777" w:rsidR="007077CC" w:rsidRPr="00930B3A" w:rsidRDefault="007077CC" w:rsidP="0050697D"/>
        </w:tc>
        <w:tc>
          <w:tcPr>
            <w:tcW w:w="165" w:type="pct"/>
            <w:tcBorders>
              <w:left w:val="single" w:sz="4" w:space="0" w:color="auto"/>
            </w:tcBorders>
            <w:shd w:val="clear" w:color="auto" w:fill="00B0F0"/>
          </w:tcPr>
          <w:p w14:paraId="56DCFBFD" w14:textId="77777777" w:rsidR="007077CC" w:rsidRPr="00930B3A" w:rsidRDefault="007077CC" w:rsidP="0050697D"/>
        </w:tc>
        <w:tc>
          <w:tcPr>
            <w:tcW w:w="165" w:type="pct"/>
            <w:shd w:val="clear" w:color="auto" w:fill="00B0F0"/>
          </w:tcPr>
          <w:p w14:paraId="76BBEC01" w14:textId="77777777" w:rsidR="007077CC" w:rsidRPr="00930B3A" w:rsidRDefault="007077CC" w:rsidP="0050697D"/>
        </w:tc>
        <w:tc>
          <w:tcPr>
            <w:tcW w:w="166" w:type="pct"/>
            <w:tcBorders>
              <w:right w:val="single" w:sz="12" w:space="0" w:color="auto"/>
            </w:tcBorders>
            <w:shd w:val="clear" w:color="auto" w:fill="00B0F0"/>
          </w:tcPr>
          <w:p w14:paraId="2259CD10" w14:textId="77777777" w:rsidR="007077CC" w:rsidRPr="00930B3A" w:rsidRDefault="007077CC" w:rsidP="0050697D"/>
        </w:tc>
        <w:tc>
          <w:tcPr>
            <w:tcW w:w="166" w:type="pct"/>
            <w:tcBorders>
              <w:left w:val="single" w:sz="12" w:space="0" w:color="auto"/>
              <w:right w:val="single" w:sz="4" w:space="0" w:color="auto"/>
            </w:tcBorders>
            <w:shd w:val="clear" w:color="auto" w:fill="00B0F0"/>
          </w:tcPr>
          <w:p w14:paraId="6A1CAB76" w14:textId="77777777" w:rsidR="007077CC" w:rsidRPr="00930B3A" w:rsidRDefault="007077CC" w:rsidP="0050697D"/>
        </w:tc>
        <w:tc>
          <w:tcPr>
            <w:tcW w:w="164" w:type="pct"/>
            <w:tcBorders>
              <w:left w:val="single" w:sz="4" w:space="0" w:color="auto"/>
            </w:tcBorders>
            <w:shd w:val="clear" w:color="auto" w:fill="00B0F0"/>
          </w:tcPr>
          <w:p w14:paraId="68EAC719" w14:textId="77777777" w:rsidR="007077CC" w:rsidRPr="00930B3A" w:rsidRDefault="007077CC" w:rsidP="0050697D"/>
        </w:tc>
        <w:tc>
          <w:tcPr>
            <w:tcW w:w="165" w:type="pct"/>
            <w:shd w:val="clear" w:color="auto" w:fill="00B0F0"/>
          </w:tcPr>
          <w:p w14:paraId="11E5063E" w14:textId="77777777" w:rsidR="007077CC" w:rsidRPr="00930B3A" w:rsidRDefault="007077CC" w:rsidP="0050697D"/>
        </w:tc>
        <w:tc>
          <w:tcPr>
            <w:tcW w:w="164" w:type="pct"/>
            <w:gridSpan w:val="2"/>
            <w:tcBorders>
              <w:right w:val="single" w:sz="12" w:space="0" w:color="auto"/>
            </w:tcBorders>
            <w:shd w:val="clear" w:color="auto" w:fill="00B0F0"/>
          </w:tcPr>
          <w:p w14:paraId="1A2D2B2D"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51DE2F18" w14:textId="77777777" w:rsidR="007077CC" w:rsidRPr="00930B3A" w:rsidRDefault="007077CC" w:rsidP="0050697D"/>
        </w:tc>
        <w:tc>
          <w:tcPr>
            <w:tcW w:w="164" w:type="pct"/>
            <w:tcBorders>
              <w:left w:val="single" w:sz="4" w:space="0" w:color="auto"/>
            </w:tcBorders>
            <w:shd w:val="clear" w:color="auto" w:fill="00B0F0"/>
          </w:tcPr>
          <w:p w14:paraId="53C18C13" w14:textId="77777777" w:rsidR="007077CC" w:rsidRPr="00930B3A" w:rsidRDefault="007077CC" w:rsidP="0050697D"/>
        </w:tc>
        <w:tc>
          <w:tcPr>
            <w:tcW w:w="128" w:type="pct"/>
            <w:tcBorders>
              <w:right w:val="single" w:sz="12" w:space="0" w:color="auto"/>
            </w:tcBorders>
            <w:shd w:val="clear" w:color="auto" w:fill="00B0F0"/>
          </w:tcPr>
          <w:p w14:paraId="4327A55F" w14:textId="77777777" w:rsidR="007077CC" w:rsidRPr="00930B3A" w:rsidRDefault="007077CC" w:rsidP="0050697D"/>
        </w:tc>
      </w:tr>
      <w:tr w:rsidR="00930B3A" w:rsidRPr="00930B3A" w14:paraId="4453A992" w14:textId="77777777" w:rsidTr="008C2B7B">
        <w:tc>
          <w:tcPr>
            <w:tcW w:w="584" w:type="pct"/>
            <w:vMerge/>
            <w:shd w:val="clear" w:color="auto" w:fill="auto"/>
          </w:tcPr>
          <w:p w14:paraId="1118D109" w14:textId="77777777" w:rsidR="007077CC" w:rsidRPr="00930B3A" w:rsidRDefault="007077CC" w:rsidP="0050697D">
            <w:pPr>
              <w:spacing w:before="60"/>
              <w:rPr>
                <w:b/>
                <w:bCs/>
                <w:sz w:val="18"/>
                <w:szCs w:val="18"/>
              </w:rPr>
            </w:pPr>
          </w:p>
        </w:tc>
        <w:tc>
          <w:tcPr>
            <w:tcW w:w="1073" w:type="pct"/>
          </w:tcPr>
          <w:p w14:paraId="0018128D" w14:textId="77777777" w:rsidR="007077CC" w:rsidRPr="00930B3A" w:rsidRDefault="007077CC" w:rsidP="0050697D">
            <w:pPr>
              <w:spacing w:before="60" w:after="120"/>
              <w:rPr>
                <w:bCs/>
                <w:sz w:val="18"/>
                <w:szCs w:val="18"/>
              </w:rPr>
            </w:pPr>
            <w:r w:rsidRPr="00930B3A">
              <w:rPr>
                <w:sz w:val="18"/>
                <w:szCs w:val="18"/>
                <w:u w:val="single"/>
              </w:rPr>
              <w:t>Output 4.1.2:</w:t>
            </w:r>
            <w:r w:rsidRPr="00930B3A">
              <w:rPr>
                <w:sz w:val="18"/>
                <w:szCs w:val="18"/>
              </w:rPr>
              <w:t xml:space="preserve">  </w:t>
            </w:r>
            <w:r w:rsidRPr="00930B3A">
              <w:rPr>
                <w:bCs/>
                <w:sz w:val="18"/>
                <w:szCs w:val="18"/>
              </w:rPr>
              <w:t>A professional video documenting project results and presenting project’s pilot net-zero and close to net-zero carbon buildings.</w:t>
            </w:r>
          </w:p>
        </w:tc>
        <w:tc>
          <w:tcPr>
            <w:tcW w:w="254" w:type="pct"/>
            <w:tcBorders>
              <w:right w:val="single" w:sz="12" w:space="0" w:color="auto"/>
            </w:tcBorders>
            <w:shd w:val="clear" w:color="auto" w:fill="auto"/>
          </w:tcPr>
          <w:p w14:paraId="368C5B41"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419590A6" w14:textId="77777777" w:rsidR="007077CC" w:rsidRPr="00930B3A" w:rsidRDefault="007077CC" w:rsidP="0050697D"/>
        </w:tc>
        <w:tc>
          <w:tcPr>
            <w:tcW w:w="164" w:type="pct"/>
            <w:tcBorders>
              <w:left w:val="single" w:sz="4" w:space="0" w:color="auto"/>
            </w:tcBorders>
            <w:shd w:val="clear" w:color="auto" w:fill="auto"/>
          </w:tcPr>
          <w:p w14:paraId="21DB1516" w14:textId="77777777" w:rsidR="007077CC" w:rsidRPr="00930B3A" w:rsidRDefault="007077CC" w:rsidP="0050697D"/>
        </w:tc>
        <w:tc>
          <w:tcPr>
            <w:tcW w:w="165" w:type="pct"/>
            <w:shd w:val="clear" w:color="auto" w:fill="auto"/>
          </w:tcPr>
          <w:p w14:paraId="6CC4AC3B" w14:textId="77777777" w:rsidR="007077CC" w:rsidRPr="00930B3A" w:rsidRDefault="007077CC" w:rsidP="0050697D"/>
        </w:tc>
        <w:tc>
          <w:tcPr>
            <w:tcW w:w="164" w:type="pct"/>
            <w:tcBorders>
              <w:right w:val="single" w:sz="12" w:space="0" w:color="auto"/>
            </w:tcBorders>
          </w:tcPr>
          <w:p w14:paraId="501038F6" w14:textId="77777777" w:rsidR="007077CC" w:rsidRPr="00930B3A" w:rsidRDefault="007077CC" w:rsidP="0050697D"/>
        </w:tc>
        <w:tc>
          <w:tcPr>
            <w:tcW w:w="164" w:type="pct"/>
            <w:tcBorders>
              <w:left w:val="single" w:sz="12" w:space="0" w:color="auto"/>
              <w:right w:val="single" w:sz="4" w:space="0" w:color="auto"/>
            </w:tcBorders>
          </w:tcPr>
          <w:p w14:paraId="19661401" w14:textId="77777777" w:rsidR="007077CC" w:rsidRPr="00930B3A" w:rsidRDefault="007077CC" w:rsidP="0050697D"/>
        </w:tc>
        <w:tc>
          <w:tcPr>
            <w:tcW w:w="164" w:type="pct"/>
            <w:tcBorders>
              <w:left w:val="single" w:sz="4" w:space="0" w:color="auto"/>
            </w:tcBorders>
          </w:tcPr>
          <w:p w14:paraId="7C1A2DA5" w14:textId="77777777" w:rsidR="007077CC" w:rsidRPr="00930B3A" w:rsidRDefault="007077CC" w:rsidP="0050697D"/>
        </w:tc>
        <w:tc>
          <w:tcPr>
            <w:tcW w:w="164" w:type="pct"/>
          </w:tcPr>
          <w:p w14:paraId="1356177E" w14:textId="77777777" w:rsidR="007077CC" w:rsidRPr="00930B3A" w:rsidRDefault="007077CC" w:rsidP="0050697D"/>
        </w:tc>
        <w:tc>
          <w:tcPr>
            <w:tcW w:w="164" w:type="pct"/>
            <w:tcBorders>
              <w:right w:val="single" w:sz="12" w:space="0" w:color="auto"/>
            </w:tcBorders>
            <w:shd w:val="clear" w:color="auto" w:fill="auto"/>
          </w:tcPr>
          <w:p w14:paraId="68CFFCAF"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0E1DC375" w14:textId="77777777" w:rsidR="007077CC" w:rsidRPr="00930B3A" w:rsidRDefault="007077CC" w:rsidP="0050697D"/>
        </w:tc>
        <w:tc>
          <w:tcPr>
            <w:tcW w:w="165" w:type="pct"/>
            <w:tcBorders>
              <w:left w:val="single" w:sz="4" w:space="0" w:color="auto"/>
            </w:tcBorders>
            <w:shd w:val="clear" w:color="auto" w:fill="auto"/>
          </w:tcPr>
          <w:p w14:paraId="26E018FA" w14:textId="77777777" w:rsidR="007077CC" w:rsidRPr="00930B3A" w:rsidRDefault="007077CC" w:rsidP="0050697D"/>
        </w:tc>
        <w:tc>
          <w:tcPr>
            <w:tcW w:w="165" w:type="pct"/>
            <w:shd w:val="clear" w:color="auto" w:fill="auto"/>
          </w:tcPr>
          <w:p w14:paraId="7E2AEE82" w14:textId="77777777" w:rsidR="007077CC" w:rsidRPr="00930B3A" w:rsidRDefault="007077CC" w:rsidP="0050697D"/>
        </w:tc>
        <w:tc>
          <w:tcPr>
            <w:tcW w:w="166" w:type="pct"/>
            <w:tcBorders>
              <w:right w:val="single" w:sz="12" w:space="0" w:color="auto"/>
            </w:tcBorders>
            <w:shd w:val="clear" w:color="auto" w:fill="00B0F0"/>
          </w:tcPr>
          <w:p w14:paraId="500CDA33" w14:textId="77777777" w:rsidR="007077CC" w:rsidRPr="00930B3A" w:rsidRDefault="007077CC" w:rsidP="0050697D"/>
        </w:tc>
        <w:tc>
          <w:tcPr>
            <w:tcW w:w="166" w:type="pct"/>
            <w:tcBorders>
              <w:left w:val="single" w:sz="12" w:space="0" w:color="auto"/>
              <w:right w:val="single" w:sz="4" w:space="0" w:color="auto"/>
            </w:tcBorders>
            <w:shd w:val="clear" w:color="auto" w:fill="00B0F0"/>
          </w:tcPr>
          <w:p w14:paraId="181BC2CD" w14:textId="77777777" w:rsidR="007077CC" w:rsidRPr="00930B3A" w:rsidRDefault="007077CC" w:rsidP="0050697D"/>
        </w:tc>
        <w:tc>
          <w:tcPr>
            <w:tcW w:w="164" w:type="pct"/>
            <w:tcBorders>
              <w:left w:val="single" w:sz="4" w:space="0" w:color="auto"/>
            </w:tcBorders>
            <w:shd w:val="clear" w:color="auto" w:fill="00B0F0"/>
          </w:tcPr>
          <w:p w14:paraId="7C0CF801" w14:textId="77777777" w:rsidR="007077CC" w:rsidRPr="00930B3A" w:rsidRDefault="007077CC" w:rsidP="0050697D"/>
        </w:tc>
        <w:tc>
          <w:tcPr>
            <w:tcW w:w="165" w:type="pct"/>
            <w:shd w:val="clear" w:color="auto" w:fill="00B0F0"/>
          </w:tcPr>
          <w:p w14:paraId="18932DC9" w14:textId="77777777" w:rsidR="007077CC" w:rsidRPr="00930B3A" w:rsidRDefault="007077CC" w:rsidP="0050697D"/>
        </w:tc>
        <w:tc>
          <w:tcPr>
            <w:tcW w:w="164" w:type="pct"/>
            <w:gridSpan w:val="2"/>
            <w:tcBorders>
              <w:right w:val="single" w:sz="12" w:space="0" w:color="auto"/>
            </w:tcBorders>
          </w:tcPr>
          <w:p w14:paraId="61502F64" w14:textId="77777777" w:rsidR="007077CC" w:rsidRPr="00930B3A" w:rsidRDefault="007077CC" w:rsidP="0050697D"/>
        </w:tc>
        <w:tc>
          <w:tcPr>
            <w:tcW w:w="164" w:type="pct"/>
            <w:tcBorders>
              <w:left w:val="single" w:sz="12" w:space="0" w:color="auto"/>
              <w:right w:val="single" w:sz="4" w:space="0" w:color="auto"/>
            </w:tcBorders>
          </w:tcPr>
          <w:p w14:paraId="5C36F215" w14:textId="77777777" w:rsidR="007077CC" w:rsidRPr="00930B3A" w:rsidRDefault="007077CC" w:rsidP="0050697D"/>
        </w:tc>
        <w:tc>
          <w:tcPr>
            <w:tcW w:w="164" w:type="pct"/>
            <w:tcBorders>
              <w:left w:val="single" w:sz="4" w:space="0" w:color="auto"/>
            </w:tcBorders>
          </w:tcPr>
          <w:p w14:paraId="42F1F8E7" w14:textId="77777777" w:rsidR="007077CC" w:rsidRPr="00930B3A" w:rsidRDefault="007077CC" w:rsidP="0050697D"/>
        </w:tc>
        <w:tc>
          <w:tcPr>
            <w:tcW w:w="128" w:type="pct"/>
            <w:tcBorders>
              <w:right w:val="single" w:sz="12" w:space="0" w:color="auto"/>
            </w:tcBorders>
          </w:tcPr>
          <w:p w14:paraId="57E697A0" w14:textId="77777777" w:rsidR="007077CC" w:rsidRPr="00930B3A" w:rsidRDefault="007077CC" w:rsidP="0050697D"/>
        </w:tc>
      </w:tr>
      <w:tr w:rsidR="00930B3A" w:rsidRPr="00930B3A" w14:paraId="2BF70001" w14:textId="77777777" w:rsidTr="008C2B7B">
        <w:tc>
          <w:tcPr>
            <w:tcW w:w="584" w:type="pct"/>
            <w:vMerge/>
            <w:shd w:val="clear" w:color="auto" w:fill="auto"/>
          </w:tcPr>
          <w:p w14:paraId="589D14B6" w14:textId="77777777" w:rsidR="007077CC" w:rsidRPr="00930B3A" w:rsidRDefault="007077CC" w:rsidP="0050697D">
            <w:pPr>
              <w:spacing w:before="60"/>
            </w:pPr>
          </w:p>
        </w:tc>
        <w:tc>
          <w:tcPr>
            <w:tcW w:w="1073" w:type="pct"/>
          </w:tcPr>
          <w:p w14:paraId="1D307FAF" w14:textId="77777777" w:rsidR="007077CC" w:rsidRPr="00930B3A" w:rsidRDefault="007077CC" w:rsidP="0050697D">
            <w:pPr>
              <w:spacing w:before="60"/>
            </w:pPr>
            <w:r w:rsidRPr="00930B3A">
              <w:rPr>
                <w:sz w:val="18"/>
                <w:szCs w:val="18"/>
                <w:u w:val="single"/>
              </w:rPr>
              <w:t>Output 4.1.3</w:t>
            </w:r>
            <w:r w:rsidRPr="00930B3A">
              <w:rPr>
                <w:sz w:val="18"/>
                <w:szCs w:val="18"/>
              </w:rPr>
              <w:t xml:space="preserve">:  </w:t>
            </w:r>
            <w:r w:rsidRPr="00930B3A">
              <w:rPr>
                <w:bCs/>
                <w:sz w:val="18"/>
                <w:szCs w:val="18"/>
              </w:rPr>
              <w:t>Two international public outreach, knowledge management workshops, including a final project workshop presenting the project results, lessons learnt and  recommendations for upscaling</w:t>
            </w:r>
          </w:p>
        </w:tc>
        <w:tc>
          <w:tcPr>
            <w:tcW w:w="254" w:type="pct"/>
            <w:tcBorders>
              <w:right w:val="single" w:sz="12" w:space="0" w:color="auto"/>
            </w:tcBorders>
            <w:shd w:val="clear" w:color="auto" w:fill="auto"/>
          </w:tcPr>
          <w:p w14:paraId="689F0FD3"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392EF4C9" w14:textId="77777777" w:rsidR="007077CC" w:rsidRPr="00930B3A" w:rsidRDefault="007077CC" w:rsidP="0050697D"/>
        </w:tc>
        <w:tc>
          <w:tcPr>
            <w:tcW w:w="164" w:type="pct"/>
            <w:tcBorders>
              <w:left w:val="single" w:sz="4" w:space="0" w:color="auto"/>
            </w:tcBorders>
            <w:shd w:val="clear" w:color="auto" w:fill="auto"/>
          </w:tcPr>
          <w:p w14:paraId="59718268" w14:textId="77777777" w:rsidR="007077CC" w:rsidRPr="00930B3A" w:rsidRDefault="007077CC" w:rsidP="0050697D"/>
        </w:tc>
        <w:tc>
          <w:tcPr>
            <w:tcW w:w="165" w:type="pct"/>
            <w:shd w:val="clear" w:color="auto" w:fill="auto"/>
          </w:tcPr>
          <w:p w14:paraId="72A4C33E" w14:textId="77777777" w:rsidR="007077CC" w:rsidRPr="00930B3A" w:rsidRDefault="007077CC" w:rsidP="0050697D"/>
        </w:tc>
        <w:tc>
          <w:tcPr>
            <w:tcW w:w="164" w:type="pct"/>
            <w:tcBorders>
              <w:right w:val="single" w:sz="12" w:space="0" w:color="auto"/>
            </w:tcBorders>
          </w:tcPr>
          <w:p w14:paraId="35E31E34"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650A9452" w14:textId="77777777" w:rsidR="007077CC" w:rsidRPr="00930B3A" w:rsidRDefault="007077CC" w:rsidP="0050697D"/>
        </w:tc>
        <w:tc>
          <w:tcPr>
            <w:tcW w:w="164" w:type="pct"/>
            <w:tcBorders>
              <w:left w:val="single" w:sz="4" w:space="0" w:color="auto"/>
            </w:tcBorders>
            <w:shd w:val="clear" w:color="auto" w:fill="auto"/>
          </w:tcPr>
          <w:p w14:paraId="61E8E90D" w14:textId="77777777" w:rsidR="007077CC" w:rsidRPr="00930B3A" w:rsidRDefault="007077CC" w:rsidP="0050697D"/>
        </w:tc>
        <w:tc>
          <w:tcPr>
            <w:tcW w:w="164" w:type="pct"/>
            <w:shd w:val="clear" w:color="auto" w:fill="00B0F0"/>
          </w:tcPr>
          <w:p w14:paraId="3F417AB4" w14:textId="77777777" w:rsidR="007077CC" w:rsidRPr="00930B3A" w:rsidRDefault="007077CC" w:rsidP="0050697D"/>
        </w:tc>
        <w:tc>
          <w:tcPr>
            <w:tcW w:w="164" w:type="pct"/>
            <w:tcBorders>
              <w:right w:val="single" w:sz="12" w:space="0" w:color="auto"/>
            </w:tcBorders>
            <w:shd w:val="clear" w:color="auto" w:fill="auto"/>
          </w:tcPr>
          <w:p w14:paraId="4E0D2335"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690C7D98" w14:textId="77777777" w:rsidR="007077CC" w:rsidRPr="00930B3A" w:rsidRDefault="007077CC" w:rsidP="0050697D"/>
        </w:tc>
        <w:tc>
          <w:tcPr>
            <w:tcW w:w="165" w:type="pct"/>
            <w:tcBorders>
              <w:left w:val="single" w:sz="4" w:space="0" w:color="auto"/>
            </w:tcBorders>
            <w:shd w:val="clear" w:color="auto" w:fill="auto"/>
          </w:tcPr>
          <w:p w14:paraId="1F3B2C27" w14:textId="77777777" w:rsidR="007077CC" w:rsidRPr="00930B3A" w:rsidRDefault="007077CC" w:rsidP="0050697D"/>
        </w:tc>
        <w:tc>
          <w:tcPr>
            <w:tcW w:w="165" w:type="pct"/>
            <w:shd w:val="clear" w:color="auto" w:fill="auto"/>
          </w:tcPr>
          <w:p w14:paraId="3C199847" w14:textId="77777777" w:rsidR="007077CC" w:rsidRPr="00930B3A" w:rsidRDefault="007077CC" w:rsidP="0050697D"/>
        </w:tc>
        <w:tc>
          <w:tcPr>
            <w:tcW w:w="166" w:type="pct"/>
            <w:tcBorders>
              <w:right w:val="single" w:sz="12" w:space="0" w:color="auto"/>
            </w:tcBorders>
          </w:tcPr>
          <w:p w14:paraId="3CF3B9E7" w14:textId="77777777" w:rsidR="007077CC" w:rsidRPr="00930B3A" w:rsidRDefault="007077CC" w:rsidP="0050697D"/>
        </w:tc>
        <w:tc>
          <w:tcPr>
            <w:tcW w:w="166" w:type="pct"/>
            <w:tcBorders>
              <w:left w:val="single" w:sz="12" w:space="0" w:color="auto"/>
              <w:right w:val="single" w:sz="4" w:space="0" w:color="auto"/>
            </w:tcBorders>
          </w:tcPr>
          <w:p w14:paraId="6D2FB226" w14:textId="77777777" w:rsidR="007077CC" w:rsidRPr="00930B3A" w:rsidRDefault="007077CC" w:rsidP="0050697D"/>
        </w:tc>
        <w:tc>
          <w:tcPr>
            <w:tcW w:w="164" w:type="pct"/>
            <w:tcBorders>
              <w:left w:val="single" w:sz="4" w:space="0" w:color="auto"/>
            </w:tcBorders>
            <w:shd w:val="clear" w:color="auto" w:fill="auto"/>
          </w:tcPr>
          <w:p w14:paraId="59D256D6" w14:textId="77777777" w:rsidR="007077CC" w:rsidRPr="00930B3A" w:rsidRDefault="007077CC" w:rsidP="0050697D"/>
        </w:tc>
        <w:tc>
          <w:tcPr>
            <w:tcW w:w="165" w:type="pct"/>
            <w:shd w:val="clear" w:color="auto" w:fill="auto"/>
          </w:tcPr>
          <w:p w14:paraId="755A3378" w14:textId="77777777" w:rsidR="007077CC" w:rsidRPr="00930B3A" w:rsidRDefault="007077CC" w:rsidP="0050697D"/>
        </w:tc>
        <w:tc>
          <w:tcPr>
            <w:tcW w:w="164" w:type="pct"/>
            <w:gridSpan w:val="2"/>
            <w:tcBorders>
              <w:right w:val="single" w:sz="12" w:space="0" w:color="auto"/>
            </w:tcBorders>
            <w:shd w:val="clear" w:color="auto" w:fill="auto"/>
          </w:tcPr>
          <w:p w14:paraId="207579BB"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55CBCD94" w14:textId="77777777" w:rsidR="007077CC" w:rsidRPr="00930B3A" w:rsidRDefault="007077CC" w:rsidP="0050697D"/>
        </w:tc>
        <w:tc>
          <w:tcPr>
            <w:tcW w:w="164" w:type="pct"/>
            <w:tcBorders>
              <w:left w:val="single" w:sz="4" w:space="0" w:color="auto"/>
            </w:tcBorders>
          </w:tcPr>
          <w:p w14:paraId="069A8E05" w14:textId="77777777" w:rsidR="007077CC" w:rsidRPr="00930B3A" w:rsidRDefault="007077CC" w:rsidP="0050697D"/>
        </w:tc>
        <w:tc>
          <w:tcPr>
            <w:tcW w:w="128" w:type="pct"/>
            <w:tcBorders>
              <w:right w:val="single" w:sz="12" w:space="0" w:color="auto"/>
            </w:tcBorders>
          </w:tcPr>
          <w:p w14:paraId="724714D4" w14:textId="77777777" w:rsidR="007077CC" w:rsidRPr="00930B3A" w:rsidRDefault="007077CC" w:rsidP="0050697D"/>
        </w:tc>
      </w:tr>
      <w:tr w:rsidR="00930B3A" w:rsidRPr="00930B3A" w14:paraId="0B4A9255" w14:textId="77777777" w:rsidTr="008C2B7B">
        <w:tc>
          <w:tcPr>
            <w:tcW w:w="584" w:type="pct"/>
            <w:vMerge w:val="restart"/>
            <w:shd w:val="clear" w:color="auto" w:fill="auto"/>
          </w:tcPr>
          <w:p w14:paraId="3DC7EAEC" w14:textId="77777777" w:rsidR="007077CC" w:rsidRPr="00930B3A" w:rsidRDefault="007077CC" w:rsidP="0050697D">
            <w:pPr>
              <w:spacing w:before="60"/>
              <w:rPr>
                <w:sz w:val="18"/>
                <w:szCs w:val="18"/>
              </w:rPr>
            </w:pPr>
            <w:r w:rsidRPr="00930B3A">
              <w:rPr>
                <w:b/>
                <w:bCs/>
                <w:sz w:val="18"/>
                <w:szCs w:val="18"/>
              </w:rPr>
              <w:t>5.</w:t>
            </w:r>
            <w:r w:rsidRPr="00930B3A">
              <w:rPr>
                <w:sz w:val="18"/>
                <w:szCs w:val="18"/>
              </w:rPr>
              <w:t xml:space="preserve"> </w:t>
            </w:r>
            <w:r w:rsidRPr="00930B3A">
              <w:rPr>
                <w:b/>
                <w:bCs/>
                <w:sz w:val="18"/>
                <w:szCs w:val="18"/>
              </w:rPr>
              <w:t>Monitoring and Evaluation</w:t>
            </w:r>
          </w:p>
        </w:tc>
        <w:tc>
          <w:tcPr>
            <w:tcW w:w="1073" w:type="pct"/>
          </w:tcPr>
          <w:p w14:paraId="398C414B" w14:textId="77777777" w:rsidR="007077CC" w:rsidRPr="00930B3A" w:rsidRDefault="007077CC" w:rsidP="0050697D">
            <w:pPr>
              <w:spacing w:before="60"/>
              <w:rPr>
                <w:sz w:val="18"/>
                <w:szCs w:val="18"/>
                <w:u w:val="single"/>
              </w:rPr>
            </w:pPr>
            <w:r w:rsidRPr="00930B3A">
              <w:rPr>
                <w:sz w:val="18"/>
                <w:szCs w:val="18"/>
                <w:u w:val="single"/>
              </w:rPr>
              <w:t>Output 5.1.1:</w:t>
            </w:r>
            <w:r w:rsidRPr="00930B3A">
              <w:rPr>
                <w:sz w:val="18"/>
                <w:szCs w:val="18"/>
              </w:rPr>
              <w:t xml:space="preserve">  Inception workshop</w:t>
            </w:r>
          </w:p>
        </w:tc>
        <w:tc>
          <w:tcPr>
            <w:tcW w:w="254" w:type="pct"/>
            <w:tcBorders>
              <w:right w:val="single" w:sz="12" w:space="0" w:color="auto"/>
            </w:tcBorders>
            <w:shd w:val="clear" w:color="auto" w:fill="00B0F0"/>
          </w:tcPr>
          <w:p w14:paraId="54B1A0C1"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3D70E308" w14:textId="77777777" w:rsidR="007077CC" w:rsidRPr="00930B3A" w:rsidRDefault="007077CC" w:rsidP="0050697D"/>
        </w:tc>
        <w:tc>
          <w:tcPr>
            <w:tcW w:w="164" w:type="pct"/>
            <w:tcBorders>
              <w:left w:val="single" w:sz="4" w:space="0" w:color="auto"/>
            </w:tcBorders>
            <w:shd w:val="clear" w:color="auto" w:fill="auto"/>
          </w:tcPr>
          <w:p w14:paraId="2EC2785C" w14:textId="77777777" w:rsidR="007077CC" w:rsidRPr="00930B3A" w:rsidRDefault="007077CC" w:rsidP="0050697D"/>
        </w:tc>
        <w:tc>
          <w:tcPr>
            <w:tcW w:w="165" w:type="pct"/>
            <w:shd w:val="clear" w:color="auto" w:fill="auto"/>
          </w:tcPr>
          <w:p w14:paraId="75901BB7" w14:textId="77777777" w:rsidR="007077CC" w:rsidRPr="00930B3A" w:rsidRDefault="007077CC" w:rsidP="0050697D"/>
        </w:tc>
        <w:tc>
          <w:tcPr>
            <w:tcW w:w="164" w:type="pct"/>
            <w:tcBorders>
              <w:right w:val="single" w:sz="12" w:space="0" w:color="auto"/>
            </w:tcBorders>
          </w:tcPr>
          <w:p w14:paraId="34842175" w14:textId="77777777" w:rsidR="007077CC" w:rsidRPr="00930B3A" w:rsidRDefault="007077CC" w:rsidP="0050697D"/>
        </w:tc>
        <w:tc>
          <w:tcPr>
            <w:tcW w:w="164" w:type="pct"/>
            <w:tcBorders>
              <w:left w:val="single" w:sz="12" w:space="0" w:color="auto"/>
              <w:right w:val="single" w:sz="4" w:space="0" w:color="auto"/>
            </w:tcBorders>
          </w:tcPr>
          <w:p w14:paraId="4C046796" w14:textId="77777777" w:rsidR="007077CC" w:rsidRPr="00930B3A" w:rsidRDefault="007077CC" w:rsidP="0050697D"/>
        </w:tc>
        <w:tc>
          <w:tcPr>
            <w:tcW w:w="164" w:type="pct"/>
            <w:tcBorders>
              <w:left w:val="single" w:sz="4" w:space="0" w:color="auto"/>
            </w:tcBorders>
          </w:tcPr>
          <w:p w14:paraId="6006B66A" w14:textId="77777777" w:rsidR="007077CC" w:rsidRPr="00930B3A" w:rsidRDefault="007077CC" w:rsidP="0050697D"/>
        </w:tc>
        <w:tc>
          <w:tcPr>
            <w:tcW w:w="164" w:type="pct"/>
          </w:tcPr>
          <w:p w14:paraId="7C90E0F0" w14:textId="77777777" w:rsidR="007077CC" w:rsidRPr="00930B3A" w:rsidRDefault="007077CC" w:rsidP="0050697D"/>
        </w:tc>
        <w:tc>
          <w:tcPr>
            <w:tcW w:w="164" w:type="pct"/>
            <w:tcBorders>
              <w:right w:val="single" w:sz="12" w:space="0" w:color="auto"/>
            </w:tcBorders>
            <w:shd w:val="clear" w:color="auto" w:fill="auto"/>
          </w:tcPr>
          <w:p w14:paraId="5D124E9F"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225F1848" w14:textId="77777777" w:rsidR="007077CC" w:rsidRPr="00930B3A" w:rsidRDefault="007077CC" w:rsidP="0050697D"/>
        </w:tc>
        <w:tc>
          <w:tcPr>
            <w:tcW w:w="165" w:type="pct"/>
            <w:tcBorders>
              <w:left w:val="single" w:sz="4" w:space="0" w:color="auto"/>
            </w:tcBorders>
            <w:shd w:val="clear" w:color="auto" w:fill="auto"/>
          </w:tcPr>
          <w:p w14:paraId="353358ED" w14:textId="77777777" w:rsidR="007077CC" w:rsidRPr="00930B3A" w:rsidRDefault="007077CC" w:rsidP="0050697D"/>
        </w:tc>
        <w:tc>
          <w:tcPr>
            <w:tcW w:w="165" w:type="pct"/>
            <w:shd w:val="clear" w:color="auto" w:fill="auto"/>
          </w:tcPr>
          <w:p w14:paraId="0DE73C9D" w14:textId="77777777" w:rsidR="007077CC" w:rsidRPr="00930B3A" w:rsidRDefault="007077CC" w:rsidP="0050697D"/>
        </w:tc>
        <w:tc>
          <w:tcPr>
            <w:tcW w:w="166" w:type="pct"/>
            <w:tcBorders>
              <w:right w:val="single" w:sz="12" w:space="0" w:color="auto"/>
            </w:tcBorders>
          </w:tcPr>
          <w:p w14:paraId="7B0D1591" w14:textId="77777777" w:rsidR="007077CC" w:rsidRPr="00930B3A" w:rsidRDefault="007077CC" w:rsidP="0050697D"/>
        </w:tc>
        <w:tc>
          <w:tcPr>
            <w:tcW w:w="166" w:type="pct"/>
            <w:tcBorders>
              <w:left w:val="single" w:sz="12" w:space="0" w:color="auto"/>
              <w:right w:val="single" w:sz="4" w:space="0" w:color="auto"/>
            </w:tcBorders>
          </w:tcPr>
          <w:p w14:paraId="40016744" w14:textId="77777777" w:rsidR="007077CC" w:rsidRPr="00930B3A" w:rsidRDefault="007077CC" w:rsidP="0050697D"/>
        </w:tc>
        <w:tc>
          <w:tcPr>
            <w:tcW w:w="164" w:type="pct"/>
            <w:tcBorders>
              <w:left w:val="single" w:sz="4" w:space="0" w:color="auto"/>
            </w:tcBorders>
          </w:tcPr>
          <w:p w14:paraId="10E384D5" w14:textId="77777777" w:rsidR="007077CC" w:rsidRPr="00930B3A" w:rsidRDefault="007077CC" w:rsidP="0050697D"/>
        </w:tc>
        <w:tc>
          <w:tcPr>
            <w:tcW w:w="165" w:type="pct"/>
          </w:tcPr>
          <w:p w14:paraId="036B8CCA" w14:textId="77777777" w:rsidR="007077CC" w:rsidRPr="00930B3A" w:rsidRDefault="007077CC" w:rsidP="0050697D"/>
        </w:tc>
        <w:tc>
          <w:tcPr>
            <w:tcW w:w="164" w:type="pct"/>
            <w:gridSpan w:val="2"/>
            <w:tcBorders>
              <w:right w:val="single" w:sz="12" w:space="0" w:color="auto"/>
            </w:tcBorders>
          </w:tcPr>
          <w:p w14:paraId="5004D7B5" w14:textId="77777777" w:rsidR="007077CC" w:rsidRPr="00930B3A" w:rsidRDefault="007077CC" w:rsidP="0050697D"/>
        </w:tc>
        <w:tc>
          <w:tcPr>
            <w:tcW w:w="164" w:type="pct"/>
            <w:tcBorders>
              <w:left w:val="single" w:sz="12" w:space="0" w:color="auto"/>
              <w:right w:val="single" w:sz="4" w:space="0" w:color="auto"/>
            </w:tcBorders>
          </w:tcPr>
          <w:p w14:paraId="64D408AD" w14:textId="77777777" w:rsidR="007077CC" w:rsidRPr="00930B3A" w:rsidRDefault="007077CC" w:rsidP="0050697D"/>
        </w:tc>
        <w:tc>
          <w:tcPr>
            <w:tcW w:w="164" w:type="pct"/>
            <w:tcBorders>
              <w:left w:val="single" w:sz="4" w:space="0" w:color="auto"/>
            </w:tcBorders>
          </w:tcPr>
          <w:p w14:paraId="355DD174" w14:textId="77777777" w:rsidR="007077CC" w:rsidRPr="00930B3A" w:rsidRDefault="007077CC" w:rsidP="0050697D"/>
        </w:tc>
        <w:tc>
          <w:tcPr>
            <w:tcW w:w="128" w:type="pct"/>
            <w:tcBorders>
              <w:right w:val="single" w:sz="12" w:space="0" w:color="auto"/>
            </w:tcBorders>
          </w:tcPr>
          <w:p w14:paraId="6B392B9A" w14:textId="77777777" w:rsidR="007077CC" w:rsidRPr="00930B3A" w:rsidRDefault="007077CC" w:rsidP="0050697D"/>
        </w:tc>
      </w:tr>
      <w:tr w:rsidR="00930B3A" w:rsidRPr="00930B3A" w14:paraId="1CBC43F5" w14:textId="77777777" w:rsidTr="008C2B7B">
        <w:tc>
          <w:tcPr>
            <w:tcW w:w="584" w:type="pct"/>
            <w:vMerge/>
            <w:shd w:val="clear" w:color="auto" w:fill="auto"/>
          </w:tcPr>
          <w:p w14:paraId="46DC8332" w14:textId="77777777" w:rsidR="007077CC" w:rsidRPr="00930B3A" w:rsidRDefault="007077CC" w:rsidP="0050697D">
            <w:pPr>
              <w:spacing w:before="60"/>
            </w:pPr>
          </w:p>
        </w:tc>
        <w:tc>
          <w:tcPr>
            <w:tcW w:w="1073" w:type="pct"/>
          </w:tcPr>
          <w:p w14:paraId="14A1F779" w14:textId="77777777" w:rsidR="007077CC" w:rsidRPr="00930B3A" w:rsidRDefault="007077CC" w:rsidP="0050697D">
            <w:pPr>
              <w:spacing w:before="60"/>
              <w:rPr>
                <w:sz w:val="18"/>
                <w:szCs w:val="18"/>
                <w:u w:val="single"/>
              </w:rPr>
            </w:pPr>
            <w:r w:rsidRPr="00930B3A">
              <w:rPr>
                <w:sz w:val="18"/>
                <w:szCs w:val="18"/>
                <w:u w:val="single"/>
              </w:rPr>
              <w:t>Output 5.1.2:</w:t>
            </w:r>
            <w:r w:rsidRPr="00930B3A">
              <w:rPr>
                <w:bCs/>
                <w:sz w:val="18"/>
                <w:szCs w:val="18"/>
              </w:rPr>
              <w:t xml:space="preserve"> Annual project monitoring reports (SESP, Gender, PIR)</w:t>
            </w:r>
          </w:p>
        </w:tc>
        <w:tc>
          <w:tcPr>
            <w:tcW w:w="254" w:type="pct"/>
            <w:tcBorders>
              <w:right w:val="single" w:sz="12" w:space="0" w:color="auto"/>
            </w:tcBorders>
            <w:shd w:val="clear" w:color="auto" w:fill="auto"/>
          </w:tcPr>
          <w:p w14:paraId="249F9C6C"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1A40AF4E" w14:textId="77777777" w:rsidR="007077CC" w:rsidRPr="00930B3A" w:rsidRDefault="007077CC" w:rsidP="0050697D"/>
        </w:tc>
        <w:tc>
          <w:tcPr>
            <w:tcW w:w="164" w:type="pct"/>
            <w:tcBorders>
              <w:left w:val="single" w:sz="4" w:space="0" w:color="auto"/>
            </w:tcBorders>
            <w:shd w:val="clear" w:color="auto" w:fill="auto"/>
          </w:tcPr>
          <w:p w14:paraId="3E921588" w14:textId="77777777" w:rsidR="007077CC" w:rsidRPr="00930B3A" w:rsidRDefault="007077CC" w:rsidP="0050697D"/>
        </w:tc>
        <w:tc>
          <w:tcPr>
            <w:tcW w:w="165" w:type="pct"/>
            <w:shd w:val="clear" w:color="auto" w:fill="auto"/>
          </w:tcPr>
          <w:p w14:paraId="0550E637" w14:textId="77777777" w:rsidR="007077CC" w:rsidRPr="00930B3A" w:rsidRDefault="007077CC" w:rsidP="0050697D"/>
        </w:tc>
        <w:tc>
          <w:tcPr>
            <w:tcW w:w="164" w:type="pct"/>
            <w:tcBorders>
              <w:right w:val="single" w:sz="12" w:space="0" w:color="auto"/>
            </w:tcBorders>
            <w:shd w:val="clear" w:color="auto" w:fill="auto"/>
          </w:tcPr>
          <w:p w14:paraId="0B9C7D5D"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0D8200CD" w14:textId="77777777" w:rsidR="007077CC" w:rsidRPr="00930B3A" w:rsidRDefault="007077CC" w:rsidP="0050697D"/>
        </w:tc>
        <w:tc>
          <w:tcPr>
            <w:tcW w:w="164" w:type="pct"/>
            <w:tcBorders>
              <w:left w:val="single" w:sz="4" w:space="0" w:color="auto"/>
            </w:tcBorders>
            <w:shd w:val="clear" w:color="auto" w:fill="00B0F0"/>
          </w:tcPr>
          <w:p w14:paraId="4F656BCC" w14:textId="77777777" w:rsidR="007077CC" w:rsidRPr="00930B3A" w:rsidRDefault="007077CC" w:rsidP="0050697D"/>
        </w:tc>
        <w:tc>
          <w:tcPr>
            <w:tcW w:w="164" w:type="pct"/>
            <w:shd w:val="clear" w:color="auto" w:fill="auto"/>
          </w:tcPr>
          <w:p w14:paraId="00E55B36" w14:textId="77777777" w:rsidR="007077CC" w:rsidRPr="00930B3A" w:rsidRDefault="007077CC" w:rsidP="0050697D"/>
        </w:tc>
        <w:tc>
          <w:tcPr>
            <w:tcW w:w="164" w:type="pct"/>
            <w:tcBorders>
              <w:right w:val="single" w:sz="12" w:space="0" w:color="auto"/>
            </w:tcBorders>
            <w:shd w:val="clear" w:color="auto" w:fill="auto"/>
          </w:tcPr>
          <w:p w14:paraId="79E8E1E2"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762E8EF0" w14:textId="77777777" w:rsidR="007077CC" w:rsidRPr="00930B3A" w:rsidRDefault="007077CC" w:rsidP="0050697D"/>
        </w:tc>
        <w:tc>
          <w:tcPr>
            <w:tcW w:w="165" w:type="pct"/>
            <w:tcBorders>
              <w:left w:val="single" w:sz="4" w:space="0" w:color="auto"/>
            </w:tcBorders>
            <w:shd w:val="clear" w:color="auto" w:fill="00B0F0"/>
          </w:tcPr>
          <w:p w14:paraId="732E91E2" w14:textId="77777777" w:rsidR="007077CC" w:rsidRPr="00930B3A" w:rsidRDefault="007077CC" w:rsidP="0050697D"/>
        </w:tc>
        <w:tc>
          <w:tcPr>
            <w:tcW w:w="165" w:type="pct"/>
            <w:shd w:val="clear" w:color="auto" w:fill="auto"/>
          </w:tcPr>
          <w:p w14:paraId="5C9F7F50" w14:textId="77777777" w:rsidR="007077CC" w:rsidRPr="00930B3A" w:rsidRDefault="007077CC" w:rsidP="0050697D"/>
        </w:tc>
        <w:tc>
          <w:tcPr>
            <w:tcW w:w="166" w:type="pct"/>
            <w:tcBorders>
              <w:right w:val="single" w:sz="12" w:space="0" w:color="auto"/>
            </w:tcBorders>
            <w:shd w:val="clear" w:color="auto" w:fill="auto"/>
          </w:tcPr>
          <w:p w14:paraId="6DE415C6" w14:textId="77777777" w:rsidR="007077CC" w:rsidRPr="00930B3A" w:rsidRDefault="007077CC" w:rsidP="0050697D"/>
        </w:tc>
        <w:tc>
          <w:tcPr>
            <w:tcW w:w="166" w:type="pct"/>
            <w:tcBorders>
              <w:left w:val="single" w:sz="12" w:space="0" w:color="auto"/>
              <w:right w:val="single" w:sz="4" w:space="0" w:color="auto"/>
            </w:tcBorders>
            <w:shd w:val="clear" w:color="auto" w:fill="auto"/>
          </w:tcPr>
          <w:p w14:paraId="6224347B" w14:textId="77777777" w:rsidR="007077CC" w:rsidRPr="00930B3A" w:rsidRDefault="007077CC" w:rsidP="0050697D"/>
        </w:tc>
        <w:tc>
          <w:tcPr>
            <w:tcW w:w="164" w:type="pct"/>
            <w:tcBorders>
              <w:left w:val="single" w:sz="4" w:space="0" w:color="auto"/>
            </w:tcBorders>
            <w:shd w:val="clear" w:color="auto" w:fill="00B0F0"/>
          </w:tcPr>
          <w:p w14:paraId="21FE2DB9" w14:textId="77777777" w:rsidR="007077CC" w:rsidRPr="00930B3A" w:rsidRDefault="007077CC" w:rsidP="0050697D"/>
        </w:tc>
        <w:tc>
          <w:tcPr>
            <w:tcW w:w="165" w:type="pct"/>
            <w:shd w:val="clear" w:color="auto" w:fill="auto"/>
          </w:tcPr>
          <w:p w14:paraId="2F2CE049" w14:textId="77777777" w:rsidR="007077CC" w:rsidRPr="00930B3A" w:rsidRDefault="007077CC" w:rsidP="0050697D"/>
        </w:tc>
        <w:tc>
          <w:tcPr>
            <w:tcW w:w="164" w:type="pct"/>
            <w:gridSpan w:val="2"/>
            <w:tcBorders>
              <w:right w:val="single" w:sz="12" w:space="0" w:color="auto"/>
            </w:tcBorders>
            <w:shd w:val="clear" w:color="auto" w:fill="auto"/>
          </w:tcPr>
          <w:p w14:paraId="67A50E55"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4223CD76" w14:textId="77777777" w:rsidR="007077CC" w:rsidRPr="00930B3A" w:rsidRDefault="007077CC" w:rsidP="0050697D"/>
        </w:tc>
        <w:tc>
          <w:tcPr>
            <w:tcW w:w="164" w:type="pct"/>
            <w:tcBorders>
              <w:left w:val="single" w:sz="4" w:space="0" w:color="auto"/>
            </w:tcBorders>
            <w:shd w:val="clear" w:color="auto" w:fill="00B0F0"/>
          </w:tcPr>
          <w:p w14:paraId="728E07FF" w14:textId="77777777" w:rsidR="007077CC" w:rsidRPr="00930B3A" w:rsidRDefault="007077CC" w:rsidP="0050697D"/>
        </w:tc>
        <w:tc>
          <w:tcPr>
            <w:tcW w:w="128" w:type="pct"/>
            <w:tcBorders>
              <w:right w:val="single" w:sz="12" w:space="0" w:color="auto"/>
            </w:tcBorders>
          </w:tcPr>
          <w:p w14:paraId="4DD5C390" w14:textId="77777777" w:rsidR="007077CC" w:rsidRPr="00930B3A" w:rsidRDefault="007077CC" w:rsidP="0050697D"/>
        </w:tc>
      </w:tr>
      <w:tr w:rsidR="00930B3A" w:rsidRPr="00930B3A" w14:paraId="6D522554" w14:textId="77777777" w:rsidTr="008C2B7B">
        <w:tc>
          <w:tcPr>
            <w:tcW w:w="584" w:type="pct"/>
            <w:vMerge/>
            <w:shd w:val="clear" w:color="auto" w:fill="auto"/>
          </w:tcPr>
          <w:p w14:paraId="7D87BCE8" w14:textId="77777777" w:rsidR="007077CC" w:rsidRPr="00930B3A" w:rsidRDefault="007077CC" w:rsidP="0050697D">
            <w:pPr>
              <w:spacing w:before="60"/>
            </w:pPr>
          </w:p>
        </w:tc>
        <w:tc>
          <w:tcPr>
            <w:tcW w:w="1073" w:type="pct"/>
          </w:tcPr>
          <w:p w14:paraId="5B67053E" w14:textId="77777777" w:rsidR="007077CC" w:rsidRPr="00930B3A" w:rsidRDefault="007077CC" w:rsidP="0050697D">
            <w:pPr>
              <w:spacing w:before="60"/>
              <w:rPr>
                <w:sz w:val="18"/>
                <w:szCs w:val="18"/>
                <w:u w:val="single"/>
              </w:rPr>
            </w:pPr>
            <w:r w:rsidRPr="00930B3A">
              <w:rPr>
                <w:sz w:val="18"/>
                <w:szCs w:val="18"/>
                <w:u w:val="single"/>
              </w:rPr>
              <w:t>Output 5.1.3:</w:t>
            </w:r>
            <w:r w:rsidRPr="00930B3A">
              <w:rPr>
                <w:sz w:val="18"/>
                <w:szCs w:val="18"/>
              </w:rPr>
              <w:t xml:space="preserve">  </w:t>
            </w:r>
            <w:r w:rsidRPr="00930B3A">
              <w:rPr>
                <w:bCs/>
                <w:sz w:val="18"/>
                <w:szCs w:val="18"/>
              </w:rPr>
              <w:t>Project mid-term evaluation</w:t>
            </w:r>
          </w:p>
        </w:tc>
        <w:tc>
          <w:tcPr>
            <w:tcW w:w="254" w:type="pct"/>
            <w:tcBorders>
              <w:right w:val="single" w:sz="12" w:space="0" w:color="auto"/>
            </w:tcBorders>
            <w:shd w:val="clear" w:color="auto" w:fill="auto"/>
          </w:tcPr>
          <w:p w14:paraId="1A410A32"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4C30DE81" w14:textId="77777777" w:rsidR="007077CC" w:rsidRPr="00930B3A" w:rsidRDefault="007077CC" w:rsidP="0050697D"/>
        </w:tc>
        <w:tc>
          <w:tcPr>
            <w:tcW w:w="164" w:type="pct"/>
            <w:tcBorders>
              <w:left w:val="single" w:sz="4" w:space="0" w:color="auto"/>
            </w:tcBorders>
            <w:shd w:val="clear" w:color="auto" w:fill="auto"/>
          </w:tcPr>
          <w:p w14:paraId="09D4D980" w14:textId="77777777" w:rsidR="007077CC" w:rsidRPr="00930B3A" w:rsidRDefault="007077CC" w:rsidP="0050697D"/>
        </w:tc>
        <w:tc>
          <w:tcPr>
            <w:tcW w:w="165" w:type="pct"/>
            <w:shd w:val="clear" w:color="auto" w:fill="auto"/>
          </w:tcPr>
          <w:p w14:paraId="45A8C6C9" w14:textId="77777777" w:rsidR="007077CC" w:rsidRPr="00930B3A" w:rsidRDefault="007077CC" w:rsidP="0050697D"/>
        </w:tc>
        <w:tc>
          <w:tcPr>
            <w:tcW w:w="164" w:type="pct"/>
            <w:tcBorders>
              <w:right w:val="single" w:sz="12" w:space="0" w:color="auto"/>
            </w:tcBorders>
          </w:tcPr>
          <w:p w14:paraId="76DEEB34"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60F21017" w14:textId="77777777" w:rsidR="007077CC" w:rsidRPr="00930B3A" w:rsidRDefault="007077CC" w:rsidP="0050697D"/>
        </w:tc>
        <w:tc>
          <w:tcPr>
            <w:tcW w:w="164" w:type="pct"/>
            <w:tcBorders>
              <w:left w:val="single" w:sz="4" w:space="0" w:color="auto"/>
            </w:tcBorders>
            <w:shd w:val="clear" w:color="auto" w:fill="auto"/>
          </w:tcPr>
          <w:p w14:paraId="41603944" w14:textId="77777777" w:rsidR="007077CC" w:rsidRPr="00930B3A" w:rsidRDefault="007077CC" w:rsidP="0050697D"/>
        </w:tc>
        <w:tc>
          <w:tcPr>
            <w:tcW w:w="164" w:type="pct"/>
            <w:shd w:val="clear" w:color="auto" w:fill="auto"/>
          </w:tcPr>
          <w:p w14:paraId="2381C9A9" w14:textId="77777777" w:rsidR="007077CC" w:rsidRPr="00930B3A" w:rsidRDefault="007077CC" w:rsidP="0050697D"/>
        </w:tc>
        <w:tc>
          <w:tcPr>
            <w:tcW w:w="164" w:type="pct"/>
            <w:tcBorders>
              <w:right w:val="single" w:sz="12" w:space="0" w:color="auto"/>
            </w:tcBorders>
            <w:shd w:val="clear" w:color="auto" w:fill="auto"/>
          </w:tcPr>
          <w:p w14:paraId="452217B5"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47F46740" w14:textId="77777777" w:rsidR="007077CC" w:rsidRPr="00930B3A" w:rsidRDefault="007077CC" w:rsidP="0050697D"/>
        </w:tc>
        <w:tc>
          <w:tcPr>
            <w:tcW w:w="165" w:type="pct"/>
            <w:tcBorders>
              <w:left w:val="single" w:sz="4" w:space="0" w:color="auto"/>
            </w:tcBorders>
            <w:shd w:val="clear" w:color="auto" w:fill="auto"/>
          </w:tcPr>
          <w:p w14:paraId="0629DCB1" w14:textId="77777777" w:rsidR="007077CC" w:rsidRPr="00930B3A" w:rsidRDefault="007077CC" w:rsidP="0050697D"/>
        </w:tc>
        <w:tc>
          <w:tcPr>
            <w:tcW w:w="165" w:type="pct"/>
            <w:shd w:val="clear" w:color="auto" w:fill="auto"/>
          </w:tcPr>
          <w:p w14:paraId="0F042EFF" w14:textId="77777777" w:rsidR="007077CC" w:rsidRPr="00930B3A" w:rsidRDefault="007077CC" w:rsidP="0050697D"/>
        </w:tc>
        <w:tc>
          <w:tcPr>
            <w:tcW w:w="166" w:type="pct"/>
            <w:tcBorders>
              <w:right w:val="single" w:sz="12" w:space="0" w:color="auto"/>
            </w:tcBorders>
          </w:tcPr>
          <w:p w14:paraId="2E8BA50F" w14:textId="77777777" w:rsidR="007077CC" w:rsidRPr="00930B3A" w:rsidRDefault="007077CC" w:rsidP="0050697D"/>
        </w:tc>
        <w:tc>
          <w:tcPr>
            <w:tcW w:w="166" w:type="pct"/>
            <w:tcBorders>
              <w:left w:val="single" w:sz="12" w:space="0" w:color="auto"/>
              <w:right w:val="single" w:sz="4" w:space="0" w:color="auto"/>
            </w:tcBorders>
          </w:tcPr>
          <w:p w14:paraId="3E4801AC" w14:textId="77777777" w:rsidR="007077CC" w:rsidRPr="00930B3A" w:rsidRDefault="007077CC" w:rsidP="0050697D"/>
        </w:tc>
        <w:tc>
          <w:tcPr>
            <w:tcW w:w="164" w:type="pct"/>
            <w:tcBorders>
              <w:left w:val="single" w:sz="4" w:space="0" w:color="auto"/>
            </w:tcBorders>
          </w:tcPr>
          <w:p w14:paraId="6B74F96D" w14:textId="77777777" w:rsidR="007077CC" w:rsidRPr="00930B3A" w:rsidRDefault="007077CC" w:rsidP="0050697D"/>
        </w:tc>
        <w:tc>
          <w:tcPr>
            <w:tcW w:w="165" w:type="pct"/>
          </w:tcPr>
          <w:p w14:paraId="0191B18E" w14:textId="77777777" w:rsidR="007077CC" w:rsidRPr="00930B3A" w:rsidRDefault="007077CC" w:rsidP="0050697D"/>
        </w:tc>
        <w:tc>
          <w:tcPr>
            <w:tcW w:w="164" w:type="pct"/>
            <w:gridSpan w:val="2"/>
            <w:tcBorders>
              <w:right w:val="single" w:sz="12" w:space="0" w:color="auto"/>
            </w:tcBorders>
          </w:tcPr>
          <w:p w14:paraId="4D5537E0" w14:textId="77777777" w:rsidR="007077CC" w:rsidRPr="00930B3A" w:rsidRDefault="007077CC" w:rsidP="0050697D"/>
        </w:tc>
        <w:tc>
          <w:tcPr>
            <w:tcW w:w="164" w:type="pct"/>
            <w:tcBorders>
              <w:left w:val="single" w:sz="12" w:space="0" w:color="auto"/>
              <w:right w:val="single" w:sz="4" w:space="0" w:color="auto"/>
            </w:tcBorders>
          </w:tcPr>
          <w:p w14:paraId="594D7B6B" w14:textId="77777777" w:rsidR="007077CC" w:rsidRPr="00930B3A" w:rsidRDefault="007077CC" w:rsidP="0050697D"/>
        </w:tc>
        <w:tc>
          <w:tcPr>
            <w:tcW w:w="164" w:type="pct"/>
            <w:tcBorders>
              <w:left w:val="single" w:sz="4" w:space="0" w:color="auto"/>
            </w:tcBorders>
          </w:tcPr>
          <w:p w14:paraId="0C84A485" w14:textId="77777777" w:rsidR="007077CC" w:rsidRPr="00930B3A" w:rsidRDefault="007077CC" w:rsidP="0050697D"/>
        </w:tc>
        <w:tc>
          <w:tcPr>
            <w:tcW w:w="128" w:type="pct"/>
            <w:tcBorders>
              <w:right w:val="single" w:sz="12" w:space="0" w:color="auto"/>
            </w:tcBorders>
          </w:tcPr>
          <w:p w14:paraId="57A84454" w14:textId="77777777" w:rsidR="007077CC" w:rsidRPr="00930B3A" w:rsidRDefault="007077CC" w:rsidP="0050697D"/>
        </w:tc>
      </w:tr>
      <w:tr w:rsidR="00930B3A" w:rsidRPr="00930B3A" w14:paraId="39B90160" w14:textId="77777777" w:rsidTr="008C2B7B">
        <w:tc>
          <w:tcPr>
            <w:tcW w:w="584" w:type="pct"/>
            <w:vMerge/>
            <w:shd w:val="clear" w:color="auto" w:fill="auto"/>
          </w:tcPr>
          <w:p w14:paraId="036EE70E" w14:textId="77777777" w:rsidR="007077CC" w:rsidRPr="00930B3A" w:rsidRDefault="007077CC" w:rsidP="0050697D">
            <w:pPr>
              <w:spacing w:before="60"/>
            </w:pPr>
          </w:p>
        </w:tc>
        <w:tc>
          <w:tcPr>
            <w:tcW w:w="1073" w:type="pct"/>
          </w:tcPr>
          <w:p w14:paraId="50A2A7FA" w14:textId="77777777" w:rsidR="007077CC" w:rsidRPr="00930B3A" w:rsidRDefault="007077CC" w:rsidP="0050697D">
            <w:pPr>
              <w:spacing w:before="60" w:after="120"/>
              <w:rPr>
                <w:bCs/>
                <w:sz w:val="18"/>
                <w:szCs w:val="18"/>
              </w:rPr>
            </w:pPr>
            <w:r w:rsidRPr="00930B3A">
              <w:rPr>
                <w:sz w:val="18"/>
                <w:szCs w:val="18"/>
                <w:u w:val="single"/>
              </w:rPr>
              <w:t>Output 5.1.4:</w:t>
            </w:r>
            <w:r w:rsidRPr="00930B3A">
              <w:rPr>
                <w:sz w:val="18"/>
                <w:szCs w:val="18"/>
              </w:rPr>
              <w:t xml:space="preserve">  </w:t>
            </w:r>
            <w:r w:rsidRPr="00930B3A">
              <w:rPr>
                <w:bCs/>
                <w:sz w:val="18"/>
                <w:szCs w:val="18"/>
              </w:rPr>
              <w:t xml:space="preserve">An end of the project “lessons learnt” report, including monitored results of supported EE investments and recommendations for upscaling </w:t>
            </w:r>
          </w:p>
        </w:tc>
        <w:tc>
          <w:tcPr>
            <w:tcW w:w="254" w:type="pct"/>
            <w:tcBorders>
              <w:right w:val="single" w:sz="12" w:space="0" w:color="auto"/>
            </w:tcBorders>
            <w:shd w:val="clear" w:color="auto" w:fill="auto"/>
          </w:tcPr>
          <w:p w14:paraId="0B12FBE3"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7255F3AD" w14:textId="77777777" w:rsidR="007077CC" w:rsidRPr="00930B3A" w:rsidRDefault="007077CC" w:rsidP="0050697D"/>
        </w:tc>
        <w:tc>
          <w:tcPr>
            <w:tcW w:w="164" w:type="pct"/>
            <w:tcBorders>
              <w:left w:val="single" w:sz="4" w:space="0" w:color="auto"/>
            </w:tcBorders>
            <w:shd w:val="clear" w:color="auto" w:fill="auto"/>
          </w:tcPr>
          <w:p w14:paraId="6672273C" w14:textId="77777777" w:rsidR="007077CC" w:rsidRPr="00930B3A" w:rsidRDefault="007077CC" w:rsidP="0050697D"/>
        </w:tc>
        <w:tc>
          <w:tcPr>
            <w:tcW w:w="165" w:type="pct"/>
            <w:shd w:val="clear" w:color="auto" w:fill="auto"/>
          </w:tcPr>
          <w:p w14:paraId="44581E82" w14:textId="77777777" w:rsidR="007077CC" w:rsidRPr="00930B3A" w:rsidRDefault="007077CC" w:rsidP="0050697D"/>
        </w:tc>
        <w:tc>
          <w:tcPr>
            <w:tcW w:w="164" w:type="pct"/>
            <w:tcBorders>
              <w:right w:val="single" w:sz="12" w:space="0" w:color="auto"/>
            </w:tcBorders>
          </w:tcPr>
          <w:p w14:paraId="039748C8" w14:textId="77777777" w:rsidR="007077CC" w:rsidRPr="00930B3A" w:rsidRDefault="007077CC" w:rsidP="0050697D"/>
        </w:tc>
        <w:tc>
          <w:tcPr>
            <w:tcW w:w="164" w:type="pct"/>
            <w:tcBorders>
              <w:left w:val="single" w:sz="12" w:space="0" w:color="auto"/>
              <w:right w:val="single" w:sz="4" w:space="0" w:color="auto"/>
            </w:tcBorders>
          </w:tcPr>
          <w:p w14:paraId="5DCFD52E" w14:textId="77777777" w:rsidR="007077CC" w:rsidRPr="00930B3A" w:rsidRDefault="007077CC" w:rsidP="0050697D"/>
        </w:tc>
        <w:tc>
          <w:tcPr>
            <w:tcW w:w="164" w:type="pct"/>
            <w:tcBorders>
              <w:left w:val="single" w:sz="4" w:space="0" w:color="auto"/>
            </w:tcBorders>
          </w:tcPr>
          <w:p w14:paraId="09322C37" w14:textId="77777777" w:rsidR="007077CC" w:rsidRPr="00930B3A" w:rsidRDefault="007077CC" w:rsidP="0050697D"/>
        </w:tc>
        <w:tc>
          <w:tcPr>
            <w:tcW w:w="164" w:type="pct"/>
          </w:tcPr>
          <w:p w14:paraId="64D70009" w14:textId="77777777" w:rsidR="007077CC" w:rsidRPr="00930B3A" w:rsidRDefault="007077CC" w:rsidP="0050697D"/>
        </w:tc>
        <w:tc>
          <w:tcPr>
            <w:tcW w:w="164" w:type="pct"/>
            <w:tcBorders>
              <w:right w:val="single" w:sz="12" w:space="0" w:color="auto"/>
            </w:tcBorders>
            <w:shd w:val="clear" w:color="auto" w:fill="auto"/>
          </w:tcPr>
          <w:p w14:paraId="2729531B"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7765F39E" w14:textId="77777777" w:rsidR="007077CC" w:rsidRPr="00930B3A" w:rsidRDefault="007077CC" w:rsidP="0050697D"/>
        </w:tc>
        <w:tc>
          <w:tcPr>
            <w:tcW w:w="165" w:type="pct"/>
            <w:tcBorders>
              <w:left w:val="single" w:sz="4" w:space="0" w:color="auto"/>
            </w:tcBorders>
            <w:shd w:val="clear" w:color="auto" w:fill="auto"/>
          </w:tcPr>
          <w:p w14:paraId="1D3FF92C" w14:textId="77777777" w:rsidR="007077CC" w:rsidRPr="00930B3A" w:rsidRDefault="007077CC" w:rsidP="0050697D"/>
        </w:tc>
        <w:tc>
          <w:tcPr>
            <w:tcW w:w="165" w:type="pct"/>
            <w:shd w:val="clear" w:color="auto" w:fill="auto"/>
          </w:tcPr>
          <w:p w14:paraId="3A46E1BB" w14:textId="77777777" w:rsidR="007077CC" w:rsidRPr="00930B3A" w:rsidRDefault="007077CC" w:rsidP="0050697D"/>
        </w:tc>
        <w:tc>
          <w:tcPr>
            <w:tcW w:w="166" w:type="pct"/>
            <w:tcBorders>
              <w:right w:val="single" w:sz="12" w:space="0" w:color="auto"/>
            </w:tcBorders>
          </w:tcPr>
          <w:p w14:paraId="4C4E871E" w14:textId="77777777" w:rsidR="007077CC" w:rsidRPr="00930B3A" w:rsidRDefault="007077CC" w:rsidP="0050697D"/>
        </w:tc>
        <w:tc>
          <w:tcPr>
            <w:tcW w:w="166" w:type="pct"/>
            <w:tcBorders>
              <w:left w:val="single" w:sz="12" w:space="0" w:color="auto"/>
              <w:right w:val="single" w:sz="4" w:space="0" w:color="auto"/>
            </w:tcBorders>
          </w:tcPr>
          <w:p w14:paraId="7BA26EF9" w14:textId="77777777" w:rsidR="007077CC" w:rsidRPr="00930B3A" w:rsidRDefault="007077CC" w:rsidP="0050697D"/>
        </w:tc>
        <w:tc>
          <w:tcPr>
            <w:tcW w:w="164" w:type="pct"/>
            <w:tcBorders>
              <w:left w:val="single" w:sz="4" w:space="0" w:color="auto"/>
            </w:tcBorders>
          </w:tcPr>
          <w:p w14:paraId="218847EF" w14:textId="77777777" w:rsidR="007077CC" w:rsidRPr="00930B3A" w:rsidRDefault="007077CC" w:rsidP="0050697D"/>
        </w:tc>
        <w:tc>
          <w:tcPr>
            <w:tcW w:w="165" w:type="pct"/>
          </w:tcPr>
          <w:p w14:paraId="043C70DF" w14:textId="77777777" w:rsidR="007077CC" w:rsidRPr="00930B3A" w:rsidRDefault="007077CC" w:rsidP="0050697D"/>
        </w:tc>
        <w:tc>
          <w:tcPr>
            <w:tcW w:w="164" w:type="pct"/>
            <w:gridSpan w:val="2"/>
            <w:tcBorders>
              <w:right w:val="single" w:sz="12" w:space="0" w:color="auto"/>
            </w:tcBorders>
            <w:shd w:val="clear" w:color="auto" w:fill="00B0F0"/>
          </w:tcPr>
          <w:p w14:paraId="1DC2D4B5" w14:textId="77777777" w:rsidR="007077CC" w:rsidRPr="00930B3A" w:rsidRDefault="007077CC" w:rsidP="0050697D"/>
        </w:tc>
        <w:tc>
          <w:tcPr>
            <w:tcW w:w="164" w:type="pct"/>
            <w:tcBorders>
              <w:left w:val="single" w:sz="12" w:space="0" w:color="auto"/>
              <w:right w:val="single" w:sz="4" w:space="0" w:color="auto"/>
            </w:tcBorders>
            <w:shd w:val="clear" w:color="auto" w:fill="00B0F0"/>
          </w:tcPr>
          <w:p w14:paraId="5666F859" w14:textId="77777777" w:rsidR="007077CC" w:rsidRPr="00930B3A" w:rsidRDefault="007077CC" w:rsidP="0050697D"/>
        </w:tc>
        <w:tc>
          <w:tcPr>
            <w:tcW w:w="164" w:type="pct"/>
            <w:tcBorders>
              <w:left w:val="single" w:sz="4" w:space="0" w:color="auto"/>
            </w:tcBorders>
            <w:shd w:val="clear" w:color="auto" w:fill="00B0F0"/>
          </w:tcPr>
          <w:p w14:paraId="47524AF1" w14:textId="77777777" w:rsidR="007077CC" w:rsidRPr="00930B3A" w:rsidRDefault="007077CC" w:rsidP="0050697D"/>
        </w:tc>
        <w:tc>
          <w:tcPr>
            <w:tcW w:w="128" w:type="pct"/>
            <w:tcBorders>
              <w:right w:val="single" w:sz="12" w:space="0" w:color="auto"/>
            </w:tcBorders>
          </w:tcPr>
          <w:p w14:paraId="3B11ECDF" w14:textId="77777777" w:rsidR="007077CC" w:rsidRPr="00930B3A" w:rsidRDefault="007077CC" w:rsidP="0050697D"/>
        </w:tc>
      </w:tr>
      <w:tr w:rsidR="00930B3A" w:rsidRPr="00930B3A" w14:paraId="3F8F4FEC" w14:textId="77777777" w:rsidTr="008C2B7B">
        <w:tc>
          <w:tcPr>
            <w:tcW w:w="584" w:type="pct"/>
            <w:vMerge/>
            <w:shd w:val="clear" w:color="auto" w:fill="auto"/>
          </w:tcPr>
          <w:p w14:paraId="09769BF7" w14:textId="77777777" w:rsidR="007077CC" w:rsidRPr="00930B3A" w:rsidRDefault="007077CC" w:rsidP="0050697D">
            <w:pPr>
              <w:spacing w:before="60"/>
            </w:pPr>
          </w:p>
        </w:tc>
        <w:tc>
          <w:tcPr>
            <w:tcW w:w="1073" w:type="pct"/>
          </w:tcPr>
          <w:p w14:paraId="264A0F46" w14:textId="77777777" w:rsidR="007077CC" w:rsidRPr="00930B3A" w:rsidRDefault="007077CC" w:rsidP="0050697D">
            <w:pPr>
              <w:spacing w:before="60" w:after="120"/>
              <w:rPr>
                <w:sz w:val="18"/>
                <w:szCs w:val="18"/>
                <w:u w:val="single"/>
              </w:rPr>
            </w:pPr>
            <w:r w:rsidRPr="00930B3A">
              <w:rPr>
                <w:sz w:val="18"/>
                <w:szCs w:val="18"/>
                <w:u w:val="single"/>
              </w:rPr>
              <w:t>Output 5.1.5:</w:t>
            </w:r>
            <w:r w:rsidRPr="00930B3A">
              <w:rPr>
                <w:sz w:val="18"/>
                <w:szCs w:val="18"/>
              </w:rPr>
              <w:t xml:space="preserve"> Project terminal evaluation </w:t>
            </w:r>
          </w:p>
        </w:tc>
        <w:tc>
          <w:tcPr>
            <w:tcW w:w="254" w:type="pct"/>
            <w:tcBorders>
              <w:right w:val="single" w:sz="12" w:space="0" w:color="auto"/>
            </w:tcBorders>
            <w:shd w:val="clear" w:color="auto" w:fill="auto"/>
          </w:tcPr>
          <w:p w14:paraId="0238C148"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565B9A42" w14:textId="77777777" w:rsidR="007077CC" w:rsidRPr="00930B3A" w:rsidRDefault="007077CC" w:rsidP="0050697D"/>
        </w:tc>
        <w:tc>
          <w:tcPr>
            <w:tcW w:w="164" w:type="pct"/>
            <w:tcBorders>
              <w:left w:val="single" w:sz="4" w:space="0" w:color="auto"/>
            </w:tcBorders>
            <w:shd w:val="clear" w:color="auto" w:fill="auto"/>
          </w:tcPr>
          <w:p w14:paraId="1339AB2D" w14:textId="77777777" w:rsidR="007077CC" w:rsidRPr="00930B3A" w:rsidRDefault="007077CC" w:rsidP="0050697D"/>
        </w:tc>
        <w:tc>
          <w:tcPr>
            <w:tcW w:w="165" w:type="pct"/>
            <w:shd w:val="clear" w:color="auto" w:fill="auto"/>
          </w:tcPr>
          <w:p w14:paraId="2668959F" w14:textId="77777777" w:rsidR="007077CC" w:rsidRPr="00930B3A" w:rsidRDefault="007077CC" w:rsidP="0050697D"/>
        </w:tc>
        <w:tc>
          <w:tcPr>
            <w:tcW w:w="164" w:type="pct"/>
            <w:tcBorders>
              <w:right w:val="single" w:sz="12" w:space="0" w:color="auto"/>
            </w:tcBorders>
          </w:tcPr>
          <w:p w14:paraId="1540B80D" w14:textId="77777777" w:rsidR="007077CC" w:rsidRPr="00930B3A" w:rsidRDefault="007077CC" w:rsidP="0050697D"/>
        </w:tc>
        <w:tc>
          <w:tcPr>
            <w:tcW w:w="164" w:type="pct"/>
            <w:tcBorders>
              <w:left w:val="single" w:sz="12" w:space="0" w:color="auto"/>
              <w:right w:val="single" w:sz="4" w:space="0" w:color="auto"/>
            </w:tcBorders>
          </w:tcPr>
          <w:p w14:paraId="6EE1828B" w14:textId="77777777" w:rsidR="007077CC" w:rsidRPr="00930B3A" w:rsidRDefault="007077CC" w:rsidP="0050697D"/>
        </w:tc>
        <w:tc>
          <w:tcPr>
            <w:tcW w:w="164" w:type="pct"/>
            <w:tcBorders>
              <w:left w:val="single" w:sz="4" w:space="0" w:color="auto"/>
            </w:tcBorders>
          </w:tcPr>
          <w:p w14:paraId="5C59F4B2" w14:textId="77777777" w:rsidR="007077CC" w:rsidRPr="00930B3A" w:rsidRDefault="007077CC" w:rsidP="0050697D"/>
        </w:tc>
        <w:tc>
          <w:tcPr>
            <w:tcW w:w="164" w:type="pct"/>
          </w:tcPr>
          <w:p w14:paraId="020D4794" w14:textId="77777777" w:rsidR="007077CC" w:rsidRPr="00930B3A" w:rsidRDefault="007077CC" w:rsidP="0050697D"/>
        </w:tc>
        <w:tc>
          <w:tcPr>
            <w:tcW w:w="164" w:type="pct"/>
            <w:tcBorders>
              <w:right w:val="single" w:sz="12" w:space="0" w:color="auto"/>
            </w:tcBorders>
            <w:shd w:val="clear" w:color="auto" w:fill="auto"/>
          </w:tcPr>
          <w:p w14:paraId="527FB65B"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0883A6BE" w14:textId="77777777" w:rsidR="007077CC" w:rsidRPr="00930B3A" w:rsidRDefault="007077CC" w:rsidP="0050697D"/>
        </w:tc>
        <w:tc>
          <w:tcPr>
            <w:tcW w:w="165" w:type="pct"/>
            <w:tcBorders>
              <w:left w:val="single" w:sz="4" w:space="0" w:color="auto"/>
            </w:tcBorders>
            <w:shd w:val="clear" w:color="auto" w:fill="auto"/>
          </w:tcPr>
          <w:p w14:paraId="3DA07DCC" w14:textId="77777777" w:rsidR="007077CC" w:rsidRPr="00930B3A" w:rsidRDefault="007077CC" w:rsidP="0050697D"/>
        </w:tc>
        <w:tc>
          <w:tcPr>
            <w:tcW w:w="165" w:type="pct"/>
            <w:shd w:val="clear" w:color="auto" w:fill="auto"/>
          </w:tcPr>
          <w:p w14:paraId="5106CC7B" w14:textId="77777777" w:rsidR="007077CC" w:rsidRPr="00930B3A" w:rsidRDefault="007077CC" w:rsidP="0050697D"/>
        </w:tc>
        <w:tc>
          <w:tcPr>
            <w:tcW w:w="166" w:type="pct"/>
            <w:tcBorders>
              <w:right w:val="single" w:sz="12" w:space="0" w:color="auto"/>
            </w:tcBorders>
          </w:tcPr>
          <w:p w14:paraId="0CDF6E91" w14:textId="77777777" w:rsidR="007077CC" w:rsidRPr="00930B3A" w:rsidRDefault="007077CC" w:rsidP="0050697D"/>
        </w:tc>
        <w:tc>
          <w:tcPr>
            <w:tcW w:w="166" w:type="pct"/>
            <w:tcBorders>
              <w:left w:val="single" w:sz="12" w:space="0" w:color="auto"/>
              <w:right w:val="single" w:sz="4" w:space="0" w:color="auto"/>
            </w:tcBorders>
          </w:tcPr>
          <w:p w14:paraId="72A16905" w14:textId="77777777" w:rsidR="007077CC" w:rsidRPr="00930B3A" w:rsidRDefault="007077CC" w:rsidP="0050697D"/>
        </w:tc>
        <w:tc>
          <w:tcPr>
            <w:tcW w:w="164" w:type="pct"/>
            <w:tcBorders>
              <w:left w:val="single" w:sz="4" w:space="0" w:color="auto"/>
            </w:tcBorders>
          </w:tcPr>
          <w:p w14:paraId="3546D56F" w14:textId="77777777" w:rsidR="007077CC" w:rsidRPr="00930B3A" w:rsidRDefault="007077CC" w:rsidP="0050697D"/>
        </w:tc>
        <w:tc>
          <w:tcPr>
            <w:tcW w:w="165" w:type="pct"/>
          </w:tcPr>
          <w:p w14:paraId="7976DD76" w14:textId="77777777" w:rsidR="007077CC" w:rsidRPr="00930B3A" w:rsidRDefault="007077CC" w:rsidP="0050697D"/>
        </w:tc>
        <w:tc>
          <w:tcPr>
            <w:tcW w:w="164" w:type="pct"/>
            <w:gridSpan w:val="2"/>
            <w:tcBorders>
              <w:right w:val="single" w:sz="12" w:space="0" w:color="auto"/>
            </w:tcBorders>
            <w:shd w:val="clear" w:color="auto" w:fill="auto"/>
          </w:tcPr>
          <w:p w14:paraId="601AE569" w14:textId="77777777" w:rsidR="007077CC" w:rsidRPr="00930B3A" w:rsidRDefault="007077CC" w:rsidP="0050697D"/>
        </w:tc>
        <w:tc>
          <w:tcPr>
            <w:tcW w:w="164" w:type="pct"/>
            <w:tcBorders>
              <w:left w:val="single" w:sz="12" w:space="0" w:color="auto"/>
              <w:right w:val="single" w:sz="4" w:space="0" w:color="auto"/>
            </w:tcBorders>
            <w:shd w:val="clear" w:color="auto" w:fill="auto"/>
          </w:tcPr>
          <w:p w14:paraId="02DFDC91" w14:textId="77777777" w:rsidR="007077CC" w:rsidRPr="00930B3A" w:rsidRDefault="007077CC" w:rsidP="0050697D"/>
        </w:tc>
        <w:tc>
          <w:tcPr>
            <w:tcW w:w="164" w:type="pct"/>
            <w:tcBorders>
              <w:left w:val="single" w:sz="4" w:space="0" w:color="auto"/>
            </w:tcBorders>
            <w:shd w:val="clear" w:color="auto" w:fill="00B0F0"/>
          </w:tcPr>
          <w:p w14:paraId="611D5DF9" w14:textId="77777777" w:rsidR="007077CC" w:rsidRPr="00930B3A" w:rsidRDefault="007077CC" w:rsidP="0050697D"/>
        </w:tc>
        <w:tc>
          <w:tcPr>
            <w:tcW w:w="128" w:type="pct"/>
            <w:tcBorders>
              <w:right w:val="single" w:sz="12" w:space="0" w:color="auto"/>
            </w:tcBorders>
          </w:tcPr>
          <w:p w14:paraId="3EAAF53F" w14:textId="77777777" w:rsidR="007077CC" w:rsidRPr="00930B3A" w:rsidRDefault="007077CC" w:rsidP="0050697D"/>
        </w:tc>
      </w:tr>
      <w:bookmarkEnd w:id="19"/>
      <w:bookmarkEnd w:id="20"/>
      <w:bookmarkEnd w:id="38"/>
    </w:tbl>
    <w:p w14:paraId="496C7DCA" w14:textId="77777777" w:rsidR="00966EF0" w:rsidRPr="00930B3A" w:rsidRDefault="00966EF0" w:rsidP="00966EF0">
      <w:pPr>
        <w:spacing w:after="0" w:line="240" w:lineRule="auto"/>
        <w:rPr>
          <w:rFonts w:ascii="Arial Narrow" w:eastAsia="SimSun" w:hAnsi="Arial Narrow" w:cs="Times New Roman"/>
          <w:b/>
          <w:bCs/>
          <w:sz w:val="20"/>
          <w:szCs w:val="24"/>
        </w:rPr>
      </w:pPr>
      <w:r w:rsidRPr="00930B3A">
        <w:rPr>
          <w:rFonts w:ascii="Calibri" w:eastAsia="SimSun" w:hAnsi="Calibri" w:cs="Times New Roman"/>
          <w:sz w:val="20"/>
          <w:szCs w:val="24"/>
        </w:rPr>
        <w:br w:type="page"/>
      </w:r>
    </w:p>
    <w:p w14:paraId="622291A9" w14:textId="77777777" w:rsidR="00966EF0" w:rsidRPr="00930B3A" w:rsidRDefault="00966EF0" w:rsidP="00966EF0">
      <w:pPr>
        <w:keepNext/>
        <w:spacing w:after="60" w:line="240" w:lineRule="auto"/>
        <w:jc w:val="both"/>
        <w:outlineLvl w:val="1"/>
        <w:rPr>
          <w:rFonts w:ascii="Calibri" w:eastAsia="SimSun" w:hAnsi="Calibri" w:cs="Calibri"/>
          <w:b/>
          <w:bCs/>
          <w:sz w:val="20"/>
          <w:szCs w:val="20"/>
        </w:rPr>
      </w:pPr>
      <w:bookmarkStart w:id="39" w:name="_Toc112848842"/>
      <w:r w:rsidRPr="00930B3A">
        <w:rPr>
          <w:rFonts w:ascii="Calibri" w:eastAsia="SimSun" w:hAnsi="Calibri" w:cs="Calibri"/>
          <w:b/>
          <w:bCs/>
          <w:sz w:val="20"/>
          <w:szCs w:val="20"/>
        </w:rPr>
        <w:lastRenderedPageBreak/>
        <w:t xml:space="preserve">Annex </w:t>
      </w:r>
      <w:r w:rsidR="0015132F" w:rsidRPr="00930B3A">
        <w:rPr>
          <w:rFonts w:ascii="Calibri" w:eastAsia="SimSun" w:hAnsi="Calibri" w:cs="Calibri"/>
          <w:b/>
          <w:bCs/>
          <w:sz w:val="20"/>
          <w:szCs w:val="20"/>
        </w:rPr>
        <w:t>4</w:t>
      </w:r>
      <w:r w:rsidRPr="00930B3A">
        <w:rPr>
          <w:rFonts w:ascii="Calibri" w:eastAsia="SimSun" w:hAnsi="Calibri" w:cs="Calibri"/>
          <w:b/>
          <w:bCs/>
          <w:sz w:val="20"/>
          <w:szCs w:val="20"/>
        </w:rPr>
        <w:t>: UNDP Social and Environmental Screening Procedure (SESP)</w:t>
      </w:r>
      <w:bookmarkEnd w:id="39"/>
    </w:p>
    <w:p w14:paraId="282C3BFD" w14:textId="77777777" w:rsidR="002E0613" w:rsidRDefault="002E0613" w:rsidP="00966EF0">
      <w:pPr>
        <w:spacing w:after="0" w:line="240" w:lineRule="auto"/>
        <w:rPr>
          <w:rFonts w:ascii="Calibri" w:eastAsia="SimSun" w:hAnsi="Calibri" w:cs="Calibri"/>
          <w:sz w:val="20"/>
          <w:szCs w:val="20"/>
        </w:rPr>
      </w:pPr>
    </w:p>
    <w:p w14:paraId="440628DC" w14:textId="77777777" w:rsidR="002E0613" w:rsidRPr="00930B3A" w:rsidRDefault="002E0613" w:rsidP="002E0613">
      <w:pPr>
        <w:spacing w:after="60" w:line="240" w:lineRule="auto"/>
        <w:jc w:val="both"/>
        <w:rPr>
          <w:rFonts w:ascii="Calibri" w:eastAsia="SimSun" w:hAnsi="Calibri" w:cs="Times New Roman"/>
          <w:sz w:val="20"/>
          <w:szCs w:val="20"/>
        </w:rPr>
      </w:pPr>
      <w:r w:rsidRPr="00930B3A">
        <w:rPr>
          <w:rFonts w:ascii="Calibri" w:eastAsia="SimSun" w:hAnsi="Calibri" w:cs="Times New Roman"/>
          <w:sz w:val="20"/>
          <w:szCs w:val="20"/>
        </w:rPr>
        <w:t xml:space="preserve">Provided as separate file. </w:t>
      </w:r>
    </w:p>
    <w:p w14:paraId="633AF415" w14:textId="136516E6" w:rsidR="00966EF0" w:rsidRPr="00930B3A" w:rsidRDefault="00966EF0" w:rsidP="00966EF0">
      <w:pPr>
        <w:spacing w:after="0" w:line="240" w:lineRule="auto"/>
        <w:rPr>
          <w:rFonts w:ascii="Calibri" w:eastAsia="SimSun" w:hAnsi="Calibri" w:cs="Calibri"/>
          <w:b/>
          <w:bCs/>
          <w:sz w:val="20"/>
          <w:szCs w:val="20"/>
        </w:rPr>
      </w:pPr>
      <w:r w:rsidRPr="00930B3A">
        <w:rPr>
          <w:rFonts w:ascii="Calibri" w:eastAsia="SimSun" w:hAnsi="Calibri" w:cs="Calibri"/>
          <w:sz w:val="20"/>
          <w:szCs w:val="20"/>
        </w:rPr>
        <w:br w:type="page"/>
      </w:r>
    </w:p>
    <w:p w14:paraId="67B2B4D9" w14:textId="77777777" w:rsidR="00145174" w:rsidRPr="00930B3A" w:rsidRDefault="008E2730" w:rsidP="0033323B">
      <w:pPr>
        <w:keepNext/>
        <w:spacing w:line="240" w:lineRule="auto"/>
        <w:jc w:val="both"/>
        <w:outlineLvl w:val="1"/>
        <w:rPr>
          <w:rFonts w:ascii="Calibri" w:eastAsia="SimSun" w:hAnsi="Calibri" w:cs="Calibri"/>
          <w:b/>
          <w:bCs/>
          <w:sz w:val="20"/>
          <w:szCs w:val="20"/>
        </w:rPr>
      </w:pPr>
      <w:bookmarkStart w:id="40" w:name="_Toc112848843"/>
      <w:r w:rsidRPr="00930B3A">
        <w:rPr>
          <w:rFonts w:ascii="Calibri" w:eastAsia="SimSun" w:hAnsi="Calibri" w:cs="Calibri"/>
          <w:b/>
          <w:bCs/>
          <w:sz w:val="20"/>
          <w:szCs w:val="20"/>
        </w:rPr>
        <w:lastRenderedPageBreak/>
        <w:t>Annex 5: UNDP Risk Register</w:t>
      </w:r>
      <w:bookmarkEnd w:id="40"/>
    </w:p>
    <w:tbl>
      <w:tblPr>
        <w:tblW w:w="0" w:type="auto"/>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8"/>
        <w:gridCol w:w="2411"/>
        <w:gridCol w:w="1291"/>
        <w:gridCol w:w="3089"/>
        <w:gridCol w:w="4566"/>
        <w:gridCol w:w="2629"/>
      </w:tblGrid>
      <w:tr w:rsidR="00930B3A" w:rsidRPr="00930B3A" w14:paraId="503913FD" w14:textId="77777777" w:rsidTr="00CF3741">
        <w:tc>
          <w:tcPr>
            <w:tcW w:w="0" w:type="auto"/>
            <w:shd w:val="clear" w:color="auto" w:fill="FFCC00"/>
          </w:tcPr>
          <w:p w14:paraId="4DD0E643" w14:textId="77777777" w:rsidR="008E2730" w:rsidRPr="00930B3A" w:rsidRDefault="008E2730" w:rsidP="006E6899">
            <w:pPr>
              <w:spacing w:after="0"/>
              <w:rPr>
                <w:rFonts w:cs="Calibri"/>
                <w:b/>
                <w:sz w:val="18"/>
                <w:szCs w:val="18"/>
              </w:rPr>
            </w:pPr>
            <w:bookmarkStart w:id="41" w:name="_Hlk85225121"/>
            <w:r w:rsidRPr="00930B3A">
              <w:rPr>
                <w:rFonts w:cs="Calibri"/>
                <w:b/>
                <w:sz w:val="18"/>
                <w:szCs w:val="18"/>
              </w:rPr>
              <w:t>#</w:t>
            </w:r>
          </w:p>
        </w:tc>
        <w:tc>
          <w:tcPr>
            <w:tcW w:w="2411" w:type="dxa"/>
            <w:shd w:val="clear" w:color="auto" w:fill="FFCC00"/>
          </w:tcPr>
          <w:p w14:paraId="621E74BA" w14:textId="77777777" w:rsidR="008E2730" w:rsidRPr="00930B3A" w:rsidRDefault="008E2730" w:rsidP="006E6899">
            <w:pPr>
              <w:spacing w:after="0"/>
              <w:rPr>
                <w:rFonts w:cs="Calibri"/>
                <w:b/>
                <w:sz w:val="18"/>
                <w:szCs w:val="18"/>
              </w:rPr>
            </w:pPr>
            <w:r w:rsidRPr="00930B3A">
              <w:rPr>
                <w:rFonts w:cs="Calibri"/>
                <w:b/>
                <w:sz w:val="18"/>
                <w:szCs w:val="18"/>
              </w:rPr>
              <w:t>Description</w:t>
            </w:r>
          </w:p>
        </w:tc>
        <w:tc>
          <w:tcPr>
            <w:tcW w:w="1291" w:type="dxa"/>
            <w:shd w:val="clear" w:color="auto" w:fill="FFCC00"/>
          </w:tcPr>
          <w:p w14:paraId="4570DBFC" w14:textId="77777777" w:rsidR="008E2730" w:rsidRPr="00930B3A" w:rsidRDefault="008E2730" w:rsidP="006E6899">
            <w:pPr>
              <w:spacing w:after="0"/>
              <w:rPr>
                <w:rFonts w:cs="Calibri"/>
                <w:b/>
                <w:sz w:val="18"/>
                <w:szCs w:val="18"/>
              </w:rPr>
            </w:pPr>
            <w:r w:rsidRPr="00930B3A">
              <w:rPr>
                <w:rFonts w:cs="Calibri"/>
                <w:b/>
                <w:sz w:val="18"/>
                <w:szCs w:val="18"/>
              </w:rPr>
              <w:t>Risk Category</w:t>
            </w:r>
          </w:p>
        </w:tc>
        <w:tc>
          <w:tcPr>
            <w:tcW w:w="3089" w:type="dxa"/>
            <w:shd w:val="clear" w:color="auto" w:fill="FFCC00"/>
          </w:tcPr>
          <w:p w14:paraId="15B43947" w14:textId="77777777" w:rsidR="008E2730" w:rsidRPr="00930B3A" w:rsidRDefault="008E2730" w:rsidP="006E6899">
            <w:pPr>
              <w:spacing w:after="0"/>
              <w:rPr>
                <w:rFonts w:cs="Calibri"/>
                <w:b/>
                <w:sz w:val="18"/>
                <w:szCs w:val="18"/>
              </w:rPr>
            </w:pPr>
            <w:r w:rsidRPr="00930B3A">
              <w:rPr>
                <w:rFonts w:cs="Calibri"/>
                <w:b/>
                <w:sz w:val="18"/>
                <w:szCs w:val="18"/>
              </w:rPr>
              <w:t>Impact &amp;</w:t>
            </w:r>
          </w:p>
          <w:p w14:paraId="3E060D65" w14:textId="77777777" w:rsidR="008E2730" w:rsidRPr="00930B3A" w:rsidRDefault="008E2730" w:rsidP="006E6899">
            <w:pPr>
              <w:spacing w:after="0"/>
              <w:rPr>
                <w:rFonts w:cs="Calibri"/>
                <w:b/>
                <w:sz w:val="18"/>
                <w:szCs w:val="18"/>
              </w:rPr>
            </w:pPr>
            <w:r w:rsidRPr="00930B3A">
              <w:rPr>
                <w:rFonts w:cs="Calibri"/>
                <w:b/>
                <w:sz w:val="18"/>
                <w:szCs w:val="18"/>
              </w:rPr>
              <w:t>Probability</w:t>
            </w:r>
          </w:p>
        </w:tc>
        <w:tc>
          <w:tcPr>
            <w:tcW w:w="4566" w:type="dxa"/>
            <w:shd w:val="clear" w:color="auto" w:fill="FFCC00"/>
          </w:tcPr>
          <w:p w14:paraId="093CA2CD" w14:textId="77777777" w:rsidR="008E2730" w:rsidRPr="00930B3A" w:rsidRDefault="008E2730" w:rsidP="006E6899">
            <w:pPr>
              <w:spacing w:after="0"/>
              <w:rPr>
                <w:rFonts w:cs="Calibri"/>
                <w:b/>
                <w:sz w:val="18"/>
                <w:szCs w:val="18"/>
              </w:rPr>
            </w:pPr>
            <w:r w:rsidRPr="00930B3A">
              <w:rPr>
                <w:rFonts w:cs="Calibri"/>
                <w:b/>
                <w:sz w:val="18"/>
                <w:szCs w:val="18"/>
              </w:rPr>
              <w:t>Risk Treatment / Management Measures</w:t>
            </w:r>
          </w:p>
        </w:tc>
        <w:tc>
          <w:tcPr>
            <w:tcW w:w="2629" w:type="dxa"/>
            <w:shd w:val="clear" w:color="auto" w:fill="FFCC00"/>
          </w:tcPr>
          <w:p w14:paraId="763E5468" w14:textId="77777777" w:rsidR="008E2730" w:rsidRPr="00930B3A" w:rsidRDefault="008E2730" w:rsidP="006E6899">
            <w:pPr>
              <w:spacing w:after="0"/>
              <w:rPr>
                <w:rFonts w:cs="Calibri"/>
                <w:b/>
                <w:sz w:val="18"/>
                <w:szCs w:val="18"/>
              </w:rPr>
            </w:pPr>
            <w:r w:rsidRPr="00930B3A">
              <w:rPr>
                <w:rFonts w:cs="Calibri"/>
                <w:b/>
                <w:sz w:val="18"/>
                <w:szCs w:val="18"/>
              </w:rPr>
              <w:t>Risk Owner</w:t>
            </w:r>
          </w:p>
        </w:tc>
      </w:tr>
      <w:tr w:rsidR="00930B3A" w:rsidRPr="00930B3A" w14:paraId="14D2894D" w14:textId="77777777" w:rsidTr="00CF3741">
        <w:tc>
          <w:tcPr>
            <w:tcW w:w="0" w:type="auto"/>
          </w:tcPr>
          <w:p w14:paraId="38C0B4A4" w14:textId="77777777" w:rsidR="008E2730" w:rsidRPr="00930B3A" w:rsidRDefault="008E2730" w:rsidP="006E6899">
            <w:pPr>
              <w:spacing w:after="0"/>
              <w:rPr>
                <w:rFonts w:cs="Calibri"/>
                <w:sz w:val="18"/>
                <w:szCs w:val="18"/>
              </w:rPr>
            </w:pPr>
            <w:r w:rsidRPr="00930B3A">
              <w:rPr>
                <w:rFonts w:cs="Calibri"/>
                <w:sz w:val="18"/>
                <w:szCs w:val="18"/>
              </w:rPr>
              <w:t>1</w:t>
            </w:r>
          </w:p>
        </w:tc>
        <w:tc>
          <w:tcPr>
            <w:tcW w:w="2411" w:type="dxa"/>
          </w:tcPr>
          <w:p w14:paraId="53DEC85A" w14:textId="77777777" w:rsidR="008E2730" w:rsidRPr="00930B3A" w:rsidRDefault="008E2730" w:rsidP="006E6899">
            <w:pPr>
              <w:spacing w:after="0"/>
              <w:rPr>
                <w:rFonts w:cs="Calibri"/>
                <w:sz w:val="18"/>
                <w:szCs w:val="18"/>
              </w:rPr>
            </w:pPr>
            <w:r w:rsidRPr="00930B3A">
              <w:rPr>
                <w:rFonts w:cs="Calibri"/>
                <w:sz w:val="18"/>
                <w:szCs w:val="18"/>
              </w:rPr>
              <w:t>Lack of political will to support further development of an enabling policy framework to effectively advance energy efficiency in buildings, including their obligatory energy performance monitoring and  management, EE retrofits of old buildings and updated EE norms for new buildings, including social buildings constructed by MIDA.</w:t>
            </w:r>
          </w:p>
        </w:tc>
        <w:tc>
          <w:tcPr>
            <w:tcW w:w="1291" w:type="dxa"/>
          </w:tcPr>
          <w:p w14:paraId="24B8F731" w14:textId="77777777" w:rsidR="008E2730" w:rsidRPr="00930B3A" w:rsidRDefault="008E2730" w:rsidP="006E6899">
            <w:pPr>
              <w:spacing w:after="0"/>
              <w:rPr>
                <w:rFonts w:cs="Calibri"/>
                <w:sz w:val="18"/>
                <w:szCs w:val="18"/>
              </w:rPr>
            </w:pPr>
            <w:r w:rsidRPr="00930B3A">
              <w:rPr>
                <w:rFonts w:cs="Calibri"/>
                <w:sz w:val="18"/>
                <w:szCs w:val="18"/>
              </w:rPr>
              <w:t>Political</w:t>
            </w:r>
          </w:p>
          <w:p w14:paraId="66EFEC1D" w14:textId="77777777" w:rsidR="008E2730" w:rsidRPr="00930B3A" w:rsidRDefault="008E2730" w:rsidP="006E6899">
            <w:pPr>
              <w:spacing w:after="0"/>
              <w:rPr>
                <w:rFonts w:cs="Calibri"/>
                <w:sz w:val="18"/>
                <w:szCs w:val="18"/>
              </w:rPr>
            </w:pPr>
          </w:p>
        </w:tc>
        <w:tc>
          <w:tcPr>
            <w:tcW w:w="3089" w:type="dxa"/>
          </w:tcPr>
          <w:p w14:paraId="1D420228" w14:textId="77777777" w:rsidR="008E2730" w:rsidRPr="00930B3A" w:rsidRDefault="008E2730" w:rsidP="006E6899">
            <w:pPr>
              <w:spacing w:after="120"/>
              <w:rPr>
                <w:rFonts w:cs="Calibri"/>
                <w:sz w:val="18"/>
                <w:szCs w:val="18"/>
              </w:rPr>
            </w:pPr>
            <w:r w:rsidRPr="00930B3A">
              <w:rPr>
                <w:rFonts w:cs="Calibri"/>
                <w:sz w:val="18"/>
                <w:szCs w:val="18"/>
              </w:rPr>
              <w:t xml:space="preserve">The development and/or adoption of the suggested primary and secondary legislation under component 1 may be significantly delayed or stopped entirely similar to the adoption of EMIS into Government owned B-2 category buildings  </w:t>
            </w:r>
          </w:p>
          <w:p w14:paraId="08598869" w14:textId="77777777" w:rsidR="008E2730" w:rsidRPr="00930B3A" w:rsidRDefault="008E2730" w:rsidP="006E6899">
            <w:pPr>
              <w:spacing w:after="0"/>
              <w:rPr>
                <w:rFonts w:cs="Calibri"/>
                <w:sz w:val="18"/>
                <w:szCs w:val="18"/>
              </w:rPr>
            </w:pPr>
            <w:r w:rsidRPr="00930B3A">
              <w:rPr>
                <w:rFonts w:cs="Calibri"/>
                <w:sz w:val="18"/>
                <w:szCs w:val="18"/>
              </w:rPr>
              <w:t>L = 2</w:t>
            </w:r>
          </w:p>
          <w:p w14:paraId="6DD2C962" w14:textId="77777777" w:rsidR="008E2730" w:rsidRPr="00930B3A" w:rsidRDefault="008E2730" w:rsidP="006E6899">
            <w:pPr>
              <w:spacing w:after="120"/>
              <w:rPr>
                <w:rFonts w:cs="Calibri"/>
                <w:sz w:val="18"/>
                <w:szCs w:val="18"/>
              </w:rPr>
            </w:pPr>
            <w:r w:rsidRPr="00930B3A">
              <w:rPr>
                <w:rFonts w:cs="Calibri"/>
                <w:sz w:val="18"/>
                <w:szCs w:val="18"/>
              </w:rPr>
              <w:t>I =  4</w:t>
            </w:r>
          </w:p>
          <w:p w14:paraId="4A849901" w14:textId="77777777" w:rsidR="008E2730" w:rsidRPr="00930B3A" w:rsidRDefault="008E2730" w:rsidP="006E6899">
            <w:pPr>
              <w:spacing w:after="0"/>
              <w:rPr>
                <w:rFonts w:cs="Calibri"/>
                <w:sz w:val="18"/>
                <w:szCs w:val="18"/>
              </w:rPr>
            </w:pPr>
            <w:r w:rsidRPr="00930B3A">
              <w:rPr>
                <w:rFonts w:cs="Calibri"/>
                <w:sz w:val="18"/>
                <w:szCs w:val="18"/>
              </w:rPr>
              <w:t xml:space="preserve">Risk level: Moderate </w:t>
            </w:r>
          </w:p>
        </w:tc>
        <w:tc>
          <w:tcPr>
            <w:tcW w:w="4566" w:type="dxa"/>
          </w:tcPr>
          <w:p w14:paraId="5BEEA47C" w14:textId="77777777" w:rsidR="008E2730" w:rsidRPr="00930B3A" w:rsidRDefault="008E2730" w:rsidP="006E6899">
            <w:pPr>
              <w:spacing w:after="0"/>
              <w:rPr>
                <w:sz w:val="18"/>
                <w:szCs w:val="18"/>
              </w:rPr>
            </w:pPr>
            <w:r w:rsidRPr="00930B3A">
              <w:rPr>
                <w:sz w:val="18"/>
                <w:szCs w:val="18"/>
              </w:rPr>
              <w:t>Implementing the project in close consultation with the key stakeholders and beneficiaries, including the</w:t>
            </w:r>
            <w:r w:rsidRPr="00930B3A">
              <w:rPr>
                <w:rFonts w:cstheme="minorHAnsi"/>
                <w:sz w:val="18"/>
                <w:szCs w:val="18"/>
              </w:rPr>
              <w:t xml:space="preserve"> members of the State Commission on Climate Change and its Working Group on CC Mitigation, </w:t>
            </w:r>
            <w:r w:rsidRPr="00930B3A">
              <w:rPr>
                <w:sz w:val="18"/>
                <w:szCs w:val="18"/>
              </w:rPr>
              <w:t xml:space="preserve">by simultaneously raising their awareness on the importance and also national benefits of advancing the EE agenda in Azerbaijan.  </w:t>
            </w:r>
          </w:p>
          <w:p w14:paraId="6D29232D" w14:textId="77777777" w:rsidR="008E2730" w:rsidRPr="00930B3A" w:rsidRDefault="008E2730" w:rsidP="006E6899">
            <w:pPr>
              <w:spacing w:after="0"/>
              <w:rPr>
                <w:sz w:val="18"/>
                <w:szCs w:val="18"/>
              </w:rPr>
            </w:pPr>
          </w:p>
          <w:p w14:paraId="5E377865" w14:textId="77777777" w:rsidR="008E2730" w:rsidRPr="00930B3A" w:rsidRDefault="008E2730" w:rsidP="006E6899">
            <w:pPr>
              <w:spacing w:after="0"/>
              <w:rPr>
                <w:rFonts w:cs="Calibri"/>
                <w:sz w:val="18"/>
                <w:szCs w:val="18"/>
              </w:rPr>
            </w:pPr>
          </w:p>
        </w:tc>
        <w:tc>
          <w:tcPr>
            <w:tcW w:w="2629" w:type="dxa"/>
          </w:tcPr>
          <w:p w14:paraId="1112AF0F" w14:textId="77777777" w:rsidR="008E2730" w:rsidRPr="00930B3A" w:rsidRDefault="008E2730" w:rsidP="006E6899">
            <w:pPr>
              <w:spacing w:after="0"/>
              <w:rPr>
                <w:rFonts w:cs="Calibri"/>
                <w:sz w:val="18"/>
                <w:szCs w:val="18"/>
              </w:rPr>
            </w:pPr>
            <w:r w:rsidRPr="00930B3A">
              <w:rPr>
                <w:rFonts w:cs="Calibri"/>
                <w:sz w:val="18"/>
                <w:szCs w:val="18"/>
              </w:rPr>
              <w:t xml:space="preserve">Project implementing partner, Project Board and project management  </w:t>
            </w:r>
          </w:p>
        </w:tc>
      </w:tr>
      <w:tr w:rsidR="00930B3A" w:rsidRPr="00930B3A" w14:paraId="09F04C7B" w14:textId="77777777" w:rsidTr="00CF3741">
        <w:tc>
          <w:tcPr>
            <w:tcW w:w="0" w:type="auto"/>
          </w:tcPr>
          <w:p w14:paraId="6BEA00F3" w14:textId="77777777" w:rsidR="008E2730" w:rsidRPr="00930B3A" w:rsidRDefault="008E2730" w:rsidP="006E6899">
            <w:pPr>
              <w:spacing w:after="0"/>
              <w:rPr>
                <w:rFonts w:cs="Calibri"/>
                <w:sz w:val="18"/>
                <w:szCs w:val="18"/>
              </w:rPr>
            </w:pPr>
            <w:r w:rsidRPr="00930B3A">
              <w:rPr>
                <w:rFonts w:cs="Calibri"/>
                <w:sz w:val="18"/>
                <w:szCs w:val="18"/>
              </w:rPr>
              <w:t>2</w:t>
            </w:r>
          </w:p>
        </w:tc>
        <w:tc>
          <w:tcPr>
            <w:tcW w:w="2411" w:type="dxa"/>
          </w:tcPr>
          <w:p w14:paraId="0B334A0A" w14:textId="77777777" w:rsidR="008E2730" w:rsidRPr="00930B3A" w:rsidRDefault="008E2730" w:rsidP="006E6899">
            <w:pPr>
              <w:spacing w:after="0"/>
              <w:rPr>
                <w:rFonts w:cs="Calibri"/>
                <w:sz w:val="18"/>
                <w:szCs w:val="18"/>
              </w:rPr>
            </w:pPr>
            <w:r w:rsidRPr="00930B3A">
              <w:rPr>
                <w:sz w:val="18"/>
                <w:szCs w:val="18"/>
              </w:rPr>
              <w:t xml:space="preserve">The project co-financing commitments do not materialize.   </w:t>
            </w:r>
          </w:p>
        </w:tc>
        <w:tc>
          <w:tcPr>
            <w:tcW w:w="1291" w:type="dxa"/>
          </w:tcPr>
          <w:p w14:paraId="49AC1A81" w14:textId="77777777" w:rsidR="008E2730" w:rsidRPr="00930B3A" w:rsidRDefault="008E2730" w:rsidP="006E6899">
            <w:pPr>
              <w:spacing w:after="0"/>
              <w:rPr>
                <w:rFonts w:cs="Calibri"/>
                <w:sz w:val="18"/>
                <w:szCs w:val="18"/>
              </w:rPr>
            </w:pPr>
            <w:r w:rsidRPr="00930B3A">
              <w:rPr>
                <w:rFonts w:cs="Calibri"/>
                <w:sz w:val="18"/>
                <w:szCs w:val="18"/>
              </w:rPr>
              <w:t>Financial</w:t>
            </w:r>
          </w:p>
          <w:p w14:paraId="6A819B88" w14:textId="77777777" w:rsidR="008E2730" w:rsidRPr="00930B3A" w:rsidRDefault="008E2730" w:rsidP="006E6899">
            <w:pPr>
              <w:spacing w:after="0"/>
              <w:rPr>
                <w:rFonts w:cs="Calibri"/>
                <w:sz w:val="18"/>
                <w:szCs w:val="18"/>
              </w:rPr>
            </w:pPr>
          </w:p>
        </w:tc>
        <w:tc>
          <w:tcPr>
            <w:tcW w:w="3089" w:type="dxa"/>
          </w:tcPr>
          <w:p w14:paraId="093893FD" w14:textId="77777777" w:rsidR="008E2730" w:rsidRPr="00930B3A" w:rsidRDefault="008E2730" w:rsidP="006E6899">
            <w:pPr>
              <w:spacing w:after="120"/>
              <w:rPr>
                <w:rFonts w:cs="Calibri"/>
                <w:sz w:val="18"/>
                <w:szCs w:val="18"/>
              </w:rPr>
            </w:pPr>
            <w:r w:rsidRPr="00930B3A">
              <w:rPr>
                <w:rFonts w:cs="Calibri"/>
                <w:sz w:val="18"/>
                <w:szCs w:val="18"/>
              </w:rPr>
              <w:t xml:space="preserve">There is no adequate financing for the suggested EE retrofits and the planned MIDA pilot and demonstration projects.   </w:t>
            </w:r>
          </w:p>
          <w:p w14:paraId="5A9213BF" w14:textId="77777777" w:rsidR="008E2730" w:rsidRPr="00930B3A" w:rsidRDefault="008E2730" w:rsidP="006E6899">
            <w:pPr>
              <w:spacing w:after="0"/>
              <w:rPr>
                <w:rFonts w:cs="Calibri"/>
                <w:sz w:val="18"/>
                <w:szCs w:val="18"/>
              </w:rPr>
            </w:pPr>
            <w:r w:rsidRPr="00930B3A">
              <w:rPr>
                <w:rFonts w:cs="Calibri"/>
                <w:sz w:val="18"/>
                <w:szCs w:val="18"/>
              </w:rPr>
              <w:t>L = 1</w:t>
            </w:r>
          </w:p>
          <w:p w14:paraId="310C6120" w14:textId="77777777" w:rsidR="008E2730" w:rsidRPr="00930B3A" w:rsidRDefault="008E2730" w:rsidP="006E6899">
            <w:pPr>
              <w:spacing w:after="120"/>
              <w:rPr>
                <w:rFonts w:cs="Calibri"/>
                <w:sz w:val="18"/>
                <w:szCs w:val="18"/>
              </w:rPr>
            </w:pPr>
            <w:r w:rsidRPr="00930B3A">
              <w:rPr>
                <w:rFonts w:cs="Calibri"/>
                <w:sz w:val="18"/>
                <w:szCs w:val="18"/>
              </w:rPr>
              <w:t>I =  5</w:t>
            </w:r>
          </w:p>
          <w:p w14:paraId="42F6E131" w14:textId="77777777" w:rsidR="008E2730" w:rsidRPr="00930B3A" w:rsidRDefault="008E2730" w:rsidP="006E6899">
            <w:pPr>
              <w:spacing w:after="0"/>
              <w:rPr>
                <w:rFonts w:cs="Calibri"/>
                <w:sz w:val="18"/>
                <w:szCs w:val="18"/>
              </w:rPr>
            </w:pPr>
            <w:r w:rsidRPr="00930B3A">
              <w:rPr>
                <w:rFonts w:cs="Calibri"/>
                <w:sz w:val="18"/>
                <w:szCs w:val="18"/>
              </w:rPr>
              <w:t>Risk level: Moderate</w:t>
            </w:r>
          </w:p>
        </w:tc>
        <w:tc>
          <w:tcPr>
            <w:tcW w:w="4566" w:type="dxa"/>
          </w:tcPr>
          <w:p w14:paraId="1429E31B" w14:textId="77777777" w:rsidR="008E2730" w:rsidRPr="00930B3A" w:rsidRDefault="008E2730" w:rsidP="006E6899">
            <w:pPr>
              <w:spacing w:after="0"/>
              <w:rPr>
                <w:rFonts w:cstheme="minorHAnsi"/>
                <w:sz w:val="18"/>
                <w:szCs w:val="18"/>
              </w:rPr>
            </w:pPr>
            <w:r w:rsidRPr="00930B3A">
              <w:rPr>
                <w:sz w:val="18"/>
                <w:szCs w:val="18"/>
              </w:rPr>
              <w:t xml:space="preserve">This risk is mitigated by the signed co-financing letters and continued consultations and engagement of project’s key co-financing partners, while also continuing to raise the awareness of their management on the benefits the planned project activities to their organizations. In the case of MIDA, the funding is already approved. Also using the  </w:t>
            </w:r>
            <w:r w:rsidRPr="00930B3A">
              <w:rPr>
                <w:rFonts w:cstheme="minorHAnsi"/>
                <w:sz w:val="18"/>
                <w:szCs w:val="18"/>
              </w:rPr>
              <w:t xml:space="preserve">State Commission on Climate Change as a vehicle for advancing the EE agenda in the key project partner organizations including related financial commitments.   </w:t>
            </w:r>
          </w:p>
        </w:tc>
        <w:tc>
          <w:tcPr>
            <w:tcW w:w="2629" w:type="dxa"/>
          </w:tcPr>
          <w:p w14:paraId="25FA2F2B" w14:textId="77777777" w:rsidR="008E2730" w:rsidRPr="00930B3A" w:rsidRDefault="008E2730" w:rsidP="006E6899">
            <w:pPr>
              <w:spacing w:after="0"/>
              <w:rPr>
                <w:rFonts w:cs="Calibri"/>
                <w:sz w:val="18"/>
                <w:szCs w:val="18"/>
              </w:rPr>
            </w:pPr>
            <w:r w:rsidRPr="00930B3A">
              <w:rPr>
                <w:rFonts w:cs="Calibri"/>
                <w:sz w:val="18"/>
                <w:szCs w:val="18"/>
              </w:rPr>
              <w:t xml:space="preserve">Project implementing and co-financing partners, Project Board and project management  </w:t>
            </w:r>
          </w:p>
        </w:tc>
      </w:tr>
      <w:tr w:rsidR="00930B3A" w:rsidRPr="00930B3A" w14:paraId="49D099C3" w14:textId="77777777" w:rsidTr="00CF3741">
        <w:tc>
          <w:tcPr>
            <w:tcW w:w="0" w:type="auto"/>
          </w:tcPr>
          <w:p w14:paraId="62B2C593" w14:textId="77777777" w:rsidR="008E2730" w:rsidRPr="00930B3A" w:rsidRDefault="008E2730" w:rsidP="006E6899">
            <w:pPr>
              <w:spacing w:after="0"/>
              <w:rPr>
                <w:rFonts w:cs="Calibri"/>
                <w:sz w:val="18"/>
                <w:szCs w:val="18"/>
              </w:rPr>
            </w:pPr>
            <w:r w:rsidRPr="00930B3A">
              <w:rPr>
                <w:rFonts w:cs="Calibri"/>
                <w:sz w:val="18"/>
                <w:szCs w:val="18"/>
              </w:rPr>
              <w:t>3</w:t>
            </w:r>
          </w:p>
        </w:tc>
        <w:tc>
          <w:tcPr>
            <w:tcW w:w="2411" w:type="dxa"/>
          </w:tcPr>
          <w:p w14:paraId="7F528FC2" w14:textId="77777777" w:rsidR="008E2730" w:rsidRPr="00930B3A" w:rsidRDefault="008E2730" w:rsidP="006E6899">
            <w:pPr>
              <w:spacing w:after="0"/>
              <w:rPr>
                <w:rFonts w:cs="Calibri"/>
                <w:sz w:val="18"/>
                <w:szCs w:val="18"/>
              </w:rPr>
            </w:pPr>
            <w:r w:rsidRPr="00930B3A">
              <w:rPr>
                <w:sz w:val="18"/>
                <w:szCs w:val="18"/>
              </w:rPr>
              <w:t xml:space="preserve">Due to technical problems with the planned EE retrofit investments and technologies used, the trust of the key stakeholders on the proposed measures is lost. </w:t>
            </w:r>
          </w:p>
        </w:tc>
        <w:tc>
          <w:tcPr>
            <w:tcW w:w="1291" w:type="dxa"/>
          </w:tcPr>
          <w:p w14:paraId="1D62133E" w14:textId="77777777" w:rsidR="008E2730" w:rsidRPr="00930B3A" w:rsidRDefault="008E2730" w:rsidP="006E6899">
            <w:pPr>
              <w:spacing w:after="0"/>
              <w:rPr>
                <w:rFonts w:cs="Calibri"/>
                <w:sz w:val="18"/>
                <w:szCs w:val="18"/>
              </w:rPr>
            </w:pPr>
            <w:r w:rsidRPr="00930B3A">
              <w:rPr>
                <w:rFonts w:cs="Calibri"/>
                <w:sz w:val="18"/>
                <w:szCs w:val="18"/>
              </w:rPr>
              <w:t>Other (technology risk)</w:t>
            </w:r>
          </w:p>
        </w:tc>
        <w:tc>
          <w:tcPr>
            <w:tcW w:w="3089" w:type="dxa"/>
          </w:tcPr>
          <w:p w14:paraId="5688FE79" w14:textId="77777777" w:rsidR="008E2730" w:rsidRPr="00930B3A" w:rsidRDefault="008E2730" w:rsidP="006E6899">
            <w:pPr>
              <w:spacing w:after="120"/>
              <w:rPr>
                <w:rFonts w:cs="Calibri"/>
                <w:sz w:val="18"/>
                <w:szCs w:val="18"/>
              </w:rPr>
            </w:pPr>
            <w:r w:rsidRPr="00930B3A">
              <w:rPr>
                <w:rFonts w:cs="Calibri"/>
                <w:sz w:val="18"/>
                <w:szCs w:val="18"/>
              </w:rPr>
              <w:t xml:space="preserve">The confidence of the key project stakeholders and partners on the proposed EE and RE measures is lost resulting in that they will not be replicated or scaled up. </w:t>
            </w:r>
          </w:p>
          <w:p w14:paraId="609756B3" w14:textId="77777777" w:rsidR="008E2730" w:rsidRPr="00930B3A" w:rsidRDefault="008E2730" w:rsidP="006E6899">
            <w:pPr>
              <w:spacing w:after="0"/>
              <w:rPr>
                <w:rFonts w:cs="Calibri"/>
                <w:sz w:val="18"/>
                <w:szCs w:val="18"/>
              </w:rPr>
            </w:pPr>
            <w:r w:rsidRPr="00930B3A">
              <w:rPr>
                <w:rFonts w:cs="Calibri"/>
                <w:sz w:val="18"/>
                <w:szCs w:val="18"/>
              </w:rPr>
              <w:t>L = 2</w:t>
            </w:r>
          </w:p>
          <w:p w14:paraId="28E5FCB3" w14:textId="77777777" w:rsidR="008E2730" w:rsidRPr="00930B3A" w:rsidRDefault="008E2730" w:rsidP="006E6899">
            <w:pPr>
              <w:spacing w:after="120"/>
              <w:rPr>
                <w:rFonts w:cs="Calibri"/>
                <w:sz w:val="18"/>
                <w:szCs w:val="18"/>
              </w:rPr>
            </w:pPr>
            <w:r w:rsidRPr="00930B3A">
              <w:rPr>
                <w:rFonts w:cs="Calibri"/>
                <w:sz w:val="18"/>
                <w:szCs w:val="18"/>
              </w:rPr>
              <w:t>I =  3</w:t>
            </w:r>
          </w:p>
          <w:p w14:paraId="1A1C398B" w14:textId="77777777" w:rsidR="008E2730" w:rsidRPr="00930B3A" w:rsidRDefault="008E2730" w:rsidP="006E6899">
            <w:pPr>
              <w:spacing w:after="0"/>
              <w:rPr>
                <w:rFonts w:cs="Calibri"/>
                <w:sz w:val="18"/>
                <w:szCs w:val="18"/>
              </w:rPr>
            </w:pPr>
            <w:r w:rsidRPr="00930B3A">
              <w:rPr>
                <w:rFonts w:cs="Calibri"/>
                <w:sz w:val="18"/>
                <w:szCs w:val="18"/>
              </w:rPr>
              <w:t xml:space="preserve">Risk level: Moderate  </w:t>
            </w:r>
          </w:p>
        </w:tc>
        <w:tc>
          <w:tcPr>
            <w:tcW w:w="4566" w:type="dxa"/>
          </w:tcPr>
          <w:p w14:paraId="47D84D28" w14:textId="77777777" w:rsidR="008E2730" w:rsidRPr="00930B3A" w:rsidRDefault="008E2730" w:rsidP="006E6899">
            <w:pPr>
              <w:spacing w:after="0"/>
              <w:rPr>
                <w:rFonts w:cs="Calibri"/>
                <w:sz w:val="18"/>
                <w:szCs w:val="18"/>
              </w:rPr>
            </w:pPr>
            <w:r w:rsidRPr="00930B3A">
              <w:rPr>
                <w:sz w:val="18"/>
                <w:szCs w:val="18"/>
              </w:rPr>
              <w:t>Adequate due diligence and, when applicable, pre-testing of the proposed EE and RE solutions. The risk that EMIS software gets outdated can be mitigated by constantly updating it.</w:t>
            </w:r>
          </w:p>
        </w:tc>
        <w:tc>
          <w:tcPr>
            <w:tcW w:w="2629" w:type="dxa"/>
          </w:tcPr>
          <w:p w14:paraId="5014D232" w14:textId="77777777" w:rsidR="008E2730" w:rsidRPr="00930B3A" w:rsidRDefault="008E2730" w:rsidP="006E6899">
            <w:pPr>
              <w:spacing w:after="0"/>
              <w:rPr>
                <w:rFonts w:cs="Calibri"/>
                <w:sz w:val="18"/>
                <w:szCs w:val="18"/>
              </w:rPr>
            </w:pPr>
            <w:r w:rsidRPr="00930B3A">
              <w:rPr>
                <w:rFonts w:cs="Calibri"/>
                <w:sz w:val="18"/>
                <w:szCs w:val="18"/>
              </w:rPr>
              <w:t>Project management</w:t>
            </w:r>
          </w:p>
        </w:tc>
      </w:tr>
      <w:tr w:rsidR="00930B3A" w:rsidRPr="00930B3A" w14:paraId="3E66DFF4" w14:textId="77777777" w:rsidTr="00CF3741">
        <w:tc>
          <w:tcPr>
            <w:tcW w:w="0" w:type="auto"/>
          </w:tcPr>
          <w:p w14:paraId="62A7A042" w14:textId="77777777" w:rsidR="008E2730" w:rsidRPr="00930B3A" w:rsidRDefault="008E2730" w:rsidP="006E6899">
            <w:pPr>
              <w:spacing w:after="0"/>
              <w:rPr>
                <w:rFonts w:cs="Calibri"/>
                <w:sz w:val="18"/>
                <w:szCs w:val="18"/>
              </w:rPr>
            </w:pPr>
            <w:r w:rsidRPr="00930B3A">
              <w:rPr>
                <w:rFonts w:cs="Calibri"/>
                <w:sz w:val="18"/>
                <w:szCs w:val="18"/>
              </w:rPr>
              <w:t>4</w:t>
            </w:r>
          </w:p>
        </w:tc>
        <w:tc>
          <w:tcPr>
            <w:tcW w:w="2411" w:type="dxa"/>
          </w:tcPr>
          <w:p w14:paraId="53BBFCAF" w14:textId="77777777" w:rsidR="008E2730" w:rsidRPr="00930B3A" w:rsidRDefault="008E2730" w:rsidP="006E6899">
            <w:pPr>
              <w:spacing w:after="0"/>
              <w:rPr>
                <w:rFonts w:cs="Calibri"/>
                <w:sz w:val="18"/>
                <w:szCs w:val="18"/>
              </w:rPr>
            </w:pPr>
            <w:r w:rsidRPr="00930B3A">
              <w:rPr>
                <w:sz w:val="18"/>
                <w:szCs w:val="18"/>
              </w:rPr>
              <w:t xml:space="preserve">The proposed measures and retrofit projects may generate waste that is harmful to the environment and human health, if not </w:t>
            </w:r>
            <w:r w:rsidRPr="00930B3A">
              <w:rPr>
                <w:sz w:val="18"/>
                <w:szCs w:val="18"/>
              </w:rPr>
              <w:lastRenderedPageBreak/>
              <w:t xml:space="preserve">properly managed and disposed. </w:t>
            </w:r>
          </w:p>
        </w:tc>
        <w:tc>
          <w:tcPr>
            <w:tcW w:w="1291" w:type="dxa"/>
          </w:tcPr>
          <w:p w14:paraId="6DD9B750" w14:textId="77777777" w:rsidR="008E2730" w:rsidRPr="00930B3A" w:rsidRDefault="008E2730" w:rsidP="006E6899">
            <w:pPr>
              <w:spacing w:after="0"/>
              <w:rPr>
                <w:rFonts w:cs="Calibri"/>
                <w:sz w:val="18"/>
                <w:szCs w:val="18"/>
              </w:rPr>
            </w:pPr>
            <w:r w:rsidRPr="00930B3A">
              <w:rPr>
                <w:rFonts w:cs="Calibri"/>
                <w:sz w:val="18"/>
                <w:szCs w:val="18"/>
              </w:rPr>
              <w:lastRenderedPageBreak/>
              <w:t>Environmental</w:t>
            </w:r>
          </w:p>
        </w:tc>
        <w:tc>
          <w:tcPr>
            <w:tcW w:w="3089" w:type="dxa"/>
          </w:tcPr>
          <w:p w14:paraId="545A6DEC" w14:textId="77777777" w:rsidR="008E2730" w:rsidRPr="00930B3A" w:rsidRDefault="008E2730" w:rsidP="006E6899">
            <w:pPr>
              <w:spacing w:after="120"/>
              <w:rPr>
                <w:rFonts w:cs="Calibri"/>
                <w:sz w:val="18"/>
                <w:szCs w:val="18"/>
              </w:rPr>
            </w:pPr>
            <w:r w:rsidRPr="00930B3A">
              <w:rPr>
                <w:rFonts w:cs="Calibri"/>
                <w:sz w:val="18"/>
                <w:szCs w:val="18"/>
              </w:rPr>
              <w:t xml:space="preserve">The implemented measures will result in non-acceptable local environmental problems  </w:t>
            </w:r>
          </w:p>
          <w:p w14:paraId="2C37EC4C" w14:textId="77777777" w:rsidR="008E2730" w:rsidRPr="00930B3A" w:rsidRDefault="008E2730" w:rsidP="006E6899">
            <w:pPr>
              <w:spacing w:after="0"/>
              <w:rPr>
                <w:rFonts w:cs="Calibri"/>
                <w:sz w:val="18"/>
                <w:szCs w:val="18"/>
              </w:rPr>
            </w:pPr>
            <w:r w:rsidRPr="00930B3A">
              <w:rPr>
                <w:rFonts w:cs="Calibri"/>
                <w:sz w:val="18"/>
                <w:szCs w:val="18"/>
              </w:rPr>
              <w:t>L = 2</w:t>
            </w:r>
          </w:p>
          <w:p w14:paraId="7870F938" w14:textId="77777777" w:rsidR="008E2730" w:rsidRPr="00930B3A" w:rsidRDefault="008E2730" w:rsidP="006E6899">
            <w:pPr>
              <w:spacing w:after="120"/>
              <w:rPr>
                <w:rFonts w:cs="Calibri"/>
                <w:sz w:val="18"/>
                <w:szCs w:val="18"/>
              </w:rPr>
            </w:pPr>
            <w:r w:rsidRPr="00930B3A">
              <w:rPr>
                <w:rFonts w:cs="Calibri"/>
                <w:sz w:val="18"/>
                <w:szCs w:val="18"/>
              </w:rPr>
              <w:lastRenderedPageBreak/>
              <w:t>I =  3</w:t>
            </w:r>
          </w:p>
          <w:p w14:paraId="2115E2D7" w14:textId="77777777" w:rsidR="008E2730" w:rsidRPr="00930B3A" w:rsidRDefault="008E2730" w:rsidP="006E6899">
            <w:pPr>
              <w:spacing w:after="0"/>
              <w:rPr>
                <w:rFonts w:cs="Calibri"/>
                <w:sz w:val="18"/>
                <w:szCs w:val="18"/>
              </w:rPr>
            </w:pPr>
            <w:r w:rsidRPr="00930B3A">
              <w:rPr>
                <w:rFonts w:cs="Calibri"/>
                <w:sz w:val="18"/>
                <w:szCs w:val="18"/>
              </w:rPr>
              <w:t>Risk level: Moderate</w:t>
            </w:r>
          </w:p>
        </w:tc>
        <w:tc>
          <w:tcPr>
            <w:tcW w:w="4566" w:type="dxa"/>
          </w:tcPr>
          <w:p w14:paraId="5FAC1191" w14:textId="77777777" w:rsidR="008E2730" w:rsidRPr="00930B3A" w:rsidRDefault="008E2730" w:rsidP="00E100FA">
            <w:pPr>
              <w:spacing w:after="0"/>
              <w:rPr>
                <w:sz w:val="18"/>
                <w:szCs w:val="18"/>
              </w:rPr>
            </w:pPr>
            <w:bookmarkStart w:id="42" w:name="_Toc84259301"/>
            <w:r w:rsidRPr="00930B3A">
              <w:rPr>
                <w:sz w:val="18"/>
                <w:szCs w:val="18"/>
              </w:rPr>
              <w:lastRenderedPageBreak/>
              <w:t>Having as an obligatory component for all proposals an environmental impact assessment addressing also the waste issue.</w:t>
            </w:r>
            <w:bookmarkEnd w:id="42"/>
          </w:p>
          <w:p w14:paraId="672AE21B" w14:textId="77777777" w:rsidR="008E2730" w:rsidRPr="00930B3A" w:rsidRDefault="008E2730" w:rsidP="00E100FA">
            <w:pPr>
              <w:spacing w:after="0"/>
              <w:rPr>
                <w:sz w:val="18"/>
                <w:szCs w:val="18"/>
              </w:rPr>
            </w:pPr>
          </w:p>
        </w:tc>
        <w:tc>
          <w:tcPr>
            <w:tcW w:w="2629" w:type="dxa"/>
          </w:tcPr>
          <w:p w14:paraId="73311E5E" w14:textId="77777777" w:rsidR="008E2730" w:rsidRPr="00930B3A" w:rsidRDefault="008E2730" w:rsidP="006E6899">
            <w:pPr>
              <w:spacing w:after="0"/>
              <w:rPr>
                <w:rFonts w:cs="Calibri"/>
                <w:sz w:val="18"/>
                <w:szCs w:val="18"/>
              </w:rPr>
            </w:pPr>
            <w:r w:rsidRPr="00930B3A">
              <w:rPr>
                <w:rFonts w:cs="Calibri"/>
                <w:sz w:val="18"/>
                <w:szCs w:val="18"/>
              </w:rPr>
              <w:t>Project management</w:t>
            </w:r>
          </w:p>
        </w:tc>
      </w:tr>
      <w:tr w:rsidR="00930B3A" w:rsidRPr="00930B3A" w14:paraId="5F6E14D4" w14:textId="77777777" w:rsidTr="00CF3741">
        <w:tc>
          <w:tcPr>
            <w:tcW w:w="0" w:type="auto"/>
          </w:tcPr>
          <w:p w14:paraId="0BAA6B63" w14:textId="77777777" w:rsidR="008E2730" w:rsidRPr="00930B3A" w:rsidRDefault="008E2730" w:rsidP="006E6899">
            <w:pPr>
              <w:spacing w:after="0"/>
              <w:rPr>
                <w:rFonts w:cs="Calibri"/>
                <w:sz w:val="18"/>
                <w:szCs w:val="18"/>
              </w:rPr>
            </w:pPr>
            <w:r w:rsidRPr="00930B3A">
              <w:rPr>
                <w:rFonts w:cs="Calibri"/>
                <w:sz w:val="18"/>
                <w:szCs w:val="18"/>
              </w:rPr>
              <w:t>5</w:t>
            </w:r>
          </w:p>
        </w:tc>
        <w:tc>
          <w:tcPr>
            <w:tcW w:w="2411" w:type="dxa"/>
          </w:tcPr>
          <w:p w14:paraId="23E65CFB" w14:textId="77777777" w:rsidR="008E2730" w:rsidRPr="00930B3A" w:rsidRDefault="008E2730" w:rsidP="006E6899">
            <w:pPr>
              <w:spacing w:after="0"/>
              <w:rPr>
                <w:rFonts w:cs="Calibri"/>
                <w:sz w:val="18"/>
                <w:szCs w:val="18"/>
              </w:rPr>
            </w:pPr>
            <w:r w:rsidRPr="00930B3A">
              <w:rPr>
                <w:rFonts w:cs="Calibri"/>
                <w:sz w:val="18"/>
                <w:szCs w:val="18"/>
              </w:rPr>
              <w:t xml:space="preserve">The changing climate and extreme weather conditions eventually appearing more frequently and more intensively may pose specific risks to those building retrofit measures that are exposed to such weather.  </w:t>
            </w:r>
          </w:p>
        </w:tc>
        <w:tc>
          <w:tcPr>
            <w:tcW w:w="1291" w:type="dxa"/>
          </w:tcPr>
          <w:p w14:paraId="5789BC82" w14:textId="77777777" w:rsidR="008E2730" w:rsidRPr="00930B3A" w:rsidRDefault="008E2730" w:rsidP="006E6899">
            <w:pPr>
              <w:spacing w:after="0"/>
              <w:rPr>
                <w:rFonts w:cs="Calibri"/>
                <w:sz w:val="18"/>
                <w:szCs w:val="18"/>
              </w:rPr>
            </w:pPr>
            <w:r w:rsidRPr="00930B3A">
              <w:rPr>
                <w:rFonts w:cs="Calibri"/>
                <w:sz w:val="18"/>
                <w:szCs w:val="18"/>
              </w:rPr>
              <w:t>Environmental</w:t>
            </w:r>
          </w:p>
        </w:tc>
        <w:tc>
          <w:tcPr>
            <w:tcW w:w="3089" w:type="dxa"/>
          </w:tcPr>
          <w:p w14:paraId="5A11B153" w14:textId="77777777" w:rsidR="008E2730" w:rsidRPr="00930B3A" w:rsidRDefault="008E2730" w:rsidP="006E6899">
            <w:pPr>
              <w:spacing w:after="120"/>
              <w:rPr>
                <w:rFonts w:cs="Calibri"/>
                <w:sz w:val="18"/>
                <w:szCs w:val="18"/>
              </w:rPr>
            </w:pPr>
            <w:r w:rsidRPr="00930B3A">
              <w:rPr>
                <w:rFonts w:cs="Calibri"/>
                <w:sz w:val="18"/>
                <w:szCs w:val="18"/>
              </w:rPr>
              <w:t>The implemented measures will not produce the desire benefits or will result in adverse effects to the lifetime of the building</w:t>
            </w:r>
          </w:p>
          <w:p w14:paraId="73CC9EC8" w14:textId="77777777" w:rsidR="008E2730" w:rsidRPr="00930B3A" w:rsidRDefault="008E2730" w:rsidP="006E6899">
            <w:pPr>
              <w:spacing w:after="0"/>
              <w:rPr>
                <w:rFonts w:cs="Calibri"/>
                <w:sz w:val="18"/>
                <w:szCs w:val="18"/>
              </w:rPr>
            </w:pPr>
            <w:r w:rsidRPr="00930B3A">
              <w:rPr>
                <w:rFonts w:cs="Calibri"/>
                <w:sz w:val="18"/>
                <w:szCs w:val="18"/>
              </w:rPr>
              <w:t>L = 2</w:t>
            </w:r>
          </w:p>
          <w:p w14:paraId="0BF45280" w14:textId="77777777" w:rsidR="008E2730" w:rsidRPr="00930B3A" w:rsidRDefault="008E2730" w:rsidP="006E6899">
            <w:pPr>
              <w:spacing w:after="120"/>
              <w:rPr>
                <w:rFonts w:cs="Calibri"/>
                <w:sz w:val="18"/>
                <w:szCs w:val="18"/>
              </w:rPr>
            </w:pPr>
            <w:r w:rsidRPr="00930B3A">
              <w:rPr>
                <w:rFonts w:cs="Calibri"/>
                <w:sz w:val="18"/>
                <w:szCs w:val="18"/>
              </w:rPr>
              <w:t>I =  3</w:t>
            </w:r>
          </w:p>
          <w:p w14:paraId="370DA515" w14:textId="77777777" w:rsidR="008E2730" w:rsidRPr="00930B3A" w:rsidRDefault="008E2730" w:rsidP="006E6899">
            <w:pPr>
              <w:spacing w:after="120"/>
              <w:rPr>
                <w:rFonts w:cs="Calibri"/>
                <w:sz w:val="18"/>
                <w:szCs w:val="18"/>
              </w:rPr>
            </w:pPr>
            <w:r w:rsidRPr="00930B3A">
              <w:rPr>
                <w:rFonts w:cs="Calibri"/>
                <w:sz w:val="18"/>
                <w:szCs w:val="18"/>
              </w:rPr>
              <w:t xml:space="preserve">Risk level: Moderate </w:t>
            </w:r>
          </w:p>
        </w:tc>
        <w:tc>
          <w:tcPr>
            <w:tcW w:w="4566" w:type="dxa"/>
          </w:tcPr>
          <w:p w14:paraId="2182F364" w14:textId="77777777" w:rsidR="008E2730" w:rsidRPr="00930B3A" w:rsidRDefault="008E2730" w:rsidP="006E6899">
            <w:pPr>
              <w:spacing w:after="0"/>
              <w:rPr>
                <w:rFonts w:cs="Calibri"/>
                <w:sz w:val="18"/>
                <w:szCs w:val="18"/>
              </w:rPr>
            </w:pPr>
            <w:r w:rsidRPr="00930B3A">
              <w:rPr>
                <w:sz w:val="18"/>
                <w:szCs w:val="18"/>
              </w:rPr>
              <w:t xml:space="preserve">Taking the changing climate and the risk for more frequent and intensive extreme weather conditions into account in the calculations, in defining the technical specifications for the equipment and in ensuring their proper installation. </w:t>
            </w:r>
          </w:p>
        </w:tc>
        <w:tc>
          <w:tcPr>
            <w:tcW w:w="2629" w:type="dxa"/>
          </w:tcPr>
          <w:p w14:paraId="37C01839" w14:textId="77777777" w:rsidR="008E2730" w:rsidRPr="00930B3A" w:rsidRDefault="008E2730" w:rsidP="006E6899">
            <w:pPr>
              <w:spacing w:after="0"/>
              <w:rPr>
                <w:rFonts w:cs="Calibri"/>
                <w:sz w:val="18"/>
                <w:szCs w:val="18"/>
              </w:rPr>
            </w:pPr>
            <w:r w:rsidRPr="00930B3A">
              <w:rPr>
                <w:rFonts w:cs="Calibri"/>
                <w:sz w:val="18"/>
                <w:szCs w:val="18"/>
              </w:rPr>
              <w:t>Project management</w:t>
            </w:r>
          </w:p>
        </w:tc>
      </w:tr>
      <w:tr w:rsidR="00930B3A" w:rsidRPr="00930B3A" w14:paraId="58EFFFC7" w14:textId="77777777" w:rsidTr="00CF3741">
        <w:tc>
          <w:tcPr>
            <w:tcW w:w="0" w:type="auto"/>
          </w:tcPr>
          <w:p w14:paraId="1D21E5DB" w14:textId="77777777" w:rsidR="008E2730" w:rsidRPr="00930B3A" w:rsidRDefault="008E2730" w:rsidP="006E6899">
            <w:pPr>
              <w:spacing w:after="0"/>
              <w:rPr>
                <w:rFonts w:cs="Calibri"/>
                <w:sz w:val="18"/>
                <w:szCs w:val="18"/>
              </w:rPr>
            </w:pPr>
            <w:r w:rsidRPr="00930B3A">
              <w:rPr>
                <w:rFonts w:cs="Calibri"/>
                <w:sz w:val="18"/>
                <w:szCs w:val="18"/>
              </w:rPr>
              <w:t>6</w:t>
            </w:r>
          </w:p>
          <w:p w14:paraId="387BB80F" w14:textId="77777777" w:rsidR="008E2730" w:rsidRPr="00930B3A" w:rsidRDefault="008E2730" w:rsidP="006E6899">
            <w:pPr>
              <w:spacing w:after="0"/>
              <w:rPr>
                <w:rFonts w:cs="Calibri"/>
                <w:sz w:val="18"/>
                <w:szCs w:val="18"/>
              </w:rPr>
            </w:pPr>
          </w:p>
        </w:tc>
        <w:tc>
          <w:tcPr>
            <w:tcW w:w="2411" w:type="dxa"/>
          </w:tcPr>
          <w:p w14:paraId="7D50E572" w14:textId="77777777" w:rsidR="008E2730" w:rsidRPr="00930B3A" w:rsidRDefault="008E2730" w:rsidP="006E6899">
            <w:pPr>
              <w:spacing w:after="0"/>
              <w:rPr>
                <w:rFonts w:cs="Calibri"/>
                <w:sz w:val="18"/>
                <w:szCs w:val="18"/>
              </w:rPr>
            </w:pPr>
            <w:r w:rsidRPr="00930B3A">
              <w:rPr>
                <w:sz w:val="18"/>
                <w:szCs w:val="18"/>
              </w:rPr>
              <w:t xml:space="preserve">Inadequate local capacity to effectively implement the project </w:t>
            </w:r>
          </w:p>
        </w:tc>
        <w:tc>
          <w:tcPr>
            <w:tcW w:w="1291" w:type="dxa"/>
          </w:tcPr>
          <w:p w14:paraId="237F49FD" w14:textId="77777777" w:rsidR="008E2730" w:rsidRPr="00930B3A" w:rsidRDefault="008E2730" w:rsidP="006E6899">
            <w:pPr>
              <w:spacing w:after="0"/>
              <w:rPr>
                <w:rFonts w:cs="Calibri"/>
                <w:sz w:val="18"/>
                <w:szCs w:val="18"/>
              </w:rPr>
            </w:pPr>
            <w:r w:rsidRPr="00930B3A">
              <w:rPr>
                <w:rFonts w:cs="Calibri"/>
                <w:sz w:val="18"/>
                <w:szCs w:val="18"/>
              </w:rPr>
              <w:t>Operational</w:t>
            </w:r>
          </w:p>
        </w:tc>
        <w:tc>
          <w:tcPr>
            <w:tcW w:w="3089" w:type="dxa"/>
          </w:tcPr>
          <w:p w14:paraId="65464740" w14:textId="77777777" w:rsidR="008E2730" w:rsidRPr="00930B3A" w:rsidRDefault="008E2730" w:rsidP="006E6899">
            <w:pPr>
              <w:spacing w:after="120"/>
              <w:rPr>
                <w:rFonts w:cs="Calibri"/>
                <w:sz w:val="18"/>
                <w:szCs w:val="18"/>
              </w:rPr>
            </w:pPr>
            <w:r w:rsidRPr="00930B3A">
              <w:rPr>
                <w:rFonts w:cs="Calibri"/>
                <w:sz w:val="18"/>
                <w:szCs w:val="18"/>
              </w:rPr>
              <w:t xml:space="preserve">The targeted project results will not be achieved </w:t>
            </w:r>
          </w:p>
          <w:p w14:paraId="54284202" w14:textId="77777777" w:rsidR="008E2730" w:rsidRPr="00930B3A" w:rsidRDefault="008E2730" w:rsidP="006E6899">
            <w:pPr>
              <w:spacing w:after="0"/>
              <w:rPr>
                <w:rFonts w:cs="Calibri"/>
                <w:sz w:val="18"/>
                <w:szCs w:val="18"/>
                <w:lang w:val="sv-SE"/>
              </w:rPr>
            </w:pPr>
            <w:r w:rsidRPr="00930B3A">
              <w:rPr>
                <w:rFonts w:cs="Calibri"/>
                <w:sz w:val="18"/>
                <w:szCs w:val="18"/>
                <w:lang w:val="sv-SE"/>
              </w:rPr>
              <w:t xml:space="preserve">L = </w:t>
            </w:r>
            <w:r w:rsidR="001A1FEA" w:rsidRPr="00930B3A">
              <w:rPr>
                <w:rFonts w:cs="Calibri"/>
                <w:sz w:val="18"/>
                <w:szCs w:val="18"/>
                <w:lang w:val="sv-SE"/>
              </w:rPr>
              <w:t>3</w:t>
            </w:r>
            <w:r w:rsidRPr="00930B3A">
              <w:rPr>
                <w:rFonts w:cs="Calibri"/>
                <w:sz w:val="18"/>
                <w:szCs w:val="18"/>
                <w:lang w:val="sv-SE"/>
              </w:rPr>
              <w:t xml:space="preserve"> </w:t>
            </w:r>
          </w:p>
          <w:p w14:paraId="277925D0" w14:textId="77777777" w:rsidR="008E2730" w:rsidRPr="00930B3A" w:rsidRDefault="008E2730" w:rsidP="006E6899">
            <w:pPr>
              <w:spacing w:after="120"/>
              <w:rPr>
                <w:rFonts w:cs="Calibri"/>
                <w:sz w:val="18"/>
                <w:szCs w:val="18"/>
                <w:lang w:val="sv-SE"/>
              </w:rPr>
            </w:pPr>
            <w:r w:rsidRPr="00930B3A">
              <w:rPr>
                <w:rFonts w:cs="Calibri"/>
                <w:sz w:val="18"/>
                <w:szCs w:val="18"/>
                <w:lang w:val="sv-SE"/>
              </w:rPr>
              <w:t xml:space="preserve">I = </w:t>
            </w:r>
            <w:r w:rsidR="001A1FEA" w:rsidRPr="00930B3A">
              <w:rPr>
                <w:rFonts w:cs="Calibri"/>
                <w:sz w:val="18"/>
                <w:szCs w:val="18"/>
                <w:lang w:val="sv-SE"/>
              </w:rPr>
              <w:t>5</w:t>
            </w:r>
          </w:p>
          <w:p w14:paraId="6DAC634B" w14:textId="77777777" w:rsidR="008E2730" w:rsidRPr="00930B3A" w:rsidRDefault="008E2730" w:rsidP="006E6899">
            <w:pPr>
              <w:spacing w:after="0"/>
              <w:rPr>
                <w:rFonts w:cs="Calibri"/>
                <w:sz w:val="18"/>
                <w:szCs w:val="18"/>
                <w:lang w:val="sv-SE"/>
              </w:rPr>
            </w:pPr>
            <w:r w:rsidRPr="00930B3A">
              <w:rPr>
                <w:rFonts w:cs="Calibri"/>
                <w:sz w:val="18"/>
                <w:szCs w:val="18"/>
                <w:lang w:val="sv-SE"/>
              </w:rPr>
              <w:t xml:space="preserve">Risk level: </w:t>
            </w:r>
            <w:r w:rsidR="001A1FEA" w:rsidRPr="00930B3A">
              <w:rPr>
                <w:rFonts w:cs="Calibri"/>
                <w:sz w:val="18"/>
                <w:szCs w:val="18"/>
                <w:lang w:val="sv-SE"/>
              </w:rPr>
              <w:t xml:space="preserve">High </w:t>
            </w:r>
          </w:p>
        </w:tc>
        <w:tc>
          <w:tcPr>
            <w:tcW w:w="4566" w:type="dxa"/>
          </w:tcPr>
          <w:p w14:paraId="096A2012" w14:textId="71DC5A76" w:rsidR="008E2730" w:rsidRPr="00930B3A" w:rsidRDefault="008E2730" w:rsidP="006E6899">
            <w:pPr>
              <w:spacing w:after="0"/>
              <w:rPr>
                <w:rFonts w:cs="Calibri"/>
                <w:sz w:val="18"/>
                <w:szCs w:val="18"/>
              </w:rPr>
            </w:pPr>
            <w:r w:rsidRPr="00930B3A">
              <w:rPr>
                <w:sz w:val="18"/>
                <w:szCs w:val="18"/>
              </w:rPr>
              <w:t>Adequate focus on capacity building, coaching and adaptive management</w:t>
            </w:r>
            <w:r w:rsidR="001A1FEA" w:rsidRPr="00930B3A">
              <w:rPr>
                <w:sz w:val="18"/>
                <w:szCs w:val="18"/>
              </w:rPr>
              <w:t xml:space="preserve"> supported by the project’s long term part time resident international advisor</w:t>
            </w:r>
            <w:r w:rsidR="00F95667" w:rsidRPr="00930B3A">
              <w:rPr>
                <w:sz w:val="18"/>
                <w:szCs w:val="18"/>
              </w:rPr>
              <w:t xml:space="preserve"> spending at least 50% of the days assigned for him/her  in Azerbaijan</w:t>
            </w:r>
            <w:r w:rsidR="001A1FEA" w:rsidRPr="00930B3A">
              <w:rPr>
                <w:sz w:val="18"/>
                <w:szCs w:val="18"/>
              </w:rPr>
              <w:t>,</w:t>
            </w:r>
            <w:r w:rsidR="00547D16" w:rsidRPr="00930B3A">
              <w:rPr>
                <w:sz w:val="18"/>
                <w:szCs w:val="18"/>
              </w:rPr>
              <w:t xml:space="preserve"> and</w:t>
            </w:r>
            <w:r w:rsidR="001A1FEA" w:rsidRPr="00930B3A">
              <w:rPr>
                <w:sz w:val="18"/>
                <w:szCs w:val="18"/>
              </w:rPr>
              <w:t xml:space="preserve"> who needs to be recruited at the outset of project operations and work in close co-operation with the project management team throughout the project implementation</w:t>
            </w:r>
            <w:r w:rsidR="002317AC" w:rsidRPr="00930B3A">
              <w:rPr>
                <w:sz w:val="18"/>
                <w:szCs w:val="18"/>
              </w:rPr>
              <w:t>.  Monitoring and, as needed, reassessing and adjusting project management arrangements during project implementation.</w:t>
            </w:r>
            <w:r w:rsidR="00547D16" w:rsidRPr="00930B3A">
              <w:rPr>
                <w:sz w:val="18"/>
                <w:szCs w:val="18"/>
              </w:rPr>
              <w:t xml:space="preserve">  UNDP RTA shall also be engaged as a member of the selection committee for the key project staff and subcontractors and as it concerns, in particular, the selection of the project manager and the part time resident international advisor. </w:t>
            </w:r>
          </w:p>
        </w:tc>
        <w:tc>
          <w:tcPr>
            <w:tcW w:w="2629" w:type="dxa"/>
          </w:tcPr>
          <w:p w14:paraId="475D14B3" w14:textId="3515A4BF" w:rsidR="008E2730" w:rsidRPr="00930B3A" w:rsidRDefault="008E2730" w:rsidP="006E6899">
            <w:pPr>
              <w:spacing w:after="0"/>
              <w:rPr>
                <w:rFonts w:cs="Calibri"/>
                <w:sz w:val="18"/>
                <w:szCs w:val="18"/>
              </w:rPr>
            </w:pPr>
            <w:r w:rsidRPr="00930B3A">
              <w:rPr>
                <w:rFonts w:cs="Calibri"/>
                <w:sz w:val="18"/>
                <w:szCs w:val="18"/>
              </w:rPr>
              <w:t xml:space="preserve">Project Board and UNDP by their oversight functions and responsibilities  </w:t>
            </w:r>
          </w:p>
        </w:tc>
      </w:tr>
      <w:tr w:rsidR="00930B3A" w:rsidRPr="00930B3A" w14:paraId="476A001D" w14:textId="77777777" w:rsidTr="00CF3741">
        <w:tc>
          <w:tcPr>
            <w:tcW w:w="0" w:type="auto"/>
          </w:tcPr>
          <w:p w14:paraId="0A344C97" w14:textId="77777777" w:rsidR="008E2730" w:rsidRPr="00930B3A" w:rsidRDefault="008E2730" w:rsidP="006E6899">
            <w:pPr>
              <w:spacing w:after="0"/>
              <w:rPr>
                <w:rFonts w:cs="Calibri"/>
                <w:sz w:val="18"/>
                <w:szCs w:val="18"/>
              </w:rPr>
            </w:pPr>
            <w:r w:rsidRPr="00930B3A">
              <w:rPr>
                <w:rFonts w:cs="Calibri"/>
                <w:sz w:val="18"/>
                <w:szCs w:val="18"/>
              </w:rPr>
              <w:t>7</w:t>
            </w:r>
          </w:p>
        </w:tc>
        <w:tc>
          <w:tcPr>
            <w:tcW w:w="2411" w:type="dxa"/>
          </w:tcPr>
          <w:p w14:paraId="136AE16C" w14:textId="77777777" w:rsidR="008E2730" w:rsidRPr="00930B3A" w:rsidRDefault="008E2730" w:rsidP="006E6899">
            <w:pPr>
              <w:spacing w:after="0"/>
              <w:rPr>
                <w:rFonts w:cs="Calibri"/>
                <w:sz w:val="18"/>
                <w:szCs w:val="18"/>
              </w:rPr>
            </w:pPr>
            <w:r w:rsidRPr="00930B3A">
              <w:rPr>
                <w:rFonts w:cs="Calibri"/>
                <w:sz w:val="18"/>
                <w:szCs w:val="18"/>
              </w:rPr>
              <w:t xml:space="preserve">Continuing COVID-19 pandemic will prevent some project activities from being implemented </w:t>
            </w:r>
          </w:p>
        </w:tc>
        <w:tc>
          <w:tcPr>
            <w:tcW w:w="1291" w:type="dxa"/>
          </w:tcPr>
          <w:p w14:paraId="0656B84A" w14:textId="77777777" w:rsidR="008E2730" w:rsidRPr="00930B3A" w:rsidRDefault="008E2730" w:rsidP="006E6899">
            <w:pPr>
              <w:spacing w:after="0"/>
              <w:rPr>
                <w:rFonts w:cs="Calibri"/>
                <w:sz w:val="18"/>
                <w:szCs w:val="18"/>
              </w:rPr>
            </w:pPr>
            <w:r w:rsidRPr="00930B3A">
              <w:rPr>
                <w:rFonts w:cs="Calibri"/>
                <w:sz w:val="18"/>
                <w:szCs w:val="18"/>
              </w:rPr>
              <w:t xml:space="preserve">Social </w:t>
            </w:r>
          </w:p>
        </w:tc>
        <w:tc>
          <w:tcPr>
            <w:tcW w:w="3089" w:type="dxa"/>
          </w:tcPr>
          <w:p w14:paraId="47E8B05F" w14:textId="77777777" w:rsidR="008E2730" w:rsidRPr="00930B3A" w:rsidRDefault="008E2730" w:rsidP="006E6899">
            <w:pPr>
              <w:spacing w:after="120"/>
              <w:rPr>
                <w:rFonts w:cs="Calibri"/>
                <w:sz w:val="18"/>
                <w:szCs w:val="18"/>
              </w:rPr>
            </w:pPr>
            <w:r w:rsidRPr="00930B3A">
              <w:rPr>
                <w:rFonts w:cs="Calibri"/>
                <w:sz w:val="18"/>
                <w:szCs w:val="18"/>
              </w:rPr>
              <w:t xml:space="preserve">The targeted project results will not be achieved and the stakeholders cannot be engaged at the level required. </w:t>
            </w:r>
          </w:p>
          <w:p w14:paraId="44C2FCE9" w14:textId="77777777" w:rsidR="008E2730" w:rsidRPr="00930B3A" w:rsidRDefault="008E2730" w:rsidP="006E6899">
            <w:pPr>
              <w:spacing w:after="0"/>
              <w:rPr>
                <w:rFonts w:cs="Calibri"/>
                <w:sz w:val="18"/>
                <w:szCs w:val="18"/>
                <w:lang w:val="sv-SE"/>
              </w:rPr>
            </w:pPr>
            <w:r w:rsidRPr="00930B3A">
              <w:rPr>
                <w:rFonts w:cs="Calibri"/>
                <w:sz w:val="18"/>
                <w:szCs w:val="18"/>
                <w:lang w:val="sv-SE"/>
              </w:rPr>
              <w:t xml:space="preserve">L = 2 </w:t>
            </w:r>
          </w:p>
          <w:p w14:paraId="076D4CAA" w14:textId="77777777" w:rsidR="008E2730" w:rsidRPr="00930B3A" w:rsidRDefault="008E2730" w:rsidP="006E6899">
            <w:pPr>
              <w:spacing w:after="120"/>
              <w:rPr>
                <w:rFonts w:cs="Calibri"/>
                <w:sz w:val="18"/>
                <w:szCs w:val="18"/>
                <w:lang w:val="sv-SE"/>
              </w:rPr>
            </w:pPr>
            <w:r w:rsidRPr="00930B3A">
              <w:rPr>
                <w:rFonts w:cs="Calibri"/>
                <w:sz w:val="18"/>
                <w:szCs w:val="18"/>
                <w:lang w:val="sv-SE"/>
              </w:rPr>
              <w:t>I = 4</w:t>
            </w:r>
          </w:p>
          <w:p w14:paraId="0722DD51" w14:textId="77777777" w:rsidR="008E2730" w:rsidRPr="00930B3A" w:rsidRDefault="008E2730" w:rsidP="006E6899">
            <w:pPr>
              <w:spacing w:after="0"/>
              <w:rPr>
                <w:rFonts w:cs="Calibri"/>
                <w:sz w:val="18"/>
                <w:szCs w:val="18"/>
              </w:rPr>
            </w:pPr>
            <w:r w:rsidRPr="00930B3A">
              <w:rPr>
                <w:rFonts w:cs="Calibri"/>
                <w:sz w:val="18"/>
                <w:szCs w:val="18"/>
                <w:lang w:val="sv-SE"/>
              </w:rPr>
              <w:t>Risk level: Moderate</w:t>
            </w:r>
          </w:p>
        </w:tc>
        <w:tc>
          <w:tcPr>
            <w:tcW w:w="4566" w:type="dxa"/>
          </w:tcPr>
          <w:p w14:paraId="5F9131CF" w14:textId="77777777" w:rsidR="008E2730" w:rsidRPr="00930B3A" w:rsidRDefault="008E2730" w:rsidP="006E6899">
            <w:pPr>
              <w:spacing w:after="0"/>
              <w:rPr>
                <w:rFonts w:cs="Calibri"/>
                <w:sz w:val="18"/>
                <w:szCs w:val="18"/>
              </w:rPr>
            </w:pPr>
            <w:r w:rsidRPr="00930B3A">
              <w:rPr>
                <w:rFonts w:cs="Calibri"/>
                <w:sz w:val="18"/>
                <w:szCs w:val="18"/>
              </w:rPr>
              <w:t xml:space="preserve">Planning and developing alternative ways or introducing required precautionary measures for allowing the implementation of critical project activities despite of COVID-19 restrictions. For instance, all required project meetings, workshops and training events can also be organized online. </w:t>
            </w:r>
          </w:p>
        </w:tc>
        <w:tc>
          <w:tcPr>
            <w:tcW w:w="2629" w:type="dxa"/>
          </w:tcPr>
          <w:p w14:paraId="6030B3AE" w14:textId="77777777" w:rsidR="008E2730" w:rsidRPr="00930B3A" w:rsidRDefault="008E2730" w:rsidP="006E6899">
            <w:pPr>
              <w:spacing w:after="0"/>
              <w:rPr>
                <w:rFonts w:cs="Calibri"/>
                <w:sz w:val="18"/>
                <w:szCs w:val="18"/>
              </w:rPr>
            </w:pPr>
            <w:r w:rsidRPr="00930B3A">
              <w:rPr>
                <w:rFonts w:cs="Calibri"/>
                <w:sz w:val="18"/>
                <w:szCs w:val="18"/>
              </w:rPr>
              <w:t>Project management</w:t>
            </w:r>
          </w:p>
        </w:tc>
      </w:tr>
      <w:tr w:rsidR="008E2730" w:rsidRPr="00930B3A" w14:paraId="2510BE96" w14:textId="77777777" w:rsidTr="00CF3741">
        <w:tc>
          <w:tcPr>
            <w:tcW w:w="0" w:type="auto"/>
          </w:tcPr>
          <w:p w14:paraId="48933393" w14:textId="77777777" w:rsidR="008E2730" w:rsidRPr="00930B3A" w:rsidRDefault="008E2730" w:rsidP="006E6899">
            <w:pPr>
              <w:spacing w:after="0"/>
              <w:rPr>
                <w:rFonts w:cs="Calibri"/>
                <w:sz w:val="18"/>
                <w:szCs w:val="18"/>
              </w:rPr>
            </w:pPr>
            <w:r w:rsidRPr="00930B3A">
              <w:rPr>
                <w:rFonts w:cs="Calibri"/>
                <w:sz w:val="18"/>
                <w:szCs w:val="18"/>
              </w:rPr>
              <w:t>8</w:t>
            </w:r>
          </w:p>
        </w:tc>
        <w:tc>
          <w:tcPr>
            <w:tcW w:w="2411" w:type="dxa"/>
          </w:tcPr>
          <w:p w14:paraId="522E5C7A" w14:textId="77777777" w:rsidR="008E2730" w:rsidRPr="00930B3A" w:rsidRDefault="008E2730" w:rsidP="006E6899">
            <w:pPr>
              <w:spacing w:after="0"/>
              <w:rPr>
                <w:rFonts w:eastAsia="MS Mincho"/>
                <w:sz w:val="18"/>
                <w:szCs w:val="18"/>
              </w:rPr>
            </w:pPr>
            <w:r w:rsidRPr="00930B3A">
              <w:rPr>
                <w:rFonts w:eastAsia="MS Mincho"/>
                <w:sz w:val="18"/>
                <w:szCs w:val="18"/>
              </w:rPr>
              <w:t xml:space="preserve">Project implementation may not adequately take into account the gender related aspects. </w:t>
            </w:r>
          </w:p>
          <w:p w14:paraId="579E9880" w14:textId="77777777" w:rsidR="008E2730" w:rsidRPr="00930B3A" w:rsidRDefault="008E2730" w:rsidP="006E6899">
            <w:pPr>
              <w:spacing w:after="0"/>
              <w:rPr>
                <w:rFonts w:cs="Calibri"/>
                <w:sz w:val="18"/>
                <w:szCs w:val="18"/>
              </w:rPr>
            </w:pPr>
          </w:p>
        </w:tc>
        <w:tc>
          <w:tcPr>
            <w:tcW w:w="1291" w:type="dxa"/>
          </w:tcPr>
          <w:p w14:paraId="7A4D3AB7" w14:textId="77777777" w:rsidR="008E2730" w:rsidRPr="00930B3A" w:rsidRDefault="008E2730" w:rsidP="006E6899">
            <w:pPr>
              <w:spacing w:after="0"/>
              <w:rPr>
                <w:rFonts w:cs="Calibri"/>
                <w:sz w:val="18"/>
                <w:szCs w:val="18"/>
              </w:rPr>
            </w:pPr>
          </w:p>
        </w:tc>
        <w:tc>
          <w:tcPr>
            <w:tcW w:w="3089" w:type="dxa"/>
          </w:tcPr>
          <w:p w14:paraId="7FD284F9" w14:textId="77777777" w:rsidR="008E2730" w:rsidRPr="00930B3A" w:rsidRDefault="008E2730" w:rsidP="006E6899">
            <w:pPr>
              <w:spacing w:after="120"/>
              <w:rPr>
                <w:rFonts w:eastAsia="MS Mincho"/>
                <w:sz w:val="18"/>
                <w:szCs w:val="18"/>
              </w:rPr>
            </w:pPr>
            <w:r w:rsidRPr="00930B3A">
              <w:rPr>
                <w:rFonts w:eastAsia="MS Mincho"/>
                <w:sz w:val="18"/>
                <w:szCs w:val="18"/>
              </w:rPr>
              <w:t xml:space="preserve">Equal opportunities for women to participate in and benefit from the project is not provided by the project </w:t>
            </w:r>
          </w:p>
          <w:p w14:paraId="4A444675" w14:textId="77777777" w:rsidR="008E2730" w:rsidRPr="00930B3A" w:rsidRDefault="008E2730" w:rsidP="006E6899">
            <w:pPr>
              <w:spacing w:after="0"/>
              <w:rPr>
                <w:rFonts w:cs="Calibri"/>
                <w:sz w:val="18"/>
                <w:szCs w:val="18"/>
                <w:lang w:val="sv-SE"/>
              </w:rPr>
            </w:pPr>
            <w:r w:rsidRPr="00930B3A">
              <w:rPr>
                <w:rFonts w:cs="Calibri"/>
                <w:sz w:val="18"/>
                <w:szCs w:val="18"/>
                <w:lang w:val="sv-SE"/>
              </w:rPr>
              <w:t xml:space="preserve">L = 2 </w:t>
            </w:r>
          </w:p>
          <w:p w14:paraId="384FD60A" w14:textId="77777777" w:rsidR="008E2730" w:rsidRPr="00930B3A" w:rsidRDefault="008E2730" w:rsidP="006E6899">
            <w:pPr>
              <w:spacing w:after="120"/>
              <w:rPr>
                <w:rFonts w:cs="Calibri"/>
                <w:sz w:val="18"/>
                <w:szCs w:val="18"/>
                <w:lang w:val="sv-SE"/>
              </w:rPr>
            </w:pPr>
            <w:r w:rsidRPr="00930B3A">
              <w:rPr>
                <w:rFonts w:cs="Calibri"/>
                <w:sz w:val="18"/>
                <w:szCs w:val="18"/>
                <w:lang w:val="sv-SE"/>
              </w:rPr>
              <w:t>I = 4</w:t>
            </w:r>
          </w:p>
          <w:p w14:paraId="69D307CF" w14:textId="77777777" w:rsidR="008E2730" w:rsidRPr="00930B3A" w:rsidRDefault="008E2730" w:rsidP="006E6899">
            <w:pPr>
              <w:spacing w:after="120"/>
              <w:rPr>
                <w:rFonts w:eastAsia="MS Mincho"/>
                <w:sz w:val="18"/>
                <w:szCs w:val="18"/>
              </w:rPr>
            </w:pPr>
            <w:r w:rsidRPr="00930B3A">
              <w:rPr>
                <w:rFonts w:cs="Calibri"/>
                <w:sz w:val="18"/>
                <w:szCs w:val="18"/>
                <w:lang w:val="sv-SE"/>
              </w:rPr>
              <w:t>Risk level: Moderate</w:t>
            </w:r>
          </w:p>
        </w:tc>
        <w:tc>
          <w:tcPr>
            <w:tcW w:w="4566" w:type="dxa"/>
          </w:tcPr>
          <w:p w14:paraId="5FDF89A8" w14:textId="77777777" w:rsidR="008E2730" w:rsidRPr="00930B3A" w:rsidRDefault="008E2730" w:rsidP="006E6899">
            <w:pPr>
              <w:spacing w:after="0"/>
              <w:rPr>
                <w:rFonts w:cs="Calibri"/>
                <w:sz w:val="18"/>
                <w:szCs w:val="18"/>
              </w:rPr>
            </w:pPr>
            <w:r w:rsidRPr="00930B3A">
              <w:rPr>
                <w:rFonts w:cs="Calibri"/>
                <w:sz w:val="18"/>
                <w:szCs w:val="18"/>
              </w:rPr>
              <w:t xml:space="preserve">This risk will be managed by monitoring the implementation of the gender action plan prepared for and included as an Annex to the project document and also recruiting a gender expert to do that and advance the gender agenda in the project related fields in general. </w:t>
            </w:r>
          </w:p>
        </w:tc>
        <w:tc>
          <w:tcPr>
            <w:tcW w:w="2629" w:type="dxa"/>
          </w:tcPr>
          <w:p w14:paraId="1DB0DCBB" w14:textId="77777777" w:rsidR="008E2730" w:rsidRPr="00930B3A" w:rsidRDefault="008E2730" w:rsidP="006E6899">
            <w:pPr>
              <w:spacing w:after="0"/>
              <w:rPr>
                <w:rFonts w:cs="Calibri"/>
                <w:sz w:val="18"/>
                <w:szCs w:val="18"/>
              </w:rPr>
            </w:pPr>
            <w:r w:rsidRPr="00930B3A">
              <w:rPr>
                <w:rFonts w:cs="Calibri"/>
                <w:sz w:val="18"/>
                <w:szCs w:val="18"/>
              </w:rPr>
              <w:t>Project management</w:t>
            </w:r>
          </w:p>
        </w:tc>
      </w:tr>
      <w:bookmarkEnd w:id="41"/>
    </w:tbl>
    <w:p w14:paraId="6CC6EC93" w14:textId="2CA22CB5" w:rsidR="00F447DD" w:rsidRPr="00930B3A" w:rsidRDefault="00F447DD" w:rsidP="00513606">
      <w:pPr>
        <w:rPr>
          <w:rFonts w:ascii="Calibri" w:eastAsia="SimSun" w:hAnsi="Calibri" w:cs="Times New Roman"/>
          <w:b/>
          <w:bCs/>
          <w:sz w:val="20"/>
        </w:rPr>
        <w:sectPr w:rsidR="00F447DD" w:rsidRPr="00930B3A" w:rsidSect="00CF10DC">
          <w:pgSz w:w="15840" w:h="12240" w:orient="landscape" w:code="1"/>
          <w:pgMar w:top="720" w:right="720" w:bottom="720" w:left="720" w:header="720" w:footer="720" w:gutter="0"/>
          <w:pgBorders w:offsetFrom="page">
            <w:bottom w:val="single" w:sz="8" w:space="24" w:color="auto"/>
          </w:pgBorders>
          <w:cols w:space="720"/>
          <w:docGrid w:linePitch="360"/>
        </w:sectPr>
      </w:pPr>
    </w:p>
    <w:p w14:paraId="266EC2C8" w14:textId="77777777" w:rsidR="00966EF0" w:rsidRPr="00930B3A" w:rsidRDefault="00966EF0" w:rsidP="00CF3741">
      <w:pPr>
        <w:keepNext/>
        <w:spacing w:after="240" w:line="240" w:lineRule="auto"/>
        <w:jc w:val="both"/>
        <w:outlineLvl w:val="1"/>
        <w:rPr>
          <w:rFonts w:ascii="Calibri" w:eastAsia="SimSun" w:hAnsi="Calibri" w:cs="Times New Roman"/>
          <w:b/>
          <w:bCs/>
          <w:sz w:val="20"/>
        </w:rPr>
      </w:pPr>
      <w:bookmarkStart w:id="43" w:name="_Toc112848844"/>
      <w:r w:rsidRPr="00930B3A">
        <w:rPr>
          <w:rFonts w:ascii="Calibri" w:eastAsia="SimSun" w:hAnsi="Calibri" w:cs="Times New Roman"/>
          <w:b/>
          <w:bCs/>
          <w:sz w:val="20"/>
        </w:rPr>
        <w:lastRenderedPageBreak/>
        <w:t xml:space="preserve">Annex </w:t>
      </w:r>
      <w:r w:rsidR="0015132F" w:rsidRPr="00930B3A">
        <w:rPr>
          <w:rFonts w:ascii="Calibri" w:eastAsia="SimSun" w:hAnsi="Calibri" w:cs="Times New Roman"/>
          <w:b/>
          <w:bCs/>
          <w:sz w:val="20"/>
        </w:rPr>
        <w:t>6</w:t>
      </w:r>
      <w:r w:rsidRPr="00930B3A">
        <w:rPr>
          <w:rFonts w:ascii="Calibri" w:eastAsia="SimSun" w:hAnsi="Calibri" w:cs="Times New Roman"/>
          <w:b/>
          <w:bCs/>
          <w:sz w:val="20"/>
        </w:rPr>
        <w:t>:  Overview of Project Staff and Technical Consultancies</w:t>
      </w:r>
      <w:bookmarkStart w:id="44" w:name="_Hlk85224868"/>
      <w:bookmarkEnd w:id="43"/>
    </w:p>
    <w:tbl>
      <w:tblPr>
        <w:tblW w:w="10773"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418"/>
        <w:gridCol w:w="1134"/>
        <w:gridCol w:w="8221"/>
      </w:tblGrid>
      <w:tr w:rsidR="00930B3A" w:rsidRPr="00930B3A" w14:paraId="116C332E" w14:textId="77777777" w:rsidTr="00F447DD">
        <w:trPr>
          <w:tblHeader/>
        </w:trPr>
        <w:tc>
          <w:tcPr>
            <w:tcW w:w="1418" w:type="dxa"/>
            <w:tcBorders>
              <w:top w:val="single" w:sz="4" w:space="0" w:color="auto"/>
              <w:left w:val="single" w:sz="4" w:space="0" w:color="auto"/>
              <w:bottom w:val="single" w:sz="4" w:space="0" w:color="auto"/>
              <w:right w:val="single" w:sz="4" w:space="0" w:color="auto"/>
            </w:tcBorders>
            <w:shd w:val="clear" w:color="auto" w:fill="FDE9D9"/>
            <w:hideMark/>
          </w:tcPr>
          <w:p w14:paraId="02334468" w14:textId="77777777" w:rsidR="00644458" w:rsidRPr="00930B3A" w:rsidRDefault="00644458" w:rsidP="0050697D">
            <w:pPr>
              <w:rPr>
                <w:b/>
                <w:szCs w:val="20"/>
                <w:lang w:val="en-GB" w:eastAsia="ja-JP"/>
              </w:rPr>
            </w:pPr>
            <w:bookmarkStart w:id="45" w:name="_Hlk85225004"/>
            <w:r w:rsidRPr="00930B3A">
              <w:rPr>
                <w:b/>
                <w:szCs w:val="20"/>
                <w:lang w:val="en-GB" w:eastAsia="ja-JP"/>
              </w:rPr>
              <w:t>Consultant</w:t>
            </w:r>
          </w:p>
        </w:tc>
        <w:tc>
          <w:tcPr>
            <w:tcW w:w="1134" w:type="dxa"/>
            <w:tcBorders>
              <w:top w:val="single" w:sz="4" w:space="0" w:color="auto"/>
              <w:left w:val="single" w:sz="4" w:space="0" w:color="auto"/>
              <w:bottom w:val="single" w:sz="4" w:space="0" w:color="auto"/>
              <w:right w:val="single" w:sz="4" w:space="0" w:color="auto"/>
            </w:tcBorders>
            <w:shd w:val="clear" w:color="auto" w:fill="FDE9D9"/>
            <w:hideMark/>
          </w:tcPr>
          <w:p w14:paraId="03D403C8" w14:textId="77777777" w:rsidR="00644458" w:rsidRPr="00930B3A" w:rsidRDefault="00644458" w:rsidP="0050697D">
            <w:pPr>
              <w:rPr>
                <w:b/>
                <w:szCs w:val="20"/>
                <w:lang w:val="en-GB" w:eastAsia="ja-JP"/>
              </w:rPr>
            </w:pPr>
            <w:r w:rsidRPr="00930B3A">
              <w:rPr>
                <w:b/>
                <w:szCs w:val="20"/>
                <w:lang w:val="en-GB" w:eastAsia="ja-JP"/>
              </w:rPr>
              <w:t>Time Input</w:t>
            </w:r>
          </w:p>
        </w:tc>
        <w:tc>
          <w:tcPr>
            <w:tcW w:w="8221" w:type="dxa"/>
            <w:tcBorders>
              <w:top w:val="single" w:sz="4" w:space="0" w:color="auto"/>
              <w:left w:val="single" w:sz="4" w:space="0" w:color="auto"/>
              <w:bottom w:val="single" w:sz="4" w:space="0" w:color="auto"/>
              <w:right w:val="single" w:sz="4" w:space="0" w:color="auto"/>
            </w:tcBorders>
            <w:shd w:val="clear" w:color="auto" w:fill="FDE9D9"/>
            <w:hideMark/>
          </w:tcPr>
          <w:p w14:paraId="77A1B365" w14:textId="77777777" w:rsidR="00644458" w:rsidRPr="00930B3A" w:rsidRDefault="00644458" w:rsidP="0050697D">
            <w:pPr>
              <w:rPr>
                <w:b/>
                <w:szCs w:val="20"/>
                <w:lang w:val="en-GB" w:eastAsia="ja-JP"/>
              </w:rPr>
            </w:pPr>
            <w:r w:rsidRPr="00930B3A">
              <w:rPr>
                <w:b/>
                <w:szCs w:val="20"/>
                <w:lang w:val="en-GB" w:eastAsia="ja-JP"/>
              </w:rPr>
              <w:t>Tasks, Inputs and Outputs</w:t>
            </w:r>
          </w:p>
        </w:tc>
      </w:tr>
      <w:tr w:rsidR="00930B3A" w:rsidRPr="00930B3A" w14:paraId="75DECBCC"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EF41BE3" w14:textId="77777777" w:rsidR="00644458" w:rsidRPr="00930B3A" w:rsidRDefault="00644458" w:rsidP="0050697D">
            <w:pPr>
              <w:jc w:val="center"/>
              <w:rPr>
                <w:i/>
                <w:szCs w:val="20"/>
                <w:lang w:val="en-GB" w:eastAsia="ja-JP"/>
              </w:rPr>
            </w:pPr>
            <w:r w:rsidRPr="00930B3A">
              <w:rPr>
                <w:b/>
                <w:i/>
                <w:szCs w:val="20"/>
                <w:lang w:eastAsia="ja-JP"/>
              </w:rPr>
              <w:t>For Project Management</w:t>
            </w:r>
          </w:p>
        </w:tc>
      </w:tr>
      <w:tr w:rsidR="00930B3A" w:rsidRPr="00930B3A" w14:paraId="6CC74E6E"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F3D4685" w14:textId="77777777" w:rsidR="00644458" w:rsidRPr="00930B3A" w:rsidRDefault="00644458" w:rsidP="0050697D">
            <w:pPr>
              <w:rPr>
                <w:b/>
                <w:i/>
                <w:szCs w:val="20"/>
                <w:lang w:val="en-GB" w:eastAsia="ja-JP"/>
              </w:rPr>
            </w:pPr>
            <w:r w:rsidRPr="00930B3A">
              <w:rPr>
                <w:b/>
                <w:i/>
                <w:szCs w:val="20"/>
                <w:lang w:val="en-GB" w:eastAsia="ja-JP"/>
              </w:rPr>
              <w:t>Local / National contracting</w:t>
            </w:r>
          </w:p>
        </w:tc>
      </w:tr>
      <w:tr w:rsidR="00930B3A" w:rsidRPr="00930B3A" w14:paraId="68C8994F" w14:textId="77777777" w:rsidTr="00F447DD">
        <w:tc>
          <w:tcPr>
            <w:tcW w:w="1418" w:type="dxa"/>
            <w:tcBorders>
              <w:top w:val="single" w:sz="4" w:space="0" w:color="auto"/>
              <w:left w:val="single" w:sz="4" w:space="0" w:color="auto"/>
              <w:bottom w:val="single" w:sz="4" w:space="0" w:color="auto"/>
              <w:right w:val="single" w:sz="4" w:space="0" w:color="auto"/>
            </w:tcBorders>
          </w:tcPr>
          <w:p w14:paraId="3518C461" w14:textId="77777777" w:rsidR="00644458" w:rsidRPr="00930B3A" w:rsidRDefault="00644458" w:rsidP="0050697D">
            <w:pPr>
              <w:rPr>
                <w:iCs/>
                <w:sz w:val="20"/>
                <w:szCs w:val="20"/>
                <w:lang w:val="en-GB" w:eastAsia="ja-JP"/>
              </w:rPr>
            </w:pPr>
            <w:r w:rsidRPr="00930B3A">
              <w:rPr>
                <w:iCs/>
                <w:sz w:val="20"/>
                <w:szCs w:val="20"/>
                <w:lang w:val="en-GB" w:eastAsia="ja-JP"/>
              </w:rPr>
              <w:t>Project Manager</w:t>
            </w:r>
          </w:p>
          <w:p w14:paraId="12327ECE" w14:textId="77777777" w:rsidR="00644458" w:rsidRPr="00930B3A" w:rsidRDefault="00644458" w:rsidP="0050697D">
            <w:pPr>
              <w:rPr>
                <w:iCs/>
                <w:sz w:val="20"/>
                <w:szCs w:val="20"/>
                <w:lang w:val="en-GB" w:eastAsia="ja-JP"/>
              </w:rPr>
            </w:pPr>
            <w:r w:rsidRPr="00930B3A">
              <w:rPr>
                <w:iCs/>
                <w:sz w:val="20"/>
                <w:szCs w:val="20"/>
                <w:lang w:val="en-GB" w:eastAsia="ja-JP"/>
              </w:rPr>
              <w:t xml:space="preserve">Rate: $600/week </w:t>
            </w:r>
          </w:p>
        </w:tc>
        <w:tc>
          <w:tcPr>
            <w:tcW w:w="1134" w:type="dxa"/>
            <w:tcBorders>
              <w:top w:val="single" w:sz="4" w:space="0" w:color="auto"/>
              <w:left w:val="single" w:sz="4" w:space="0" w:color="auto"/>
              <w:bottom w:val="single" w:sz="4" w:space="0" w:color="auto"/>
              <w:right w:val="single" w:sz="4" w:space="0" w:color="auto"/>
            </w:tcBorders>
            <w:hideMark/>
          </w:tcPr>
          <w:p w14:paraId="363755D7" w14:textId="77777777" w:rsidR="00644458" w:rsidRPr="00930B3A" w:rsidRDefault="00644458" w:rsidP="0050697D">
            <w:pPr>
              <w:rPr>
                <w:iCs/>
                <w:sz w:val="20"/>
                <w:szCs w:val="20"/>
                <w:lang w:val="en-GB" w:eastAsia="ja-JP"/>
              </w:rPr>
            </w:pPr>
            <w:r w:rsidRPr="00930B3A">
              <w:rPr>
                <w:iCs/>
                <w:sz w:val="20"/>
                <w:szCs w:val="20"/>
                <w:lang w:val="en-GB" w:eastAsia="ja-JP"/>
              </w:rPr>
              <w:t xml:space="preserve">Full time </w:t>
            </w:r>
          </w:p>
          <w:p w14:paraId="03E4EB02" w14:textId="77777777" w:rsidR="00644458" w:rsidRPr="00930B3A" w:rsidRDefault="00644458" w:rsidP="0050697D">
            <w:pPr>
              <w:rPr>
                <w:iCs/>
                <w:sz w:val="20"/>
                <w:szCs w:val="20"/>
                <w:lang w:val="en-GB" w:eastAsia="ja-JP"/>
              </w:rPr>
            </w:pPr>
            <w:r w:rsidRPr="00930B3A">
              <w:rPr>
                <w:iCs/>
                <w:sz w:val="20"/>
                <w:szCs w:val="20"/>
                <w:lang w:val="en-GB" w:eastAsia="ja-JP"/>
              </w:rPr>
              <w:t>260 weeks over 5 years</w:t>
            </w:r>
          </w:p>
          <w:p w14:paraId="00184D4C" w14:textId="77777777" w:rsidR="00644458" w:rsidRPr="00930B3A" w:rsidRDefault="00644458" w:rsidP="0050697D">
            <w:pPr>
              <w:rPr>
                <w:iCs/>
                <w:sz w:val="20"/>
                <w:szCs w:val="20"/>
                <w:lang w:val="en-GB" w:eastAsia="ja-JP"/>
              </w:rPr>
            </w:pPr>
            <w:r w:rsidRPr="00930B3A">
              <w:rPr>
                <w:iCs/>
                <w:sz w:val="20"/>
                <w:szCs w:val="20"/>
                <w:lang w:val="en-GB" w:eastAsia="ja-JP"/>
              </w:rPr>
              <w:br/>
            </w:r>
          </w:p>
        </w:tc>
        <w:tc>
          <w:tcPr>
            <w:tcW w:w="8221" w:type="dxa"/>
            <w:tcBorders>
              <w:top w:val="single" w:sz="4" w:space="0" w:color="auto"/>
              <w:left w:val="single" w:sz="4" w:space="0" w:color="auto"/>
              <w:bottom w:val="single" w:sz="4" w:space="0" w:color="auto"/>
              <w:right w:val="single" w:sz="4" w:space="0" w:color="auto"/>
            </w:tcBorders>
            <w:hideMark/>
          </w:tcPr>
          <w:p w14:paraId="3F5A1E79" w14:textId="77777777" w:rsidR="00644458" w:rsidRPr="00930B3A" w:rsidRDefault="00644458" w:rsidP="00731518">
            <w:pPr>
              <w:spacing w:line="240" w:lineRule="auto"/>
              <w:rPr>
                <w:sz w:val="20"/>
                <w:szCs w:val="20"/>
                <w:lang w:eastAsia="ja-JP"/>
              </w:rPr>
            </w:pPr>
            <w:r w:rsidRPr="00930B3A">
              <w:rPr>
                <w:sz w:val="20"/>
                <w:szCs w:val="20"/>
                <w:lang w:eastAsia="ja-JP"/>
              </w:rPr>
              <w:t xml:space="preserve">The Project Manager (PM), together with the International Project Advisor will be responsible for the overall management of the project, including the mobilization of all project inputs, supervision over project staff, consultants and sub-contractors. </w:t>
            </w:r>
          </w:p>
          <w:p w14:paraId="7F4FD4D5" w14:textId="77777777" w:rsidR="00644458" w:rsidRPr="00930B3A" w:rsidRDefault="00644458" w:rsidP="00B71786">
            <w:pPr>
              <w:spacing w:after="120" w:line="240" w:lineRule="auto"/>
              <w:jc w:val="both"/>
              <w:rPr>
                <w:rFonts w:ascii="Calibri" w:eastAsia="SimSun" w:hAnsi="Calibri" w:cs="Arial"/>
                <w:iCs/>
                <w:noProof/>
                <w:sz w:val="20"/>
                <w:szCs w:val="20"/>
                <w:u w:val="single"/>
                <w:lang w:eastAsia="zh-CN"/>
              </w:rPr>
            </w:pPr>
            <w:r w:rsidRPr="00930B3A">
              <w:rPr>
                <w:rFonts w:ascii="Calibri" w:eastAsia="SimSun" w:hAnsi="Calibri" w:cs="Arial"/>
                <w:iCs/>
                <w:noProof/>
                <w:sz w:val="20"/>
                <w:szCs w:val="20"/>
                <w:u w:val="single"/>
                <w:lang w:eastAsia="zh-CN"/>
              </w:rPr>
              <w:t>Duties and Responsibilities</w:t>
            </w:r>
          </w:p>
          <w:p w14:paraId="34A4E4CB"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Manage the overall conduct of the project.</w:t>
            </w:r>
          </w:p>
          <w:p w14:paraId="34EA0B80"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Plan the activities of the project and monitor progress against the approved workplan.</w:t>
            </w:r>
          </w:p>
          <w:p w14:paraId="11C7F97B"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Execute activities by managing personnel, goods and services, training and low-value grants, including drafting terms of reference and work specifications, and overseeing all contractors’ work.</w:t>
            </w:r>
          </w:p>
          <w:p w14:paraId="3FBA9E34"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Monitor events as determined in the project monitoring plan, and update the plan as required.</w:t>
            </w:r>
          </w:p>
          <w:p w14:paraId="75540568"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Provide support for completion of assessments required by UNDP, spot checks and audits.</w:t>
            </w:r>
          </w:p>
          <w:p w14:paraId="336062CA"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Manage requests for the provision of UNDP financial resources through funding advances, direct payments or reimbursement using the FACE form.</w:t>
            </w:r>
          </w:p>
          <w:p w14:paraId="13BAAA8A"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Monitor financial resources and accounting to ensure the accuracy and reliability of financial reports.</w:t>
            </w:r>
          </w:p>
          <w:p w14:paraId="7B2D2AB9"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Monitor progress, watch for plan deviations and make course corrections when needed within project board-agreed tolerances to achieve results.</w:t>
            </w:r>
          </w:p>
          <w:p w14:paraId="0ECCFD10"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Ensure that changes are controlled and problems addressed.</w:t>
            </w:r>
          </w:p>
          <w:p w14:paraId="6914FA0B"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Perform regular progress reporting to the project board as agreed with the board, including measures to address challenges and opportunities.</w:t>
            </w:r>
          </w:p>
          <w:p w14:paraId="64C970C7"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Prepare and submit financial reports to UNDP on a quarterly basis.</w:t>
            </w:r>
          </w:p>
          <w:p w14:paraId="1EF87B01" w14:textId="77777777" w:rsidR="00644458" w:rsidRPr="00930B3A" w:rsidRDefault="00644458" w:rsidP="005A5107">
            <w:pPr>
              <w:numPr>
                <w:ilvl w:val="0"/>
                <w:numId w:val="17"/>
              </w:numPr>
              <w:spacing w:after="0" w:line="240" w:lineRule="auto"/>
              <w:ind w:left="360"/>
              <w:jc w:val="both"/>
              <w:rPr>
                <w:rFonts w:ascii="Calibri" w:eastAsia="SimSun" w:hAnsi="Calibri" w:cs="Times New Roman"/>
                <w:iCs/>
                <w:sz w:val="20"/>
                <w:szCs w:val="20"/>
              </w:rPr>
            </w:pPr>
            <w:r w:rsidRPr="00930B3A">
              <w:rPr>
                <w:rFonts w:ascii="Calibri" w:eastAsia="SimSun" w:hAnsi="Calibri" w:cs="Times New Roman"/>
                <w:iCs/>
                <w:sz w:val="20"/>
                <w:szCs w:val="20"/>
              </w:rPr>
              <w:t>Manage and monitor the project risks – including social and environmental risks - initially identified and submit new risks to the Project Board for consideration and decision on possible actions if required; update the status of these risks by maintaining the project risks log;</w:t>
            </w:r>
          </w:p>
          <w:p w14:paraId="3D93A0BE"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Capture lessons learned during project implementation.</w:t>
            </w:r>
          </w:p>
          <w:p w14:paraId="638A6885" w14:textId="77777777" w:rsidR="00644458" w:rsidRPr="00930B3A" w:rsidRDefault="00644458" w:rsidP="005A5107">
            <w:pPr>
              <w:numPr>
                <w:ilvl w:val="0"/>
                <w:numId w:val="17"/>
              </w:numPr>
              <w:spacing w:after="0" w:line="240" w:lineRule="auto"/>
              <w:ind w:left="360"/>
              <w:jc w:val="both"/>
              <w:rPr>
                <w:rFonts w:ascii="Calibri" w:eastAsia="Times New Roman" w:hAnsi="Calibri" w:cs="Calibri"/>
                <w:iCs/>
                <w:sz w:val="20"/>
                <w:szCs w:val="20"/>
              </w:rPr>
            </w:pPr>
            <w:r w:rsidRPr="00930B3A">
              <w:rPr>
                <w:rFonts w:ascii="Calibri" w:eastAsia="Times New Roman" w:hAnsi="Calibri" w:cs="Calibri"/>
                <w:iCs/>
                <w:sz w:val="20"/>
                <w:szCs w:val="20"/>
              </w:rPr>
              <w:t>Prepare revisions to the multi-year workplan, as needed, as well as annual and quarterly plans if required.</w:t>
            </w:r>
          </w:p>
          <w:p w14:paraId="4FD8ABCE" w14:textId="77777777" w:rsidR="00644458" w:rsidRPr="00930B3A" w:rsidRDefault="00644458" w:rsidP="005A5107">
            <w:pPr>
              <w:numPr>
                <w:ilvl w:val="0"/>
                <w:numId w:val="11"/>
              </w:numPr>
              <w:spacing w:after="0" w:line="240" w:lineRule="auto"/>
              <w:ind w:left="360"/>
              <w:jc w:val="both"/>
              <w:rPr>
                <w:rFonts w:ascii="Calibri" w:eastAsia="SimSun" w:hAnsi="Calibri" w:cs="Calibri"/>
                <w:iCs/>
                <w:sz w:val="20"/>
                <w:szCs w:val="20"/>
              </w:rPr>
            </w:pPr>
            <w:r w:rsidRPr="00930B3A">
              <w:rPr>
                <w:rFonts w:ascii="Calibri" w:eastAsia="SimSun" w:hAnsi="Calibri" w:cs="Calibri"/>
                <w:iCs/>
                <w:sz w:val="20"/>
                <w:szCs w:val="20"/>
              </w:rPr>
              <w:t xml:space="preserve">Prepare the inception report no later than one month after the inception workshop. </w:t>
            </w:r>
          </w:p>
          <w:p w14:paraId="4643D07B" w14:textId="77777777" w:rsidR="00644458" w:rsidRPr="00930B3A" w:rsidRDefault="00644458" w:rsidP="005A5107">
            <w:pPr>
              <w:numPr>
                <w:ilvl w:val="0"/>
                <w:numId w:val="11"/>
              </w:numPr>
              <w:spacing w:after="0" w:line="240" w:lineRule="auto"/>
              <w:ind w:left="360"/>
              <w:jc w:val="both"/>
              <w:rPr>
                <w:rFonts w:ascii="Calibri" w:eastAsia="SimSun" w:hAnsi="Calibri" w:cs="Calibri"/>
                <w:iCs/>
                <w:sz w:val="20"/>
                <w:szCs w:val="20"/>
              </w:rPr>
            </w:pPr>
            <w:r w:rsidRPr="00930B3A">
              <w:rPr>
                <w:rFonts w:ascii="Calibri" w:eastAsia="SimSun" w:hAnsi="Calibri" w:cs="Calibri"/>
                <w:iCs/>
                <w:sz w:val="20"/>
                <w:szCs w:val="20"/>
              </w:rPr>
              <w:t xml:space="preserve">Ensure that the indicators included in the project results framework are monitored annually in advance of the GEF PIR submission deadline so that progress can be reported in the GEF PIR. </w:t>
            </w:r>
          </w:p>
          <w:p w14:paraId="32A1E5F0" w14:textId="77777777" w:rsidR="00644458" w:rsidRPr="00930B3A" w:rsidRDefault="00644458" w:rsidP="005A5107">
            <w:pPr>
              <w:numPr>
                <w:ilvl w:val="0"/>
                <w:numId w:val="10"/>
              </w:numPr>
              <w:spacing w:after="0" w:line="240" w:lineRule="auto"/>
              <w:ind w:left="360"/>
              <w:jc w:val="both"/>
              <w:rPr>
                <w:rFonts w:ascii="Calibri" w:eastAsia="SimSun" w:hAnsi="Calibri" w:cs="Times New Roman"/>
                <w:iCs/>
                <w:sz w:val="20"/>
                <w:szCs w:val="24"/>
              </w:rPr>
            </w:pPr>
            <w:r w:rsidRPr="00930B3A">
              <w:rPr>
                <w:rFonts w:ascii="Calibri" w:eastAsia="SimSun" w:hAnsi="Calibri" w:cs="Times New Roman"/>
                <w:iCs/>
                <w:sz w:val="20"/>
                <w:szCs w:val="24"/>
              </w:rPr>
              <w:t>Prepare the GEF PIR;</w:t>
            </w:r>
          </w:p>
          <w:p w14:paraId="07FEE735" w14:textId="77777777" w:rsidR="00644458" w:rsidRPr="00930B3A" w:rsidRDefault="00644458" w:rsidP="005A5107">
            <w:pPr>
              <w:numPr>
                <w:ilvl w:val="0"/>
                <w:numId w:val="10"/>
              </w:numPr>
              <w:spacing w:after="0" w:line="240" w:lineRule="auto"/>
              <w:ind w:left="360"/>
              <w:jc w:val="both"/>
              <w:rPr>
                <w:rFonts w:ascii="Calibri" w:eastAsia="SimSun" w:hAnsi="Calibri" w:cs="Times New Roman"/>
                <w:iCs/>
                <w:sz w:val="20"/>
                <w:szCs w:val="20"/>
              </w:rPr>
            </w:pPr>
            <w:r w:rsidRPr="00930B3A">
              <w:rPr>
                <w:rFonts w:ascii="Calibri" w:eastAsia="SimSun" w:hAnsi="Calibri" w:cs="Times New Roman"/>
                <w:iCs/>
                <w:sz w:val="20"/>
                <w:szCs w:val="20"/>
              </w:rPr>
              <w:t>Assess major and minor amendments to the project within the parameters set by UNDP-GEF;</w:t>
            </w:r>
          </w:p>
          <w:p w14:paraId="58F88683" w14:textId="77777777" w:rsidR="00644458" w:rsidRPr="00930B3A" w:rsidRDefault="00644458" w:rsidP="005A5107">
            <w:pPr>
              <w:numPr>
                <w:ilvl w:val="0"/>
                <w:numId w:val="10"/>
              </w:numPr>
              <w:spacing w:after="0" w:line="240" w:lineRule="auto"/>
              <w:ind w:left="360"/>
              <w:jc w:val="both"/>
              <w:rPr>
                <w:rFonts w:ascii="Calibri" w:eastAsia="SimSun" w:hAnsi="Calibri" w:cs="Times New Roman"/>
                <w:iCs/>
                <w:sz w:val="20"/>
                <w:szCs w:val="20"/>
              </w:rPr>
            </w:pPr>
            <w:r w:rsidRPr="00930B3A">
              <w:rPr>
                <w:rFonts w:ascii="Calibri" w:eastAsia="SimSun" w:hAnsi="Calibri" w:cs="Times New Roman"/>
                <w:iCs/>
                <w:sz w:val="20"/>
                <w:szCs w:val="20"/>
              </w:rPr>
              <w:t>Monitor implementation plans including the gender action plan, stakeholder engagement plan, and any environmental and social management plans;</w:t>
            </w:r>
          </w:p>
          <w:p w14:paraId="514D3A83" w14:textId="77777777" w:rsidR="00644458" w:rsidRPr="00930B3A" w:rsidRDefault="00644458" w:rsidP="005A5107">
            <w:pPr>
              <w:numPr>
                <w:ilvl w:val="0"/>
                <w:numId w:val="10"/>
              </w:numPr>
              <w:spacing w:after="0" w:line="240" w:lineRule="auto"/>
              <w:ind w:left="360"/>
              <w:jc w:val="both"/>
              <w:rPr>
                <w:rFonts w:ascii="Calibri" w:eastAsia="SimSun" w:hAnsi="Calibri" w:cs="Times New Roman"/>
                <w:iCs/>
                <w:sz w:val="20"/>
                <w:szCs w:val="20"/>
              </w:rPr>
            </w:pPr>
            <w:r w:rsidRPr="00930B3A">
              <w:rPr>
                <w:rFonts w:ascii="Calibri" w:eastAsia="SimSun" w:hAnsi="Calibri" w:cs="Times New Roman"/>
                <w:iCs/>
                <w:sz w:val="20"/>
                <w:szCs w:val="20"/>
              </w:rPr>
              <w:t>Monitor and track progress against the GEF Core indicators.</w:t>
            </w:r>
          </w:p>
          <w:p w14:paraId="1ACA9526" w14:textId="77777777" w:rsidR="00644458" w:rsidRPr="00930B3A" w:rsidRDefault="00644458" w:rsidP="005A5107">
            <w:pPr>
              <w:numPr>
                <w:ilvl w:val="0"/>
                <w:numId w:val="10"/>
              </w:numPr>
              <w:spacing w:after="120" w:line="240" w:lineRule="auto"/>
              <w:ind w:left="357" w:hanging="357"/>
              <w:jc w:val="both"/>
              <w:rPr>
                <w:iCs/>
                <w:szCs w:val="20"/>
                <w:lang w:eastAsia="ja-JP"/>
              </w:rPr>
            </w:pPr>
            <w:r w:rsidRPr="00930B3A">
              <w:rPr>
                <w:rFonts w:ascii="Calibri" w:eastAsia="SimSun" w:hAnsi="Calibri" w:cs="Times New Roman"/>
                <w:iCs/>
                <w:sz w:val="20"/>
                <w:szCs w:val="20"/>
              </w:rPr>
              <w:t>Support the Mid-term review and Terminal Evaluation process.</w:t>
            </w:r>
          </w:p>
        </w:tc>
      </w:tr>
      <w:tr w:rsidR="00930B3A" w:rsidRPr="00930B3A" w14:paraId="3CE01635" w14:textId="77777777" w:rsidTr="00F447DD">
        <w:tc>
          <w:tcPr>
            <w:tcW w:w="1418" w:type="dxa"/>
            <w:tcBorders>
              <w:top w:val="single" w:sz="4" w:space="0" w:color="auto"/>
              <w:left w:val="single" w:sz="4" w:space="0" w:color="auto"/>
              <w:bottom w:val="single" w:sz="4" w:space="0" w:color="auto"/>
              <w:right w:val="single" w:sz="4" w:space="0" w:color="auto"/>
            </w:tcBorders>
          </w:tcPr>
          <w:p w14:paraId="72AE68FA" w14:textId="448DD8EA" w:rsidR="00644458" w:rsidRPr="00930B3A" w:rsidRDefault="00644458" w:rsidP="00731518">
            <w:pPr>
              <w:spacing w:after="120" w:line="240" w:lineRule="auto"/>
              <w:rPr>
                <w:sz w:val="20"/>
                <w:szCs w:val="20"/>
              </w:rPr>
            </w:pPr>
            <w:r w:rsidRPr="00930B3A">
              <w:rPr>
                <w:sz w:val="20"/>
                <w:szCs w:val="20"/>
              </w:rPr>
              <w:t xml:space="preserve">Project Assistant (incl. </w:t>
            </w:r>
            <w:r w:rsidR="0088526A" w:rsidRPr="00930B3A">
              <w:rPr>
                <w:sz w:val="20"/>
                <w:szCs w:val="20"/>
              </w:rPr>
              <w:t>account management</w:t>
            </w:r>
            <w:r w:rsidRPr="00930B3A">
              <w:rPr>
                <w:sz w:val="20"/>
                <w:szCs w:val="20"/>
              </w:rPr>
              <w:t>)</w:t>
            </w:r>
          </w:p>
          <w:p w14:paraId="27FE33A3" w14:textId="77777777" w:rsidR="00644458" w:rsidRPr="00930B3A" w:rsidRDefault="00644458" w:rsidP="00731518">
            <w:pPr>
              <w:spacing w:after="120" w:line="240" w:lineRule="auto"/>
              <w:rPr>
                <w:iCs/>
                <w:sz w:val="20"/>
                <w:szCs w:val="20"/>
              </w:rPr>
            </w:pPr>
            <w:r w:rsidRPr="00930B3A">
              <w:rPr>
                <w:iCs/>
                <w:sz w:val="20"/>
                <w:szCs w:val="20"/>
                <w:lang w:val="en-GB" w:eastAsia="ja-JP"/>
              </w:rPr>
              <w:lastRenderedPageBreak/>
              <w:t>Rate: $300/week</w:t>
            </w:r>
          </w:p>
          <w:p w14:paraId="5E0FAE95" w14:textId="77777777" w:rsidR="00644458" w:rsidRPr="00930B3A" w:rsidRDefault="00644458" w:rsidP="00731518">
            <w:pPr>
              <w:spacing w:after="120" w:line="240" w:lineRule="auto"/>
              <w:rPr>
                <w:iCs/>
                <w:sz w:val="20"/>
                <w:szCs w:val="20"/>
                <w:lang w:val="en-GB" w:eastAsia="ja-JP"/>
              </w:rPr>
            </w:pPr>
          </w:p>
        </w:tc>
        <w:tc>
          <w:tcPr>
            <w:tcW w:w="1134" w:type="dxa"/>
            <w:tcBorders>
              <w:top w:val="single" w:sz="4" w:space="0" w:color="auto"/>
              <w:left w:val="single" w:sz="4" w:space="0" w:color="auto"/>
              <w:bottom w:val="single" w:sz="4" w:space="0" w:color="auto"/>
              <w:right w:val="single" w:sz="4" w:space="0" w:color="auto"/>
            </w:tcBorders>
          </w:tcPr>
          <w:p w14:paraId="1AA97714" w14:textId="77777777" w:rsidR="00644458" w:rsidRPr="00930B3A" w:rsidRDefault="00644458" w:rsidP="00731518">
            <w:pPr>
              <w:spacing w:after="120" w:line="240" w:lineRule="auto"/>
              <w:rPr>
                <w:iCs/>
                <w:sz w:val="20"/>
                <w:szCs w:val="20"/>
                <w:lang w:val="en-GB" w:eastAsia="ja-JP"/>
              </w:rPr>
            </w:pPr>
            <w:r w:rsidRPr="00930B3A">
              <w:rPr>
                <w:iCs/>
                <w:sz w:val="20"/>
                <w:szCs w:val="20"/>
                <w:lang w:val="en-GB" w:eastAsia="ja-JP"/>
              </w:rPr>
              <w:lastRenderedPageBreak/>
              <w:t xml:space="preserve">Full time </w:t>
            </w:r>
          </w:p>
          <w:p w14:paraId="7249F1C9" w14:textId="77777777" w:rsidR="00644458" w:rsidRPr="00930B3A" w:rsidRDefault="00644458" w:rsidP="00731518">
            <w:pPr>
              <w:spacing w:after="120" w:line="240" w:lineRule="auto"/>
              <w:rPr>
                <w:iCs/>
                <w:sz w:val="20"/>
                <w:szCs w:val="20"/>
                <w:lang w:val="en-GB" w:eastAsia="ja-JP"/>
              </w:rPr>
            </w:pPr>
            <w:r w:rsidRPr="00930B3A">
              <w:rPr>
                <w:iCs/>
                <w:sz w:val="20"/>
                <w:szCs w:val="20"/>
                <w:lang w:val="en-GB" w:eastAsia="ja-JP"/>
              </w:rPr>
              <w:t>260 weeks over 5 years</w:t>
            </w:r>
          </w:p>
          <w:p w14:paraId="19CD9CB7" w14:textId="77777777" w:rsidR="00644458" w:rsidRPr="00930B3A" w:rsidRDefault="00644458" w:rsidP="00731518">
            <w:pPr>
              <w:spacing w:after="120" w:line="240" w:lineRule="auto"/>
              <w:rPr>
                <w:iCs/>
                <w:sz w:val="20"/>
                <w:szCs w:val="20"/>
                <w:lang w:val="en-GB" w:eastAsia="ja-JP"/>
              </w:rPr>
            </w:pPr>
          </w:p>
        </w:tc>
        <w:tc>
          <w:tcPr>
            <w:tcW w:w="8221" w:type="dxa"/>
            <w:tcBorders>
              <w:top w:val="single" w:sz="4" w:space="0" w:color="auto"/>
              <w:left w:val="single" w:sz="4" w:space="0" w:color="auto"/>
              <w:bottom w:val="single" w:sz="4" w:space="0" w:color="auto"/>
              <w:right w:val="single" w:sz="4" w:space="0" w:color="auto"/>
            </w:tcBorders>
          </w:tcPr>
          <w:p w14:paraId="0001D327" w14:textId="77777777" w:rsidR="00644458" w:rsidRPr="00930B3A" w:rsidRDefault="00644458" w:rsidP="00B71786">
            <w:pPr>
              <w:spacing w:after="120"/>
              <w:rPr>
                <w:rFonts w:cs="Arial"/>
                <w:iCs/>
                <w:noProof/>
                <w:sz w:val="20"/>
                <w:szCs w:val="20"/>
                <w:u w:val="single"/>
                <w:lang w:eastAsia="zh-CN"/>
              </w:rPr>
            </w:pPr>
            <w:r w:rsidRPr="00930B3A">
              <w:rPr>
                <w:rFonts w:cs="Arial"/>
                <w:iCs/>
                <w:noProof/>
                <w:sz w:val="20"/>
                <w:szCs w:val="20"/>
                <w:u w:val="single"/>
                <w:lang w:eastAsia="zh-CN"/>
              </w:rPr>
              <w:lastRenderedPageBreak/>
              <w:t>Duties and Responsibilities</w:t>
            </w:r>
          </w:p>
          <w:p w14:paraId="610E3B42" w14:textId="77777777" w:rsidR="00644458" w:rsidRPr="00930B3A" w:rsidRDefault="00644458" w:rsidP="0050697D">
            <w:pPr>
              <w:spacing w:after="0"/>
              <w:rPr>
                <w:iCs/>
                <w:sz w:val="20"/>
                <w:szCs w:val="20"/>
              </w:rPr>
            </w:pPr>
            <w:r w:rsidRPr="00930B3A">
              <w:rPr>
                <w:iCs/>
                <w:sz w:val="20"/>
                <w:szCs w:val="20"/>
              </w:rPr>
              <w:t>Under the guidance and supervision of the Project Manager, the Project Assistant will carry out the following tasks:</w:t>
            </w:r>
          </w:p>
          <w:p w14:paraId="7A0446BD" w14:textId="77777777" w:rsidR="00644458" w:rsidRPr="00930B3A" w:rsidRDefault="00644458" w:rsidP="005A5107">
            <w:pPr>
              <w:numPr>
                <w:ilvl w:val="0"/>
                <w:numId w:val="7"/>
              </w:numPr>
              <w:spacing w:after="0" w:line="256" w:lineRule="auto"/>
              <w:rPr>
                <w:iCs/>
                <w:sz w:val="20"/>
                <w:szCs w:val="20"/>
              </w:rPr>
            </w:pPr>
            <w:r w:rsidRPr="00930B3A">
              <w:rPr>
                <w:iCs/>
                <w:sz w:val="20"/>
                <w:szCs w:val="20"/>
              </w:rPr>
              <w:t>Assist the Project Manager in day-to-day management and oversight of project activities;</w:t>
            </w:r>
          </w:p>
          <w:p w14:paraId="111AC0B7" w14:textId="77777777" w:rsidR="00644458" w:rsidRPr="00930B3A" w:rsidRDefault="00644458" w:rsidP="005A5107">
            <w:pPr>
              <w:numPr>
                <w:ilvl w:val="0"/>
                <w:numId w:val="7"/>
              </w:numPr>
              <w:spacing w:after="0" w:line="256" w:lineRule="auto"/>
              <w:rPr>
                <w:iCs/>
                <w:sz w:val="20"/>
                <w:szCs w:val="20"/>
              </w:rPr>
            </w:pPr>
            <w:r w:rsidRPr="00930B3A">
              <w:rPr>
                <w:iCs/>
                <w:sz w:val="20"/>
                <w:szCs w:val="20"/>
              </w:rPr>
              <w:t>Assist in matters related to M&amp;E and knowledge resources management;</w:t>
            </w:r>
          </w:p>
          <w:p w14:paraId="4A5FF04A" w14:textId="77777777" w:rsidR="00644458" w:rsidRPr="00930B3A" w:rsidRDefault="00644458" w:rsidP="005A5107">
            <w:pPr>
              <w:numPr>
                <w:ilvl w:val="0"/>
                <w:numId w:val="7"/>
              </w:numPr>
              <w:spacing w:after="0" w:line="256" w:lineRule="auto"/>
              <w:rPr>
                <w:iCs/>
                <w:sz w:val="20"/>
                <w:szCs w:val="20"/>
              </w:rPr>
            </w:pPr>
            <w:r w:rsidRPr="00930B3A">
              <w:rPr>
                <w:iCs/>
                <w:sz w:val="20"/>
                <w:szCs w:val="20"/>
              </w:rPr>
              <w:lastRenderedPageBreak/>
              <w:t>Assist in the preparation of progress reports;</w:t>
            </w:r>
          </w:p>
          <w:p w14:paraId="5D922F7B" w14:textId="77777777" w:rsidR="00644458" w:rsidRPr="00930B3A" w:rsidRDefault="00644458" w:rsidP="005A5107">
            <w:pPr>
              <w:numPr>
                <w:ilvl w:val="0"/>
                <w:numId w:val="7"/>
              </w:numPr>
              <w:spacing w:after="0" w:line="256" w:lineRule="auto"/>
              <w:rPr>
                <w:iCs/>
                <w:sz w:val="20"/>
                <w:szCs w:val="20"/>
              </w:rPr>
            </w:pPr>
            <w:r w:rsidRPr="00930B3A">
              <w:rPr>
                <w:iCs/>
                <w:sz w:val="20"/>
                <w:szCs w:val="20"/>
              </w:rPr>
              <w:t>Ensure all project documentation (progress reports, consulting and other technical reports, minutes of meetings, etc.) are properly maintained in hard and electronic copies in an efficient and readily accessible filing system, for when required by PB, TAC, UNDP, project consultants and other PMU staff;</w:t>
            </w:r>
          </w:p>
          <w:p w14:paraId="4C347167" w14:textId="77777777" w:rsidR="00644458" w:rsidRPr="00930B3A" w:rsidRDefault="00644458" w:rsidP="005A5107">
            <w:pPr>
              <w:numPr>
                <w:ilvl w:val="0"/>
                <w:numId w:val="7"/>
              </w:numPr>
              <w:spacing w:after="0" w:line="256" w:lineRule="auto"/>
              <w:rPr>
                <w:iCs/>
                <w:sz w:val="20"/>
                <w:szCs w:val="20"/>
              </w:rPr>
            </w:pPr>
            <w:r w:rsidRPr="00930B3A">
              <w:rPr>
                <w:iCs/>
                <w:sz w:val="20"/>
                <w:szCs w:val="20"/>
              </w:rPr>
              <w:t>Provide PMU-related administrative and logistical assistance.</w:t>
            </w:r>
          </w:p>
          <w:p w14:paraId="12EF4F97" w14:textId="77777777" w:rsidR="00644458" w:rsidRPr="00930B3A" w:rsidRDefault="00644458" w:rsidP="005A5107">
            <w:pPr>
              <w:numPr>
                <w:ilvl w:val="0"/>
                <w:numId w:val="7"/>
              </w:numPr>
              <w:spacing w:after="0" w:line="256" w:lineRule="auto"/>
              <w:rPr>
                <w:iCs/>
                <w:sz w:val="20"/>
                <w:szCs w:val="20"/>
              </w:rPr>
            </w:pPr>
            <w:r w:rsidRPr="00930B3A">
              <w:rPr>
                <w:iCs/>
                <w:sz w:val="20"/>
                <w:szCs w:val="20"/>
              </w:rPr>
              <w:t>Keep records of project funds and expenditures, and ensure all project-related financial documentation are well maintained and readily available when required by the Project Manager;</w:t>
            </w:r>
          </w:p>
          <w:p w14:paraId="01CD1F2A" w14:textId="77777777" w:rsidR="00644458" w:rsidRPr="00930B3A" w:rsidRDefault="00644458" w:rsidP="005A5107">
            <w:pPr>
              <w:numPr>
                <w:ilvl w:val="0"/>
                <w:numId w:val="7"/>
              </w:numPr>
              <w:spacing w:after="0" w:line="256" w:lineRule="auto"/>
              <w:rPr>
                <w:iCs/>
                <w:sz w:val="20"/>
                <w:szCs w:val="20"/>
              </w:rPr>
            </w:pPr>
            <w:r w:rsidRPr="00930B3A">
              <w:rPr>
                <w:iCs/>
                <w:sz w:val="20"/>
                <w:szCs w:val="20"/>
              </w:rPr>
              <w:t>Review project expenditures and ensure that project funds are used in compliance with the Project Document and Government financial rules and procedures;</w:t>
            </w:r>
          </w:p>
          <w:p w14:paraId="3531306D" w14:textId="77777777" w:rsidR="00644458" w:rsidRPr="00930B3A" w:rsidRDefault="00644458" w:rsidP="005A5107">
            <w:pPr>
              <w:numPr>
                <w:ilvl w:val="0"/>
                <w:numId w:val="7"/>
              </w:numPr>
              <w:spacing w:after="0" w:line="256" w:lineRule="auto"/>
              <w:rPr>
                <w:iCs/>
                <w:sz w:val="20"/>
                <w:szCs w:val="20"/>
              </w:rPr>
            </w:pPr>
            <w:r w:rsidRPr="00930B3A">
              <w:rPr>
                <w:iCs/>
                <w:sz w:val="20"/>
                <w:szCs w:val="20"/>
              </w:rPr>
              <w:t>Validate and certify FACE forms before submission to UNDP;</w:t>
            </w:r>
          </w:p>
          <w:p w14:paraId="3B1B98D9" w14:textId="77777777" w:rsidR="00644458" w:rsidRPr="00930B3A" w:rsidRDefault="00644458" w:rsidP="005A5107">
            <w:pPr>
              <w:numPr>
                <w:ilvl w:val="0"/>
                <w:numId w:val="7"/>
              </w:numPr>
              <w:spacing w:after="0" w:line="256" w:lineRule="auto"/>
              <w:rPr>
                <w:iCs/>
                <w:sz w:val="20"/>
                <w:szCs w:val="20"/>
              </w:rPr>
            </w:pPr>
            <w:r w:rsidRPr="00930B3A">
              <w:rPr>
                <w:iCs/>
                <w:sz w:val="20"/>
                <w:szCs w:val="20"/>
              </w:rPr>
              <w:t>Provide necessary financial information as and when required for project management decisions;</w:t>
            </w:r>
          </w:p>
          <w:p w14:paraId="2CC37FBF" w14:textId="77777777" w:rsidR="00644458" w:rsidRPr="00930B3A" w:rsidRDefault="00644458" w:rsidP="005A5107">
            <w:pPr>
              <w:numPr>
                <w:ilvl w:val="0"/>
                <w:numId w:val="7"/>
              </w:numPr>
              <w:spacing w:after="0" w:line="256" w:lineRule="auto"/>
              <w:rPr>
                <w:iCs/>
                <w:sz w:val="20"/>
                <w:szCs w:val="20"/>
              </w:rPr>
            </w:pPr>
            <w:r w:rsidRPr="00930B3A">
              <w:rPr>
                <w:iCs/>
                <w:sz w:val="20"/>
                <w:szCs w:val="20"/>
              </w:rPr>
              <w:t>Provide necessary financial information during project audit(s);</w:t>
            </w:r>
          </w:p>
          <w:p w14:paraId="63087DBA" w14:textId="77777777" w:rsidR="00644458" w:rsidRPr="00930B3A" w:rsidRDefault="00644458" w:rsidP="005A5107">
            <w:pPr>
              <w:numPr>
                <w:ilvl w:val="0"/>
                <w:numId w:val="7"/>
              </w:numPr>
              <w:spacing w:after="0" w:line="256" w:lineRule="auto"/>
              <w:rPr>
                <w:iCs/>
                <w:sz w:val="20"/>
                <w:szCs w:val="20"/>
              </w:rPr>
            </w:pPr>
            <w:r w:rsidRPr="00930B3A">
              <w:rPr>
                <w:iCs/>
                <w:sz w:val="20"/>
                <w:szCs w:val="20"/>
              </w:rPr>
              <w:t>Review annual budgets and project expenditure reports, and notify the Project Manager if there are any discrepancies or issues;</w:t>
            </w:r>
          </w:p>
          <w:p w14:paraId="57CC4360" w14:textId="77777777" w:rsidR="00644458" w:rsidRPr="00930B3A" w:rsidRDefault="00644458" w:rsidP="005A5107">
            <w:pPr>
              <w:numPr>
                <w:ilvl w:val="0"/>
                <w:numId w:val="7"/>
              </w:numPr>
              <w:spacing w:after="0" w:line="256" w:lineRule="auto"/>
              <w:rPr>
                <w:iCs/>
                <w:sz w:val="20"/>
                <w:szCs w:val="20"/>
              </w:rPr>
            </w:pPr>
            <w:r w:rsidRPr="00930B3A">
              <w:rPr>
                <w:iCs/>
                <w:sz w:val="20"/>
                <w:szCs w:val="20"/>
              </w:rPr>
              <w:t>Consolidate financial progress reports submitted by the responsible parties for implementation of project activities;</w:t>
            </w:r>
          </w:p>
          <w:p w14:paraId="5241AEEA" w14:textId="77777777" w:rsidR="00644458" w:rsidRPr="00930B3A" w:rsidRDefault="00644458" w:rsidP="005A5107">
            <w:pPr>
              <w:numPr>
                <w:ilvl w:val="0"/>
                <w:numId w:val="7"/>
              </w:numPr>
              <w:spacing w:after="120" w:line="257" w:lineRule="auto"/>
              <w:ind w:left="357" w:hanging="357"/>
              <w:rPr>
                <w:iCs/>
                <w:sz w:val="20"/>
                <w:szCs w:val="20"/>
              </w:rPr>
            </w:pPr>
            <w:r w:rsidRPr="00930B3A">
              <w:rPr>
                <w:iCs/>
                <w:sz w:val="20"/>
                <w:szCs w:val="20"/>
              </w:rPr>
              <w:t>Liaise and follow up with the responsible parties for implementation of project activities in matters related to project funds and financial progress reports.</w:t>
            </w:r>
          </w:p>
        </w:tc>
      </w:tr>
      <w:tr w:rsidR="00930B3A" w:rsidRPr="00930B3A" w14:paraId="078B6A93" w14:textId="77777777" w:rsidTr="00F447DD">
        <w:tc>
          <w:tcPr>
            <w:tcW w:w="1418" w:type="dxa"/>
            <w:tcBorders>
              <w:top w:val="single" w:sz="4" w:space="0" w:color="auto"/>
              <w:left w:val="single" w:sz="4" w:space="0" w:color="auto"/>
              <w:bottom w:val="single" w:sz="4" w:space="0" w:color="auto"/>
              <w:right w:val="single" w:sz="4" w:space="0" w:color="auto"/>
            </w:tcBorders>
          </w:tcPr>
          <w:p w14:paraId="7BC0C8DD" w14:textId="77777777" w:rsidR="00644458" w:rsidRPr="00930B3A" w:rsidRDefault="00644458" w:rsidP="00B71786">
            <w:pPr>
              <w:spacing w:after="120" w:line="240" w:lineRule="auto"/>
              <w:jc w:val="both"/>
              <w:rPr>
                <w:rFonts w:ascii="Calibri" w:eastAsia="SimSun" w:hAnsi="Calibri" w:cs="Times New Roman"/>
                <w:iCs/>
                <w:sz w:val="20"/>
                <w:szCs w:val="20"/>
              </w:rPr>
            </w:pPr>
            <w:r w:rsidRPr="00930B3A">
              <w:rPr>
                <w:rFonts w:ascii="Calibri" w:eastAsia="SimSun" w:hAnsi="Calibri" w:cs="Times New Roman"/>
                <w:iCs/>
                <w:sz w:val="20"/>
                <w:szCs w:val="20"/>
              </w:rPr>
              <w:lastRenderedPageBreak/>
              <w:t>Project Procurement Expert</w:t>
            </w:r>
          </w:p>
          <w:p w14:paraId="2DE6CFC8" w14:textId="77777777" w:rsidR="00644458" w:rsidRPr="00930B3A" w:rsidRDefault="00644458" w:rsidP="00B71786">
            <w:pPr>
              <w:spacing w:after="0" w:line="240" w:lineRule="auto"/>
              <w:jc w:val="both"/>
              <w:rPr>
                <w:rFonts w:ascii="Calibri" w:eastAsia="SimSun" w:hAnsi="Calibri" w:cs="Times New Roman"/>
                <w:iCs/>
                <w:sz w:val="20"/>
                <w:szCs w:val="20"/>
              </w:rPr>
            </w:pPr>
            <w:r w:rsidRPr="00930B3A">
              <w:rPr>
                <w:iCs/>
                <w:sz w:val="20"/>
                <w:szCs w:val="20"/>
                <w:lang w:val="en-GB" w:eastAsia="ja-JP"/>
              </w:rPr>
              <w:t>Rate: $460/week</w:t>
            </w:r>
          </w:p>
          <w:p w14:paraId="0ABDEB20" w14:textId="77777777" w:rsidR="00644458" w:rsidRPr="00930B3A" w:rsidRDefault="00644458" w:rsidP="00B71786">
            <w:pPr>
              <w:spacing w:after="0" w:line="240" w:lineRule="auto"/>
              <w:jc w:val="both"/>
              <w:rPr>
                <w:rFonts w:ascii="Calibri" w:eastAsia="SimSun" w:hAnsi="Calibri" w:cs="Times New Roman"/>
                <w:i/>
                <w:sz w:val="20"/>
                <w:szCs w:val="20"/>
              </w:rPr>
            </w:pPr>
          </w:p>
          <w:p w14:paraId="32F1D855" w14:textId="77777777" w:rsidR="00644458" w:rsidRPr="00930B3A" w:rsidRDefault="00644458" w:rsidP="00B71786">
            <w:pPr>
              <w:spacing w:after="0" w:line="240" w:lineRule="auto"/>
              <w:jc w:val="both"/>
              <w:rPr>
                <w:rFonts w:ascii="Calibri" w:eastAsia="SimSun" w:hAnsi="Calibri" w:cs="Times New Roman"/>
                <w:i/>
                <w:sz w:val="20"/>
                <w:szCs w:val="20"/>
              </w:rPr>
            </w:pPr>
          </w:p>
          <w:p w14:paraId="03050714" w14:textId="77777777" w:rsidR="00644458" w:rsidRPr="00930B3A" w:rsidRDefault="00644458" w:rsidP="00B71786">
            <w:pPr>
              <w:spacing w:after="120" w:line="240" w:lineRule="auto"/>
              <w:rPr>
                <w:sz w:val="20"/>
                <w:szCs w:val="20"/>
              </w:rPr>
            </w:pPr>
          </w:p>
        </w:tc>
        <w:tc>
          <w:tcPr>
            <w:tcW w:w="1134" w:type="dxa"/>
            <w:tcBorders>
              <w:top w:val="single" w:sz="4" w:space="0" w:color="auto"/>
              <w:left w:val="single" w:sz="4" w:space="0" w:color="auto"/>
              <w:bottom w:val="single" w:sz="4" w:space="0" w:color="auto"/>
              <w:right w:val="single" w:sz="4" w:space="0" w:color="auto"/>
            </w:tcBorders>
          </w:tcPr>
          <w:p w14:paraId="72ED47B4" w14:textId="77777777" w:rsidR="00644458" w:rsidRPr="00930B3A" w:rsidRDefault="00644458" w:rsidP="00B71786">
            <w:pPr>
              <w:spacing w:after="120" w:line="240" w:lineRule="auto"/>
              <w:rPr>
                <w:iCs/>
                <w:sz w:val="20"/>
                <w:szCs w:val="20"/>
                <w:lang w:val="en-GB" w:eastAsia="ja-JP"/>
              </w:rPr>
            </w:pPr>
            <w:r w:rsidRPr="00930B3A">
              <w:rPr>
                <w:iCs/>
                <w:sz w:val="20"/>
                <w:szCs w:val="20"/>
                <w:lang w:val="en-GB" w:eastAsia="ja-JP"/>
              </w:rPr>
              <w:t>Part time</w:t>
            </w:r>
          </w:p>
          <w:p w14:paraId="13E4C280" w14:textId="77777777" w:rsidR="00644458" w:rsidRPr="00930B3A" w:rsidRDefault="00644458" w:rsidP="00B71786">
            <w:pPr>
              <w:spacing w:after="120" w:line="240" w:lineRule="auto"/>
              <w:rPr>
                <w:iCs/>
                <w:sz w:val="20"/>
                <w:szCs w:val="20"/>
                <w:lang w:val="en-GB" w:eastAsia="ja-JP"/>
              </w:rPr>
            </w:pPr>
            <w:r w:rsidRPr="00930B3A">
              <w:rPr>
                <w:iCs/>
                <w:sz w:val="20"/>
                <w:szCs w:val="20"/>
                <w:lang w:val="en-GB" w:eastAsia="ja-JP"/>
              </w:rPr>
              <w:t>156 weeks over 5 years</w:t>
            </w:r>
          </w:p>
        </w:tc>
        <w:tc>
          <w:tcPr>
            <w:tcW w:w="8221" w:type="dxa"/>
            <w:tcBorders>
              <w:top w:val="single" w:sz="4" w:space="0" w:color="auto"/>
              <w:left w:val="single" w:sz="4" w:space="0" w:color="auto"/>
              <w:bottom w:val="single" w:sz="4" w:space="0" w:color="auto"/>
              <w:right w:val="single" w:sz="4" w:space="0" w:color="auto"/>
            </w:tcBorders>
          </w:tcPr>
          <w:p w14:paraId="4A066784" w14:textId="77777777" w:rsidR="00644458" w:rsidRPr="00930B3A" w:rsidRDefault="00644458" w:rsidP="00B71786">
            <w:pPr>
              <w:spacing w:after="120" w:line="240" w:lineRule="auto"/>
              <w:jc w:val="both"/>
              <w:rPr>
                <w:rFonts w:ascii="Calibri" w:eastAsia="SimSun" w:hAnsi="Calibri" w:cs="Arial"/>
                <w:iCs/>
                <w:noProof/>
                <w:sz w:val="20"/>
                <w:szCs w:val="20"/>
                <w:u w:val="single"/>
                <w:lang w:eastAsia="zh-CN"/>
              </w:rPr>
            </w:pPr>
            <w:r w:rsidRPr="00930B3A">
              <w:rPr>
                <w:rFonts w:ascii="Calibri" w:eastAsia="SimSun" w:hAnsi="Calibri" w:cs="Arial"/>
                <w:iCs/>
                <w:noProof/>
                <w:sz w:val="20"/>
                <w:szCs w:val="20"/>
                <w:u w:val="single"/>
                <w:lang w:eastAsia="zh-CN"/>
              </w:rPr>
              <w:t>Duties and Responsibilities</w:t>
            </w:r>
          </w:p>
          <w:p w14:paraId="72BE0393" w14:textId="77777777" w:rsidR="00644458" w:rsidRPr="00930B3A" w:rsidRDefault="00644458" w:rsidP="005A5107">
            <w:pPr>
              <w:numPr>
                <w:ilvl w:val="0"/>
                <w:numId w:val="8"/>
              </w:numPr>
              <w:spacing w:after="0" w:line="256" w:lineRule="auto"/>
              <w:rPr>
                <w:rFonts w:ascii="Calibri" w:eastAsia="SimSun" w:hAnsi="Calibri" w:cs="Times New Roman"/>
                <w:i/>
                <w:sz w:val="20"/>
                <w:szCs w:val="20"/>
              </w:rPr>
            </w:pPr>
            <w:r w:rsidRPr="00930B3A">
              <w:rPr>
                <w:rFonts w:ascii="Calibri" w:eastAsia="SimSun" w:hAnsi="Calibri" w:cs="Times New Roman"/>
                <w:iCs/>
                <w:sz w:val="20"/>
                <w:szCs w:val="20"/>
              </w:rPr>
              <w:t>Support the project implementation in recruiting and contracting project staff and other required human resources and  services and in procuring required equipment</w:t>
            </w:r>
          </w:p>
          <w:p w14:paraId="7E9C0952" w14:textId="77777777" w:rsidR="00644458" w:rsidRPr="00930B3A" w:rsidRDefault="00644458" w:rsidP="005A5107">
            <w:pPr>
              <w:numPr>
                <w:ilvl w:val="0"/>
                <w:numId w:val="8"/>
              </w:numPr>
              <w:spacing w:after="0" w:line="256" w:lineRule="auto"/>
              <w:rPr>
                <w:rFonts w:ascii="Calibri" w:eastAsia="SimSun" w:hAnsi="Calibri" w:cs="Times New Roman"/>
                <w:i/>
                <w:sz w:val="20"/>
                <w:szCs w:val="20"/>
              </w:rPr>
            </w:pPr>
            <w:r w:rsidRPr="00930B3A">
              <w:rPr>
                <w:rFonts w:ascii="Calibri" w:eastAsia="SimSun" w:hAnsi="Calibri" w:cs="Times New Roman"/>
                <w:iCs/>
                <w:sz w:val="20"/>
                <w:szCs w:val="20"/>
              </w:rPr>
              <w:t>Drafting tendering documents for the mentioned purposes</w:t>
            </w:r>
          </w:p>
          <w:p w14:paraId="431E96C9" w14:textId="77777777" w:rsidR="00644458" w:rsidRPr="00930B3A" w:rsidRDefault="00644458" w:rsidP="005A5107">
            <w:pPr>
              <w:numPr>
                <w:ilvl w:val="0"/>
                <w:numId w:val="8"/>
              </w:numPr>
              <w:spacing w:after="0" w:line="256" w:lineRule="auto"/>
              <w:rPr>
                <w:rFonts w:ascii="Calibri" w:eastAsia="SimSun" w:hAnsi="Calibri" w:cs="Times New Roman"/>
                <w:i/>
                <w:sz w:val="20"/>
                <w:szCs w:val="20"/>
              </w:rPr>
            </w:pPr>
            <w:r w:rsidRPr="00930B3A">
              <w:rPr>
                <w:rFonts w:ascii="Calibri" w:eastAsia="SimSun" w:hAnsi="Calibri" w:cs="Times New Roman"/>
                <w:iCs/>
                <w:sz w:val="20"/>
                <w:szCs w:val="20"/>
              </w:rPr>
              <w:t xml:space="preserve">Organizing the solicitation process otherwise in conformity with the applicable laws, regulations and financial management guidelines     </w:t>
            </w:r>
            <w:r w:rsidRPr="00930B3A">
              <w:rPr>
                <w:rFonts w:ascii="Calibri" w:eastAsia="SimSun" w:hAnsi="Calibri" w:cs="Times New Roman"/>
                <w:iCs/>
                <w:sz w:val="20"/>
                <w:szCs w:val="20"/>
              </w:rPr>
              <w:br/>
              <w:t xml:space="preserve"> </w:t>
            </w:r>
          </w:p>
        </w:tc>
      </w:tr>
      <w:tr w:rsidR="00930B3A" w:rsidRPr="00930B3A" w14:paraId="0E1D758B"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A843CCF" w14:textId="77777777" w:rsidR="00644458" w:rsidRPr="00930B3A" w:rsidRDefault="00644458" w:rsidP="00B71786">
            <w:pPr>
              <w:jc w:val="center"/>
              <w:rPr>
                <w:i/>
                <w:szCs w:val="20"/>
                <w:lang w:val="en-GB" w:eastAsia="ja-JP"/>
              </w:rPr>
            </w:pPr>
            <w:r w:rsidRPr="00930B3A">
              <w:rPr>
                <w:b/>
                <w:i/>
                <w:szCs w:val="20"/>
                <w:lang w:eastAsia="ja-JP"/>
              </w:rPr>
              <w:t>For Technical Assistance</w:t>
            </w:r>
          </w:p>
        </w:tc>
      </w:tr>
      <w:tr w:rsidR="00930B3A" w:rsidRPr="00930B3A" w14:paraId="1078E3CC"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B330CA5" w14:textId="77777777" w:rsidR="00644458" w:rsidRPr="00930B3A" w:rsidRDefault="00644458" w:rsidP="002F2860">
            <w:pPr>
              <w:jc w:val="center"/>
              <w:rPr>
                <w:b/>
                <w:i/>
                <w:szCs w:val="20"/>
                <w:lang w:eastAsia="ja-JP"/>
              </w:rPr>
            </w:pPr>
            <w:r w:rsidRPr="00930B3A">
              <w:rPr>
                <w:b/>
                <w:i/>
                <w:szCs w:val="20"/>
                <w:lang w:eastAsia="ja-JP"/>
              </w:rPr>
              <w:t>Shared between components 1 - 4</w:t>
            </w:r>
          </w:p>
        </w:tc>
      </w:tr>
      <w:tr w:rsidR="00930B3A" w:rsidRPr="00930B3A" w14:paraId="70054A65"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8C7B206" w14:textId="77777777" w:rsidR="00644458" w:rsidRPr="00930B3A" w:rsidRDefault="00644458" w:rsidP="00B71786">
            <w:pPr>
              <w:rPr>
                <w:b/>
                <w:i/>
                <w:szCs w:val="20"/>
                <w:lang w:eastAsia="ja-JP"/>
              </w:rPr>
            </w:pPr>
            <w:r w:rsidRPr="00930B3A">
              <w:rPr>
                <w:b/>
                <w:i/>
                <w:szCs w:val="20"/>
                <w:lang w:val="en-GB" w:eastAsia="ja-JP"/>
              </w:rPr>
              <w:t>Local / National contracting</w:t>
            </w:r>
          </w:p>
        </w:tc>
      </w:tr>
      <w:tr w:rsidR="00930B3A" w:rsidRPr="00930B3A" w14:paraId="1064DA11" w14:textId="77777777" w:rsidTr="00F447DD">
        <w:tc>
          <w:tcPr>
            <w:tcW w:w="1418" w:type="dxa"/>
            <w:tcBorders>
              <w:top w:val="single" w:sz="4" w:space="0" w:color="auto"/>
              <w:left w:val="single" w:sz="4" w:space="0" w:color="auto"/>
              <w:bottom w:val="single" w:sz="4" w:space="0" w:color="auto"/>
              <w:right w:val="single" w:sz="4" w:space="0" w:color="auto"/>
            </w:tcBorders>
          </w:tcPr>
          <w:p w14:paraId="16040A11" w14:textId="77777777" w:rsidR="00644458" w:rsidRPr="00930B3A" w:rsidRDefault="00644458" w:rsidP="00B71786">
            <w:pPr>
              <w:rPr>
                <w:i/>
                <w:szCs w:val="20"/>
                <w:lang w:val="en-GB" w:eastAsia="ja-JP"/>
              </w:rPr>
            </w:pPr>
          </w:p>
        </w:tc>
        <w:tc>
          <w:tcPr>
            <w:tcW w:w="1134" w:type="dxa"/>
            <w:tcBorders>
              <w:top w:val="single" w:sz="4" w:space="0" w:color="auto"/>
              <w:left w:val="single" w:sz="4" w:space="0" w:color="auto"/>
              <w:bottom w:val="single" w:sz="4" w:space="0" w:color="auto"/>
              <w:right w:val="single" w:sz="4" w:space="0" w:color="auto"/>
            </w:tcBorders>
          </w:tcPr>
          <w:p w14:paraId="3402EDF1" w14:textId="77777777" w:rsidR="00644458" w:rsidRPr="00930B3A" w:rsidRDefault="00644458" w:rsidP="00B71786">
            <w:pPr>
              <w:rPr>
                <w:i/>
                <w:szCs w:val="20"/>
                <w:lang w:val="en-GB" w:eastAsia="ja-JP"/>
              </w:rPr>
            </w:pPr>
          </w:p>
        </w:tc>
        <w:tc>
          <w:tcPr>
            <w:tcW w:w="8221" w:type="dxa"/>
            <w:tcBorders>
              <w:top w:val="single" w:sz="4" w:space="0" w:color="auto"/>
              <w:left w:val="single" w:sz="4" w:space="0" w:color="auto"/>
              <w:bottom w:val="single" w:sz="4" w:space="0" w:color="auto"/>
              <w:right w:val="single" w:sz="4" w:space="0" w:color="auto"/>
            </w:tcBorders>
          </w:tcPr>
          <w:p w14:paraId="6F6F0021" w14:textId="77777777" w:rsidR="00644458" w:rsidRPr="00930B3A" w:rsidRDefault="00644458" w:rsidP="00256899">
            <w:pPr>
              <w:rPr>
                <w:rFonts w:cs="Arial"/>
                <w:iCs/>
                <w:noProof/>
                <w:sz w:val="20"/>
                <w:szCs w:val="20"/>
                <w:lang w:eastAsia="zh-CN"/>
              </w:rPr>
            </w:pPr>
          </w:p>
        </w:tc>
      </w:tr>
      <w:tr w:rsidR="00930B3A" w:rsidRPr="00930B3A" w14:paraId="2EE5916D"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080E7D32" w14:textId="77777777" w:rsidR="00644458" w:rsidRPr="00930B3A" w:rsidRDefault="00644458" w:rsidP="00B71786">
            <w:pPr>
              <w:rPr>
                <w:i/>
                <w:szCs w:val="20"/>
                <w:lang w:eastAsia="ja-JP"/>
              </w:rPr>
            </w:pPr>
            <w:r w:rsidRPr="00930B3A">
              <w:rPr>
                <w:b/>
                <w:i/>
                <w:szCs w:val="20"/>
                <w:lang w:val="en-GB" w:eastAsia="ja-JP"/>
              </w:rPr>
              <w:t>International / Regional and global contracting</w:t>
            </w:r>
          </w:p>
        </w:tc>
      </w:tr>
      <w:tr w:rsidR="00930B3A" w:rsidRPr="00930B3A" w14:paraId="6FAE81FF" w14:textId="77777777" w:rsidTr="00F447DD">
        <w:tc>
          <w:tcPr>
            <w:tcW w:w="1418" w:type="dxa"/>
            <w:tcBorders>
              <w:top w:val="single" w:sz="4" w:space="0" w:color="auto"/>
              <w:left w:val="single" w:sz="4" w:space="0" w:color="auto"/>
              <w:bottom w:val="single" w:sz="4" w:space="0" w:color="auto"/>
              <w:right w:val="single" w:sz="4" w:space="0" w:color="auto"/>
            </w:tcBorders>
          </w:tcPr>
          <w:p w14:paraId="3808C728" w14:textId="77777777" w:rsidR="00644458" w:rsidRPr="00930B3A" w:rsidRDefault="00644458" w:rsidP="002F2860">
            <w:pPr>
              <w:spacing w:after="240"/>
              <w:rPr>
                <w:sz w:val="20"/>
                <w:szCs w:val="20"/>
                <w:lang w:val="en-GB" w:eastAsia="ja-JP"/>
              </w:rPr>
            </w:pPr>
            <w:r w:rsidRPr="00930B3A">
              <w:rPr>
                <w:sz w:val="20"/>
                <w:szCs w:val="20"/>
                <w:lang w:val="en-GB" w:eastAsia="ja-JP"/>
              </w:rPr>
              <w:t>Part time resident international project advisor</w:t>
            </w:r>
          </w:p>
          <w:p w14:paraId="43CD2B17" w14:textId="77777777" w:rsidR="00644458" w:rsidRPr="00930B3A" w:rsidRDefault="00644458" w:rsidP="002F2860">
            <w:pPr>
              <w:spacing w:after="240"/>
              <w:rPr>
                <w:sz w:val="20"/>
                <w:szCs w:val="20"/>
                <w:lang w:val="en-GB" w:eastAsia="ja-JP"/>
              </w:rPr>
            </w:pPr>
            <w:r w:rsidRPr="00930B3A">
              <w:rPr>
                <w:sz w:val="20"/>
                <w:szCs w:val="20"/>
                <w:lang w:val="en-GB" w:eastAsia="ja-JP"/>
              </w:rPr>
              <w:lastRenderedPageBreak/>
              <w:t>Rate: $3</w:t>
            </w:r>
            <w:r w:rsidR="00CF3741" w:rsidRPr="00930B3A">
              <w:rPr>
                <w:sz w:val="20"/>
                <w:szCs w:val="20"/>
                <w:lang w:val="en-GB" w:eastAsia="ja-JP"/>
              </w:rPr>
              <w:t>000</w:t>
            </w:r>
            <w:r w:rsidRPr="00930B3A">
              <w:rPr>
                <w:sz w:val="20"/>
                <w:szCs w:val="20"/>
                <w:lang w:val="en-GB" w:eastAsia="ja-JP"/>
              </w:rPr>
              <w:t>/week</w:t>
            </w:r>
          </w:p>
          <w:p w14:paraId="30FAD7DD" w14:textId="77777777" w:rsidR="00644458" w:rsidRPr="00930B3A" w:rsidRDefault="00644458" w:rsidP="00B71786">
            <w:pPr>
              <w:rPr>
                <w:sz w:val="20"/>
                <w:szCs w:val="20"/>
                <w:lang w:val="en-GB" w:eastAsia="ja-JP"/>
              </w:rPr>
            </w:pPr>
          </w:p>
        </w:tc>
        <w:tc>
          <w:tcPr>
            <w:tcW w:w="1134" w:type="dxa"/>
            <w:tcBorders>
              <w:top w:val="single" w:sz="4" w:space="0" w:color="auto"/>
              <w:left w:val="single" w:sz="4" w:space="0" w:color="auto"/>
              <w:bottom w:val="single" w:sz="4" w:space="0" w:color="auto"/>
              <w:right w:val="single" w:sz="4" w:space="0" w:color="auto"/>
            </w:tcBorders>
          </w:tcPr>
          <w:p w14:paraId="22381034" w14:textId="77777777" w:rsidR="00644458" w:rsidRPr="00930B3A" w:rsidRDefault="00CF3741" w:rsidP="00B71786">
            <w:pPr>
              <w:rPr>
                <w:sz w:val="20"/>
                <w:szCs w:val="20"/>
                <w:lang w:val="en-GB" w:eastAsia="ja-JP"/>
              </w:rPr>
            </w:pPr>
            <w:r w:rsidRPr="00930B3A">
              <w:rPr>
                <w:sz w:val="20"/>
                <w:szCs w:val="20"/>
                <w:lang w:val="en-GB" w:eastAsia="ja-JP"/>
              </w:rPr>
              <w:lastRenderedPageBreak/>
              <w:t>115</w:t>
            </w:r>
            <w:r w:rsidR="00644458" w:rsidRPr="00930B3A">
              <w:rPr>
                <w:sz w:val="20"/>
                <w:szCs w:val="20"/>
                <w:lang w:val="en-GB" w:eastAsia="ja-JP"/>
              </w:rPr>
              <w:t xml:space="preserve"> weeks over 5 years shared between components 1-4</w:t>
            </w:r>
          </w:p>
          <w:p w14:paraId="5BD26957" w14:textId="77777777" w:rsidR="00644458" w:rsidRPr="00930B3A" w:rsidRDefault="00644458" w:rsidP="00B71786">
            <w:pPr>
              <w:rPr>
                <w:sz w:val="20"/>
                <w:szCs w:val="20"/>
                <w:lang w:val="en-GB" w:eastAsia="ja-JP"/>
              </w:rPr>
            </w:pPr>
          </w:p>
        </w:tc>
        <w:tc>
          <w:tcPr>
            <w:tcW w:w="8221" w:type="dxa"/>
            <w:tcBorders>
              <w:top w:val="single" w:sz="4" w:space="0" w:color="auto"/>
              <w:left w:val="single" w:sz="4" w:space="0" w:color="auto"/>
              <w:bottom w:val="single" w:sz="4" w:space="0" w:color="auto"/>
              <w:right w:val="single" w:sz="4" w:space="0" w:color="auto"/>
            </w:tcBorders>
          </w:tcPr>
          <w:p w14:paraId="32200F44" w14:textId="77777777" w:rsidR="00644458" w:rsidRPr="00930B3A" w:rsidRDefault="00644458" w:rsidP="002F2860">
            <w:pPr>
              <w:spacing w:after="60"/>
              <w:rPr>
                <w:iCs/>
                <w:sz w:val="20"/>
                <w:szCs w:val="20"/>
                <w:u w:val="single"/>
                <w:lang w:eastAsia="ja-JP"/>
              </w:rPr>
            </w:pPr>
            <w:r w:rsidRPr="00930B3A">
              <w:rPr>
                <w:iCs/>
                <w:sz w:val="20"/>
                <w:szCs w:val="20"/>
                <w:u w:val="single"/>
                <w:lang w:eastAsia="ja-JP"/>
              </w:rPr>
              <w:lastRenderedPageBreak/>
              <w:t>Duties and Responsibilities:</w:t>
            </w:r>
          </w:p>
          <w:p w14:paraId="12F66352" w14:textId="77777777" w:rsidR="00644458" w:rsidRPr="00930B3A" w:rsidRDefault="00644458" w:rsidP="002F2860">
            <w:pPr>
              <w:spacing w:after="60"/>
              <w:rPr>
                <w:sz w:val="20"/>
                <w:szCs w:val="20"/>
                <w:lang w:eastAsia="ja-JP"/>
              </w:rPr>
            </w:pPr>
            <w:r w:rsidRPr="00930B3A">
              <w:rPr>
                <w:sz w:val="20"/>
                <w:szCs w:val="20"/>
                <w:lang w:eastAsia="ja-JP"/>
              </w:rPr>
              <w:t xml:space="preserve">Support project management in project progress monitoring, annual planning and related adaptive management for meeting the targets sets in the project results framework and ensuring that they comply with the agreed benchmarks, international best practices and lessons learnt.   The expected level of involvement will be about </w:t>
            </w:r>
            <w:r w:rsidR="00EB1848" w:rsidRPr="00930B3A">
              <w:rPr>
                <w:sz w:val="20"/>
                <w:szCs w:val="20"/>
                <w:lang w:eastAsia="ja-JP"/>
              </w:rPr>
              <w:t>2</w:t>
            </w:r>
            <w:r w:rsidR="008303AA" w:rsidRPr="00930B3A">
              <w:rPr>
                <w:sz w:val="20"/>
                <w:szCs w:val="20"/>
                <w:lang w:eastAsia="ja-JP"/>
              </w:rPr>
              <w:t>5</w:t>
            </w:r>
            <w:r w:rsidRPr="00930B3A">
              <w:rPr>
                <w:sz w:val="20"/>
                <w:szCs w:val="20"/>
                <w:lang w:eastAsia="ja-JP"/>
              </w:rPr>
              <w:t xml:space="preserve"> weeks per year</w:t>
            </w:r>
            <w:r w:rsidR="00EB1848" w:rsidRPr="00930B3A">
              <w:rPr>
                <w:sz w:val="20"/>
                <w:szCs w:val="20"/>
                <w:lang w:eastAsia="ja-JP"/>
              </w:rPr>
              <w:t xml:space="preserve"> primarily located in Azerbaijan</w:t>
            </w:r>
            <w:r w:rsidRPr="00930B3A">
              <w:rPr>
                <w:sz w:val="20"/>
                <w:szCs w:val="20"/>
                <w:lang w:eastAsia="ja-JP"/>
              </w:rPr>
              <w:t xml:space="preserve">, which may gradually decrease towards the end of project implementation depending on how the project proceeds. </w:t>
            </w:r>
          </w:p>
          <w:p w14:paraId="114CFC6F" w14:textId="77777777" w:rsidR="00644458" w:rsidRPr="00930B3A" w:rsidRDefault="00644458" w:rsidP="002F2860">
            <w:pPr>
              <w:spacing w:after="60"/>
              <w:rPr>
                <w:iCs/>
                <w:sz w:val="20"/>
                <w:szCs w:val="20"/>
                <w:lang w:eastAsia="ja-JP"/>
              </w:rPr>
            </w:pPr>
            <w:r w:rsidRPr="00930B3A">
              <w:rPr>
                <w:iCs/>
                <w:sz w:val="20"/>
                <w:szCs w:val="20"/>
                <w:lang w:eastAsia="ja-JP"/>
              </w:rPr>
              <w:lastRenderedPageBreak/>
              <w:t>The specific responsibilities include, among others, to:</w:t>
            </w:r>
          </w:p>
          <w:p w14:paraId="517CF847" w14:textId="77777777" w:rsidR="00644458" w:rsidRPr="00930B3A" w:rsidRDefault="00644458" w:rsidP="005A5107">
            <w:pPr>
              <w:pStyle w:val="ListParagraph"/>
              <w:numPr>
                <w:ilvl w:val="0"/>
                <w:numId w:val="40"/>
              </w:numPr>
              <w:spacing w:after="60"/>
              <w:ind w:left="170" w:hanging="170"/>
              <w:rPr>
                <w:rFonts w:ascii="Calibri" w:hAnsi="Calibri"/>
                <w:sz w:val="20"/>
                <w:szCs w:val="20"/>
                <w:lang w:eastAsia="ja-JP"/>
              </w:rPr>
            </w:pPr>
            <w:r w:rsidRPr="00930B3A">
              <w:rPr>
                <w:rFonts w:ascii="Calibri" w:hAnsi="Calibri"/>
                <w:sz w:val="20"/>
                <w:szCs w:val="20"/>
                <w:lang w:eastAsia="ja-JP"/>
              </w:rPr>
              <w:t xml:space="preserve"> support the project management team in more detailed planning and organization of the project implementation at the inception phase, including support to the project manager in the preparation of the project inception report and the annual output specific work plans as well as drafting of Terms of Reference for the national and, as needed, additional international experts and subcontractors</w:t>
            </w:r>
          </w:p>
          <w:p w14:paraId="424DA059" w14:textId="77777777" w:rsidR="00644458" w:rsidRPr="00930B3A" w:rsidRDefault="00644458" w:rsidP="006D599C">
            <w:pPr>
              <w:pStyle w:val="ListParagraph"/>
              <w:numPr>
                <w:ilvl w:val="0"/>
                <w:numId w:val="40"/>
              </w:numPr>
              <w:spacing w:after="60"/>
              <w:ind w:left="170" w:hanging="170"/>
              <w:rPr>
                <w:rFonts w:asciiTheme="minorHAnsi" w:hAnsiTheme="minorHAnsi"/>
                <w:iCs/>
                <w:sz w:val="20"/>
                <w:szCs w:val="20"/>
                <w:lang w:eastAsia="ja-JP"/>
              </w:rPr>
            </w:pPr>
            <w:r w:rsidRPr="00930B3A">
              <w:rPr>
                <w:rFonts w:asciiTheme="minorHAnsi" w:hAnsiTheme="minorHAnsi"/>
                <w:iCs/>
                <w:sz w:val="20"/>
                <w:szCs w:val="20"/>
                <w:lang w:eastAsia="ja-JP"/>
              </w:rPr>
              <w:t xml:space="preserve"> supporting the project manager in arranging co-operation with the already identified key stakeholders and, as applicable, establishing new national and/or international partnerships to support the project goals and objectives;</w:t>
            </w:r>
          </w:p>
          <w:p w14:paraId="370D4708" w14:textId="77777777" w:rsidR="00644458" w:rsidRPr="00930B3A" w:rsidRDefault="00644458" w:rsidP="006D599C">
            <w:pPr>
              <w:pStyle w:val="ListParagraph"/>
              <w:numPr>
                <w:ilvl w:val="0"/>
                <w:numId w:val="40"/>
              </w:numPr>
              <w:spacing w:after="60"/>
              <w:ind w:left="170" w:hanging="170"/>
              <w:rPr>
                <w:rFonts w:asciiTheme="minorHAnsi" w:hAnsiTheme="minorHAnsi"/>
                <w:iCs/>
                <w:sz w:val="20"/>
                <w:szCs w:val="20"/>
                <w:lang w:eastAsia="ja-JP"/>
              </w:rPr>
            </w:pPr>
            <w:r w:rsidRPr="00930B3A">
              <w:rPr>
                <w:rFonts w:asciiTheme="minorHAnsi" w:hAnsiTheme="minorHAnsi"/>
                <w:iCs/>
                <w:sz w:val="20"/>
                <w:szCs w:val="20"/>
                <w:lang w:eastAsia="ja-JP"/>
              </w:rPr>
              <w:t xml:space="preserve"> supporting adaptive management by regularly reviewing on a monthly basis the progress of the project and its different subcomponents and making suggestions for eventual changes and/or complementary activities;</w:t>
            </w:r>
          </w:p>
          <w:p w14:paraId="136AC970" w14:textId="77777777" w:rsidR="00644458" w:rsidRPr="00930B3A" w:rsidRDefault="00644458" w:rsidP="005A5107">
            <w:pPr>
              <w:pStyle w:val="ListParagraph"/>
              <w:numPr>
                <w:ilvl w:val="0"/>
                <w:numId w:val="40"/>
              </w:numPr>
              <w:spacing w:after="60"/>
              <w:ind w:left="170" w:hanging="170"/>
              <w:rPr>
                <w:rFonts w:ascii="Calibri" w:eastAsia="Calibri" w:hAnsi="Calibri" w:cs="Calibri"/>
                <w:sz w:val="20"/>
                <w:szCs w:val="20"/>
                <w:lang w:eastAsia="ja-JP"/>
              </w:rPr>
            </w:pPr>
            <w:r w:rsidRPr="00930B3A">
              <w:rPr>
                <w:rFonts w:ascii="Calibri" w:eastAsia="Calibri" w:hAnsi="Calibri" w:cs="Calibri"/>
                <w:sz w:val="20"/>
                <w:szCs w:val="20"/>
                <w:lang w:eastAsia="ja-JP"/>
              </w:rPr>
              <w:t xml:space="preserve">supporting the energy efficiency, energy audit and GHG calculation methodology development or adoption from another country to facilitate the use of a transparent methodology for the mentioned use in accordance with the state of art EU standards and methodologies  </w:t>
            </w:r>
          </w:p>
          <w:p w14:paraId="02BE84C4" w14:textId="77777777" w:rsidR="005B5388" w:rsidRPr="00930B3A" w:rsidRDefault="005B5388" w:rsidP="005A5107">
            <w:pPr>
              <w:pStyle w:val="ListParagraph"/>
              <w:numPr>
                <w:ilvl w:val="0"/>
                <w:numId w:val="40"/>
              </w:numPr>
              <w:spacing w:after="60"/>
              <w:ind w:left="170" w:hanging="170"/>
              <w:rPr>
                <w:rFonts w:ascii="Calibri" w:eastAsia="Calibri" w:hAnsi="Calibri" w:cs="Calibri"/>
                <w:sz w:val="20"/>
                <w:szCs w:val="20"/>
                <w:lang w:eastAsia="ja-JP"/>
              </w:rPr>
            </w:pPr>
            <w:r w:rsidRPr="00930B3A">
              <w:rPr>
                <w:rFonts w:ascii="Calibri" w:eastAsia="Calibri" w:hAnsi="Calibri" w:cs="Calibri"/>
                <w:sz w:val="20"/>
                <w:szCs w:val="20"/>
                <w:lang w:eastAsia="ja-JP"/>
              </w:rPr>
              <w:t>Provide detailed guidance of how to transfer and implement EMIS to Azerbaijan</w:t>
            </w:r>
          </w:p>
          <w:p w14:paraId="61F7F3B8" w14:textId="77777777" w:rsidR="00644458" w:rsidRPr="00930B3A" w:rsidRDefault="00644458" w:rsidP="005A5107">
            <w:pPr>
              <w:pStyle w:val="ListParagraph"/>
              <w:numPr>
                <w:ilvl w:val="0"/>
                <w:numId w:val="40"/>
              </w:numPr>
              <w:spacing w:after="60"/>
              <w:ind w:left="170" w:hanging="170"/>
              <w:rPr>
                <w:rFonts w:asciiTheme="minorHAnsi" w:hAnsiTheme="minorHAnsi"/>
                <w:iCs/>
                <w:sz w:val="20"/>
                <w:szCs w:val="20"/>
                <w:lang w:eastAsia="ja-JP"/>
              </w:rPr>
            </w:pPr>
            <w:r w:rsidRPr="00930B3A">
              <w:rPr>
                <w:rFonts w:asciiTheme="minorHAnsi" w:hAnsiTheme="minorHAnsi"/>
                <w:iCs/>
                <w:sz w:val="20"/>
                <w:szCs w:val="20"/>
                <w:lang w:eastAsia="ja-JP"/>
              </w:rPr>
              <w:t xml:space="preserve"> reviewing and commenting suggested methodologies for assessing energy saving and the GHG reduction impact of the project;   </w:t>
            </w:r>
          </w:p>
          <w:p w14:paraId="004DD39C" w14:textId="77777777" w:rsidR="00644458" w:rsidRPr="00930B3A" w:rsidRDefault="00644458" w:rsidP="005A5107">
            <w:pPr>
              <w:pStyle w:val="ListParagraph"/>
              <w:numPr>
                <w:ilvl w:val="0"/>
                <w:numId w:val="40"/>
              </w:numPr>
              <w:spacing w:after="60"/>
              <w:ind w:left="170" w:hanging="170"/>
              <w:rPr>
                <w:rFonts w:asciiTheme="minorHAnsi" w:hAnsiTheme="minorHAnsi"/>
                <w:iCs/>
                <w:sz w:val="20"/>
                <w:szCs w:val="20"/>
                <w:lang w:eastAsia="ja-JP"/>
              </w:rPr>
            </w:pPr>
            <w:r w:rsidRPr="00930B3A">
              <w:rPr>
                <w:rFonts w:asciiTheme="minorHAnsi" w:hAnsiTheme="minorHAnsi"/>
                <w:iCs/>
                <w:sz w:val="20"/>
                <w:szCs w:val="20"/>
                <w:lang w:eastAsia="ja-JP"/>
              </w:rPr>
              <w:t xml:space="preserve"> supporting the project manager in supervising the work of the contracted individual experts and companies, including review of the energy audits and the EE retrofit investment proposals prepared with project support as well as the design of the MIDA pilot buildings </w:t>
            </w:r>
          </w:p>
          <w:p w14:paraId="44BBB228" w14:textId="77777777" w:rsidR="00644458" w:rsidRPr="00930B3A" w:rsidRDefault="00644458" w:rsidP="005A5107">
            <w:pPr>
              <w:pStyle w:val="ListParagraph"/>
              <w:numPr>
                <w:ilvl w:val="0"/>
                <w:numId w:val="40"/>
              </w:numPr>
              <w:ind w:left="170" w:hanging="170"/>
              <w:rPr>
                <w:rFonts w:ascii="Calibri" w:hAnsi="Calibri"/>
                <w:iCs/>
                <w:sz w:val="20"/>
                <w:szCs w:val="20"/>
                <w:lang w:eastAsia="ja-JP"/>
              </w:rPr>
            </w:pPr>
            <w:r w:rsidRPr="00930B3A">
              <w:rPr>
                <w:rFonts w:asciiTheme="minorHAnsi" w:hAnsiTheme="minorHAnsi"/>
                <w:iCs/>
                <w:sz w:val="20"/>
                <w:szCs w:val="20"/>
                <w:lang w:eastAsia="ja-JP"/>
              </w:rPr>
              <w:t xml:space="preserve">support the local project team in monitoring and evaluating the performance and the outcome of the pilot EE retrofit projects and the MIDA pilot buildings </w:t>
            </w:r>
          </w:p>
        </w:tc>
      </w:tr>
      <w:tr w:rsidR="00930B3A" w:rsidRPr="00930B3A" w14:paraId="56C1E241"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4BDF738" w14:textId="77777777" w:rsidR="00644458" w:rsidRPr="00930B3A" w:rsidRDefault="00644458" w:rsidP="00B71786">
            <w:pPr>
              <w:rPr>
                <w:b/>
                <w:i/>
                <w:szCs w:val="20"/>
                <w:lang w:eastAsia="ja-JP"/>
              </w:rPr>
            </w:pPr>
            <w:r w:rsidRPr="00930B3A">
              <w:rPr>
                <w:b/>
                <w:i/>
                <w:szCs w:val="20"/>
                <w:lang w:eastAsia="ja-JP"/>
              </w:rPr>
              <w:lastRenderedPageBreak/>
              <w:t xml:space="preserve">Component 1: </w:t>
            </w:r>
          </w:p>
        </w:tc>
      </w:tr>
      <w:tr w:rsidR="00930B3A" w:rsidRPr="00930B3A" w14:paraId="2DFF533C"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6711B951" w14:textId="77777777" w:rsidR="00644458" w:rsidRPr="00930B3A" w:rsidRDefault="00644458" w:rsidP="00B71786">
            <w:pPr>
              <w:rPr>
                <w:b/>
                <w:i/>
                <w:sz w:val="20"/>
                <w:szCs w:val="20"/>
                <w:lang w:eastAsia="ja-JP"/>
              </w:rPr>
            </w:pPr>
            <w:r w:rsidRPr="00930B3A">
              <w:rPr>
                <w:b/>
                <w:i/>
                <w:sz w:val="20"/>
                <w:szCs w:val="20"/>
                <w:lang w:val="en-GB" w:eastAsia="ja-JP"/>
              </w:rPr>
              <w:t>Local / National contracting</w:t>
            </w:r>
          </w:p>
        </w:tc>
      </w:tr>
      <w:tr w:rsidR="00930B3A" w:rsidRPr="00930B3A" w14:paraId="39826CCB" w14:textId="77777777" w:rsidTr="00F447DD">
        <w:tc>
          <w:tcPr>
            <w:tcW w:w="1418" w:type="dxa"/>
            <w:tcBorders>
              <w:top w:val="single" w:sz="4" w:space="0" w:color="auto"/>
              <w:left w:val="single" w:sz="4" w:space="0" w:color="auto"/>
              <w:bottom w:val="single" w:sz="4" w:space="0" w:color="auto"/>
              <w:right w:val="single" w:sz="4" w:space="0" w:color="auto"/>
            </w:tcBorders>
          </w:tcPr>
          <w:p w14:paraId="3728F379" w14:textId="77777777" w:rsidR="00644458" w:rsidRPr="00930B3A" w:rsidRDefault="00644458" w:rsidP="002F2860">
            <w:pPr>
              <w:spacing w:after="120" w:line="240" w:lineRule="auto"/>
              <w:rPr>
                <w:rFonts w:cstheme="minorHAnsi"/>
                <w:iCs/>
                <w:sz w:val="20"/>
                <w:szCs w:val="20"/>
                <w:lang w:val="en-GB" w:eastAsia="ja-JP"/>
              </w:rPr>
            </w:pPr>
            <w:r w:rsidRPr="00930B3A">
              <w:rPr>
                <w:rFonts w:cstheme="minorHAnsi"/>
                <w:iCs/>
                <w:sz w:val="20"/>
                <w:szCs w:val="20"/>
                <w:lang w:val="en-GB" w:eastAsia="ja-JP"/>
              </w:rPr>
              <w:t>Legal and technical experts</w:t>
            </w:r>
          </w:p>
          <w:p w14:paraId="39113828" w14:textId="77777777" w:rsidR="00644458" w:rsidRPr="00930B3A" w:rsidRDefault="00644458" w:rsidP="002F2860">
            <w:pPr>
              <w:spacing w:after="120" w:line="240" w:lineRule="auto"/>
              <w:rPr>
                <w:rFonts w:cstheme="minorHAnsi"/>
                <w:iCs/>
                <w:sz w:val="20"/>
                <w:szCs w:val="20"/>
                <w:lang w:val="en-GB" w:eastAsia="ja-JP"/>
              </w:rPr>
            </w:pPr>
            <w:r w:rsidRPr="00930B3A">
              <w:rPr>
                <w:rFonts w:cstheme="minorHAnsi"/>
                <w:iCs/>
                <w:sz w:val="20"/>
                <w:szCs w:val="20"/>
                <w:lang w:val="en-GB" w:eastAsia="ja-JP"/>
              </w:rPr>
              <w:t>Rate: $750/week</w:t>
            </w:r>
          </w:p>
        </w:tc>
        <w:tc>
          <w:tcPr>
            <w:tcW w:w="1134" w:type="dxa"/>
            <w:tcBorders>
              <w:top w:val="single" w:sz="4" w:space="0" w:color="auto"/>
              <w:left w:val="single" w:sz="4" w:space="0" w:color="auto"/>
              <w:bottom w:val="single" w:sz="4" w:space="0" w:color="auto"/>
              <w:right w:val="single" w:sz="4" w:space="0" w:color="auto"/>
            </w:tcBorders>
          </w:tcPr>
          <w:p w14:paraId="64A43025" w14:textId="77777777" w:rsidR="00644458" w:rsidRPr="00930B3A" w:rsidRDefault="00644458" w:rsidP="002F2860">
            <w:pPr>
              <w:spacing w:line="240" w:lineRule="auto"/>
              <w:rPr>
                <w:rFonts w:cstheme="minorHAnsi"/>
                <w:iCs/>
                <w:sz w:val="20"/>
                <w:szCs w:val="20"/>
                <w:lang w:val="en-GB" w:eastAsia="ja-JP"/>
              </w:rPr>
            </w:pPr>
            <w:r w:rsidRPr="00930B3A">
              <w:rPr>
                <w:rFonts w:cstheme="minorHAnsi"/>
                <w:iCs/>
                <w:sz w:val="20"/>
                <w:szCs w:val="20"/>
                <w:lang w:val="en-GB" w:eastAsia="ja-JP"/>
              </w:rPr>
              <w:t xml:space="preserve">Short term daily based contracts totalling 40 weeks over the duration of the  project </w:t>
            </w:r>
          </w:p>
        </w:tc>
        <w:tc>
          <w:tcPr>
            <w:tcW w:w="8221" w:type="dxa"/>
            <w:tcBorders>
              <w:top w:val="single" w:sz="4" w:space="0" w:color="auto"/>
              <w:left w:val="single" w:sz="4" w:space="0" w:color="auto"/>
              <w:bottom w:val="single" w:sz="4" w:space="0" w:color="auto"/>
              <w:right w:val="single" w:sz="4" w:space="0" w:color="auto"/>
            </w:tcBorders>
          </w:tcPr>
          <w:p w14:paraId="09D7DE93" w14:textId="77777777" w:rsidR="00644458" w:rsidRPr="00930B3A" w:rsidRDefault="00644458" w:rsidP="002F2860">
            <w:pPr>
              <w:spacing w:after="240" w:line="240" w:lineRule="auto"/>
              <w:rPr>
                <w:rFonts w:cstheme="minorHAnsi"/>
                <w:sz w:val="20"/>
                <w:szCs w:val="20"/>
              </w:rPr>
            </w:pPr>
            <w:r w:rsidRPr="00930B3A">
              <w:rPr>
                <w:rFonts w:cstheme="minorHAnsi"/>
                <w:sz w:val="20"/>
                <w:szCs w:val="20"/>
              </w:rPr>
              <w:t xml:space="preserve">Drafting of the Law on Energy Efficiency in Buildings and related secondary legislation (Output 1.1.2) and new secondary legislation, including technical standards and guidelines, to support the implementation of the Law on the Efficient Use of Energy Resources and the NEEAP (Output 1.1.1) </w:t>
            </w:r>
            <w:r w:rsidRPr="00930B3A">
              <w:rPr>
                <w:rFonts w:cstheme="minorHAnsi"/>
                <w:sz w:val="20"/>
                <w:szCs w:val="20"/>
              </w:rPr>
              <w:tab/>
            </w:r>
            <w:r w:rsidRPr="00930B3A">
              <w:rPr>
                <w:rFonts w:cstheme="minorHAnsi"/>
                <w:sz w:val="20"/>
                <w:szCs w:val="20"/>
              </w:rPr>
              <w:tab/>
            </w:r>
            <w:r w:rsidRPr="00930B3A">
              <w:rPr>
                <w:rFonts w:cstheme="minorHAnsi"/>
                <w:sz w:val="20"/>
                <w:szCs w:val="20"/>
              </w:rPr>
              <w:tab/>
            </w:r>
            <w:r w:rsidRPr="00930B3A">
              <w:rPr>
                <w:rFonts w:cstheme="minorHAnsi"/>
                <w:sz w:val="20"/>
                <w:szCs w:val="20"/>
              </w:rPr>
              <w:tab/>
            </w:r>
            <w:r w:rsidRPr="00930B3A">
              <w:rPr>
                <w:rFonts w:cstheme="minorHAnsi"/>
                <w:sz w:val="20"/>
                <w:szCs w:val="20"/>
              </w:rPr>
              <w:tab/>
            </w:r>
            <w:r w:rsidRPr="00930B3A">
              <w:rPr>
                <w:rFonts w:cstheme="minorHAnsi"/>
                <w:sz w:val="20"/>
                <w:szCs w:val="20"/>
              </w:rPr>
              <w:tab/>
            </w:r>
            <w:r w:rsidRPr="00930B3A">
              <w:rPr>
                <w:rFonts w:cstheme="minorHAnsi"/>
                <w:sz w:val="20"/>
                <w:szCs w:val="20"/>
              </w:rPr>
              <w:tab/>
            </w:r>
            <w:r w:rsidRPr="00930B3A">
              <w:rPr>
                <w:rFonts w:cstheme="minorHAnsi"/>
                <w:sz w:val="20"/>
                <w:szCs w:val="20"/>
              </w:rPr>
              <w:tab/>
            </w:r>
            <w:r w:rsidRPr="00930B3A">
              <w:rPr>
                <w:rFonts w:cstheme="minorHAnsi"/>
                <w:sz w:val="20"/>
                <w:szCs w:val="20"/>
              </w:rPr>
              <w:tab/>
            </w:r>
            <w:r w:rsidRPr="00930B3A">
              <w:rPr>
                <w:rFonts w:cstheme="minorHAnsi"/>
                <w:sz w:val="20"/>
                <w:szCs w:val="20"/>
              </w:rPr>
              <w:tab/>
            </w:r>
          </w:p>
        </w:tc>
      </w:tr>
      <w:tr w:rsidR="00930B3A" w:rsidRPr="00930B3A" w14:paraId="69537F26"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5B9474D9" w14:textId="77777777" w:rsidR="00644458" w:rsidRPr="00930B3A" w:rsidRDefault="00644458" w:rsidP="0028632E">
            <w:pPr>
              <w:spacing w:after="0"/>
              <w:rPr>
                <w:rFonts w:cs="Arial"/>
                <w:noProof/>
                <w:sz w:val="20"/>
                <w:szCs w:val="20"/>
                <w:lang w:eastAsia="zh-CN"/>
              </w:rPr>
            </w:pPr>
            <w:r w:rsidRPr="00930B3A">
              <w:rPr>
                <w:b/>
                <w:i/>
                <w:sz w:val="20"/>
                <w:szCs w:val="20"/>
                <w:lang w:val="en-GB" w:eastAsia="ja-JP"/>
              </w:rPr>
              <w:t xml:space="preserve">National or international subcontracts </w:t>
            </w:r>
          </w:p>
        </w:tc>
      </w:tr>
      <w:tr w:rsidR="00930B3A" w:rsidRPr="00930B3A" w14:paraId="4B45B10F" w14:textId="77777777" w:rsidTr="00F447DD">
        <w:tc>
          <w:tcPr>
            <w:tcW w:w="10773" w:type="dxa"/>
            <w:gridSpan w:val="3"/>
            <w:tcBorders>
              <w:top w:val="single" w:sz="4" w:space="0" w:color="auto"/>
              <w:left w:val="single" w:sz="4" w:space="0" w:color="auto"/>
              <w:bottom w:val="single" w:sz="4" w:space="0" w:color="auto"/>
              <w:right w:val="single" w:sz="4" w:space="0" w:color="auto"/>
            </w:tcBorders>
          </w:tcPr>
          <w:p w14:paraId="4341B83C" w14:textId="77777777" w:rsidR="00644458" w:rsidRPr="00930B3A" w:rsidRDefault="00644458" w:rsidP="00127429">
            <w:pPr>
              <w:spacing w:before="60" w:after="60"/>
              <w:rPr>
                <w:rFonts w:cs="Arial"/>
                <w:noProof/>
                <w:sz w:val="20"/>
                <w:szCs w:val="20"/>
                <w:lang w:eastAsia="zh-CN"/>
              </w:rPr>
            </w:pPr>
            <w:r w:rsidRPr="00930B3A">
              <w:rPr>
                <w:rFonts w:cs="Arial"/>
                <w:noProof/>
                <w:sz w:val="20"/>
                <w:szCs w:val="20"/>
                <w:lang w:eastAsia="zh-CN"/>
              </w:rPr>
              <w:t>Completing draft regulations and laws for Outputs 1.1.1</w:t>
            </w:r>
            <w:r w:rsidR="0097221A" w:rsidRPr="00930B3A">
              <w:rPr>
                <w:rFonts w:cs="Arial"/>
                <w:noProof/>
                <w:sz w:val="20"/>
                <w:szCs w:val="20"/>
                <w:lang w:eastAsia="zh-CN"/>
              </w:rPr>
              <w:t xml:space="preserve"> </w:t>
            </w:r>
            <w:r w:rsidRPr="00930B3A">
              <w:rPr>
                <w:rFonts w:cs="Arial"/>
                <w:noProof/>
                <w:sz w:val="20"/>
                <w:szCs w:val="20"/>
                <w:lang w:eastAsia="zh-CN"/>
              </w:rPr>
              <w:t>-</w:t>
            </w:r>
            <w:r w:rsidR="0097221A" w:rsidRPr="00930B3A">
              <w:rPr>
                <w:rFonts w:cs="Arial"/>
                <w:noProof/>
                <w:sz w:val="20"/>
                <w:szCs w:val="20"/>
                <w:lang w:eastAsia="zh-CN"/>
              </w:rPr>
              <w:t xml:space="preserve"> </w:t>
            </w:r>
            <w:r w:rsidRPr="00930B3A">
              <w:rPr>
                <w:rFonts w:cs="Arial"/>
                <w:noProof/>
                <w:sz w:val="20"/>
                <w:szCs w:val="20"/>
                <w:lang w:eastAsia="zh-CN"/>
              </w:rPr>
              <w:t>1.1.2</w:t>
            </w:r>
          </w:p>
        </w:tc>
      </w:tr>
      <w:tr w:rsidR="00930B3A" w:rsidRPr="00930B3A" w14:paraId="4B0DA6C7"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4BA66F6E" w14:textId="77777777" w:rsidR="00644458" w:rsidRPr="00930B3A" w:rsidRDefault="00644458" w:rsidP="0028632E">
            <w:pPr>
              <w:rPr>
                <w:b/>
                <w:bCs/>
                <w:i/>
                <w:szCs w:val="20"/>
                <w:lang w:val="en-GB" w:eastAsia="ja-JP"/>
              </w:rPr>
            </w:pPr>
            <w:r w:rsidRPr="00930B3A">
              <w:rPr>
                <w:b/>
                <w:bCs/>
                <w:i/>
                <w:szCs w:val="20"/>
                <w:lang w:val="en-GB" w:eastAsia="ja-JP"/>
              </w:rPr>
              <w:t>Component 2:</w:t>
            </w:r>
          </w:p>
        </w:tc>
      </w:tr>
      <w:tr w:rsidR="00930B3A" w:rsidRPr="00930B3A" w14:paraId="29B343C9"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65C3F5A2" w14:textId="77777777" w:rsidR="00644458" w:rsidRPr="00930B3A" w:rsidRDefault="00644458" w:rsidP="0028632E">
            <w:pPr>
              <w:rPr>
                <w:b/>
                <w:i/>
                <w:sz w:val="20"/>
                <w:szCs w:val="20"/>
                <w:lang w:eastAsia="ja-JP"/>
              </w:rPr>
            </w:pPr>
            <w:r w:rsidRPr="00930B3A">
              <w:rPr>
                <w:b/>
                <w:i/>
                <w:sz w:val="20"/>
                <w:szCs w:val="20"/>
                <w:lang w:val="en-GB" w:eastAsia="ja-JP"/>
              </w:rPr>
              <w:t>Local / National contracting</w:t>
            </w:r>
          </w:p>
        </w:tc>
      </w:tr>
      <w:tr w:rsidR="00930B3A" w:rsidRPr="00930B3A" w14:paraId="7577BA13" w14:textId="77777777" w:rsidTr="00F447DD">
        <w:tc>
          <w:tcPr>
            <w:tcW w:w="1418" w:type="dxa"/>
            <w:tcBorders>
              <w:top w:val="single" w:sz="4" w:space="0" w:color="auto"/>
              <w:left w:val="single" w:sz="4" w:space="0" w:color="auto"/>
              <w:bottom w:val="single" w:sz="4" w:space="0" w:color="auto"/>
              <w:right w:val="single" w:sz="4" w:space="0" w:color="auto"/>
            </w:tcBorders>
          </w:tcPr>
          <w:p w14:paraId="5D3C3A21" w14:textId="77777777" w:rsidR="00644458" w:rsidRPr="00930B3A" w:rsidRDefault="00644458" w:rsidP="00594344">
            <w:pPr>
              <w:spacing w:after="120" w:line="240" w:lineRule="auto"/>
              <w:rPr>
                <w:iCs/>
                <w:sz w:val="20"/>
                <w:szCs w:val="20"/>
              </w:rPr>
            </w:pPr>
            <w:r w:rsidRPr="00930B3A">
              <w:rPr>
                <w:iCs/>
                <w:sz w:val="20"/>
                <w:szCs w:val="20"/>
              </w:rPr>
              <w:t>Technical Task Manager for Component 2</w:t>
            </w:r>
          </w:p>
          <w:p w14:paraId="6A8EE219" w14:textId="77777777" w:rsidR="00644458" w:rsidRPr="00930B3A" w:rsidRDefault="00644458" w:rsidP="00594344">
            <w:pPr>
              <w:spacing w:after="0" w:line="240" w:lineRule="auto"/>
              <w:rPr>
                <w:iCs/>
                <w:szCs w:val="20"/>
              </w:rPr>
            </w:pPr>
            <w:r w:rsidRPr="00930B3A">
              <w:rPr>
                <w:iCs/>
                <w:sz w:val="20"/>
                <w:szCs w:val="20"/>
                <w:lang w:val="en-GB" w:eastAsia="ja-JP"/>
              </w:rPr>
              <w:t>Rate: $460/week</w:t>
            </w:r>
          </w:p>
          <w:p w14:paraId="0684B852" w14:textId="77777777" w:rsidR="00644458" w:rsidRPr="00930B3A" w:rsidRDefault="00644458" w:rsidP="00594344">
            <w:pPr>
              <w:spacing w:after="0" w:line="240" w:lineRule="auto"/>
              <w:rPr>
                <w:rFonts w:cs="Arial"/>
                <w:iCs/>
                <w:noProof/>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2C9FD019" w14:textId="77777777" w:rsidR="00644458" w:rsidRPr="00930B3A" w:rsidRDefault="00644458" w:rsidP="00594344">
            <w:pPr>
              <w:spacing w:line="240" w:lineRule="auto"/>
              <w:rPr>
                <w:iCs/>
                <w:sz w:val="20"/>
                <w:szCs w:val="20"/>
                <w:lang w:val="en-GB" w:eastAsia="ja-JP"/>
              </w:rPr>
            </w:pPr>
            <w:r w:rsidRPr="00930B3A">
              <w:rPr>
                <w:iCs/>
                <w:sz w:val="20"/>
                <w:szCs w:val="20"/>
                <w:lang w:val="en-GB" w:eastAsia="ja-JP"/>
              </w:rPr>
              <w:lastRenderedPageBreak/>
              <w:t xml:space="preserve">Full time </w:t>
            </w:r>
          </w:p>
          <w:p w14:paraId="09FF0C4D" w14:textId="77777777" w:rsidR="00644458" w:rsidRPr="00930B3A" w:rsidRDefault="00644458" w:rsidP="00594344">
            <w:pPr>
              <w:spacing w:line="240" w:lineRule="auto"/>
              <w:rPr>
                <w:iCs/>
                <w:sz w:val="20"/>
                <w:szCs w:val="20"/>
                <w:lang w:val="en-GB" w:eastAsia="ja-JP"/>
              </w:rPr>
            </w:pPr>
            <w:r w:rsidRPr="00930B3A">
              <w:rPr>
                <w:iCs/>
                <w:sz w:val="20"/>
                <w:szCs w:val="20"/>
                <w:lang w:val="en-GB" w:eastAsia="ja-JP"/>
              </w:rPr>
              <w:t>250 weeks over 5 years</w:t>
            </w:r>
          </w:p>
          <w:p w14:paraId="1887A8D0" w14:textId="77777777" w:rsidR="00644458" w:rsidRPr="00930B3A" w:rsidRDefault="00644458" w:rsidP="00594344">
            <w:pPr>
              <w:spacing w:after="0" w:line="240" w:lineRule="auto"/>
              <w:rPr>
                <w:rFonts w:cs="Arial"/>
                <w:iCs/>
                <w:noProof/>
                <w:szCs w:val="20"/>
                <w:lang w:eastAsia="zh-CN"/>
              </w:rPr>
            </w:pPr>
          </w:p>
        </w:tc>
        <w:tc>
          <w:tcPr>
            <w:tcW w:w="8221" w:type="dxa"/>
            <w:tcBorders>
              <w:top w:val="single" w:sz="4" w:space="0" w:color="auto"/>
              <w:left w:val="single" w:sz="4" w:space="0" w:color="auto"/>
              <w:bottom w:val="single" w:sz="4" w:space="0" w:color="auto"/>
              <w:right w:val="single" w:sz="4" w:space="0" w:color="auto"/>
            </w:tcBorders>
          </w:tcPr>
          <w:p w14:paraId="2763E7F0" w14:textId="77777777" w:rsidR="00644458" w:rsidRPr="00930B3A" w:rsidRDefault="00644458" w:rsidP="00594344">
            <w:pPr>
              <w:spacing w:after="0" w:line="240" w:lineRule="auto"/>
              <w:rPr>
                <w:rFonts w:cs="Arial"/>
                <w:iCs/>
                <w:noProof/>
                <w:sz w:val="20"/>
                <w:szCs w:val="20"/>
                <w:u w:val="single"/>
                <w:lang w:eastAsia="zh-CN"/>
              </w:rPr>
            </w:pPr>
            <w:r w:rsidRPr="00930B3A">
              <w:rPr>
                <w:rFonts w:cs="Arial"/>
                <w:iCs/>
                <w:noProof/>
                <w:sz w:val="20"/>
                <w:szCs w:val="20"/>
                <w:u w:val="single"/>
                <w:lang w:eastAsia="zh-CN"/>
              </w:rPr>
              <w:lastRenderedPageBreak/>
              <w:t>Duties and Responsibilities</w:t>
            </w:r>
          </w:p>
          <w:p w14:paraId="3EC5BAC1" w14:textId="77777777" w:rsidR="00644458" w:rsidRPr="00930B3A" w:rsidRDefault="00644458" w:rsidP="005A5107">
            <w:pPr>
              <w:pStyle w:val="ListParagraph"/>
              <w:numPr>
                <w:ilvl w:val="0"/>
                <w:numId w:val="39"/>
              </w:numPr>
              <w:ind w:left="357" w:hanging="357"/>
              <w:rPr>
                <w:rFonts w:asciiTheme="minorHAnsi" w:eastAsiaTheme="minorEastAsia" w:hAnsiTheme="minorHAnsi" w:cstheme="minorBidi"/>
                <w:noProof/>
                <w:sz w:val="20"/>
                <w:szCs w:val="20"/>
                <w:lang w:eastAsia="zh-CN"/>
              </w:rPr>
            </w:pPr>
            <w:r w:rsidRPr="00930B3A">
              <w:rPr>
                <w:rFonts w:asciiTheme="minorHAnsi" w:hAnsiTheme="minorHAnsi" w:cs="Arial"/>
                <w:noProof/>
                <w:sz w:val="20"/>
                <w:szCs w:val="20"/>
                <w:lang w:eastAsia="zh-CN"/>
              </w:rPr>
              <w:t xml:space="preserve">Supporting the project manager in the overall project co-ordination and supervision and  having the responsibility of technical supervision of implementing component 2 by ensuring that its planned outputs and targets are achieved in accordance with the agreed work plan and project results framework  </w:t>
            </w:r>
          </w:p>
          <w:p w14:paraId="429A4C6A" w14:textId="77777777" w:rsidR="00644458" w:rsidRPr="00930B3A" w:rsidRDefault="00644458" w:rsidP="005A5107">
            <w:pPr>
              <w:pStyle w:val="ListParagraph"/>
              <w:numPr>
                <w:ilvl w:val="0"/>
                <w:numId w:val="39"/>
              </w:numPr>
              <w:ind w:left="357" w:hanging="357"/>
              <w:rPr>
                <w:rFonts w:asciiTheme="minorHAnsi" w:eastAsiaTheme="minorEastAsia" w:hAnsiTheme="minorHAnsi" w:cstheme="minorBidi"/>
                <w:noProof/>
                <w:sz w:val="20"/>
                <w:szCs w:val="20"/>
                <w:lang w:eastAsia="zh-CN"/>
              </w:rPr>
            </w:pPr>
            <w:r w:rsidRPr="00930B3A">
              <w:rPr>
                <w:rFonts w:asciiTheme="minorHAnsi" w:hAnsiTheme="minorHAnsi" w:cs="Arial"/>
                <w:iCs/>
                <w:noProof/>
                <w:sz w:val="20"/>
                <w:szCs w:val="20"/>
                <w:lang w:eastAsia="zh-CN"/>
              </w:rPr>
              <w:lastRenderedPageBreak/>
              <w:t>Ensuring the engagement of and co-ordination with all stakeholders listed in the stakeholder engagement plan for reaching the outputs and targets of  component 2</w:t>
            </w:r>
          </w:p>
          <w:p w14:paraId="3472513B" w14:textId="77777777" w:rsidR="00644458" w:rsidRPr="00930B3A" w:rsidRDefault="00644458" w:rsidP="005A5107">
            <w:pPr>
              <w:pStyle w:val="ListParagraph"/>
              <w:numPr>
                <w:ilvl w:val="0"/>
                <w:numId w:val="39"/>
              </w:numPr>
              <w:ind w:left="357" w:hanging="357"/>
              <w:rPr>
                <w:rFonts w:asciiTheme="minorHAnsi" w:hAnsiTheme="minorHAnsi" w:cs="Arial"/>
                <w:iCs/>
                <w:noProof/>
                <w:sz w:val="20"/>
                <w:szCs w:val="20"/>
                <w:lang w:eastAsia="zh-CN"/>
              </w:rPr>
            </w:pPr>
            <w:r w:rsidRPr="00930B3A">
              <w:rPr>
                <w:rFonts w:asciiTheme="minorHAnsi" w:hAnsiTheme="minorHAnsi" w:cs="Arial"/>
                <w:iCs/>
                <w:noProof/>
                <w:sz w:val="20"/>
                <w:szCs w:val="20"/>
                <w:lang w:eastAsia="zh-CN"/>
              </w:rPr>
              <w:t>Managing and monitoring the project risks as it relates to the implementation of component 2 of the project and documenting lessons learned.</w:t>
            </w:r>
          </w:p>
          <w:p w14:paraId="20A30C4B" w14:textId="77777777" w:rsidR="00644458" w:rsidRPr="00930B3A" w:rsidRDefault="00644458" w:rsidP="005A5107">
            <w:pPr>
              <w:pStyle w:val="ListParagraph"/>
              <w:numPr>
                <w:ilvl w:val="0"/>
                <w:numId w:val="39"/>
              </w:numPr>
              <w:ind w:left="357" w:hanging="357"/>
              <w:rPr>
                <w:rFonts w:asciiTheme="minorHAnsi" w:hAnsiTheme="minorHAnsi" w:cs="Arial"/>
                <w:iCs/>
                <w:noProof/>
                <w:sz w:val="20"/>
                <w:szCs w:val="20"/>
                <w:lang w:eastAsia="zh-CN"/>
              </w:rPr>
            </w:pPr>
            <w:r w:rsidRPr="00930B3A">
              <w:rPr>
                <w:rFonts w:asciiTheme="minorHAnsi" w:hAnsiTheme="minorHAnsi" w:cs="Arial"/>
                <w:iCs/>
                <w:noProof/>
                <w:sz w:val="20"/>
                <w:szCs w:val="20"/>
                <w:lang w:eastAsia="zh-CN"/>
              </w:rPr>
              <w:t xml:space="preserve">Managing EMIS and contributing to its mainatenance and further development </w:t>
            </w:r>
          </w:p>
          <w:p w14:paraId="2A1B5424" w14:textId="77777777" w:rsidR="00644458" w:rsidRPr="00930B3A" w:rsidRDefault="00644458" w:rsidP="00594344">
            <w:pPr>
              <w:spacing w:after="0" w:line="240" w:lineRule="auto"/>
              <w:rPr>
                <w:rFonts w:cs="Arial"/>
                <w:iCs/>
                <w:noProof/>
                <w:szCs w:val="20"/>
                <w:lang w:eastAsia="zh-CN"/>
              </w:rPr>
            </w:pPr>
            <w:r w:rsidRPr="00930B3A">
              <w:rPr>
                <w:rFonts w:cs="Arial"/>
                <w:iCs/>
                <w:noProof/>
                <w:sz w:val="20"/>
                <w:szCs w:val="20"/>
                <w:lang w:eastAsia="zh-CN"/>
              </w:rPr>
              <w:t xml:space="preserve">Ensuring that adequate good quality metered data will be available for project monitoring purposes as it concerns the achieved energy savings from the energy effiency retrofit projects supported by the project and that any related calculations on resulting GHG reduction re done by internationally recognized state of the art methodologies </w:t>
            </w:r>
          </w:p>
        </w:tc>
      </w:tr>
      <w:tr w:rsidR="00930B3A" w:rsidRPr="00930B3A" w14:paraId="3F6A6EF9" w14:textId="77777777" w:rsidTr="00F447DD">
        <w:tc>
          <w:tcPr>
            <w:tcW w:w="1418" w:type="dxa"/>
            <w:tcBorders>
              <w:top w:val="single" w:sz="4" w:space="0" w:color="auto"/>
              <w:left w:val="single" w:sz="4" w:space="0" w:color="auto"/>
              <w:bottom w:val="single" w:sz="4" w:space="0" w:color="auto"/>
              <w:right w:val="single" w:sz="4" w:space="0" w:color="auto"/>
            </w:tcBorders>
          </w:tcPr>
          <w:p w14:paraId="0D2A524F" w14:textId="77777777" w:rsidR="00644458" w:rsidRPr="00930B3A" w:rsidRDefault="00644458" w:rsidP="00E8563C">
            <w:pPr>
              <w:spacing w:after="120" w:line="240" w:lineRule="auto"/>
              <w:rPr>
                <w:rFonts w:cs="Arial"/>
                <w:iCs/>
                <w:noProof/>
                <w:sz w:val="20"/>
                <w:szCs w:val="20"/>
                <w:lang w:eastAsia="zh-CN"/>
              </w:rPr>
            </w:pPr>
            <w:r w:rsidRPr="00930B3A">
              <w:rPr>
                <w:rFonts w:cs="Arial"/>
                <w:iCs/>
                <w:noProof/>
                <w:sz w:val="20"/>
                <w:szCs w:val="20"/>
                <w:lang w:eastAsia="zh-CN"/>
              </w:rPr>
              <w:lastRenderedPageBreak/>
              <w:t>Staffing of the EMIS help desk</w:t>
            </w:r>
          </w:p>
          <w:p w14:paraId="2BA4474A" w14:textId="77777777" w:rsidR="00644458" w:rsidRPr="00930B3A" w:rsidRDefault="00644458" w:rsidP="00E8563C">
            <w:pPr>
              <w:spacing w:after="0" w:line="240" w:lineRule="auto"/>
              <w:rPr>
                <w:iCs/>
                <w:szCs w:val="20"/>
              </w:rPr>
            </w:pPr>
            <w:r w:rsidRPr="00930B3A">
              <w:rPr>
                <w:iCs/>
                <w:sz w:val="20"/>
                <w:szCs w:val="20"/>
                <w:lang w:val="en-GB" w:eastAsia="ja-JP"/>
              </w:rPr>
              <w:t>Rate: $150/week</w:t>
            </w:r>
          </w:p>
          <w:p w14:paraId="584FAA43" w14:textId="77777777" w:rsidR="00644458" w:rsidRPr="00930B3A" w:rsidRDefault="00644458" w:rsidP="00594344">
            <w:pPr>
              <w:spacing w:after="0" w:line="240" w:lineRule="auto"/>
              <w:rPr>
                <w:rFonts w:cs="Arial"/>
                <w:iCs/>
                <w:noProof/>
                <w:sz w:val="20"/>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0343B804" w14:textId="77777777" w:rsidR="00644458" w:rsidRPr="00930B3A" w:rsidRDefault="00644458" w:rsidP="00594344">
            <w:pPr>
              <w:spacing w:after="0" w:line="240" w:lineRule="auto"/>
              <w:rPr>
                <w:rFonts w:cs="Arial"/>
                <w:iCs/>
                <w:noProof/>
                <w:sz w:val="20"/>
                <w:szCs w:val="20"/>
                <w:lang w:eastAsia="zh-CN"/>
              </w:rPr>
            </w:pPr>
            <w:r w:rsidRPr="00930B3A">
              <w:rPr>
                <w:rFonts w:cs="Arial"/>
                <w:iCs/>
                <w:noProof/>
                <w:sz w:val="20"/>
                <w:szCs w:val="20"/>
                <w:lang w:eastAsia="zh-CN"/>
              </w:rPr>
              <w:t xml:space="preserve">500 weeks over 5 years jointy for 2-5 persons. </w:t>
            </w:r>
          </w:p>
        </w:tc>
        <w:tc>
          <w:tcPr>
            <w:tcW w:w="8221" w:type="dxa"/>
            <w:tcBorders>
              <w:top w:val="single" w:sz="4" w:space="0" w:color="auto"/>
              <w:left w:val="single" w:sz="4" w:space="0" w:color="auto"/>
              <w:bottom w:val="single" w:sz="4" w:space="0" w:color="auto"/>
              <w:right w:val="single" w:sz="4" w:space="0" w:color="auto"/>
            </w:tcBorders>
          </w:tcPr>
          <w:p w14:paraId="57F7259A" w14:textId="77777777" w:rsidR="00644458" w:rsidRPr="00930B3A" w:rsidRDefault="00644458" w:rsidP="00594344">
            <w:pPr>
              <w:spacing w:after="0" w:line="240" w:lineRule="auto"/>
              <w:rPr>
                <w:rFonts w:cs="Arial"/>
                <w:iCs/>
                <w:noProof/>
                <w:sz w:val="20"/>
                <w:szCs w:val="20"/>
                <w:lang w:eastAsia="zh-CN"/>
              </w:rPr>
            </w:pPr>
            <w:r w:rsidRPr="00930B3A">
              <w:rPr>
                <w:rFonts w:cs="Arial"/>
                <w:iCs/>
                <w:noProof/>
                <w:sz w:val="20"/>
                <w:szCs w:val="20"/>
                <w:lang w:eastAsia="zh-CN"/>
              </w:rPr>
              <w:t>EMIS help desk supporting the municalities and their faciliry and energy managers to take EMIS into use (Output 2.1.2)</w:t>
            </w:r>
          </w:p>
        </w:tc>
      </w:tr>
      <w:tr w:rsidR="00930B3A" w:rsidRPr="00930B3A" w14:paraId="2F3A0B29" w14:textId="77777777" w:rsidTr="00F447DD">
        <w:tc>
          <w:tcPr>
            <w:tcW w:w="1418" w:type="dxa"/>
            <w:tcBorders>
              <w:top w:val="single" w:sz="4" w:space="0" w:color="auto"/>
              <w:left w:val="single" w:sz="4" w:space="0" w:color="auto"/>
              <w:bottom w:val="single" w:sz="4" w:space="0" w:color="auto"/>
              <w:right w:val="single" w:sz="4" w:space="0" w:color="auto"/>
            </w:tcBorders>
          </w:tcPr>
          <w:p w14:paraId="713011C2" w14:textId="77777777" w:rsidR="00644458" w:rsidRPr="00930B3A" w:rsidRDefault="00644458" w:rsidP="007B7F9F">
            <w:pPr>
              <w:spacing w:after="60" w:line="240" w:lineRule="auto"/>
              <w:rPr>
                <w:rFonts w:cs="Arial"/>
                <w:iCs/>
                <w:noProof/>
                <w:sz w:val="20"/>
                <w:szCs w:val="20"/>
                <w:lang w:eastAsia="zh-CN"/>
              </w:rPr>
            </w:pPr>
            <w:r w:rsidRPr="00930B3A">
              <w:rPr>
                <w:rFonts w:cs="Arial"/>
                <w:iCs/>
                <w:noProof/>
                <w:sz w:val="20"/>
                <w:szCs w:val="20"/>
                <w:lang w:eastAsia="zh-CN"/>
              </w:rPr>
              <w:t xml:space="preserve">Local training experts </w:t>
            </w:r>
          </w:p>
          <w:p w14:paraId="5C262E5E" w14:textId="77777777" w:rsidR="00644458" w:rsidRPr="00930B3A" w:rsidRDefault="00644458" w:rsidP="007B7F9F">
            <w:pPr>
              <w:spacing w:after="60" w:line="240" w:lineRule="auto"/>
              <w:rPr>
                <w:rFonts w:cs="Arial"/>
                <w:iCs/>
                <w:noProof/>
                <w:sz w:val="20"/>
                <w:szCs w:val="20"/>
                <w:lang w:eastAsia="zh-CN"/>
              </w:rPr>
            </w:pPr>
            <w:r w:rsidRPr="00930B3A">
              <w:rPr>
                <w:rFonts w:cs="Arial"/>
                <w:iCs/>
                <w:noProof/>
                <w:sz w:val="20"/>
                <w:szCs w:val="20"/>
                <w:lang w:eastAsia="zh-CN"/>
              </w:rPr>
              <w:t>Rate: $750/week</w:t>
            </w:r>
          </w:p>
        </w:tc>
        <w:tc>
          <w:tcPr>
            <w:tcW w:w="1134" w:type="dxa"/>
            <w:tcBorders>
              <w:top w:val="single" w:sz="4" w:space="0" w:color="auto"/>
              <w:left w:val="single" w:sz="4" w:space="0" w:color="auto"/>
              <w:bottom w:val="single" w:sz="4" w:space="0" w:color="auto"/>
              <w:right w:val="single" w:sz="4" w:space="0" w:color="auto"/>
            </w:tcBorders>
          </w:tcPr>
          <w:p w14:paraId="3FCDC5C2" w14:textId="77777777" w:rsidR="00644458" w:rsidRPr="00930B3A" w:rsidRDefault="00644458" w:rsidP="00594344">
            <w:pPr>
              <w:spacing w:after="0" w:line="240" w:lineRule="auto"/>
              <w:rPr>
                <w:rFonts w:cs="Arial"/>
                <w:iCs/>
                <w:noProof/>
                <w:sz w:val="20"/>
                <w:szCs w:val="20"/>
                <w:lang w:eastAsia="zh-CN"/>
              </w:rPr>
            </w:pPr>
            <w:r w:rsidRPr="00930B3A">
              <w:rPr>
                <w:rFonts w:cs="Arial"/>
                <w:iCs/>
                <w:noProof/>
                <w:sz w:val="20"/>
                <w:szCs w:val="20"/>
                <w:lang w:eastAsia="zh-CN"/>
              </w:rPr>
              <w:t xml:space="preserve">20 weeks  </w:t>
            </w:r>
          </w:p>
        </w:tc>
        <w:tc>
          <w:tcPr>
            <w:tcW w:w="8221" w:type="dxa"/>
            <w:tcBorders>
              <w:top w:val="single" w:sz="4" w:space="0" w:color="auto"/>
              <w:left w:val="single" w:sz="4" w:space="0" w:color="auto"/>
              <w:bottom w:val="single" w:sz="4" w:space="0" w:color="auto"/>
              <w:right w:val="single" w:sz="4" w:space="0" w:color="auto"/>
            </w:tcBorders>
          </w:tcPr>
          <w:p w14:paraId="542875BF" w14:textId="77777777" w:rsidR="00644458" w:rsidRPr="00930B3A" w:rsidRDefault="00644458" w:rsidP="00256899">
            <w:pPr>
              <w:spacing w:after="0"/>
              <w:rPr>
                <w:rFonts w:cs="Arial"/>
                <w:iCs/>
                <w:noProof/>
                <w:sz w:val="20"/>
                <w:szCs w:val="20"/>
                <w:lang w:eastAsia="zh-CN"/>
              </w:rPr>
            </w:pPr>
            <w:r w:rsidRPr="00930B3A">
              <w:rPr>
                <w:rFonts w:cs="Arial"/>
                <w:iCs/>
                <w:noProof/>
                <w:sz w:val="20"/>
                <w:szCs w:val="20"/>
                <w:lang w:eastAsia="zh-CN"/>
              </w:rPr>
              <w:t xml:space="preserve">In co-operation with the international project advisor and other international experts, getting trained and delivering training  to the targeted stakeholders (Outout 2.2.1) </w:t>
            </w:r>
          </w:p>
        </w:tc>
      </w:tr>
      <w:tr w:rsidR="00930B3A" w:rsidRPr="00930B3A" w14:paraId="3706ACAD" w14:textId="77777777" w:rsidTr="00F447DD">
        <w:trPr>
          <w:trHeight w:val="1103"/>
        </w:trPr>
        <w:tc>
          <w:tcPr>
            <w:tcW w:w="1418" w:type="dxa"/>
            <w:tcBorders>
              <w:top w:val="single" w:sz="4" w:space="0" w:color="auto"/>
              <w:left w:val="single" w:sz="4" w:space="0" w:color="auto"/>
              <w:bottom w:val="single" w:sz="4" w:space="0" w:color="auto"/>
              <w:right w:val="single" w:sz="4" w:space="0" w:color="auto"/>
            </w:tcBorders>
          </w:tcPr>
          <w:p w14:paraId="60CAF783" w14:textId="77777777" w:rsidR="00644458" w:rsidRPr="00930B3A" w:rsidRDefault="00644458" w:rsidP="007B7F9F">
            <w:pPr>
              <w:spacing w:after="60" w:line="240" w:lineRule="auto"/>
              <w:rPr>
                <w:rFonts w:cs="Arial"/>
                <w:iCs/>
                <w:noProof/>
                <w:sz w:val="20"/>
                <w:szCs w:val="20"/>
                <w:lang w:eastAsia="zh-CN"/>
              </w:rPr>
            </w:pPr>
            <w:r w:rsidRPr="00930B3A">
              <w:rPr>
                <w:rFonts w:cs="Arial"/>
                <w:iCs/>
                <w:noProof/>
                <w:sz w:val="20"/>
                <w:szCs w:val="20"/>
                <w:lang w:eastAsia="zh-CN"/>
              </w:rPr>
              <w:t>Local energy managers</w:t>
            </w:r>
          </w:p>
          <w:p w14:paraId="658651B3" w14:textId="77777777" w:rsidR="00644458" w:rsidRPr="00930B3A" w:rsidRDefault="00644458" w:rsidP="007B7F9F">
            <w:pPr>
              <w:spacing w:after="60" w:line="240" w:lineRule="auto"/>
              <w:rPr>
                <w:rFonts w:cs="Arial"/>
                <w:iCs/>
                <w:noProof/>
                <w:sz w:val="20"/>
                <w:szCs w:val="20"/>
                <w:lang w:eastAsia="zh-CN"/>
              </w:rPr>
            </w:pPr>
            <w:r w:rsidRPr="00930B3A">
              <w:rPr>
                <w:rFonts w:cs="Arial"/>
                <w:iCs/>
                <w:noProof/>
                <w:sz w:val="20"/>
                <w:szCs w:val="20"/>
                <w:lang w:eastAsia="zh-CN"/>
              </w:rPr>
              <w:t>Rate: $200/week</w:t>
            </w:r>
          </w:p>
        </w:tc>
        <w:tc>
          <w:tcPr>
            <w:tcW w:w="1134" w:type="dxa"/>
            <w:tcBorders>
              <w:top w:val="single" w:sz="4" w:space="0" w:color="auto"/>
              <w:left w:val="single" w:sz="4" w:space="0" w:color="auto"/>
              <w:bottom w:val="single" w:sz="4" w:space="0" w:color="auto"/>
              <w:right w:val="single" w:sz="4" w:space="0" w:color="auto"/>
            </w:tcBorders>
          </w:tcPr>
          <w:p w14:paraId="6CF93C8E" w14:textId="77777777" w:rsidR="00644458" w:rsidRPr="00930B3A" w:rsidRDefault="00644458" w:rsidP="00594344">
            <w:pPr>
              <w:spacing w:after="0" w:line="240" w:lineRule="auto"/>
              <w:rPr>
                <w:rFonts w:cs="Arial"/>
                <w:iCs/>
                <w:noProof/>
                <w:sz w:val="20"/>
                <w:szCs w:val="20"/>
                <w:lang w:eastAsia="zh-CN"/>
              </w:rPr>
            </w:pPr>
            <w:r w:rsidRPr="00930B3A">
              <w:rPr>
                <w:rFonts w:cs="Arial"/>
                <w:iCs/>
                <w:noProof/>
                <w:sz w:val="20"/>
                <w:szCs w:val="20"/>
                <w:lang w:eastAsia="zh-CN"/>
              </w:rPr>
              <w:t xml:space="preserve">1000 weeks jointly by several EMs </w:t>
            </w:r>
          </w:p>
        </w:tc>
        <w:tc>
          <w:tcPr>
            <w:tcW w:w="8221" w:type="dxa"/>
            <w:tcBorders>
              <w:top w:val="single" w:sz="4" w:space="0" w:color="auto"/>
              <w:left w:val="single" w:sz="4" w:space="0" w:color="auto"/>
              <w:bottom w:val="single" w:sz="4" w:space="0" w:color="auto"/>
              <w:right w:val="single" w:sz="4" w:space="0" w:color="auto"/>
            </w:tcBorders>
          </w:tcPr>
          <w:p w14:paraId="30950F72" w14:textId="77777777" w:rsidR="00644458" w:rsidRPr="00930B3A" w:rsidRDefault="00644458" w:rsidP="005A5107">
            <w:pPr>
              <w:pStyle w:val="ListParagraph"/>
              <w:numPr>
                <w:ilvl w:val="0"/>
                <w:numId w:val="42"/>
              </w:numPr>
              <w:ind w:left="357" w:hanging="357"/>
              <w:rPr>
                <w:rFonts w:asciiTheme="minorHAnsi" w:hAnsiTheme="minorHAnsi" w:cstheme="minorHAnsi"/>
                <w:iCs/>
                <w:noProof/>
                <w:sz w:val="20"/>
                <w:szCs w:val="20"/>
                <w:lang w:eastAsia="zh-CN"/>
              </w:rPr>
            </w:pPr>
            <w:r w:rsidRPr="00930B3A">
              <w:rPr>
                <w:rFonts w:asciiTheme="minorHAnsi" w:hAnsiTheme="minorHAnsi" w:cstheme="minorHAnsi"/>
                <w:iCs/>
                <w:noProof/>
                <w:sz w:val="20"/>
                <w:szCs w:val="20"/>
                <w:lang w:eastAsia="zh-CN"/>
              </w:rPr>
              <w:t xml:space="preserve">Introducing and managing EMIS in their local municipality </w:t>
            </w:r>
          </w:p>
          <w:p w14:paraId="617E45A1" w14:textId="77777777" w:rsidR="00644458" w:rsidRPr="00930B3A" w:rsidRDefault="00644458" w:rsidP="005A5107">
            <w:pPr>
              <w:pStyle w:val="ListParagraph"/>
              <w:numPr>
                <w:ilvl w:val="0"/>
                <w:numId w:val="42"/>
              </w:numPr>
              <w:ind w:left="357" w:hanging="357"/>
              <w:rPr>
                <w:rFonts w:asciiTheme="minorHAnsi" w:hAnsiTheme="minorHAnsi" w:cstheme="minorHAnsi"/>
                <w:iCs/>
                <w:noProof/>
                <w:sz w:val="20"/>
                <w:szCs w:val="20"/>
                <w:lang w:eastAsia="zh-CN"/>
              </w:rPr>
            </w:pPr>
            <w:r w:rsidRPr="00930B3A">
              <w:rPr>
                <w:rFonts w:asciiTheme="minorHAnsi" w:hAnsiTheme="minorHAnsi" w:cstheme="minorHAnsi"/>
                <w:iCs/>
                <w:noProof/>
                <w:sz w:val="20"/>
                <w:szCs w:val="20"/>
                <w:lang w:eastAsia="zh-CN"/>
              </w:rPr>
              <w:t>Monitoring the energy performance of the buildings managed by the local state of municipal authorities and making suggestions for improvements</w:t>
            </w:r>
          </w:p>
          <w:p w14:paraId="44421AB0" w14:textId="77777777" w:rsidR="00644458" w:rsidRPr="00930B3A" w:rsidRDefault="00644458" w:rsidP="005A5107">
            <w:pPr>
              <w:pStyle w:val="ListParagraph"/>
              <w:numPr>
                <w:ilvl w:val="0"/>
                <w:numId w:val="42"/>
              </w:numPr>
              <w:ind w:left="357" w:hanging="357"/>
              <w:rPr>
                <w:rFonts w:cs="Arial"/>
                <w:iCs/>
                <w:noProof/>
                <w:sz w:val="20"/>
                <w:szCs w:val="20"/>
                <w:lang w:eastAsia="zh-CN"/>
              </w:rPr>
            </w:pPr>
            <w:r w:rsidRPr="00930B3A">
              <w:rPr>
                <w:rFonts w:asciiTheme="minorHAnsi" w:hAnsiTheme="minorHAnsi" w:cstheme="minorHAnsi"/>
                <w:iCs/>
                <w:noProof/>
                <w:sz w:val="20"/>
                <w:szCs w:val="20"/>
                <w:lang w:eastAsia="zh-CN"/>
              </w:rPr>
              <w:t>Developing local energy efficiency plans and supporting their adoption and implementation</w:t>
            </w:r>
          </w:p>
        </w:tc>
      </w:tr>
      <w:tr w:rsidR="00930B3A" w:rsidRPr="00930B3A" w14:paraId="61BC431C" w14:textId="77777777" w:rsidTr="00F447DD">
        <w:tc>
          <w:tcPr>
            <w:tcW w:w="1418" w:type="dxa"/>
            <w:tcBorders>
              <w:top w:val="single" w:sz="4" w:space="0" w:color="auto"/>
              <w:left w:val="single" w:sz="4" w:space="0" w:color="auto"/>
              <w:bottom w:val="single" w:sz="4" w:space="0" w:color="auto"/>
              <w:right w:val="single" w:sz="4" w:space="0" w:color="auto"/>
            </w:tcBorders>
          </w:tcPr>
          <w:p w14:paraId="161B416A" w14:textId="77777777" w:rsidR="00644458" w:rsidRPr="00930B3A" w:rsidRDefault="00644458" w:rsidP="007B7F9F">
            <w:pPr>
              <w:spacing w:after="60" w:line="240" w:lineRule="auto"/>
              <w:rPr>
                <w:rFonts w:cs="Arial"/>
                <w:iCs/>
                <w:noProof/>
                <w:sz w:val="20"/>
                <w:szCs w:val="20"/>
                <w:lang w:eastAsia="zh-CN"/>
              </w:rPr>
            </w:pPr>
            <w:r w:rsidRPr="00930B3A">
              <w:rPr>
                <w:rFonts w:cs="Arial"/>
                <w:iCs/>
                <w:noProof/>
                <w:sz w:val="20"/>
                <w:szCs w:val="20"/>
                <w:lang w:eastAsia="zh-CN"/>
              </w:rPr>
              <w:t>Local data collection experts</w:t>
            </w:r>
          </w:p>
          <w:p w14:paraId="2EA94DCF" w14:textId="77777777" w:rsidR="00644458" w:rsidRPr="00930B3A" w:rsidRDefault="00644458" w:rsidP="007B7F9F">
            <w:pPr>
              <w:spacing w:after="60" w:line="240" w:lineRule="auto"/>
              <w:rPr>
                <w:rFonts w:cs="Arial"/>
                <w:iCs/>
                <w:noProof/>
                <w:sz w:val="20"/>
                <w:szCs w:val="20"/>
                <w:lang w:eastAsia="zh-CN"/>
              </w:rPr>
            </w:pPr>
            <w:r w:rsidRPr="00930B3A">
              <w:rPr>
                <w:rFonts w:cs="Arial"/>
                <w:iCs/>
                <w:noProof/>
                <w:sz w:val="20"/>
                <w:szCs w:val="20"/>
                <w:lang w:eastAsia="zh-CN"/>
              </w:rPr>
              <w:t>Rate: $200/week</w:t>
            </w:r>
          </w:p>
        </w:tc>
        <w:tc>
          <w:tcPr>
            <w:tcW w:w="1134" w:type="dxa"/>
            <w:tcBorders>
              <w:top w:val="single" w:sz="4" w:space="0" w:color="auto"/>
              <w:left w:val="single" w:sz="4" w:space="0" w:color="auto"/>
              <w:bottom w:val="single" w:sz="4" w:space="0" w:color="auto"/>
              <w:right w:val="single" w:sz="4" w:space="0" w:color="auto"/>
            </w:tcBorders>
          </w:tcPr>
          <w:p w14:paraId="301AD0EC" w14:textId="77777777" w:rsidR="00644458" w:rsidRPr="00930B3A" w:rsidRDefault="00644458" w:rsidP="00594344">
            <w:pPr>
              <w:spacing w:after="0" w:line="240" w:lineRule="auto"/>
              <w:rPr>
                <w:rFonts w:cs="Arial"/>
                <w:iCs/>
                <w:noProof/>
                <w:sz w:val="20"/>
                <w:szCs w:val="20"/>
                <w:lang w:eastAsia="zh-CN"/>
              </w:rPr>
            </w:pPr>
            <w:r w:rsidRPr="00930B3A">
              <w:rPr>
                <w:rFonts w:cs="Arial"/>
                <w:iCs/>
                <w:noProof/>
                <w:sz w:val="20"/>
                <w:szCs w:val="20"/>
                <w:lang w:eastAsia="zh-CN"/>
              </w:rPr>
              <w:t xml:space="preserve">50 weeks jointly </w:t>
            </w:r>
          </w:p>
        </w:tc>
        <w:tc>
          <w:tcPr>
            <w:tcW w:w="8221" w:type="dxa"/>
            <w:tcBorders>
              <w:top w:val="single" w:sz="4" w:space="0" w:color="auto"/>
              <w:left w:val="single" w:sz="4" w:space="0" w:color="auto"/>
              <w:bottom w:val="single" w:sz="4" w:space="0" w:color="auto"/>
              <w:right w:val="single" w:sz="4" w:space="0" w:color="auto"/>
            </w:tcBorders>
          </w:tcPr>
          <w:p w14:paraId="0FCDB598" w14:textId="77777777" w:rsidR="00644458" w:rsidRPr="00930B3A" w:rsidRDefault="00644458" w:rsidP="003169EA">
            <w:pPr>
              <w:rPr>
                <w:rFonts w:cstheme="minorHAnsi"/>
                <w:iCs/>
                <w:noProof/>
                <w:sz w:val="20"/>
                <w:szCs w:val="20"/>
                <w:lang w:eastAsia="zh-CN"/>
              </w:rPr>
            </w:pPr>
            <w:r w:rsidRPr="00930B3A">
              <w:rPr>
                <w:rFonts w:cstheme="minorHAnsi"/>
                <w:iCs/>
                <w:noProof/>
                <w:sz w:val="20"/>
                <w:szCs w:val="20"/>
                <w:lang w:eastAsia="zh-CN"/>
              </w:rPr>
              <w:t>Supporting the initial data compilation from EMIS for at least 200 buildings (Output 2.2.4)</w:t>
            </w:r>
          </w:p>
        </w:tc>
      </w:tr>
      <w:tr w:rsidR="00930B3A" w:rsidRPr="00930B3A" w14:paraId="33BAC8CF"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0E678089" w14:textId="77777777" w:rsidR="00644458" w:rsidRPr="00930B3A" w:rsidRDefault="00644458" w:rsidP="00912542">
            <w:pPr>
              <w:spacing w:after="0"/>
              <w:rPr>
                <w:b/>
                <w:bCs/>
                <w:i/>
                <w:sz w:val="20"/>
                <w:szCs w:val="20"/>
                <w:lang w:val="en-GB" w:eastAsia="ja-JP"/>
              </w:rPr>
            </w:pPr>
          </w:p>
        </w:tc>
      </w:tr>
      <w:tr w:rsidR="00930B3A" w:rsidRPr="00930B3A" w14:paraId="1C35CBEC" w14:textId="77777777" w:rsidTr="00F447DD">
        <w:tc>
          <w:tcPr>
            <w:tcW w:w="1418" w:type="dxa"/>
            <w:tcBorders>
              <w:top w:val="single" w:sz="4" w:space="0" w:color="auto"/>
              <w:left w:val="single" w:sz="4" w:space="0" w:color="auto"/>
              <w:bottom w:val="single" w:sz="4" w:space="0" w:color="auto"/>
              <w:right w:val="single" w:sz="4" w:space="0" w:color="auto"/>
            </w:tcBorders>
            <w:shd w:val="clear" w:color="auto" w:fill="auto"/>
          </w:tcPr>
          <w:p w14:paraId="1FB67A27" w14:textId="77777777" w:rsidR="00644458" w:rsidRPr="00930B3A" w:rsidRDefault="00644458" w:rsidP="00912542">
            <w:pPr>
              <w:spacing w:after="0"/>
              <w:rPr>
                <w:b/>
                <w:bCs/>
                <w:i/>
                <w:sz w:val="20"/>
                <w:szCs w:val="20"/>
                <w:lang w:eastAsia="ja-JP"/>
              </w:rPr>
            </w:pP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3678F28D" w14:textId="77777777" w:rsidR="00644458" w:rsidRPr="00930B3A" w:rsidRDefault="00644458" w:rsidP="00912542">
            <w:pPr>
              <w:spacing w:after="0"/>
              <w:rPr>
                <w:iCs/>
                <w:sz w:val="20"/>
                <w:szCs w:val="20"/>
                <w:lang w:val="en-GB" w:eastAsia="ja-JP"/>
              </w:rPr>
            </w:pPr>
          </w:p>
        </w:tc>
        <w:tc>
          <w:tcPr>
            <w:tcW w:w="8221" w:type="dxa"/>
            <w:tcBorders>
              <w:top w:val="single" w:sz="4" w:space="0" w:color="auto"/>
              <w:left w:val="single" w:sz="4" w:space="0" w:color="auto"/>
              <w:bottom w:val="single" w:sz="4" w:space="0" w:color="auto"/>
              <w:right w:val="single" w:sz="4" w:space="0" w:color="auto"/>
            </w:tcBorders>
            <w:shd w:val="clear" w:color="auto" w:fill="auto"/>
          </w:tcPr>
          <w:p w14:paraId="58FDD088" w14:textId="77777777" w:rsidR="00644458" w:rsidRPr="00930B3A" w:rsidRDefault="00644458" w:rsidP="00912542">
            <w:pPr>
              <w:spacing w:after="0"/>
              <w:rPr>
                <w:b/>
                <w:bCs/>
                <w:iCs/>
                <w:sz w:val="20"/>
                <w:szCs w:val="20"/>
                <w:lang w:eastAsia="ja-JP"/>
              </w:rPr>
            </w:pPr>
          </w:p>
        </w:tc>
      </w:tr>
      <w:tr w:rsidR="00930B3A" w:rsidRPr="00930B3A" w14:paraId="72995D5A"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56DCE065" w14:textId="77777777" w:rsidR="00644458" w:rsidRPr="00930B3A" w:rsidRDefault="00644458" w:rsidP="00912542">
            <w:pPr>
              <w:spacing w:after="0"/>
              <w:rPr>
                <w:rFonts w:cs="Arial"/>
                <w:iCs/>
                <w:noProof/>
                <w:sz w:val="20"/>
                <w:szCs w:val="20"/>
                <w:lang w:eastAsia="zh-CN"/>
              </w:rPr>
            </w:pPr>
            <w:r w:rsidRPr="00930B3A">
              <w:rPr>
                <w:b/>
                <w:bCs/>
                <w:i/>
                <w:sz w:val="20"/>
                <w:szCs w:val="20"/>
                <w:lang w:val="en-GB" w:eastAsia="ja-JP"/>
              </w:rPr>
              <w:t xml:space="preserve">National or international subcontracts </w:t>
            </w:r>
          </w:p>
        </w:tc>
      </w:tr>
      <w:tr w:rsidR="00930B3A" w:rsidRPr="00930B3A" w14:paraId="2FF34838" w14:textId="77777777" w:rsidTr="00F447DD">
        <w:tc>
          <w:tcPr>
            <w:tcW w:w="10773" w:type="dxa"/>
            <w:gridSpan w:val="3"/>
            <w:tcBorders>
              <w:top w:val="single" w:sz="4" w:space="0" w:color="auto"/>
              <w:left w:val="single" w:sz="4" w:space="0" w:color="auto"/>
              <w:bottom w:val="single" w:sz="4" w:space="0" w:color="auto"/>
              <w:right w:val="single" w:sz="4" w:space="0" w:color="auto"/>
            </w:tcBorders>
          </w:tcPr>
          <w:p w14:paraId="009F3DA9" w14:textId="77777777" w:rsidR="00644458" w:rsidRPr="00930B3A" w:rsidRDefault="00644458" w:rsidP="005A5107">
            <w:pPr>
              <w:pStyle w:val="ListParagraph"/>
              <w:numPr>
                <w:ilvl w:val="0"/>
                <w:numId w:val="43"/>
              </w:numPr>
              <w:spacing w:before="60"/>
              <w:ind w:left="227" w:hanging="227"/>
              <w:rPr>
                <w:rFonts w:asciiTheme="minorHAnsi" w:hAnsiTheme="minorHAnsi" w:cstheme="minorHAnsi"/>
                <w:iCs/>
                <w:noProof/>
                <w:sz w:val="20"/>
                <w:szCs w:val="20"/>
                <w:lang w:eastAsia="zh-CN"/>
              </w:rPr>
            </w:pPr>
            <w:r w:rsidRPr="00930B3A">
              <w:rPr>
                <w:rFonts w:asciiTheme="minorHAnsi" w:hAnsiTheme="minorHAnsi" w:cstheme="minorHAnsi"/>
                <w:iCs/>
                <w:noProof/>
                <w:sz w:val="20"/>
                <w:szCs w:val="20"/>
                <w:lang w:eastAsia="zh-CN"/>
              </w:rPr>
              <w:t>completing the feasibility for and adapting the EMIS software (incl. the database) for the use in Azerbaijan, incl. Its required annual upgrades and maintenance (Outputs 2.1.1, 2.1.3 and  2.1.4)</w:t>
            </w:r>
            <w:r w:rsidRPr="00930B3A">
              <w:rPr>
                <w:rFonts w:asciiTheme="minorHAnsi" w:hAnsiTheme="minorHAnsi" w:cstheme="minorHAnsi"/>
                <w:iCs/>
                <w:noProof/>
                <w:sz w:val="20"/>
                <w:szCs w:val="20"/>
                <w:lang w:eastAsia="zh-CN"/>
              </w:rPr>
              <w:tab/>
            </w:r>
          </w:p>
          <w:p w14:paraId="780D2886" w14:textId="77777777" w:rsidR="00644458" w:rsidRPr="00930B3A" w:rsidRDefault="00644458" w:rsidP="005A5107">
            <w:pPr>
              <w:pStyle w:val="ListParagraph"/>
              <w:numPr>
                <w:ilvl w:val="0"/>
                <w:numId w:val="43"/>
              </w:numPr>
              <w:ind w:left="227" w:hanging="227"/>
              <w:rPr>
                <w:rFonts w:asciiTheme="minorHAnsi" w:hAnsiTheme="minorHAnsi" w:cstheme="minorHAnsi"/>
                <w:iCs/>
                <w:noProof/>
                <w:sz w:val="20"/>
                <w:szCs w:val="20"/>
                <w:lang w:eastAsia="zh-CN"/>
              </w:rPr>
            </w:pPr>
            <w:r w:rsidRPr="00930B3A">
              <w:rPr>
                <w:rFonts w:asciiTheme="minorHAnsi" w:hAnsiTheme="minorHAnsi" w:cstheme="minorHAnsi"/>
                <w:iCs/>
                <w:noProof/>
                <w:sz w:val="20"/>
                <w:szCs w:val="20"/>
                <w:lang w:eastAsia="zh-CN"/>
              </w:rPr>
              <w:t>completing energy audits and related recommendations for EE retrofits of at least 30 buildings (Output 2.3.1 )</w:t>
            </w:r>
          </w:p>
          <w:p w14:paraId="2BD89C5C" w14:textId="77777777" w:rsidR="00644458" w:rsidRPr="00930B3A" w:rsidRDefault="00644458" w:rsidP="005A5107">
            <w:pPr>
              <w:pStyle w:val="ListParagraph"/>
              <w:numPr>
                <w:ilvl w:val="0"/>
                <w:numId w:val="43"/>
              </w:numPr>
              <w:ind w:left="227" w:hanging="227"/>
              <w:rPr>
                <w:rFonts w:asciiTheme="minorHAnsi" w:hAnsiTheme="minorHAnsi" w:cstheme="minorHAnsi"/>
                <w:iCs/>
                <w:noProof/>
                <w:sz w:val="20"/>
                <w:szCs w:val="20"/>
                <w:lang w:eastAsia="zh-CN"/>
              </w:rPr>
            </w:pPr>
            <w:r w:rsidRPr="00930B3A">
              <w:rPr>
                <w:rFonts w:asciiTheme="minorHAnsi" w:hAnsiTheme="minorHAnsi" w:cstheme="minorHAnsi"/>
                <w:iCs/>
                <w:noProof/>
                <w:sz w:val="20"/>
                <w:szCs w:val="20"/>
                <w:lang w:eastAsia="zh-CN"/>
              </w:rPr>
              <w:t xml:space="preserve">final technical  design of the proposed EE retrofits in at least 30 buildings and supervision of their implementation (Output 2.3.2)  </w:t>
            </w:r>
            <w:r w:rsidRPr="00930B3A">
              <w:rPr>
                <w:rFonts w:asciiTheme="minorHAnsi" w:hAnsiTheme="minorHAnsi" w:cstheme="minorHAnsi"/>
                <w:iCs/>
                <w:noProof/>
                <w:sz w:val="20"/>
                <w:szCs w:val="20"/>
                <w:lang w:eastAsia="zh-CN"/>
              </w:rPr>
              <w:tab/>
            </w:r>
            <w:r w:rsidRPr="00930B3A">
              <w:rPr>
                <w:rFonts w:asciiTheme="minorHAnsi" w:hAnsiTheme="minorHAnsi" w:cstheme="minorHAnsi"/>
                <w:iCs/>
                <w:noProof/>
                <w:sz w:val="20"/>
                <w:szCs w:val="20"/>
                <w:lang w:eastAsia="zh-CN"/>
              </w:rPr>
              <w:tab/>
            </w:r>
            <w:r w:rsidRPr="00930B3A">
              <w:rPr>
                <w:rFonts w:asciiTheme="minorHAnsi" w:hAnsiTheme="minorHAnsi" w:cstheme="minorHAnsi"/>
                <w:iCs/>
                <w:noProof/>
                <w:sz w:val="20"/>
                <w:szCs w:val="20"/>
                <w:lang w:eastAsia="zh-CN"/>
              </w:rPr>
              <w:tab/>
            </w:r>
            <w:r w:rsidRPr="00930B3A">
              <w:rPr>
                <w:rFonts w:asciiTheme="minorHAnsi" w:hAnsiTheme="minorHAnsi" w:cstheme="minorHAnsi"/>
                <w:iCs/>
                <w:noProof/>
                <w:sz w:val="20"/>
                <w:szCs w:val="20"/>
                <w:lang w:eastAsia="zh-CN"/>
              </w:rPr>
              <w:tab/>
            </w:r>
            <w:r w:rsidRPr="00930B3A">
              <w:rPr>
                <w:rFonts w:asciiTheme="minorHAnsi" w:hAnsiTheme="minorHAnsi" w:cstheme="minorHAnsi"/>
                <w:iCs/>
                <w:noProof/>
                <w:sz w:val="20"/>
                <w:szCs w:val="20"/>
                <w:lang w:eastAsia="zh-CN"/>
              </w:rPr>
              <w:tab/>
            </w:r>
            <w:r w:rsidRPr="00930B3A">
              <w:rPr>
                <w:rFonts w:asciiTheme="minorHAnsi" w:hAnsiTheme="minorHAnsi" w:cstheme="minorHAnsi"/>
                <w:iCs/>
                <w:noProof/>
                <w:sz w:val="20"/>
                <w:szCs w:val="20"/>
                <w:lang w:eastAsia="zh-CN"/>
              </w:rPr>
              <w:tab/>
            </w:r>
            <w:r w:rsidRPr="00930B3A">
              <w:rPr>
                <w:rFonts w:asciiTheme="minorHAnsi" w:hAnsiTheme="minorHAnsi" w:cstheme="minorHAnsi"/>
                <w:iCs/>
                <w:noProof/>
                <w:sz w:val="20"/>
                <w:szCs w:val="20"/>
                <w:lang w:eastAsia="zh-CN"/>
              </w:rPr>
              <w:tab/>
            </w:r>
            <w:r w:rsidRPr="00930B3A">
              <w:rPr>
                <w:rFonts w:asciiTheme="minorHAnsi" w:hAnsiTheme="minorHAnsi" w:cstheme="minorHAnsi"/>
                <w:iCs/>
                <w:noProof/>
                <w:sz w:val="20"/>
                <w:szCs w:val="20"/>
                <w:lang w:eastAsia="zh-CN"/>
              </w:rPr>
              <w:tab/>
            </w:r>
            <w:r w:rsidRPr="00930B3A">
              <w:rPr>
                <w:rFonts w:asciiTheme="minorHAnsi" w:hAnsiTheme="minorHAnsi" w:cstheme="minorHAnsi"/>
                <w:iCs/>
                <w:noProof/>
                <w:sz w:val="20"/>
                <w:szCs w:val="20"/>
                <w:lang w:eastAsia="zh-CN"/>
              </w:rPr>
              <w:tab/>
            </w:r>
            <w:r w:rsidRPr="00930B3A">
              <w:rPr>
                <w:rFonts w:asciiTheme="minorHAnsi" w:hAnsiTheme="minorHAnsi" w:cstheme="minorHAnsi"/>
                <w:iCs/>
                <w:noProof/>
                <w:sz w:val="20"/>
                <w:szCs w:val="20"/>
                <w:lang w:eastAsia="zh-CN"/>
              </w:rPr>
              <w:tab/>
            </w:r>
            <w:r w:rsidRPr="00930B3A">
              <w:rPr>
                <w:rFonts w:asciiTheme="minorHAnsi" w:hAnsiTheme="minorHAnsi" w:cstheme="minorHAnsi"/>
                <w:iCs/>
                <w:noProof/>
                <w:sz w:val="20"/>
                <w:szCs w:val="20"/>
                <w:lang w:eastAsia="zh-CN"/>
              </w:rPr>
              <w:tab/>
            </w:r>
          </w:p>
        </w:tc>
      </w:tr>
      <w:tr w:rsidR="00930B3A" w:rsidRPr="00930B3A" w14:paraId="11845DC3"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23265B2C" w14:textId="77777777" w:rsidR="00644458" w:rsidRPr="00930B3A" w:rsidRDefault="00644458" w:rsidP="00912542">
            <w:pPr>
              <w:spacing w:after="0"/>
              <w:rPr>
                <w:rFonts w:cs="Arial"/>
                <w:iCs/>
                <w:noProof/>
                <w:szCs w:val="20"/>
                <w:lang w:eastAsia="zh-CN"/>
              </w:rPr>
            </w:pPr>
            <w:r w:rsidRPr="00930B3A">
              <w:rPr>
                <w:b/>
                <w:bCs/>
                <w:i/>
                <w:szCs w:val="20"/>
                <w:lang w:val="en-GB" w:eastAsia="ja-JP"/>
              </w:rPr>
              <w:t>Component 3:</w:t>
            </w:r>
          </w:p>
        </w:tc>
      </w:tr>
      <w:tr w:rsidR="00930B3A" w:rsidRPr="00930B3A" w14:paraId="0DACE4B7"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1E0DACDA" w14:textId="77777777" w:rsidR="00644458" w:rsidRPr="00930B3A" w:rsidRDefault="00644458" w:rsidP="00912542">
            <w:pPr>
              <w:spacing w:after="0"/>
              <w:rPr>
                <w:rFonts w:cs="Arial"/>
                <w:iCs/>
                <w:noProof/>
                <w:sz w:val="20"/>
                <w:szCs w:val="20"/>
                <w:lang w:eastAsia="zh-CN"/>
              </w:rPr>
            </w:pPr>
            <w:r w:rsidRPr="00930B3A">
              <w:rPr>
                <w:b/>
                <w:i/>
                <w:sz w:val="20"/>
                <w:szCs w:val="20"/>
                <w:lang w:val="en-GB" w:eastAsia="ja-JP"/>
              </w:rPr>
              <w:t>Local / National contracting</w:t>
            </w:r>
          </w:p>
        </w:tc>
      </w:tr>
      <w:tr w:rsidR="00930B3A" w:rsidRPr="00930B3A" w14:paraId="3995A5FB" w14:textId="77777777" w:rsidTr="00F447DD">
        <w:tc>
          <w:tcPr>
            <w:tcW w:w="1418" w:type="dxa"/>
            <w:tcBorders>
              <w:top w:val="single" w:sz="4" w:space="0" w:color="auto"/>
              <w:left w:val="single" w:sz="4" w:space="0" w:color="auto"/>
              <w:bottom w:val="single" w:sz="4" w:space="0" w:color="auto"/>
              <w:right w:val="single" w:sz="4" w:space="0" w:color="auto"/>
            </w:tcBorders>
          </w:tcPr>
          <w:p w14:paraId="3CCEF8D4" w14:textId="77777777" w:rsidR="00644458" w:rsidRPr="00930B3A" w:rsidRDefault="00644458" w:rsidP="007B7F9F">
            <w:pPr>
              <w:spacing w:after="120" w:line="240" w:lineRule="auto"/>
              <w:rPr>
                <w:iCs/>
                <w:sz w:val="20"/>
                <w:szCs w:val="20"/>
              </w:rPr>
            </w:pPr>
            <w:r w:rsidRPr="00930B3A">
              <w:rPr>
                <w:iCs/>
                <w:sz w:val="20"/>
                <w:szCs w:val="20"/>
              </w:rPr>
              <w:t>Technical Task Manager for Component 3</w:t>
            </w:r>
          </w:p>
          <w:p w14:paraId="6B2CA744" w14:textId="77777777" w:rsidR="00644458" w:rsidRPr="00930B3A" w:rsidRDefault="00644458" w:rsidP="00127429">
            <w:pPr>
              <w:spacing w:after="0" w:line="240" w:lineRule="auto"/>
              <w:rPr>
                <w:iCs/>
                <w:szCs w:val="20"/>
              </w:rPr>
            </w:pPr>
            <w:r w:rsidRPr="00930B3A">
              <w:rPr>
                <w:iCs/>
                <w:sz w:val="20"/>
                <w:szCs w:val="20"/>
                <w:lang w:val="en-GB" w:eastAsia="ja-JP"/>
              </w:rPr>
              <w:t>Rate: $460/week</w:t>
            </w:r>
          </w:p>
          <w:p w14:paraId="2B19DC22" w14:textId="77777777" w:rsidR="00644458" w:rsidRPr="00930B3A" w:rsidRDefault="00644458" w:rsidP="00127429">
            <w:pPr>
              <w:spacing w:after="0" w:line="240" w:lineRule="auto"/>
              <w:rPr>
                <w:rFonts w:cs="Arial"/>
                <w:iCs/>
                <w:noProof/>
                <w:szCs w:val="20"/>
                <w:lang w:eastAsia="zh-CN"/>
              </w:rPr>
            </w:pPr>
          </w:p>
        </w:tc>
        <w:tc>
          <w:tcPr>
            <w:tcW w:w="1134" w:type="dxa"/>
            <w:tcBorders>
              <w:top w:val="single" w:sz="4" w:space="0" w:color="auto"/>
              <w:left w:val="single" w:sz="4" w:space="0" w:color="auto"/>
              <w:bottom w:val="single" w:sz="4" w:space="0" w:color="auto"/>
              <w:right w:val="single" w:sz="4" w:space="0" w:color="auto"/>
            </w:tcBorders>
          </w:tcPr>
          <w:p w14:paraId="1A1EC4B8" w14:textId="77777777" w:rsidR="00644458" w:rsidRPr="00930B3A" w:rsidRDefault="00644458" w:rsidP="00127429">
            <w:pPr>
              <w:spacing w:after="0" w:line="240" w:lineRule="auto"/>
              <w:rPr>
                <w:iCs/>
                <w:sz w:val="20"/>
                <w:szCs w:val="20"/>
                <w:lang w:val="en-GB" w:eastAsia="ja-JP"/>
              </w:rPr>
            </w:pPr>
            <w:r w:rsidRPr="00930B3A">
              <w:rPr>
                <w:iCs/>
                <w:sz w:val="20"/>
                <w:szCs w:val="20"/>
                <w:lang w:val="en-GB" w:eastAsia="ja-JP"/>
              </w:rPr>
              <w:t xml:space="preserve">Full time </w:t>
            </w:r>
          </w:p>
          <w:p w14:paraId="296D7B72" w14:textId="77777777" w:rsidR="00644458" w:rsidRPr="00930B3A" w:rsidRDefault="00644458" w:rsidP="00127429">
            <w:pPr>
              <w:spacing w:after="0" w:line="240" w:lineRule="auto"/>
              <w:rPr>
                <w:iCs/>
                <w:sz w:val="20"/>
                <w:szCs w:val="20"/>
                <w:lang w:val="en-GB" w:eastAsia="ja-JP"/>
              </w:rPr>
            </w:pPr>
            <w:r w:rsidRPr="00930B3A">
              <w:rPr>
                <w:iCs/>
                <w:sz w:val="20"/>
                <w:szCs w:val="20"/>
                <w:lang w:val="en-GB" w:eastAsia="ja-JP"/>
              </w:rPr>
              <w:t>250 weeks over 5 years</w:t>
            </w:r>
          </w:p>
          <w:p w14:paraId="68258B85" w14:textId="77777777" w:rsidR="00644458" w:rsidRPr="00930B3A" w:rsidRDefault="00644458" w:rsidP="00127429">
            <w:pPr>
              <w:spacing w:after="0" w:line="240" w:lineRule="auto"/>
              <w:rPr>
                <w:rFonts w:cs="Arial"/>
                <w:iCs/>
                <w:noProof/>
                <w:szCs w:val="20"/>
                <w:lang w:eastAsia="zh-CN"/>
              </w:rPr>
            </w:pPr>
          </w:p>
        </w:tc>
        <w:tc>
          <w:tcPr>
            <w:tcW w:w="8221" w:type="dxa"/>
            <w:tcBorders>
              <w:top w:val="single" w:sz="4" w:space="0" w:color="auto"/>
              <w:left w:val="single" w:sz="4" w:space="0" w:color="auto"/>
              <w:bottom w:val="single" w:sz="4" w:space="0" w:color="auto"/>
              <w:right w:val="single" w:sz="4" w:space="0" w:color="auto"/>
            </w:tcBorders>
          </w:tcPr>
          <w:p w14:paraId="0366559F" w14:textId="77777777" w:rsidR="00644458" w:rsidRPr="00930B3A" w:rsidRDefault="00644458" w:rsidP="00912542">
            <w:pPr>
              <w:spacing w:after="0"/>
              <w:rPr>
                <w:rFonts w:cstheme="minorHAnsi"/>
                <w:iCs/>
                <w:noProof/>
                <w:sz w:val="20"/>
                <w:szCs w:val="20"/>
                <w:u w:val="single"/>
                <w:lang w:eastAsia="zh-CN"/>
              </w:rPr>
            </w:pPr>
            <w:r w:rsidRPr="00930B3A">
              <w:rPr>
                <w:rFonts w:cstheme="minorHAnsi"/>
                <w:iCs/>
                <w:noProof/>
                <w:sz w:val="20"/>
                <w:szCs w:val="20"/>
                <w:u w:val="single"/>
                <w:lang w:eastAsia="zh-CN"/>
              </w:rPr>
              <w:t>Duties and Responsibilities</w:t>
            </w:r>
          </w:p>
          <w:p w14:paraId="07EF623F" w14:textId="77777777" w:rsidR="00644458" w:rsidRPr="00930B3A" w:rsidRDefault="00644458" w:rsidP="005A5107">
            <w:pPr>
              <w:pStyle w:val="ListParagraph"/>
              <w:numPr>
                <w:ilvl w:val="0"/>
                <w:numId w:val="39"/>
              </w:numPr>
              <w:ind w:left="357" w:hanging="357"/>
              <w:rPr>
                <w:rFonts w:asciiTheme="minorHAnsi" w:eastAsiaTheme="minorEastAsia" w:hAnsiTheme="minorHAnsi" w:cstheme="minorHAnsi"/>
                <w:noProof/>
                <w:sz w:val="20"/>
                <w:szCs w:val="20"/>
                <w:lang w:eastAsia="zh-CN"/>
              </w:rPr>
            </w:pPr>
            <w:r w:rsidRPr="00930B3A">
              <w:rPr>
                <w:rFonts w:asciiTheme="minorHAnsi" w:hAnsiTheme="minorHAnsi" w:cstheme="minorHAnsi"/>
                <w:noProof/>
                <w:sz w:val="20"/>
                <w:szCs w:val="20"/>
                <w:lang w:eastAsia="zh-CN"/>
              </w:rPr>
              <w:t xml:space="preserve">Supporting the project manager in the overall project co-ordination and supervision and  having the responsibility of technical supervision of implementing component 3 by ensuring that its planned outputs and targets are achieved in accordance with the agreed work plan and project results framework  </w:t>
            </w:r>
          </w:p>
          <w:p w14:paraId="0598C82F" w14:textId="77777777" w:rsidR="00644458" w:rsidRPr="00930B3A" w:rsidRDefault="00644458" w:rsidP="005A5107">
            <w:pPr>
              <w:pStyle w:val="ListParagraph"/>
              <w:numPr>
                <w:ilvl w:val="0"/>
                <w:numId w:val="39"/>
              </w:numPr>
              <w:ind w:left="357" w:hanging="357"/>
              <w:rPr>
                <w:rFonts w:asciiTheme="minorHAnsi" w:eastAsiaTheme="minorEastAsia" w:hAnsiTheme="minorHAnsi" w:cstheme="minorHAnsi"/>
                <w:noProof/>
                <w:sz w:val="20"/>
                <w:szCs w:val="20"/>
                <w:lang w:eastAsia="zh-CN"/>
              </w:rPr>
            </w:pPr>
            <w:r w:rsidRPr="00930B3A">
              <w:rPr>
                <w:rFonts w:asciiTheme="minorHAnsi" w:hAnsiTheme="minorHAnsi" w:cstheme="minorHAnsi"/>
                <w:iCs/>
                <w:noProof/>
                <w:sz w:val="20"/>
                <w:szCs w:val="20"/>
                <w:lang w:eastAsia="zh-CN"/>
              </w:rPr>
              <w:t>Ensuring the engagement of and co-ordination with all stakeholders listed in the stakeholder engagement plan for reaching the outputs and targets of  component 3</w:t>
            </w:r>
          </w:p>
          <w:p w14:paraId="51445684" w14:textId="77777777" w:rsidR="00644458" w:rsidRPr="00930B3A" w:rsidRDefault="00644458" w:rsidP="005A5107">
            <w:pPr>
              <w:pStyle w:val="ListParagraph"/>
              <w:numPr>
                <w:ilvl w:val="0"/>
                <w:numId w:val="39"/>
              </w:numPr>
              <w:ind w:left="357" w:hanging="357"/>
              <w:rPr>
                <w:rFonts w:asciiTheme="minorHAnsi" w:hAnsiTheme="minorHAnsi" w:cstheme="minorHAnsi"/>
                <w:iCs/>
                <w:noProof/>
                <w:sz w:val="20"/>
                <w:szCs w:val="20"/>
                <w:lang w:eastAsia="zh-CN"/>
              </w:rPr>
            </w:pPr>
            <w:r w:rsidRPr="00930B3A">
              <w:rPr>
                <w:rFonts w:asciiTheme="minorHAnsi" w:hAnsiTheme="minorHAnsi" w:cstheme="minorHAnsi"/>
                <w:iCs/>
                <w:noProof/>
                <w:sz w:val="20"/>
                <w:szCs w:val="20"/>
                <w:lang w:eastAsia="zh-CN"/>
              </w:rPr>
              <w:lastRenderedPageBreak/>
              <w:t>Managing and monitoring the project risks as it relates to the implementation of component 3 of the project and documenting lessons learned.</w:t>
            </w:r>
          </w:p>
          <w:p w14:paraId="45B7DC92" w14:textId="77777777" w:rsidR="00644458" w:rsidRPr="00930B3A" w:rsidRDefault="00644458" w:rsidP="005A5107">
            <w:pPr>
              <w:pStyle w:val="ListParagraph"/>
              <w:numPr>
                <w:ilvl w:val="0"/>
                <w:numId w:val="39"/>
              </w:numPr>
              <w:ind w:left="357" w:hanging="357"/>
              <w:rPr>
                <w:rFonts w:asciiTheme="minorHAnsi" w:hAnsiTheme="minorHAnsi" w:cstheme="minorHAnsi"/>
                <w:iCs/>
                <w:noProof/>
                <w:sz w:val="20"/>
                <w:szCs w:val="20"/>
                <w:lang w:eastAsia="zh-CN"/>
              </w:rPr>
            </w:pPr>
            <w:r w:rsidRPr="00930B3A">
              <w:rPr>
                <w:rFonts w:asciiTheme="minorHAnsi" w:hAnsiTheme="minorHAnsi" w:cstheme="minorHAnsi"/>
                <w:iCs/>
                <w:noProof/>
                <w:sz w:val="20"/>
                <w:szCs w:val="20"/>
                <w:lang w:eastAsia="zh-CN"/>
              </w:rPr>
              <w:t xml:space="preserve">Ensuring that adequate good quality metered data will be available for project monitoring purposes as it concerns the achieved energy savings from the MIDA pilot projects supported by the project and that any related calculations on resulting GHG reduction re done by internationally recognized state of the art methodologies </w:t>
            </w:r>
          </w:p>
        </w:tc>
      </w:tr>
      <w:tr w:rsidR="00930B3A" w:rsidRPr="00930B3A" w14:paraId="3C978C6E" w14:textId="77777777" w:rsidTr="00F447DD">
        <w:tc>
          <w:tcPr>
            <w:tcW w:w="1418" w:type="dxa"/>
            <w:tcBorders>
              <w:top w:val="single" w:sz="4" w:space="0" w:color="auto"/>
              <w:left w:val="single" w:sz="4" w:space="0" w:color="auto"/>
              <w:bottom w:val="single" w:sz="4" w:space="0" w:color="auto"/>
              <w:right w:val="single" w:sz="4" w:space="0" w:color="auto"/>
            </w:tcBorders>
          </w:tcPr>
          <w:p w14:paraId="3D0D58F6" w14:textId="77777777" w:rsidR="00644458" w:rsidRPr="00930B3A" w:rsidRDefault="00644458" w:rsidP="007B7F9F">
            <w:pPr>
              <w:spacing w:after="120" w:line="240" w:lineRule="auto"/>
              <w:rPr>
                <w:rFonts w:cs="Arial"/>
                <w:iCs/>
                <w:noProof/>
                <w:sz w:val="20"/>
                <w:szCs w:val="20"/>
                <w:lang w:eastAsia="zh-CN"/>
              </w:rPr>
            </w:pPr>
            <w:r w:rsidRPr="00930B3A">
              <w:rPr>
                <w:rFonts w:cs="Arial"/>
                <w:iCs/>
                <w:noProof/>
                <w:sz w:val="20"/>
                <w:szCs w:val="20"/>
                <w:lang w:eastAsia="zh-CN"/>
              </w:rPr>
              <w:lastRenderedPageBreak/>
              <w:t xml:space="preserve">Local training experts </w:t>
            </w:r>
          </w:p>
          <w:p w14:paraId="441AB9D9" w14:textId="77777777" w:rsidR="00644458" w:rsidRPr="00930B3A" w:rsidRDefault="00644458" w:rsidP="007B7F9F">
            <w:pPr>
              <w:spacing w:after="0" w:line="240" w:lineRule="auto"/>
              <w:rPr>
                <w:iCs/>
                <w:szCs w:val="20"/>
              </w:rPr>
            </w:pPr>
            <w:r w:rsidRPr="00930B3A">
              <w:rPr>
                <w:iCs/>
                <w:sz w:val="20"/>
                <w:szCs w:val="20"/>
                <w:lang w:val="en-GB" w:eastAsia="ja-JP"/>
              </w:rPr>
              <w:t>Rate: $750/week</w:t>
            </w:r>
          </w:p>
        </w:tc>
        <w:tc>
          <w:tcPr>
            <w:tcW w:w="1134" w:type="dxa"/>
            <w:tcBorders>
              <w:top w:val="single" w:sz="4" w:space="0" w:color="auto"/>
              <w:left w:val="single" w:sz="4" w:space="0" w:color="auto"/>
              <w:bottom w:val="single" w:sz="4" w:space="0" w:color="auto"/>
              <w:right w:val="single" w:sz="4" w:space="0" w:color="auto"/>
            </w:tcBorders>
          </w:tcPr>
          <w:p w14:paraId="50588390" w14:textId="77777777" w:rsidR="00644458" w:rsidRPr="00930B3A" w:rsidRDefault="00644458" w:rsidP="00594344">
            <w:pPr>
              <w:spacing w:after="0"/>
              <w:rPr>
                <w:rFonts w:cs="Arial"/>
                <w:iCs/>
                <w:noProof/>
                <w:szCs w:val="20"/>
                <w:lang w:eastAsia="zh-CN"/>
              </w:rPr>
            </w:pPr>
            <w:r w:rsidRPr="00930B3A">
              <w:rPr>
                <w:rFonts w:cs="Arial"/>
                <w:iCs/>
                <w:noProof/>
                <w:sz w:val="20"/>
                <w:szCs w:val="20"/>
                <w:lang w:eastAsia="zh-CN"/>
              </w:rPr>
              <w:t xml:space="preserve">20 weeks </w:t>
            </w:r>
          </w:p>
        </w:tc>
        <w:tc>
          <w:tcPr>
            <w:tcW w:w="8221" w:type="dxa"/>
            <w:tcBorders>
              <w:top w:val="single" w:sz="4" w:space="0" w:color="auto"/>
              <w:left w:val="single" w:sz="4" w:space="0" w:color="auto"/>
              <w:bottom w:val="single" w:sz="4" w:space="0" w:color="auto"/>
              <w:right w:val="single" w:sz="4" w:space="0" w:color="auto"/>
            </w:tcBorders>
          </w:tcPr>
          <w:p w14:paraId="6EBBFAF5" w14:textId="77777777" w:rsidR="00644458" w:rsidRPr="00930B3A" w:rsidRDefault="00644458" w:rsidP="00594344">
            <w:pPr>
              <w:spacing w:after="0"/>
              <w:rPr>
                <w:rFonts w:cs="Arial"/>
                <w:iCs/>
                <w:noProof/>
                <w:szCs w:val="20"/>
                <w:lang w:eastAsia="zh-CN"/>
              </w:rPr>
            </w:pPr>
            <w:r w:rsidRPr="00930B3A">
              <w:rPr>
                <w:rFonts w:cs="Arial"/>
                <w:iCs/>
                <w:noProof/>
                <w:sz w:val="20"/>
                <w:szCs w:val="20"/>
                <w:lang w:eastAsia="zh-CN"/>
              </w:rPr>
              <w:t xml:space="preserve">In co-operation with the international project advisor and other international experts, getting trained and delivering training  to the targeted stakeholders (Outout 3.1.1) </w:t>
            </w:r>
          </w:p>
        </w:tc>
      </w:tr>
      <w:tr w:rsidR="00930B3A" w:rsidRPr="00930B3A" w14:paraId="2BDDD2CA" w14:textId="77777777" w:rsidTr="00F447DD">
        <w:tc>
          <w:tcPr>
            <w:tcW w:w="1418" w:type="dxa"/>
            <w:tcBorders>
              <w:top w:val="single" w:sz="4" w:space="0" w:color="auto"/>
              <w:left w:val="single" w:sz="4" w:space="0" w:color="auto"/>
              <w:bottom w:val="single" w:sz="4" w:space="0" w:color="auto"/>
              <w:right w:val="single" w:sz="4" w:space="0" w:color="auto"/>
            </w:tcBorders>
          </w:tcPr>
          <w:p w14:paraId="1CF32284" w14:textId="77777777" w:rsidR="00644458" w:rsidRPr="00930B3A" w:rsidRDefault="00644458" w:rsidP="007B7F9F">
            <w:pPr>
              <w:spacing w:after="120" w:line="240" w:lineRule="auto"/>
              <w:rPr>
                <w:rFonts w:cs="Arial"/>
                <w:iCs/>
                <w:noProof/>
                <w:sz w:val="20"/>
                <w:szCs w:val="20"/>
                <w:lang w:eastAsia="zh-CN"/>
              </w:rPr>
            </w:pPr>
            <w:r w:rsidRPr="00930B3A">
              <w:rPr>
                <w:rFonts w:cs="Arial"/>
                <w:iCs/>
                <w:noProof/>
                <w:sz w:val="20"/>
                <w:szCs w:val="20"/>
                <w:lang w:eastAsia="zh-CN"/>
              </w:rPr>
              <w:t>Green architectural design contest development</w:t>
            </w:r>
          </w:p>
          <w:p w14:paraId="367FF187" w14:textId="77777777" w:rsidR="00644458" w:rsidRPr="00930B3A" w:rsidRDefault="00644458" w:rsidP="007B7F9F">
            <w:pPr>
              <w:spacing w:after="0" w:line="240" w:lineRule="auto"/>
              <w:rPr>
                <w:iCs/>
                <w:szCs w:val="20"/>
              </w:rPr>
            </w:pPr>
            <w:r w:rsidRPr="00930B3A">
              <w:rPr>
                <w:iCs/>
                <w:sz w:val="20"/>
                <w:szCs w:val="20"/>
                <w:lang w:val="en-GB" w:eastAsia="ja-JP"/>
              </w:rPr>
              <w:t>Rate: $750/week</w:t>
            </w:r>
          </w:p>
        </w:tc>
        <w:tc>
          <w:tcPr>
            <w:tcW w:w="1134" w:type="dxa"/>
            <w:tcBorders>
              <w:top w:val="single" w:sz="4" w:space="0" w:color="auto"/>
              <w:left w:val="single" w:sz="4" w:space="0" w:color="auto"/>
              <w:bottom w:val="single" w:sz="4" w:space="0" w:color="auto"/>
              <w:right w:val="single" w:sz="4" w:space="0" w:color="auto"/>
            </w:tcBorders>
          </w:tcPr>
          <w:p w14:paraId="65619E22" w14:textId="77777777" w:rsidR="00644458" w:rsidRPr="00930B3A" w:rsidRDefault="00644458" w:rsidP="00594344">
            <w:pPr>
              <w:spacing w:after="0"/>
              <w:rPr>
                <w:rFonts w:cs="Arial"/>
                <w:iCs/>
                <w:noProof/>
                <w:sz w:val="20"/>
                <w:szCs w:val="20"/>
                <w:lang w:eastAsia="zh-CN"/>
              </w:rPr>
            </w:pPr>
            <w:r w:rsidRPr="00930B3A">
              <w:rPr>
                <w:rFonts w:cs="Arial"/>
                <w:iCs/>
                <w:noProof/>
                <w:sz w:val="20"/>
                <w:szCs w:val="20"/>
                <w:lang w:eastAsia="zh-CN"/>
              </w:rPr>
              <w:t xml:space="preserve">10 weeks </w:t>
            </w:r>
          </w:p>
        </w:tc>
        <w:tc>
          <w:tcPr>
            <w:tcW w:w="8221" w:type="dxa"/>
            <w:tcBorders>
              <w:top w:val="single" w:sz="4" w:space="0" w:color="auto"/>
              <w:left w:val="single" w:sz="4" w:space="0" w:color="auto"/>
              <w:bottom w:val="single" w:sz="4" w:space="0" w:color="auto"/>
              <w:right w:val="single" w:sz="4" w:space="0" w:color="auto"/>
            </w:tcBorders>
          </w:tcPr>
          <w:p w14:paraId="6CFC733D" w14:textId="77777777" w:rsidR="00644458" w:rsidRPr="00930B3A" w:rsidRDefault="00644458" w:rsidP="00594344">
            <w:pPr>
              <w:spacing w:after="0"/>
              <w:rPr>
                <w:rFonts w:cs="Arial"/>
                <w:iCs/>
                <w:noProof/>
                <w:sz w:val="20"/>
                <w:szCs w:val="20"/>
                <w:lang w:eastAsia="zh-CN"/>
              </w:rPr>
            </w:pPr>
            <w:r w:rsidRPr="00930B3A">
              <w:rPr>
                <w:rFonts w:cs="Arial"/>
                <w:iCs/>
                <w:noProof/>
                <w:sz w:val="20"/>
                <w:szCs w:val="20"/>
                <w:lang w:eastAsia="zh-CN"/>
              </w:rPr>
              <w:t>Supporting the PMU in the development of the green architectural design contest with related structure, guidance documents, evaluation criteria and outreach material  (Output 3.1.2)</w:t>
            </w:r>
          </w:p>
        </w:tc>
      </w:tr>
      <w:tr w:rsidR="00930B3A" w:rsidRPr="00930B3A" w14:paraId="3F0435A0"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77EC4AF3" w14:textId="77777777" w:rsidR="00644458" w:rsidRPr="00930B3A" w:rsidRDefault="00644458" w:rsidP="00644458">
            <w:pPr>
              <w:spacing w:after="0"/>
              <w:rPr>
                <w:b/>
                <w:i/>
                <w:sz w:val="20"/>
                <w:szCs w:val="20"/>
                <w:lang w:val="en-GB" w:eastAsia="ja-JP"/>
              </w:rPr>
            </w:pPr>
            <w:r w:rsidRPr="00930B3A">
              <w:rPr>
                <w:b/>
                <w:i/>
                <w:szCs w:val="20"/>
                <w:lang w:val="en-GB" w:eastAsia="ja-JP"/>
              </w:rPr>
              <w:t>International / Regional and global contracting</w:t>
            </w:r>
          </w:p>
        </w:tc>
      </w:tr>
      <w:tr w:rsidR="00930B3A" w:rsidRPr="00930B3A" w14:paraId="51E0E342" w14:textId="77777777" w:rsidTr="00F447DD">
        <w:trPr>
          <w:trHeight w:val="1850"/>
        </w:trPr>
        <w:tc>
          <w:tcPr>
            <w:tcW w:w="1418" w:type="dxa"/>
            <w:tcBorders>
              <w:top w:val="single" w:sz="4" w:space="0" w:color="auto"/>
              <w:left w:val="single" w:sz="4" w:space="0" w:color="auto"/>
              <w:bottom w:val="single" w:sz="4" w:space="0" w:color="auto"/>
              <w:right w:val="single" w:sz="4" w:space="0" w:color="auto"/>
            </w:tcBorders>
            <w:shd w:val="clear" w:color="auto" w:fill="auto"/>
          </w:tcPr>
          <w:p w14:paraId="1F8A23F4" w14:textId="77777777" w:rsidR="00644458" w:rsidRPr="00930B3A" w:rsidRDefault="00644458" w:rsidP="00644458">
            <w:pPr>
              <w:spacing w:after="0"/>
              <w:rPr>
                <w:rFonts w:ascii="Calibri" w:eastAsia="Times New Roman" w:hAnsi="Calibri" w:cs="Times New Roman"/>
                <w:sz w:val="20"/>
                <w:szCs w:val="20"/>
                <w:lang w:val="en-GB" w:eastAsia="fi-FI"/>
              </w:rPr>
            </w:pPr>
            <w:r w:rsidRPr="00930B3A">
              <w:rPr>
                <w:rFonts w:ascii="Calibri" w:eastAsia="Times New Roman" w:hAnsi="Calibri" w:cs="Times New Roman"/>
                <w:sz w:val="20"/>
                <w:szCs w:val="20"/>
                <w:lang w:val="en-GB" w:eastAsia="fi-FI"/>
              </w:rPr>
              <w:t>International green/energy efficient building design  trainer</w:t>
            </w:r>
            <w:r w:rsidRPr="00930B3A">
              <w:rPr>
                <w:rFonts w:ascii="Calibri" w:eastAsia="Times New Roman" w:hAnsi="Calibri" w:cs="Times New Roman"/>
                <w:sz w:val="20"/>
                <w:szCs w:val="20"/>
                <w:lang w:val="en-GB" w:eastAsia="fi-FI"/>
              </w:rPr>
              <w:br/>
              <w:t>Rate: $3750/week</w:t>
            </w:r>
          </w:p>
        </w:tc>
        <w:tc>
          <w:tcPr>
            <w:tcW w:w="1134" w:type="dxa"/>
            <w:tcBorders>
              <w:top w:val="single" w:sz="4" w:space="0" w:color="auto"/>
              <w:left w:val="single" w:sz="4" w:space="0" w:color="auto"/>
              <w:bottom w:val="single" w:sz="4" w:space="0" w:color="auto"/>
              <w:right w:val="single" w:sz="4" w:space="0" w:color="auto"/>
            </w:tcBorders>
            <w:shd w:val="clear" w:color="auto" w:fill="auto"/>
          </w:tcPr>
          <w:p w14:paraId="1191FF8A" w14:textId="77777777" w:rsidR="00644458" w:rsidRPr="00930B3A" w:rsidRDefault="00644458" w:rsidP="00644458">
            <w:pPr>
              <w:spacing w:after="0"/>
              <w:rPr>
                <w:bCs/>
                <w:iCs/>
                <w:sz w:val="20"/>
                <w:szCs w:val="20"/>
                <w:lang w:val="en-GB" w:eastAsia="ja-JP"/>
              </w:rPr>
            </w:pPr>
            <w:r w:rsidRPr="00930B3A">
              <w:rPr>
                <w:bCs/>
                <w:iCs/>
                <w:sz w:val="20"/>
                <w:szCs w:val="20"/>
                <w:lang w:val="en-GB" w:eastAsia="ja-JP"/>
              </w:rPr>
              <w:t xml:space="preserve">8 weeks </w:t>
            </w:r>
          </w:p>
        </w:tc>
        <w:tc>
          <w:tcPr>
            <w:tcW w:w="8221" w:type="dxa"/>
            <w:tcBorders>
              <w:top w:val="single" w:sz="4" w:space="0" w:color="auto"/>
              <w:left w:val="single" w:sz="4" w:space="0" w:color="auto"/>
              <w:bottom w:val="single" w:sz="4" w:space="0" w:color="auto"/>
              <w:right w:val="single" w:sz="4" w:space="0" w:color="auto"/>
            </w:tcBorders>
            <w:shd w:val="clear" w:color="auto" w:fill="auto"/>
          </w:tcPr>
          <w:p w14:paraId="290517F1" w14:textId="77777777" w:rsidR="00644458" w:rsidRPr="00930B3A" w:rsidRDefault="00644458" w:rsidP="00644458">
            <w:pPr>
              <w:spacing w:after="60"/>
              <w:rPr>
                <w:iCs/>
                <w:sz w:val="20"/>
                <w:szCs w:val="20"/>
                <w:u w:val="single"/>
                <w:lang w:eastAsia="ja-JP"/>
              </w:rPr>
            </w:pPr>
            <w:r w:rsidRPr="00930B3A">
              <w:rPr>
                <w:iCs/>
                <w:sz w:val="20"/>
                <w:szCs w:val="20"/>
                <w:u w:val="single"/>
                <w:lang w:eastAsia="ja-JP"/>
              </w:rPr>
              <w:t>Duties and Responsibilities:</w:t>
            </w:r>
          </w:p>
          <w:p w14:paraId="437444FA" w14:textId="77777777" w:rsidR="00644458" w:rsidRPr="00930B3A" w:rsidRDefault="00644458" w:rsidP="00B31BE9">
            <w:pPr>
              <w:pStyle w:val="ListParagraph"/>
              <w:numPr>
                <w:ilvl w:val="0"/>
                <w:numId w:val="47"/>
              </w:numPr>
              <w:spacing w:after="60"/>
              <w:ind w:left="357" w:hanging="357"/>
              <w:rPr>
                <w:rFonts w:cstheme="minorHAnsi"/>
                <w:bCs/>
                <w:sz w:val="20"/>
                <w:szCs w:val="20"/>
              </w:rPr>
            </w:pPr>
            <w:r w:rsidRPr="00930B3A">
              <w:rPr>
                <w:rFonts w:asciiTheme="minorHAnsi" w:hAnsiTheme="minorHAnsi" w:cstheme="minorHAnsi"/>
                <w:iCs/>
                <w:noProof/>
                <w:sz w:val="20"/>
                <w:szCs w:val="20"/>
                <w:lang w:eastAsia="zh-CN"/>
              </w:rPr>
              <w:t xml:space="preserve">In co-operation with the PMU, international project advisor and local experts, developing and delivering training for </w:t>
            </w:r>
            <w:r w:rsidRPr="00930B3A">
              <w:rPr>
                <w:rFonts w:asciiTheme="minorHAnsi" w:hAnsiTheme="minorHAnsi" w:cstheme="minorHAnsi"/>
                <w:bCs/>
                <w:sz w:val="20"/>
                <w:szCs w:val="20"/>
              </w:rPr>
              <w:t>key professional groups engaged in MIDA construction activities on net-zero or close to net-zero carbon building design and on integrated building design principles in general taking also into account gender related aspec</w:t>
            </w:r>
            <w:r w:rsidRPr="00930B3A">
              <w:rPr>
                <w:rFonts w:cstheme="minorHAnsi"/>
                <w:bCs/>
                <w:sz w:val="20"/>
                <w:szCs w:val="20"/>
              </w:rPr>
              <w:t xml:space="preserve">ts </w:t>
            </w:r>
            <w:r w:rsidR="00B31BE9" w:rsidRPr="00930B3A">
              <w:rPr>
                <w:rFonts w:cstheme="minorHAnsi"/>
                <w:bCs/>
                <w:sz w:val="20"/>
                <w:szCs w:val="20"/>
              </w:rPr>
              <w:t>(Output 3.1.1)</w:t>
            </w:r>
          </w:p>
          <w:p w14:paraId="5E870F26" w14:textId="77777777" w:rsidR="00B31BE9" w:rsidRPr="00930B3A" w:rsidRDefault="00B31BE9" w:rsidP="00B31BE9">
            <w:pPr>
              <w:pStyle w:val="ListParagraph"/>
              <w:numPr>
                <w:ilvl w:val="0"/>
                <w:numId w:val="47"/>
              </w:numPr>
              <w:spacing w:after="60"/>
              <w:ind w:left="357" w:hanging="357"/>
              <w:rPr>
                <w:rFonts w:asciiTheme="minorHAnsi" w:hAnsiTheme="minorHAnsi" w:cstheme="minorHAnsi"/>
                <w:bCs/>
                <w:sz w:val="20"/>
                <w:szCs w:val="20"/>
              </w:rPr>
            </w:pPr>
            <w:r w:rsidRPr="00930B3A">
              <w:rPr>
                <w:rFonts w:asciiTheme="minorHAnsi" w:hAnsiTheme="minorHAnsi" w:cstheme="minorHAnsi"/>
                <w:iCs/>
                <w:noProof/>
                <w:sz w:val="20"/>
                <w:szCs w:val="20"/>
                <w:lang w:eastAsia="zh-CN"/>
              </w:rPr>
              <w:t>Supporting the PMU in the development of the green architectural design contest with related structure, guidance documents, evaluation criteria and outreach material  and participating in the evaluation of the proposals received (Output 3.1.2)</w:t>
            </w:r>
          </w:p>
          <w:p w14:paraId="7E5D06F5" w14:textId="77777777" w:rsidR="00644458" w:rsidRPr="00930B3A" w:rsidRDefault="00B31BE9" w:rsidP="00644458">
            <w:pPr>
              <w:pStyle w:val="ListParagraph"/>
              <w:numPr>
                <w:ilvl w:val="0"/>
                <w:numId w:val="47"/>
              </w:numPr>
              <w:spacing w:after="60"/>
              <w:ind w:left="357" w:hanging="357"/>
              <w:rPr>
                <w:rFonts w:asciiTheme="minorHAnsi" w:hAnsiTheme="minorHAnsi" w:cstheme="minorHAnsi"/>
                <w:bCs/>
                <w:sz w:val="20"/>
                <w:szCs w:val="20"/>
              </w:rPr>
            </w:pPr>
            <w:r w:rsidRPr="00930B3A">
              <w:rPr>
                <w:rFonts w:asciiTheme="minorHAnsi" w:hAnsiTheme="minorHAnsi" w:cstheme="minorHAnsi"/>
                <w:sz w:val="20"/>
                <w:szCs w:val="20"/>
              </w:rPr>
              <w:t>Advising d</w:t>
            </w:r>
            <w:r w:rsidR="00644458" w:rsidRPr="00930B3A">
              <w:rPr>
                <w:rFonts w:asciiTheme="minorHAnsi" w:hAnsiTheme="minorHAnsi" w:cstheme="minorHAnsi"/>
                <w:sz w:val="20"/>
                <w:szCs w:val="20"/>
              </w:rPr>
              <w:t>etailed design of at least two residential buildings and all service buildings of selected MIDA site to test and demonstrate new energy efficiency and renewable energy measures going beyond the standard construction norms in force</w:t>
            </w:r>
            <w:r w:rsidRPr="00930B3A">
              <w:rPr>
                <w:rFonts w:asciiTheme="minorHAnsi" w:hAnsiTheme="minorHAnsi" w:cstheme="minorHAnsi"/>
                <w:sz w:val="20"/>
                <w:szCs w:val="20"/>
              </w:rPr>
              <w:t xml:space="preserve"> (Output 3.2.1)</w:t>
            </w:r>
          </w:p>
        </w:tc>
      </w:tr>
      <w:tr w:rsidR="00930B3A" w:rsidRPr="00930B3A" w14:paraId="0107C334"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3B7B375D" w14:textId="77777777" w:rsidR="00644458" w:rsidRPr="00930B3A" w:rsidRDefault="00644458" w:rsidP="00644458">
            <w:pPr>
              <w:spacing w:after="0"/>
              <w:rPr>
                <w:rFonts w:cs="Arial"/>
                <w:iCs/>
                <w:noProof/>
                <w:sz w:val="20"/>
                <w:szCs w:val="20"/>
                <w:lang w:eastAsia="zh-CN"/>
              </w:rPr>
            </w:pPr>
            <w:r w:rsidRPr="00930B3A">
              <w:rPr>
                <w:b/>
                <w:i/>
                <w:sz w:val="20"/>
                <w:szCs w:val="20"/>
                <w:lang w:val="en-GB" w:eastAsia="ja-JP"/>
              </w:rPr>
              <w:t>National or international subcontracts</w:t>
            </w:r>
          </w:p>
        </w:tc>
      </w:tr>
      <w:tr w:rsidR="00930B3A" w:rsidRPr="00930B3A" w14:paraId="3E272A60" w14:textId="77777777" w:rsidTr="00F447DD">
        <w:tc>
          <w:tcPr>
            <w:tcW w:w="10773" w:type="dxa"/>
            <w:gridSpan w:val="3"/>
            <w:tcBorders>
              <w:top w:val="single" w:sz="4" w:space="0" w:color="auto"/>
              <w:left w:val="single" w:sz="4" w:space="0" w:color="auto"/>
              <w:bottom w:val="single" w:sz="4" w:space="0" w:color="auto"/>
              <w:right w:val="single" w:sz="4" w:space="0" w:color="auto"/>
            </w:tcBorders>
          </w:tcPr>
          <w:p w14:paraId="21D86242" w14:textId="77777777" w:rsidR="00644458" w:rsidRPr="00930B3A" w:rsidRDefault="00644458" w:rsidP="00644458">
            <w:pPr>
              <w:pStyle w:val="ListParagraph"/>
              <w:numPr>
                <w:ilvl w:val="0"/>
                <w:numId w:val="44"/>
              </w:numPr>
              <w:ind w:left="284" w:hanging="284"/>
              <w:rPr>
                <w:rFonts w:asciiTheme="minorHAnsi" w:hAnsiTheme="minorHAnsi" w:cstheme="minorHAnsi"/>
                <w:iCs/>
                <w:noProof/>
                <w:sz w:val="20"/>
                <w:szCs w:val="20"/>
                <w:lang w:eastAsia="zh-CN"/>
              </w:rPr>
            </w:pPr>
            <w:r w:rsidRPr="00930B3A">
              <w:rPr>
                <w:rFonts w:asciiTheme="minorHAnsi" w:hAnsiTheme="minorHAnsi" w:cstheme="minorHAnsi"/>
                <w:iCs/>
                <w:noProof/>
                <w:sz w:val="20"/>
                <w:szCs w:val="20"/>
                <w:lang w:eastAsia="zh-CN"/>
              </w:rPr>
              <w:t>supporting the final design of MIDA demo buildings by building on the results of the green building design contest (Output 3.2.1)</w:t>
            </w:r>
          </w:p>
          <w:p w14:paraId="053E3295" w14:textId="77777777" w:rsidR="00644458" w:rsidRPr="00930B3A" w:rsidRDefault="00644458" w:rsidP="00644458">
            <w:pPr>
              <w:pStyle w:val="ListParagraph"/>
              <w:numPr>
                <w:ilvl w:val="0"/>
                <w:numId w:val="44"/>
              </w:numPr>
              <w:ind w:left="284" w:hanging="284"/>
              <w:rPr>
                <w:rFonts w:asciiTheme="minorHAnsi" w:hAnsiTheme="minorHAnsi" w:cstheme="minorHAnsi"/>
                <w:iCs/>
                <w:noProof/>
                <w:sz w:val="20"/>
                <w:szCs w:val="20"/>
                <w:lang w:eastAsia="zh-CN"/>
              </w:rPr>
            </w:pPr>
            <w:r w:rsidRPr="00930B3A">
              <w:rPr>
                <w:rFonts w:asciiTheme="minorHAnsi" w:hAnsiTheme="minorHAnsi" w:cstheme="minorHAnsi"/>
                <w:iCs/>
                <w:noProof/>
                <w:sz w:val="20"/>
                <w:szCs w:val="20"/>
                <w:lang w:eastAsia="zh-CN"/>
              </w:rPr>
              <w:t>monitoring and verifying the energy and other performance of the demo buildings constructed (Output 3.2.3)</w:t>
            </w:r>
          </w:p>
        </w:tc>
      </w:tr>
      <w:tr w:rsidR="00930B3A" w:rsidRPr="00930B3A" w14:paraId="0A540417"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7F917575" w14:textId="77777777" w:rsidR="00644458" w:rsidRPr="00930B3A" w:rsidRDefault="00644458" w:rsidP="00644458">
            <w:pPr>
              <w:spacing w:after="0"/>
              <w:rPr>
                <w:rFonts w:cs="Arial"/>
                <w:iCs/>
                <w:noProof/>
                <w:szCs w:val="20"/>
                <w:lang w:eastAsia="zh-CN"/>
              </w:rPr>
            </w:pPr>
            <w:r w:rsidRPr="00930B3A">
              <w:rPr>
                <w:b/>
                <w:bCs/>
                <w:i/>
                <w:szCs w:val="20"/>
                <w:lang w:val="en-GB" w:eastAsia="ja-JP"/>
              </w:rPr>
              <w:t>Component 4:</w:t>
            </w:r>
          </w:p>
        </w:tc>
      </w:tr>
      <w:tr w:rsidR="00930B3A" w:rsidRPr="00930B3A" w14:paraId="7564C72F"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542DA020" w14:textId="77777777" w:rsidR="00644458" w:rsidRPr="00930B3A" w:rsidRDefault="00644458" w:rsidP="00644458">
            <w:pPr>
              <w:spacing w:after="0"/>
              <w:rPr>
                <w:rFonts w:cs="Arial"/>
                <w:iCs/>
                <w:noProof/>
                <w:sz w:val="20"/>
                <w:szCs w:val="20"/>
                <w:lang w:eastAsia="zh-CN"/>
              </w:rPr>
            </w:pPr>
            <w:r w:rsidRPr="00930B3A">
              <w:rPr>
                <w:b/>
                <w:i/>
                <w:sz w:val="20"/>
                <w:szCs w:val="20"/>
                <w:lang w:val="en-GB" w:eastAsia="ja-JP"/>
              </w:rPr>
              <w:t>Local / National contracting</w:t>
            </w:r>
          </w:p>
        </w:tc>
      </w:tr>
      <w:tr w:rsidR="00930B3A" w:rsidRPr="00930B3A" w14:paraId="0725D1B7" w14:textId="77777777" w:rsidTr="00F447DD">
        <w:tc>
          <w:tcPr>
            <w:tcW w:w="1418" w:type="dxa"/>
            <w:tcBorders>
              <w:top w:val="single" w:sz="4" w:space="0" w:color="auto"/>
              <w:left w:val="single" w:sz="4" w:space="0" w:color="auto"/>
              <w:bottom w:val="single" w:sz="4" w:space="0" w:color="auto"/>
              <w:right w:val="single" w:sz="4" w:space="0" w:color="auto"/>
            </w:tcBorders>
          </w:tcPr>
          <w:p w14:paraId="363A54EE" w14:textId="77777777" w:rsidR="00644458" w:rsidRPr="00930B3A" w:rsidRDefault="00644458" w:rsidP="00644458">
            <w:pPr>
              <w:spacing w:line="240" w:lineRule="auto"/>
              <w:rPr>
                <w:rFonts w:ascii="Calibri" w:hAnsi="Calibri" w:cs="Calibri"/>
                <w:sz w:val="20"/>
                <w:szCs w:val="20"/>
              </w:rPr>
            </w:pPr>
            <w:r w:rsidRPr="00930B3A">
              <w:rPr>
                <w:rFonts w:ascii="Calibri" w:hAnsi="Calibri" w:cs="Calibri"/>
                <w:sz w:val="20"/>
                <w:szCs w:val="20"/>
              </w:rPr>
              <w:t>Task manager for component 4 acting also as the project public outreach and communication officer</w:t>
            </w:r>
          </w:p>
          <w:p w14:paraId="76D8F5DD" w14:textId="77777777" w:rsidR="00644458" w:rsidRPr="00930B3A" w:rsidRDefault="00644458" w:rsidP="00644458">
            <w:pPr>
              <w:spacing w:after="0" w:line="240" w:lineRule="auto"/>
              <w:rPr>
                <w:iCs/>
                <w:szCs w:val="20"/>
              </w:rPr>
            </w:pPr>
            <w:r w:rsidRPr="00930B3A">
              <w:rPr>
                <w:iCs/>
                <w:sz w:val="20"/>
                <w:szCs w:val="20"/>
                <w:lang w:val="en-GB" w:eastAsia="ja-JP"/>
              </w:rPr>
              <w:t>Rate: $460/week</w:t>
            </w:r>
          </w:p>
        </w:tc>
        <w:tc>
          <w:tcPr>
            <w:tcW w:w="1134" w:type="dxa"/>
            <w:tcBorders>
              <w:top w:val="single" w:sz="4" w:space="0" w:color="auto"/>
              <w:left w:val="single" w:sz="4" w:space="0" w:color="auto"/>
              <w:bottom w:val="single" w:sz="4" w:space="0" w:color="auto"/>
              <w:right w:val="single" w:sz="4" w:space="0" w:color="auto"/>
            </w:tcBorders>
          </w:tcPr>
          <w:p w14:paraId="7C5D2375" w14:textId="77777777" w:rsidR="00644458" w:rsidRPr="00930B3A" w:rsidRDefault="00644458" w:rsidP="00644458">
            <w:pPr>
              <w:spacing w:line="240" w:lineRule="auto"/>
              <w:rPr>
                <w:iCs/>
                <w:sz w:val="20"/>
                <w:szCs w:val="20"/>
                <w:lang w:val="en-GB" w:eastAsia="ja-JP"/>
              </w:rPr>
            </w:pPr>
            <w:r w:rsidRPr="00930B3A">
              <w:rPr>
                <w:iCs/>
                <w:sz w:val="20"/>
                <w:szCs w:val="20"/>
                <w:lang w:val="en-GB" w:eastAsia="ja-JP"/>
              </w:rPr>
              <w:t xml:space="preserve">Part time  </w:t>
            </w:r>
          </w:p>
          <w:p w14:paraId="1C26293B" w14:textId="77777777" w:rsidR="00644458" w:rsidRPr="00930B3A" w:rsidRDefault="00644458" w:rsidP="00644458">
            <w:pPr>
              <w:spacing w:line="240" w:lineRule="auto"/>
              <w:rPr>
                <w:iCs/>
                <w:sz w:val="20"/>
                <w:szCs w:val="20"/>
                <w:lang w:val="en-GB" w:eastAsia="ja-JP"/>
              </w:rPr>
            </w:pPr>
            <w:r w:rsidRPr="00930B3A">
              <w:rPr>
                <w:iCs/>
                <w:sz w:val="20"/>
                <w:szCs w:val="20"/>
                <w:lang w:val="en-GB" w:eastAsia="ja-JP"/>
              </w:rPr>
              <w:t>145 weeks over 5 years</w:t>
            </w:r>
          </w:p>
          <w:p w14:paraId="7F087B4B" w14:textId="77777777" w:rsidR="00644458" w:rsidRPr="00930B3A" w:rsidRDefault="00644458" w:rsidP="00644458">
            <w:pPr>
              <w:spacing w:after="0" w:line="240" w:lineRule="auto"/>
              <w:rPr>
                <w:rFonts w:cs="Arial"/>
                <w:iCs/>
                <w:noProof/>
                <w:sz w:val="20"/>
                <w:szCs w:val="20"/>
                <w:lang w:eastAsia="zh-CN"/>
              </w:rPr>
            </w:pPr>
          </w:p>
        </w:tc>
        <w:tc>
          <w:tcPr>
            <w:tcW w:w="8221" w:type="dxa"/>
            <w:tcBorders>
              <w:top w:val="single" w:sz="4" w:space="0" w:color="auto"/>
              <w:left w:val="single" w:sz="4" w:space="0" w:color="auto"/>
              <w:bottom w:val="single" w:sz="4" w:space="0" w:color="auto"/>
              <w:right w:val="single" w:sz="4" w:space="0" w:color="auto"/>
            </w:tcBorders>
          </w:tcPr>
          <w:p w14:paraId="036EFBAA" w14:textId="77777777" w:rsidR="00644458" w:rsidRPr="00930B3A" w:rsidRDefault="00644458" w:rsidP="00644458">
            <w:pPr>
              <w:pStyle w:val="ListParagraph"/>
              <w:numPr>
                <w:ilvl w:val="0"/>
                <w:numId w:val="39"/>
              </w:numPr>
              <w:spacing w:after="60"/>
              <w:ind w:left="357" w:hanging="357"/>
              <w:rPr>
                <w:rFonts w:asciiTheme="minorHAnsi" w:eastAsiaTheme="minorEastAsia" w:hAnsiTheme="minorHAnsi" w:cstheme="minorHAnsi"/>
                <w:noProof/>
                <w:sz w:val="20"/>
                <w:szCs w:val="20"/>
                <w:lang w:eastAsia="zh-CN"/>
              </w:rPr>
            </w:pPr>
            <w:r w:rsidRPr="00930B3A">
              <w:rPr>
                <w:rFonts w:asciiTheme="minorHAnsi" w:hAnsiTheme="minorHAnsi" w:cstheme="minorHAnsi"/>
                <w:noProof/>
                <w:sz w:val="20"/>
                <w:szCs w:val="20"/>
                <w:lang w:eastAsia="zh-CN"/>
              </w:rPr>
              <w:t xml:space="preserve">Supporting the project manager in the overall project co-ordination and supervision and  having the responsibility of technical supervision and support of implementing activities under component 3 by ensuring that the mentioned outputs are implemented in accordance with the work plan and achieved in schedule meeting the targets set in the project results framework  </w:t>
            </w:r>
          </w:p>
          <w:p w14:paraId="53B94F58" w14:textId="77777777" w:rsidR="00644458" w:rsidRPr="00930B3A" w:rsidRDefault="00644458" w:rsidP="00644458">
            <w:pPr>
              <w:pStyle w:val="ListParagraph"/>
              <w:numPr>
                <w:ilvl w:val="0"/>
                <w:numId w:val="39"/>
              </w:numPr>
              <w:spacing w:after="120"/>
              <w:ind w:left="357" w:hanging="357"/>
              <w:rPr>
                <w:rFonts w:asciiTheme="minorHAnsi" w:eastAsiaTheme="minorEastAsia" w:hAnsiTheme="minorHAnsi" w:cstheme="minorHAnsi"/>
                <w:noProof/>
                <w:sz w:val="20"/>
                <w:szCs w:val="20"/>
                <w:lang w:eastAsia="zh-CN"/>
              </w:rPr>
            </w:pPr>
            <w:r w:rsidRPr="00930B3A">
              <w:rPr>
                <w:rFonts w:asciiTheme="minorHAnsi" w:hAnsiTheme="minorHAnsi" w:cstheme="minorHAnsi"/>
                <w:iCs/>
                <w:noProof/>
                <w:sz w:val="20"/>
                <w:szCs w:val="20"/>
                <w:lang w:eastAsia="zh-CN"/>
              </w:rPr>
              <w:t>Managing and regularly updating the project website and other KM platforms</w:t>
            </w:r>
          </w:p>
        </w:tc>
      </w:tr>
      <w:tr w:rsidR="00930B3A" w:rsidRPr="00930B3A" w14:paraId="670905E5"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50EB1ECA" w14:textId="77777777" w:rsidR="00644458" w:rsidRPr="00930B3A" w:rsidRDefault="00644458" w:rsidP="00644458">
            <w:pPr>
              <w:spacing w:after="0"/>
              <w:rPr>
                <w:rFonts w:cs="Arial"/>
                <w:iCs/>
                <w:noProof/>
                <w:sz w:val="20"/>
                <w:szCs w:val="20"/>
                <w:lang w:eastAsia="zh-CN"/>
              </w:rPr>
            </w:pPr>
            <w:bookmarkStart w:id="46" w:name="_Hlk83128477"/>
            <w:r w:rsidRPr="00930B3A">
              <w:rPr>
                <w:b/>
                <w:i/>
                <w:sz w:val="20"/>
                <w:szCs w:val="20"/>
                <w:lang w:val="en-GB" w:eastAsia="ja-JP"/>
              </w:rPr>
              <w:t>National or international subcontracts</w:t>
            </w:r>
          </w:p>
        </w:tc>
      </w:tr>
      <w:bookmarkEnd w:id="46"/>
      <w:tr w:rsidR="00930B3A" w:rsidRPr="00930B3A" w14:paraId="47C574A5"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auto"/>
          </w:tcPr>
          <w:p w14:paraId="60340C37" w14:textId="77777777" w:rsidR="00644458" w:rsidRPr="00930B3A" w:rsidRDefault="00644458" w:rsidP="00644458">
            <w:pPr>
              <w:spacing w:before="60" w:after="60"/>
              <w:rPr>
                <w:bCs/>
                <w:iCs/>
                <w:sz w:val="20"/>
                <w:szCs w:val="20"/>
                <w:lang w:val="en-GB" w:eastAsia="ja-JP"/>
              </w:rPr>
            </w:pPr>
            <w:r w:rsidRPr="00930B3A">
              <w:rPr>
                <w:bCs/>
                <w:iCs/>
                <w:sz w:val="20"/>
                <w:szCs w:val="20"/>
                <w:lang w:val="en-GB" w:eastAsia="ja-JP"/>
              </w:rPr>
              <w:lastRenderedPageBreak/>
              <w:t>Initial  development and annual upgrading and maintenance of the project online KM platform (Output 4.1.1)</w:t>
            </w:r>
            <w:r w:rsidRPr="00930B3A">
              <w:rPr>
                <w:bCs/>
                <w:iCs/>
                <w:sz w:val="20"/>
                <w:szCs w:val="20"/>
                <w:lang w:val="en-GB" w:eastAsia="ja-JP"/>
              </w:rPr>
              <w:tab/>
            </w:r>
            <w:r w:rsidRPr="00930B3A">
              <w:rPr>
                <w:bCs/>
                <w:iCs/>
                <w:sz w:val="20"/>
                <w:szCs w:val="20"/>
                <w:lang w:val="en-GB" w:eastAsia="ja-JP"/>
              </w:rPr>
              <w:tab/>
            </w:r>
            <w:r w:rsidRPr="00930B3A">
              <w:rPr>
                <w:bCs/>
                <w:iCs/>
                <w:sz w:val="20"/>
                <w:szCs w:val="20"/>
                <w:lang w:val="en-GB" w:eastAsia="ja-JP"/>
              </w:rPr>
              <w:tab/>
            </w:r>
            <w:r w:rsidRPr="00930B3A">
              <w:rPr>
                <w:bCs/>
                <w:iCs/>
                <w:sz w:val="20"/>
                <w:szCs w:val="20"/>
                <w:lang w:val="en-GB" w:eastAsia="ja-JP"/>
              </w:rPr>
              <w:tab/>
            </w:r>
            <w:r w:rsidRPr="00930B3A">
              <w:rPr>
                <w:bCs/>
                <w:iCs/>
                <w:sz w:val="20"/>
                <w:szCs w:val="20"/>
                <w:lang w:val="en-GB" w:eastAsia="ja-JP"/>
              </w:rPr>
              <w:tab/>
            </w:r>
            <w:r w:rsidRPr="00930B3A">
              <w:rPr>
                <w:bCs/>
                <w:iCs/>
                <w:sz w:val="20"/>
                <w:szCs w:val="20"/>
                <w:lang w:val="en-GB" w:eastAsia="ja-JP"/>
              </w:rPr>
              <w:tab/>
            </w:r>
          </w:p>
        </w:tc>
      </w:tr>
      <w:tr w:rsidR="00930B3A" w:rsidRPr="00930B3A" w14:paraId="3713138E"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7D18AF89" w14:textId="77777777" w:rsidR="00644458" w:rsidRPr="00930B3A" w:rsidRDefault="00644458" w:rsidP="00644458">
            <w:pPr>
              <w:spacing w:after="0"/>
              <w:rPr>
                <w:szCs w:val="20"/>
              </w:rPr>
            </w:pPr>
            <w:r w:rsidRPr="00930B3A">
              <w:rPr>
                <w:b/>
                <w:i/>
                <w:szCs w:val="20"/>
                <w:lang w:eastAsia="ja-JP"/>
              </w:rPr>
              <w:t xml:space="preserve">Monitoring and Evaluation   </w:t>
            </w:r>
          </w:p>
        </w:tc>
      </w:tr>
      <w:tr w:rsidR="00930B3A" w:rsidRPr="00930B3A" w14:paraId="064A9C35" w14:textId="77777777" w:rsidTr="00F447DD">
        <w:tc>
          <w:tcPr>
            <w:tcW w:w="10773" w:type="dxa"/>
            <w:gridSpan w:val="3"/>
            <w:tcBorders>
              <w:top w:val="single" w:sz="4" w:space="0" w:color="auto"/>
              <w:left w:val="single" w:sz="4" w:space="0" w:color="auto"/>
              <w:bottom w:val="single" w:sz="4" w:space="0" w:color="auto"/>
              <w:right w:val="single" w:sz="4" w:space="0" w:color="auto"/>
            </w:tcBorders>
            <w:shd w:val="clear" w:color="auto" w:fill="DAEEF3"/>
          </w:tcPr>
          <w:p w14:paraId="71E200EE" w14:textId="77777777" w:rsidR="00644458" w:rsidRPr="00930B3A" w:rsidRDefault="00644458" w:rsidP="00644458">
            <w:pPr>
              <w:spacing w:after="0"/>
              <w:rPr>
                <w:i/>
                <w:sz w:val="20"/>
                <w:szCs w:val="20"/>
              </w:rPr>
            </w:pPr>
            <w:r w:rsidRPr="00930B3A">
              <w:rPr>
                <w:b/>
                <w:i/>
                <w:sz w:val="20"/>
                <w:szCs w:val="20"/>
                <w:lang w:val="en-GB" w:eastAsia="ja-JP"/>
              </w:rPr>
              <w:t>Local / National contracting</w:t>
            </w:r>
          </w:p>
        </w:tc>
      </w:tr>
      <w:tr w:rsidR="00930B3A" w:rsidRPr="00930B3A" w14:paraId="6F900B6A" w14:textId="77777777" w:rsidTr="00F447DD">
        <w:trPr>
          <w:trHeight w:val="520"/>
        </w:trPr>
        <w:tc>
          <w:tcPr>
            <w:tcW w:w="1418" w:type="dxa"/>
            <w:vMerge w:val="restart"/>
            <w:tcBorders>
              <w:top w:val="single" w:sz="4" w:space="0" w:color="auto"/>
              <w:left w:val="single" w:sz="4" w:space="0" w:color="auto"/>
              <w:right w:val="single" w:sz="4" w:space="0" w:color="auto"/>
            </w:tcBorders>
          </w:tcPr>
          <w:p w14:paraId="77574689" w14:textId="77777777" w:rsidR="00644458" w:rsidRPr="00930B3A" w:rsidRDefault="00644458" w:rsidP="00644458">
            <w:pPr>
              <w:spacing w:after="120" w:line="240" w:lineRule="auto"/>
              <w:rPr>
                <w:iCs/>
                <w:sz w:val="20"/>
                <w:szCs w:val="20"/>
              </w:rPr>
            </w:pPr>
            <w:r w:rsidRPr="00930B3A">
              <w:rPr>
                <w:iCs/>
                <w:sz w:val="20"/>
                <w:szCs w:val="20"/>
                <w:lang w:val="en-GB" w:eastAsia="ja-JP"/>
              </w:rPr>
              <w:t xml:space="preserve">Local evaluation expert </w:t>
            </w:r>
            <w:r w:rsidRPr="00930B3A">
              <w:rPr>
                <w:iCs/>
                <w:sz w:val="20"/>
                <w:szCs w:val="20"/>
                <w:lang w:val="en-GB" w:eastAsia="ja-JP"/>
              </w:rPr>
              <w:br/>
              <w:t>Rate: $750/week</w:t>
            </w:r>
          </w:p>
        </w:tc>
        <w:tc>
          <w:tcPr>
            <w:tcW w:w="1134" w:type="dxa"/>
            <w:tcBorders>
              <w:top w:val="single" w:sz="4" w:space="0" w:color="auto"/>
              <w:left w:val="single" w:sz="4" w:space="0" w:color="auto"/>
              <w:bottom w:val="single" w:sz="4" w:space="0" w:color="auto"/>
              <w:right w:val="single" w:sz="4" w:space="0" w:color="auto"/>
            </w:tcBorders>
            <w:vAlign w:val="center"/>
          </w:tcPr>
          <w:p w14:paraId="6A39F931" w14:textId="77777777" w:rsidR="00644458" w:rsidRPr="00930B3A" w:rsidRDefault="00644458" w:rsidP="00644458">
            <w:pPr>
              <w:spacing w:after="0" w:line="240" w:lineRule="auto"/>
              <w:rPr>
                <w:iCs/>
                <w:sz w:val="20"/>
                <w:szCs w:val="20"/>
                <w:lang w:val="en-GB" w:eastAsia="ja-JP"/>
              </w:rPr>
            </w:pPr>
            <w:r w:rsidRPr="00930B3A">
              <w:rPr>
                <w:iCs/>
                <w:sz w:val="20"/>
                <w:szCs w:val="20"/>
                <w:lang w:val="en-GB" w:eastAsia="ja-JP"/>
              </w:rPr>
              <w:t xml:space="preserve">10 weeks  </w:t>
            </w:r>
          </w:p>
        </w:tc>
        <w:tc>
          <w:tcPr>
            <w:tcW w:w="8221" w:type="dxa"/>
            <w:tcBorders>
              <w:top w:val="single" w:sz="4" w:space="0" w:color="auto"/>
              <w:left w:val="single" w:sz="4" w:space="0" w:color="auto"/>
              <w:bottom w:val="single" w:sz="4" w:space="0" w:color="auto"/>
              <w:right w:val="single" w:sz="4" w:space="0" w:color="auto"/>
            </w:tcBorders>
          </w:tcPr>
          <w:p w14:paraId="4D19BDB8" w14:textId="77777777" w:rsidR="00644458" w:rsidRPr="00930B3A" w:rsidRDefault="00644458" w:rsidP="00644458">
            <w:pPr>
              <w:spacing w:after="0"/>
              <w:rPr>
                <w:rFonts w:cs="Arial"/>
                <w:iCs/>
                <w:noProof/>
                <w:sz w:val="20"/>
                <w:szCs w:val="20"/>
                <w:lang w:eastAsia="zh-CN"/>
              </w:rPr>
            </w:pPr>
            <w:r w:rsidRPr="00930B3A">
              <w:rPr>
                <w:rFonts w:cs="Arial"/>
                <w:iCs/>
                <w:noProof/>
                <w:sz w:val="20"/>
                <w:szCs w:val="20"/>
                <w:lang w:eastAsia="zh-CN"/>
              </w:rPr>
              <w:t xml:space="preserve"> Mid-term review </w:t>
            </w:r>
          </w:p>
        </w:tc>
      </w:tr>
      <w:tr w:rsidR="00930B3A" w:rsidRPr="00930B3A" w14:paraId="054293E9" w14:textId="77777777" w:rsidTr="00F447DD">
        <w:tc>
          <w:tcPr>
            <w:tcW w:w="1418" w:type="dxa"/>
            <w:vMerge/>
          </w:tcPr>
          <w:p w14:paraId="0412DDF8" w14:textId="77777777" w:rsidR="00644458" w:rsidRPr="00930B3A" w:rsidRDefault="00644458" w:rsidP="00644458">
            <w:pPr>
              <w:spacing w:after="0"/>
              <w:rPr>
                <w:iCs/>
                <w:sz w:val="20"/>
                <w:szCs w:val="20"/>
              </w:rPr>
            </w:pPr>
          </w:p>
        </w:tc>
        <w:tc>
          <w:tcPr>
            <w:tcW w:w="1134" w:type="dxa"/>
            <w:tcBorders>
              <w:top w:val="single" w:sz="4" w:space="0" w:color="auto"/>
              <w:left w:val="single" w:sz="4" w:space="0" w:color="auto"/>
              <w:bottom w:val="single" w:sz="4" w:space="0" w:color="auto"/>
              <w:right w:val="single" w:sz="4" w:space="0" w:color="auto"/>
            </w:tcBorders>
            <w:vAlign w:val="center"/>
          </w:tcPr>
          <w:p w14:paraId="62DA1B54" w14:textId="77777777" w:rsidR="00644458" w:rsidRPr="00930B3A" w:rsidRDefault="00644458" w:rsidP="00644458">
            <w:pPr>
              <w:spacing w:after="0"/>
              <w:rPr>
                <w:iCs/>
                <w:sz w:val="20"/>
                <w:szCs w:val="20"/>
                <w:lang w:val="en-GB" w:eastAsia="ja-JP"/>
              </w:rPr>
            </w:pPr>
            <w:r w:rsidRPr="00930B3A">
              <w:rPr>
                <w:iCs/>
                <w:sz w:val="20"/>
                <w:szCs w:val="20"/>
                <w:lang w:val="en-GB" w:eastAsia="ja-JP"/>
              </w:rPr>
              <w:t>10 weeks</w:t>
            </w:r>
          </w:p>
        </w:tc>
        <w:tc>
          <w:tcPr>
            <w:tcW w:w="8221" w:type="dxa"/>
            <w:tcBorders>
              <w:top w:val="single" w:sz="4" w:space="0" w:color="auto"/>
              <w:left w:val="single" w:sz="4" w:space="0" w:color="auto"/>
              <w:bottom w:val="single" w:sz="4" w:space="0" w:color="auto"/>
              <w:right w:val="single" w:sz="4" w:space="0" w:color="auto"/>
            </w:tcBorders>
          </w:tcPr>
          <w:p w14:paraId="6457541C" w14:textId="77777777" w:rsidR="00644458" w:rsidRPr="00930B3A" w:rsidRDefault="00644458" w:rsidP="00644458">
            <w:pPr>
              <w:spacing w:after="0"/>
              <w:rPr>
                <w:rFonts w:cs="Arial"/>
                <w:iCs/>
                <w:noProof/>
                <w:sz w:val="20"/>
                <w:szCs w:val="20"/>
                <w:lang w:eastAsia="zh-CN"/>
              </w:rPr>
            </w:pPr>
            <w:r w:rsidRPr="00930B3A">
              <w:rPr>
                <w:rFonts w:cs="Arial"/>
                <w:iCs/>
                <w:noProof/>
                <w:sz w:val="20"/>
                <w:szCs w:val="20"/>
                <w:lang w:eastAsia="zh-CN"/>
              </w:rPr>
              <w:t>Terminal evaluation</w:t>
            </w:r>
          </w:p>
        </w:tc>
      </w:tr>
      <w:tr w:rsidR="00930B3A" w:rsidRPr="00930B3A" w14:paraId="4CF70716" w14:textId="77777777" w:rsidTr="00F447DD">
        <w:tc>
          <w:tcPr>
            <w:tcW w:w="1418" w:type="dxa"/>
          </w:tcPr>
          <w:p w14:paraId="66310E09" w14:textId="77777777" w:rsidR="00644458" w:rsidRPr="00930B3A" w:rsidRDefault="00644458" w:rsidP="00644458">
            <w:pPr>
              <w:spacing w:after="0" w:line="240" w:lineRule="auto"/>
              <w:rPr>
                <w:iCs/>
                <w:sz w:val="20"/>
                <w:szCs w:val="20"/>
              </w:rPr>
            </w:pPr>
            <w:r w:rsidRPr="00930B3A">
              <w:rPr>
                <w:iCs/>
                <w:sz w:val="20"/>
                <w:szCs w:val="20"/>
              </w:rPr>
              <w:t>SESP monitoring expert</w:t>
            </w:r>
          </w:p>
          <w:p w14:paraId="02F4588C" w14:textId="77777777" w:rsidR="00644458" w:rsidRPr="00930B3A" w:rsidRDefault="00644458" w:rsidP="00644458">
            <w:pPr>
              <w:spacing w:after="0" w:line="240" w:lineRule="auto"/>
              <w:rPr>
                <w:iCs/>
                <w:sz w:val="20"/>
                <w:szCs w:val="20"/>
              </w:rPr>
            </w:pPr>
            <w:r w:rsidRPr="00930B3A">
              <w:rPr>
                <w:iCs/>
                <w:sz w:val="20"/>
                <w:szCs w:val="20"/>
                <w:lang w:val="en-GB" w:eastAsia="ja-JP"/>
              </w:rPr>
              <w:t>Rate: $750/week</w:t>
            </w:r>
          </w:p>
        </w:tc>
        <w:tc>
          <w:tcPr>
            <w:tcW w:w="1134" w:type="dxa"/>
            <w:tcBorders>
              <w:top w:val="single" w:sz="4" w:space="0" w:color="auto"/>
              <w:left w:val="single" w:sz="4" w:space="0" w:color="auto"/>
              <w:bottom w:val="single" w:sz="4" w:space="0" w:color="auto"/>
              <w:right w:val="single" w:sz="4" w:space="0" w:color="auto"/>
            </w:tcBorders>
            <w:vAlign w:val="center"/>
          </w:tcPr>
          <w:p w14:paraId="72F5AE33" w14:textId="77777777" w:rsidR="00644458" w:rsidRPr="00930B3A" w:rsidRDefault="00644458" w:rsidP="00644458">
            <w:pPr>
              <w:spacing w:after="0" w:line="240" w:lineRule="auto"/>
              <w:rPr>
                <w:iCs/>
                <w:sz w:val="20"/>
                <w:szCs w:val="20"/>
                <w:lang w:val="en-GB" w:eastAsia="ja-JP"/>
              </w:rPr>
            </w:pPr>
            <w:r w:rsidRPr="00930B3A">
              <w:rPr>
                <w:iCs/>
                <w:sz w:val="20"/>
                <w:szCs w:val="20"/>
                <w:lang w:val="en-GB" w:eastAsia="ja-JP"/>
              </w:rPr>
              <w:t>20 weeks</w:t>
            </w:r>
          </w:p>
        </w:tc>
        <w:tc>
          <w:tcPr>
            <w:tcW w:w="8221" w:type="dxa"/>
            <w:tcBorders>
              <w:top w:val="single" w:sz="4" w:space="0" w:color="auto"/>
              <w:left w:val="single" w:sz="4" w:space="0" w:color="auto"/>
              <w:bottom w:val="single" w:sz="4" w:space="0" w:color="auto"/>
              <w:right w:val="single" w:sz="4" w:space="0" w:color="auto"/>
            </w:tcBorders>
          </w:tcPr>
          <w:p w14:paraId="5628D556" w14:textId="77777777" w:rsidR="00644458" w:rsidRPr="00930B3A" w:rsidRDefault="00644458" w:rsidP="00644458">
            <w:pPr>
              <w:spacing w:after="0"/>
              <w:rPr>
                <w:rFonts w:cs="Arial"/>
                <w:iCs/>
                <w:noProof/>
                <w:sz w:val="20"/>
                <w:szCs w:val="20"/>
                <w:lang w:eastAsia="zh-CN"/>
              </w:rPr>
            </w:pPr>
            <w:r w:rsidRPr="00930B3A">
              <w:rPr>
                <w:rFonts w:cs="Arial"/>
                <w:iCs/>
                <w:noProof/>
                <w:sz w:val="20"/>
                <w:szCs w:val="20"/>
                <w:lang w:eastAsia="zh-CN"/>
              </w:rPr>
              <w:t>Monitoring of the progress in implementation of all SESP related issues of the project ensuring that targets are fully met and the reporting requirements are fulfilled;</w:t>
            </w:r>
          </w:p>
          <w:p w14:paraId="778D29EB" w14:textId="77777777" w:rsidR="00644458" w:rsidRPr="00930B3A" w:rsidRDefault="00644458" w:rsidP="00644458">
            <w:pPr>
              <w:spacing w:after="0"/>
              <w:rPr>
                <w:rFonts w:cs="Arial"/>
                <w:iCs/>
                <w:noProof/>
                <w:sz w:val="20"/>
                <w:szCs w:val="20"/>
                <w:lang w:eastAsia="zh-CN"/>
              </w:rPr>
            </w:pPr>
            <w:r w:rsidRPr="00930B3A">
              <w:rPr>
                <w:rFonts w:cs="Arial"/>
                <w:iCs/>
                <w:noProof/>
                <w:sz w:val="20"/>
                <w:szCs w:val="20"/>
                <w:lang w:eastAsia="zh-CN"/>
              </w:rPr>
              <w:t>Review the SESP annually, and update and revise corresponding management plans as necessary;</w:t>
            </w:r>
          </w:p>
          <w:p w14:paraId="7D8E08DD" w14:textId="77777777" w:rsidR="00644458" w:rsidRPr="00930B3A" w:rsidRDefault="00644458" w:rsidP="00644458">
            <w:pPr>
              <w:spacing w:after="0"/>
              <w:rPr>
                <w:rFonts w:cs="Arial"/>
                <w:iCs/>
                <w:noProof/>
                <w:sz w:val="20"/>
                <w:szCs w:val="20"/>
                <w:lang w:eastAsia="zh-CN"/>
              </w:rPr>
            </w:pPr>
            <w:r w:rsidRPr="00930B3A">
              <w:rPr>
                <w:rFonts w:cs="Arial"/>
                <w:iCs/>
                <w:noProof/>
                <w:sz w:val="20"/>
                <w:szCs w:val="20"/>
                <w:lang w:eastAsia="zh-CN"/>
              </w:rPr>
              <w:t>Further oversee, develop or coordinate the implementation of SESP related aspects of the project</w:t>
            </w:r>
          </w:p>
        </w:tc>
      </w:tr>
      <w:tr w:rsidR="00930B3A" w:rsidRPr="00930B3A" w14:paraId="7C467058" w14:textId="77777777" w:rsidTr="00F447DD">
        <w:tc>
          <w:tcPr>
            <w:tcW w:w="1418" w:type="dxa"/>
          </w:tcPr>
          <w:p w14:paraId="3BD7BA1F" w14:textId="77777777" w:rsidR="00644458" w:rsidRPr="00930B3A" w:rsidRDefault="00644458" w:rsidP="00644458">
            <w:pPr>
              <w:spacing w:after="0" w:line="240" w:lineRule="auto"/>
              <w:rPr>
                <w:iCs/>
                <w:sz w:val="20"/>
                <w:szCs w:val="20"/>
              </w:rPr>
            </w:pPr>
            <w:r w:rsidRPr="00930B3A">
              <w:rPr>
                <w:iCs/>
                <w:sz w:val="20"/>
                <w:szCs w:val="20"/>
              </w:rPr>
              <w:t>Gender expert</w:t>
            </w:r>
          </w:p>
          <w:p w14:paraId="5E0C1D03" w14:textId="77777777" w:rsidR="00644458" w:rsidRPr="00930B3A" w:rsidRDefault="00644458" w:rsidP="00644458">
            <w:pPr>
              <w:spacing w:after="0" w:line="240" w:lineRule="auto"/>
              <w:rPr>
                <w:iCs/>
                <w:sz w:val="20"/>
                <w:szCs w:val="20"/>
              </w:rPr>
            </w:pPr>
            <w:r w:rsidRPr="00930B3A">
              <w:rPr>
                <w:iCs/>
                <w:sz w:val="20"/>
                <w:szCs w:val="20"/>
                <w:lang w:val="en-GB" w:eastAsia="ja-JP"/>
              </w:rPr>
              <w:t>Rate: $750/week</w:t>
            </w:r>
          </w:p>
        </w:tc>
        <w:tc>
          <w:tcPr>
            <w:tcW w:w="1134" w:type="dxa"/>
            <w:tcBorders>
              <w:top w:val="single" w:sz="4" w:space="0" w:color="auto"/>
              <w:left w:val="single" w:sz="4" w:space="0" w:color="auto"/>
              <w:bottom w:val="single" w:sz="4" w:space="0" w:color="auto"/>
              <w:right w:val="single" w:sz="4" w:space="0" w:color="auto"/>
            </w:tcBorders>
            <w:vAlign w:val="center"/>
          </w:tcPr>
          <w:p w14:paraId="11C1EF8F" w14:textId="77777777" w:rsidR="00644458" w:rsidRPr="00930B3A" w:rsidRDefault="00644458" w:rsidP="00644458">
            <w:pPr>
              <w:spacing w:after="0" w:line="240" w:lineRule="auto"/>
              <w:rPr>
                <w:iCs/>
                <w:sz w:val="20"/>
                <w:szCs w:val="20"/>
                <w:lang w:val="en-GB" w:eastAsia="ja-JP"/>
              </w:rPr>
            </w:pPr>
            <w:r w:rsidRPr="00930B3A">
              <w:rPr>
                <w:iCs/>
                <w:sz w:val="20"/>
                <w:szCs w:val="20"/>
                <w:lang w:val="en-GB" w:eastAsia="ja-JP"/>
              </w:rPr>
              <w:t>20 weeks</w:t>
            </w:r>
          </w:p>
        </w:tc>
        <w:tc>
          <w:tcPr>
            <w:tcW w:w="8221" w:type="dxa"/>
            <w:tcBorders>
              <w:top w:val="single" w:sz="4" w:space="0" w:color="auto"/>
              <w:left w:val="single" w:sz="4" w:space="0" w:color="auto"/>
              <w:bottom w:val="single" w:sz="4" w:space="0" w:color="auto"/>
              <w:right w:val="single" w:sz="4" w:space="0" w:color="auto"/>
            </w:tcBorders>
          </w:tcPr>
          <w:p w14:paraId="580FF0E7" w14:textId="77777777" w:rsidR="00644458" w:rsidRPr="00930B3A" w:rsidRDefault="00644458" w:rsidP="00644458">
            <w:pPr>
              <w:spacing w:after="0"/>
              <w:rPr>
                <w:rFonts w:cs="Arial"/>
                <w:iCs/>
                <w:noProof/>
                <w:sz w:val="20"/>
                <w:szCs w:val="20"/>
                <w:lang w:eastAsia="zh-CN"/>
              </w:rPr>
            </w:pPr>
            <w:r w:rsidRPr="00930B3A">
              <w:rPr>
                <w:rFonts w:cs="Arial"/>
                <w:iCs/>
                <w:noProof/>
                <w:sz w:val="20"/>
                <w:szCs w:val="20"/>
                <w:lang w:eastAsia="zh-CN"/>
              </w:rPr>
              <w:t>Monitoring of the progress in implementation of the project Gender Action Plan ensuring that targets are fully met and the reporting requirements are fulfilled;</w:t>
            </w:r>
          </w:p>
          <w:p w14:paraId="7699B158" w14:textId="77777777" w:rsidR="00644458" w:rsidRPr="00930B3A" w:rsidRDefault="00644458" w:rsidP="00644458">
            <w:pPr>
              <w:spacing w:after="0"/>
              <w:rPr>
                <w:rFonts w:cs="Arial"/>
                <w:iCs/>
                <w:noProof/>
                <w:sz w:val="20"/>
                <w:szCs w:val="20"/>
                <w:lang w:eastAsia="zh-CN"/>
              </w:rPr>
            </w:pPr>
            <w:r w:rsidRPr="00930B3A">
              <w:rPr>
                <w:rFonts w:cs="Arial"/>
                <w:iCs/>
                <w:noProof/>
                <w:sz w:val="20"/>
                <w:szCs w:val="20"/>
                <w:lang w:eastAsia="zh-CN"/>
              </w:rPr>
              <w:t>Review the Gender Action Plan annually, and update and revise corresponding management plans as necessary;</w:t>
            </w:r>
          </w:p>
          <w:p w14:paraId="01357E99" w14:textId="77777777" w:rsidR="00644458" w:rsidRPr="00930B3A" w:rsidRDefault="00644458" w:rsidP="00644458">
            <w:pPr>
              <w:spacing w:after="0"/>
              <w:rPr>
                <w:rFonts w:cs="Arial"/>
                <w:iCs/>
                <w:noProof/>
                <w:sz w:val="20"/>
                <w:szCs w:val="20"/>
                <w:lang w:eastAsia="zh-CN"/>
              </w:rPr>
            </w:pPr>
            <w:r w:rsidRPr="00930B3A">
              <w:rPr>
                <w:rFonts w:cs="Arial"/>
                <w:iCs/>
                <w:noProof/>
                <w:sz w:val="20"/>
                <w:szCs w:val="20"/>
                <w:lang w:eastAsia="zh-CN"/>
              </w:rPr>
              <w:t>Further oversee, develop or coordinate the implementation of gender specific aspects of the project</w:t>
            </w:r>
          </w:p>
        </w:tc>
      </w:tr>
      <w:tr w:rsidR="00930B3A" w:rsidRPr="00930B3A" w14:paraId="7C7DE0A1" w14:textId="77777777" w:rsidTr="00F447DD">
        <w:trPr>
          <w:trHeight w:val="431"/>
        </w:trPr>
        <w:tc>
          <w:tcPr>
            <w:tcW w:w="1077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3550EC16" w14:textId="77777777" w:rsidR="00644458" w:rsidRPr="00930B3A" w:rsidRDefault="00644458" w:rsidP="00644458">
            <w:pPr>
              <w:rPr>
                <w:b/>
                <w:i/>
                <w:sz w:val="20"/>
                <w:szCs w:val="20"/>
                <w:lang w:val="en-GB" w:eastAsia="ja-JP"/>
              </w:rPr>
            </w:pPr>
            <w:bookmarkStart w:id="47" w:name="_Hlk83128587"/>
            <w:r w:rsidRPr="00930B3A">
              <w:rPr>
                <w:b/>
                <w:i/>
                <w:sz w:val="20"/>
                <w:szCs w:val="20"/>
                <w:lang w:val="en-GB" w:eastAsia="ja-JP"/>
              </w:rPr>
              <w:t>International / Regional and global contracting</w:t>
            </w:r>
          </w:p>
        </w:tc>
      </w:tr>
      <w:bookmarkEnd w:id="47"/>
      <w:tr w:rsidR="00930B3A" w:rsidRPr="00930B3A" w14:paraId="23B8E51A" w14:textId="77777777" w:rsidTr="00F447DD">
        <w:trPr>
          <w:trHeight w:val="454"/>
        </w:trPr>
        <w:tc>
          <w:tcPr>
            <w:tcW w:w="1418" w:type="dxa"/>
            <w:vMerge w:val="restart"/>
            <w:tcBorders>
              <w:top w:val="single" w:sz="4" w:space="0" w:color="auto"/>
              <w:left w:val="single" w:sz="4" w:space="0" w:color="auto"/>
              <w:right w:val="single" w:sz="4" w:space="0" w:color="auto"/>
            </w:tcBorders>
            <w:vAlign w:val="center"/>
          </w:tcPr>
          <w:p w14:paraId="041F7C20" w14:textId="77777777" w:rsidR="00644458" w:rsidRPr="00930B3A" w:rsidRDefault="00644458" w:rsidP="00644458">
            <w:pPr>
              <w:spacing w:after="60" w:line="240" w:lineRule="auto"/>
              <w:rPr>
                <w:iCs/>
                <w:sz w:val="20"/>
                <w:szCs w:val="20"/>
                <w:lang w:val="en-GB" w:eastAsia="ja-JP"/>
              </w:rPr>
            </w:pPr>
            <w:r w:rsidRPr="00930B3A">
              <w:rPr>
                <w:iCs/>
                <w:sz w:val="20"/>
                <w:szCs w:val="20"/>
                <w:lang w:val="en-GB" w:eastAsia="ja-JP"/>
              </w:rPr>
              <w:t>International evaluation expert</w:t>
            </w:r>
          </w:p>
          <w:p w14:paraId="46E98003" w14:textId="77777777" w:rsidR="00644458" w:rsidRPr="00930B3A" w:rsidRDefault="00644458" w:rsidP="00644458">
            <w:pPr>
              <w:spacing w:after="60" w:line="240" w:lineRule="auto"/>
              <w:rPr>
                <w:i/>
                <w:iCs/>
                <w:lang w:val="en-GB" w:eastAsia="ja-JP"/>
              </w:rPr>
            </w:pPr>
            <w:r w:rsidRPr="00930B3A">
              <w:rPr>
                <w:iCs/>
                <w:sz w:val="20"/>
                <w:szCs w:val="20"/>
                <w:lang w:val="en-GB" w:eastAsia="ja-JP"/>
              </w:rPr>
              <w:t>Rate: $3750/week</w:t>
            </w:r>
          </w:p>
        </w:tc>
        <w:tc>
          <w:tcPr>
            <w:tcW w:w="1134" w:type="dxa"/>
            <w:tcBorders>
              <w:top w:val="single" w:sz="4" w:space="0" w:color="auto"/>
              <w:left w:val="single" w:sz="4" w:space="0" w:color="auto"/>
              <w:bottom w:val="single" w:sz="4" w:space="0" w:color="auto"/>
              <w:right w:val="single" w:sz="4" w:space="0" w:color="auto"/>
            </w:tcBorders>
            <w:vAlign w:val="center"/>
            <w:hideMark/>
          </w:tcPr>
          <w:p w14:paraId="06E0C943" w14:textId="77777777" w:rsidR="00644458" w:rsidRPr="00930B3A" w:rsidRDefault="00644458" w:rsidP="00644458">
            <w:pPr>
              <w:rPr>
                <w:i/>
                <w:szCs w:val="20"/>
                <w:lang w:val="en-GB" w:eastAsia="ja-JP"/>
              </w:rPr>
            </w:pPr>
            <w:r w:rsidRPr="00930B3A">
              <w:rPr>
                <w:iCs/>
                <w:sz w:val="20"/>
                <w:szCs w:val="20"/>
                <w:lang w:val="en-GB" w:eastAsia="ja-JP"/>
              </w:rPr>
              <w:t xml:space="preserve">8 weeks  </w:t>
            </w:r>
          </w:p>
        </w:tc>
        <w:tc>
          <w:tcPr>
            <w:tcW w:w="8221" w:type="dxa"/>
            <w:tcBorders>
              <w:top w:val="single" w:sz="4" w:space="0" w:color="auto"/>
              <w:left w:val="single" w:sz="4" w:space="0" w:color="auto"/>
              <w:bottom w:val="single" w:sz="4" w:space="0" w:color="auto"/>
              <w:right w:val="single" w:sz="4" w:space="0" w:color="auto"/>
            </w:tcBorders>
          </w:tcPr>
          <w:p w14:paraId="7895BE77" w14:textId="77777777" w:rsidR="00644458" w:rsidRPr="00930B3A" w:rsidRDefault="00644458" w:rsidP="00644458">
            <w:pPr>
              <w:rPr>
                <w:iCs/>
                <w:szCs w:val="20"/>
                <w:lang w:eastAsia="ja-JP"/>
              </w:rPr>
            </w:pPr>
            <w:r w:rsidRPr="00930B3A">
              <w:rPr>
                <w:rFonts w:cs="Arial"/>
                <w:iCs/>
                <w:noProof/>
                <w:sz w:val="20"/>
                <w:szCs w:val="20"/>
                <w:lang w:eastAsia="zh-CN"/>
              </w:rPr>
              <w:t xml:space="preserve"> Mid-term review </w:t>
            </w:r>
          </w:p>
        </w:tc>
      </w:tr>
      <w:tr w:rsidR="00930B3A" w:rsidRPr="00930B3A" w14:paraId="0EF5A3EC" w14:textId="77777777" w:rsidTr="00F447DD">
        <w:trPr>
          <w:trHeight w:val="276"/>
        </w:trPr>
        <w:tc>
          <w:tcPr>
            <w:tcW w:w="1418" w:type="dxa"/>
            <w:vMerge/>
            <w:tcBorders>
              <w:left w:val="single" w:sz="4" w:space="0" w:color="auto"/>
              <w:right w:val="single" w:sz="4" w:space="0" w:color="auto"/>
            </w:tcBorders>
            <w:vAlign w:val="center"/>
          </w:tcPr>
          <w:p w14:paraId="0739D251" w14:textId="77777777" w:rsidR="00644458" w:rsidRPr="00930B3A" w:rsidRDefault="00644458" w:rsidP="00644458">
            <w:pPr>
              <w:spacing w:after="60"/>
              <w:rPr>
                <w:iCs/>
                <w:sz w:val="20"/>
                <w:szCs w:val="20"/>
                <w:lang w:val="en-GB" w:eastAsia="ja-JP"/>
              </w:rPr>
            </w:pPr>
          </w:p>
        </w:tc>
        <w:tc>
          <w:tcPr>
            <w:tcW w:w="1134" w:type="dxa"/>
            <w:tcBorders>
              <w:top w:val="single" w:sz="4" w:space="0" w:color="auto"/>
              <w:left w:val="single" w:sz="4" w:space="0" w:color="auto"/>
              <w:bottom w:val="single" w:sz="4" w:space="0" w:color="auto"/>
              <w:right w:val="single" w:sz="4" w:space="0" w:color="auto"/>
            </w:tcBorders>
            <w:vAlign w:val="center"/>
          </w:tcPr>
          <w:p w14:paraId="504625EC" w14:textId="77777777" w:rsidR="00644458" w:rsidRPr="00930B3A" w:rsidRDefault="00644458" w:rsidP="00644458">
            <w:pPr>
              <w:rPr>
                <w:i/>
                <w:szCs w:val="20"/>
                <w:lang w:val="en-GB" w:eastAsia="ja-JP"/>
              </w:rPr>
            </w:pPr>
            <w:r w:rsidRPr="00930B3A">
              <w:rPr>
                <w:iCs/>
                <w:sz w:val="20"/>
                <w:szCs w:val="20"/>
                <w:lang w:val="en-GB" w:eastAsia="ja-JP"/>
              </w:rPr>
              <w:t>8 weeks</w:t>
            </w:r>
          </w:p>
        </w:tc>
        <w:tc>
          <w:tcPr>
            <w:tcW w:w="8221" w:type="dxa"/>
            <w:tcBorders>
              <w:top w:val="single" w:sz="4" w:space="0" w:color="auto"/>
              <w:left w:val="single" w:sz="4" w:space="0" w:color="auto"/>
              <w:bottom w:val="single" w:sz="4" w:space="0" w:color="auto"/>
              <w:right w:val="single" w:sz="4" w:space="0" w:color="auto"/>
            </w:tcBorders>
          </w:tcPr>
          <w:p w14:paraId="2E29A6ED" w14:textId="77777777" w:rsidR="00644458" w:rsidRPr="00930B3A" w:rsidRDefault="00644458" w:rsidP="00644458">
            <w:pPr>
              <w:rPr>
                <w:iCs/>
                <w:szCs w:val="20"/>
                <w:lang w:eastAsia="ja-JP"/>
              </w:rPr>
            </w:pPr>
            <w:r w:rsidRPr="00930B3A">
              <w:rPr>
                <w:rFonts w:cs="Arial"/>
                <w:iCs/>
                <w:noProof/>
                <w:sz w:val="20"/>
                <w:szCs w:val="20"/>
                <w:lang w:eastAsia="zh-CN"/>
              </w:rPr>
              <w:t>Terminal evaluation</w:t>
            </w:r>
          </w:p>
        </w:tc>
      </w:tr>
      <w:tr w:rsidR="00930B3A" w:rsidRPr="00930B3A" w14:paraId="554A7A02" w14:textId="77777777" w:rsidTr="00F447DD">
        <w:trPr>
          <w:trHeight w:val="431"/>
        </w:trPr>
        <w:tc>
          <w:tcPr>
            <w:tcW w:w="10773"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009E55B4" w14:textId="77777777" w:rsidR="00644458" w:rsidRPr="00930B3A" w:rsidRDefault="00644458" w:rsidP="00644458">
            <w:pPr>
              <w:rPr>
                <w:b/>
                <w:i/>
                <w:sz w:val="20"/>
                <w:szCs w:val="20"/>
                <w:lang w:val="en-GB" w:eastAsia="ja-JP"/>
              </w:rPr>
            </w:pPr>
            <w:r w:rsidRPr="00930B3A">
              <w:rPr>
                <w:b/>
                <w:i/>
                <w:sz w:val="20"/>
                <w:szCs w:val="20"/>
                <w:lang w:val="en-GB" w:eastAsia="ja-JP"/>
              </w:rPr>
              <w:t>National or international subcontracts</w:t>
            </w:r>
          </w:p>
        </w:tc>
      </w:tr>
      <w:tr w:rsidR="00930B3A" w:rsidRPr="00930B3A" w14:paraId="5FD9449D" w14:textId="77777777" w:rsidTr="00F447DD">
        <w:trPr>
          <w:trHeight w:val="276"/>
        </w:trPr>
        <w:tc>
          <w:tcPr>
            <w:tcW w:w="10773" w:type="dxa"/>
            <w:gridSpan w:val="3"/>
            <w:tcBorders>
              <w:left w:val="single" w:sz="4" w:space="0" w:color="auto"/>
              <w:bottom w:val="single" w:sz="4" w:space="0" w:color="auto"/>
              <w:right w:val="single" w:sz="4" w:space="0" w:color="auto"/>
            </w:tcBorders>
            <w:vAlign w:val="center"/>
          </w:tcPr>
          <w:p w14:paraId="25379198" w14:textId="77777777" w:rsidR="00644458" w:rsidRPr="00930B3A" w:rsidRDefault="00644458" w:rsidP="00644458">
            <w:pPr>
              <w:rPr>
                <w:rFonts w:cs="Arial"/>
                <w:iCs/>
                <w:noProof/>
                <w:sz w:val="20"/>
                <w:szCs w:val="20"/>
                <w:lang w:eastAsia="zh-CN"/>
              </w:rPr>
            </w:pPr>
            <w:r w:rsidRPr="00930B3A">
              <w:rPr>
                <w:rFonts w:cs="Arial"/>
                <w:iCs/>
                <w:noProof/>
                <w:sz w:val="20"/>
                <w:szCs w:val="20"/>
                <w:lang w:eastAsia="zh-CN"/>
              </w:rPr>
              <w:t>Monitoring GEF of core indicators and  project results framework, including monitoring and verification of achieved energy savings and GHG emission reduction by the supported demo projects</w:t>
            </w:r>
          </w:p>
        </w:tc>
      </w:tr>
      <w:bookmarkEnd w:id="45"/>
    </w:tbl>
    <w:p w14:paraId="2D2A376B" w14:textId="77777777" w:rsidR="00966EF0" w:rsidRPr="00930B3A" w:rsidRDefault="00966EF0" w:rsidP="00966EF0">
      <w:pPr>
        <w:keepNext/>
        <w:spacing w:after="60" w:line="240" w:lineRule="auto"/>
        <w:jc w:val="both"/>
        <w:outlineLvl w:val="1"/>
        <w:rPr>
          <w:rFonts w:ascii="Calibri" w:eastAsia="SimSun" w:hAnsi="Calibri" w:cs="Times New Roman"/>
          <w:b/>
          <w:bCs/>
          <w:sz w:val="20"/>
        </w:rPr>
        <w:sectPr w:rsidR="00966EF0" w:rsidRPr="00930B3A" w:rsidSect="00F447DD">
          <w:pgSz w:w="12240" w:h="15840" w:code="1"/>
          <w:pgMar w:top="720" w:right="720" w:bottom="720" w:left="720" w:header="720" w:footer="720" w:gutter="0"/>
          <w:pgBorders w:offsetFrom="page">
            <w:bottom w:val="single" w:sz="8" w:space="24" w:color="auto"/>
          </w:pgBorders>
          <w:cols w:space="720"/>
          <w:docGrid w:linePitch="360"/>
        </w:sectPr>
      </w:pPr>
    </w:p>
    <w:p w14:paraId="479CCB6D" w14:textId="77777777" w:rsidR="00966EF0" w:rsidRPr="00930B3A" w:rsidRDefault="00966EF0" w:rsidP="00F842BC">
      <w:pPr>
        <w:keepNext/>
        <w:spacing w:after="0" w:line="240" w:lineRule="auto"/>
        <w:jc w:val="both"/>
        <w:outlineLvl w:val="1"/>
        <w:rPr>
          <w:rFonts w:ascii="Calibri" w:eastAsia="SimSun" w:hAnsi="Calibri" w:cs="Times New Roman"/>
          <w:b/>
          <w:bCs/>
        </w:rPr>
      </w:pPr>
      <w:bookmarkStart w:id="48" w:name="_Toc112848845"/>
      <w:bookmarkEnd w:id="44"/>
      <w:r w:rsidRPr="00930B3A">
        <w:rPr>
          <w:rFonts w:ascii="Calibri" w:eastAsia="SimSun" w:hAnsi="Calibri" w:cs="Times New Roman"/>
          <w:b/>
          <w:bCs/>
        </w:rPr>
        <w:lastRenderedPageBreak/>
        <w:t xml:space="preserve">Annex </w:t>
      </w:r>
      <w:r w:rsidR="00F67881" w:rsidRPr="00930B3A">
        <w:rPr>
          <w:rFonts w:ascii="Calibri" w:eastAsia="SimSun" w:hAnsi="Calibri" w:cs="Times New Roman"/>
          <w:b/>
          <w:bCs/>
        </w:rPr>
        <w:t>7</w:t>
      </w:r>
      <w:r w:rsidRPr="00930B3A">
        <w:rPr>
          <w:rFonts w:ascii="Calibri" w:eastAsia="SimSun" w:hAnsi="Calibri" w:cs="Times New Roman"/>
          <w:b/>
          <w:bCs/>
        </w:rPr>
        <w:t>:  Stakeholder Engagement Plan</w:t>
      </w:r>
      <w:bookmarkEnd w:id="48"/>
      <w:r w:rsidRPr="00930B3A">
        <w:rPr>
          <w:rFonts w:ascii="Calibri" w:eastAsia="SimSun" w:hAnsi="Calibri" w:cs="Times New Roman"/>
          <w:b/>
          <w:bCs/>
        </w:rPr>
        <w:t xml:space="preserve"> </w:t>
      </w:r>
    </w:p>
    <w:p w14:paraId="65350058" w14:textId="77777777" w:rsidR="00F842BC" w:rsidRPr="00930B3A" w:rsidRDefault="00F842BC" w:rsidP="00F842BC">
      <w:pPr>
        <w:spacing w:after="0"/>
        <w:rPr>
          <w:sz w:val="20"/>
          <w:szCs w:val="20"/>
          <w:u w:val="single"/>
        </w:rPr>
      </w:pPr>
    </w:p>
    <w:p w14:paraId="3D5B1173" w14:textId="77777777" w:rsidR="00C9259A" w:rsidRPr="00930B3A" w:rsidRDefault="00C9259A" w:rsidP="004916B2">
      <w:pPr>
        <w:spacing w:after="120"/>
        <w:rPr>
          <w:sz w:val="20"/>
          <w:szCs w:val="20"/>
          <w:u w:val="single"/>
        </w:rPr>
      </w:pPr>
      <w:r w:rsidRPr="00930B3A">
        <w:rPr>
          <w:sz w:val="20"/>
          <w:szCs w:val="20"/>
          <w:u w:val="single"/>
        </w:rPr>
        <w:t xml:space="preserve">Public engagement during project development </w:t>
      </w:r>
    </w:p>
    <w:p w14:paraId="69B94EAD" w14:textId="77777777" w:rsidR="00C9259A" w:rsidRPr="00930B3A" w:rsidRDefault="00C9259A" w:rsidP="00C9259A">
      <w:pPr>
        <w:spacing w:after="240"/>
        <w:rPr>
          <w:sz w:val="20"/>
          <w:szCs w:val="20"/>
        </w:rPr>
      </w:pPr>
      <w:r w:rsidRPr="00930B3A">
        <w:rPr>
          <w:sz w:val="20"/>
          <w:szCs w:val="20"/>
        </w:rPr>
        <w:t>The key stakeholders listed in table 3 below have been consulted and their comments taken into account in project development. Due to the restrictions caused by the global COVID-19 pandemic, no on-site project preparation workshops could be organized, but the stakeholders could be engaged by using different on-line collaboration platforms and video-conferencing facilities beside a few on-site meetings by adopting the required precautionary measures.</w:t>
      </w:r>
    </w:p>
    <w:p w14:paraId="050C4441" w14:textId="77777777" w:rsidR="00C9259A" w:rsidRPr="00930B3A" w:rsidRDefault="00C9259A" w:rsidP="00C9259A">
      <w:pPr>
        <w:spacing w:after="180"/>
        <w:rPr>
          <w:sz w:val="20"/>
          <w:szCs w:val="20"/>
          <w:u w:val="single"/>
        </w:rPr>
      </w:pPr>
      <w:r w:rsidRPr="00930B3A">
        <w:rPr>
          <w:sz w:val="20"/>
          <w:szCs w:val="20"/>
          <w:u w:val="single"/>
        </w:rPr>
        <w:t>The stakeholders, their relevant interests, and why they are included</w:t>
      </w:r>
    </w:p>
    <w:p w14:paraId="42A31953" w14:textId="77777777" w:rsidR="00C9259A" w:rsidRPr="00930B3A" w:rsidRDefault="00C9259A" w:rsidP="00C9259A">
      <w:pPr>
        <w:spacing w:after="180"/>
        <w:rPr>
          <w:sz w:val="20"/>
          <w:szCs w:val="20"/>
        </w:rPr>
      </w:pPr>
      <w:r w:rsidRPr="00930B3A">
        <w:rPr>
          <w:sz w:val="20"/>
          <w:szCs w:val="20"/>
        </w:rPr>
        <w:t xml:space="preserve">The key stakeholders, their envisaged roles and reasons for their inclusion are summarized in table 3 below.  </w:t>
      </w:r>
    </w:p>
    <w:p w14:paraId="060F6956" w14:textId="77777777" w:rsidR="00C9259A" w:rsidRPr="00930B3A" w:rsidRDefault="00C9259A" w:rsidP="00C9259A">
      <w:pPr>
        <w:spacing w:after="120"/>
        <w:rPr>
          <w:sz w:val="20"/>
          <w:szCs w:val="20"/>
        </w:rPr>
      </w:pPr>
      <w:r w:rsidRPr="00930B3A">
        <w:rPr>
          <w:sz w:val="20"/>
          <w:szCs w:val="20"/>
        </w:rPr>
        <w:t>Table 3   Key partnerships of the project</w:t>
      </w:r>
    </w:p>
    <w:tbl>
      <w:tblPr>
        <w:tblW w:w="4989" w:type="pct"/>
        <w:tblInd w:w="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A0" w:firstRow="1" w:lastRow="0" w:firstColumn="1" w:lastColumn="0" w:noHBand="0" w:noVBand="0"/>
      </w:tblPr>
      <w:tblGrid>
        <w:gridCol w:w="1863"/>
        <w:gridCol w:w="7323"/>
        <w:gridCol w:w="1580"/>
      </w:tblGrid>
      <w:tr w:rsidR="00930B3A" w:rsidRPr="00930B3A" w14:paraId="038D26FE" w14:textId="77777777" w:rsidTr="0050697D">
        <w:tc>
          <w:tcPr>
            <w:tcW w:w="865" w:type="pct"/>
            <w:shd w:val="clear" w:color="auto" w:fill="B6DDE8"/>
          </w:tcPr>
          <w:p w14:paraId="1848B61A" w14:textId="77777777" w:rsidR="00C9259A" w:rsidRPr="00930B3A" w:rsidRDefault="00C9259A" w:rsidP="0050697D">
            <w:pPr>
              <w:spacing w:before="60"/>
              <w:rPr>
                <w:rFonts w:cs="Calibri"/>
                <w:b/>
                <w:sz w:val="18"/>
                <w:szCs w:val="18"/>
              </w:rPr>
            </w:pPr>
            <w:r w:rsidRPr="00930B3A">
              <w:rPr>
                <w:rFonts w:cs="Calibri"/>
                <w:b/>
                <w:sz w:val="18"/>
                <w:szCs w:val="18"/>
              </w:rPr>
              <w:t>Name of the entity</w:t>
            </w:r>
          </w:p>
        </w:tc>
        <w:tc>
          <w:tcPr>
            <w:tcW w:w="3401" w:type="pct"/>
            <w:shd w:val="clear" w:color="auto" w:fill="B6DDE8"/>
          </w:tcPr>
          <w:p w14:paraId="387EBD37" w14:textId="77777777" w:rsidR="00C9259A" w:rsidRPr="00930B3A" w:rsidRDefault="00C9259A" w:rsidP="0050697D">
            <w:pPr>
              <w:spacing w:before="60"/>
              <w:rPr>
                <w:rFonts w:cs="Calibri"/>
                <w:b/>
                <w:sz w:val="18"/>
                <w:szCs w:val="18"/>
              </w:rPr>
            </w:pPr>
            <w:r w:rsidRPr="00930B3A">
              <w:rPr>
                <w:rFonts w:cs="Calibri"/>
                <w:b/>
                <w:sz w:val="18"/>
                <w:szCs w:val="18"/>
              </w:rPr>
              <w:t xml:space="preserve">Envisaged role and potential areas for co-operation during project implementation </w:t>
            </w:r>
          </w:p>
        </w:tc>
        <w:tc>
          <w:tcPr>
            <w:tcW w:w="734" w:type="pct"/>
            <w:shd w:val="clear" w:color="auto" w:fill="B6DDE8"/>
          </w:tcPr>
          <w:p w14:paraId="712DC28A" w14:textId="77777777" w:rsidR="00C9259A" w:rsidRPr="00930B3A" w:rsidRDefault="00C9259A" w:rsidP="0050697D">
            <w:pPr>
              <w:spacing w:before="60"/>
              <w:rPr>
                <w:rFonts w:cs="Calibri"/>
                <w:b/>
                <w:sz w:val="18"/>
                <w:szCs w:val="18"/>
              </w:rPr>
            </w:pPr>
            <w:r w:rsidRPr="00930B3A">
              <w:rPr>
                <w:rFonts w:cs="Calibri"/>
                <w:b/>
                <w:sz w:val="18"/>
                <w:szCs w:val="18"/>
              </w:rPr>
              <w:t>Timing of engagement</w:t>
            </w:r>
          </w:p>
        </w:tc>
      </w:tr>
      <w:tr w:rsidR="00930B3A" w:rsidRPr="00930B3A" w14:paraId="293CFB86" w14:textId="77777777" w:rsidTr="0050697D">
        <w:tc>
          <w:tcPr>
            <w:tcW w:w="4266" w:type="pct"/>
            <w:gridSpan w:val="2"/>
            <w:tcMar>
              <w:left w:w="57" w:type="dxa"/>
              <w:right w:w="28" w:type="dxa"/>
            </w:tcMar>
          </w:tcPr>
          <w:p w14:paraId="591D7F51" w14:textId="77777777" w:rsidR="00C9259A" w:rsidRPr="00930B3A" w:rsidRDefault="00C9259A" w:rsidP="0050697D">
            <w:pPr>
              <w:spacing w:before="60"/>
              <w:rPr>
                <w:rFonts w:cs="Calibri"/>
                <w:b/>
                <w:sz w:val="18"/>
                <w:szCs w:val="18"/>
              </w:rPr>
            </w:pPr>
            <w:r w:rsidRPr="00930B3A">
              <w:rPr>
                <w:rFonts w:cs="Calibri"/>
                <w:b/>
                <w:sz w:val="18"/>
                <w:szCs w:val="18"/>
              </w:rPr>
              <w:t xml:space="preserve">Central government administration and related </w:t>
            </w:r>
            <w:proofErr w:type="spellStart"/>
            <w:r w:rsidRPr="00930B3A">
              <w:rPr>
                <w:rFonts w:cs="Calibri"/>
                <w:b/>
                <w:sz w:val="18"/>
                <w:szCs w:val="18"/>
              </w:rPr>
              <w:t>organisations</w:t>
            </w:r>
            <w:proofErr w:type="spellEnd"/>
            <w:r w:rsidRPr="00930B3A">
              <w:rPr>
                <w:rFonts w:cs="Calibri"/>
                <w:b/>
                <w:sz w:val="18"/>
                <w:szCs w:val="18"/>
              </w:rPr>
              <w:t xml:space="preserve"> and companies </w:t>
            </w:r>
          </w:p>
        </w:tc>
        <w:tc>
          <w:tcPr>
            <w:tcW w:w="734" w:type="pct"/>
          </w:tcPr>
          <w:p w14:paraId="5BAA243C" w14:textId="77777777" w:rsidR="00C9259A" w:rsidRPr="00930B3A" w:rsidRDefault="00C9259A" w:rsidP="0050697D">
            <w:pPr>
              <w:spacing w:before="60"/>
              <w:rPr>
                <w:rFonts w:cs="Calibri"/>
                <w:b/>
                <w:sz w:val="18"/>
                <w:szCs w:val="18"/>
              </w:rPr>
            </w:pPr>
          </w:p>
        </w:tc>
      </w:tr>
      <w:tr w:rsidR="00930B3A" w:rsidRPr="00930B3A" w14:paraId="58F19E00" w14:textId="77777777" w:rsidTr="0050697D">
        <w:tc>
          <w:tcPr>
            <w:tcW w:w="865" w:type="pct"/>
            <w:tcMar>
              <w:left w:w="57" w:type="dxa"/>
              <w:right w:w="28" w:type="dxa"/>
            </w:tcMar>
          </w:tcPr>
          <w:p w14:paraId="238A0279" w14:textId="77777777" w:rsidR="00151011" w:rsidRPr="00930B3A" w:rsidRDefault="00151011" w:rsidP="0050697D">
            <w:pPr>
              <w:spacing w:before="60"/>
              <w:ind w:right="-20"/>
              <w:rPr>
                <w:rFonts w:cs="Calibri"/>
                <w:sz w:val="18"/>
                <w:szCs w:val="18"/>
              </w:rPr>
            </w:pPr>
            <w:r w:rsidRPr="00930B3A">
              <w:rPr>
                <w:rFonts w:cstheme="minorHAnsi"/>
                <w:sz w:val="18"/>
                <w:szCs w:val="18"/>
                <w:shd w:val="clear" w:color="auto" w:fill="FFFFFF"/>
              </w:rPr>
              <w:t>State Commission on Climate Change</w:t>
            </w:r>
          </w:p>
        </w:tc>
        <w:tc>
          <w:tcPr>
            <w:tcW w:w="3401" w:type="pct"/>
            <w:tcMar>
              <w:left w:w="57" w:type="dxa"/>
              <w:right w:w="28" w:type="dxa"/>
            </w:tcMar>
          </w:tcPr>
          <w:p w14:paraId="008D97AE" w14:textId="77777777" w:rsidR="00151011" w:rsidRPr="00930B3A" w:rsidRDefault="00151011" w:rsidP="0050697D">
            <w:pPr>
              <w:spacing w:before="60"/>
              <w:rPr>
                <w:rFonts w:cs="Calibri"/>
                <w:sz w:val="18"/>
                <w:szCs w:val="18"/>
              </w:rPr>
            </w:pPr>
            <w:r w:rsidRPr="00930B3A">
              <w:rPr>
                <w:rFonts w:cstheme="minorHAnsi"/>
                <w:sz w:val="18"/>
                <w:szCs w:val="18"/>
                <w:shd w:val="clear" w:color="auto" w:fill="FFFFFF"/>
              </w:rPr>
              <w:t xml:space="preserve">Given its composition and mandate (see table 2 in page 17 for further details), the State Commission on Climate Change and its CC Mitigation Working Group will be logical forum to discuss and advocate for any high level policy issues that the project is seeking to advance.   </w:t>
            </w:r>
          </w:p>
        </w:tc>
        <w:tc>
          <w:tcPr>
            <w:tcW w:w="734" w:type="pct"/>
          </w:tcPr>
          <w:p w14:paraId="530098C5" w14:textId="77777777" w:rsidR="00151011" w:rsidRPr="00930B3A" w:rsidRDefault="00151011" w:rsidP="0050697D">
            <w:pPr>
              <w:spacing w:before="60"/>
              <w:rPr>
                <w:rFonts w:cs="Calibri"/>
                <w:sz w:val="18"/>
                <w:szCs w:val="18"/>
              </w:rPr>
            </w:pPr>
            <w:r w:rsidRPr="00930B3A">
              <w:rPr>
                <w:rFonts w:cs="Calibri"/>
                <w:sz w:val="18"/>
                <w:szCs w:val="18"/>
              </w:rPr>
              <w:t xml:space="preserve">As needed. </w:t>
            </w:r>
          </w:p>
        </w:tc>
      </w:tr>
      <w:tr w:rsidR="00930B3A" w:rsidRPr="00930B3A" w14:paraId="1261BA2D" w14:textId="77777777" w:rsidTr="0050697D">
        <w:tc>
          <w:tcPr>
            <w:tcW w:w="865" w:type="pct"/>
            <w:tcMar>
              <w:left w:w="57" w:type="dxa"/>
              <w:right w:w="28" w:type="dxa"/>
            </w:tcMar>
          </w:tcPr>
          <w:p w14:paraId="48474289" w14:textId="396A0289" w:rsidR="00C9259A" w:rsidRPr="00930B3A" w:rsidRDefault="00C9259A" w:rsidP="0050697D">
            <w:pPr>
              <w:spacing w:before="60"/>
              <w:ind w:right="-20"/>
              <w:rPr>
                <w:rFonts w:cs="Calibri"/>
                <w:sz w:val="18"/>
                <w:szCs w:val="18"/>
              </w:rPr>
            </w:pPr>
            <w:r w:rsidRPr="00930B3A">
              <w:rPr>
                <w:rFonts w:cs="Calibri"/>
                <w:sz w:val="18"/>
                <w:szCs w:val="18"/>
              </w:rPr>
              <w:t xml:space="preserve">Ministry of </w:t>
            </w:r>
            <w:r w:rsidR="004916B2" w:rsidRPr="00930B3A">
              <w:rPr>
                <w:rFonts w:cs="Calibri"/>
                <w:sz w:val="18"/>
                <w:szCs w:val="18"/>
              </w:rPr>
              <w:t>Ecology and Natural Resources (M</w:t>
            </w:r>
            <w:r w:rsidR="000E43F7" w:rsidRPr="00930B3A">
              <w:rPr>
                <w:rFonts w:cs="Calibri"/>
                <w:sz w:val="18"/>
                <w:szCs w:val="18"/>
              </w:rPr>
              <w:t>o</w:t>
            </w:r>
            <w:r w:rsidR="004916B2" w:rsidRPr="00930B3A">
              <w:rPr>
                <w:rFonts w:cs="Calibri"/>
                <w:sz w:val="18"/>
                <w:szCs w:val="18"/>
              </w:rPr>
              <w:t>ENR)</w:t>
            </w:r>
          </w:p>
        </w:tc>
        <w:tc>
          <w:tcPr>
            <w:tcW w:w="3401" w:type="pct"/>
            <w:tcMar>
              <w:left w:w="57" w:type="dxa"/>
              <w:right w:w="28" w:type="dxa"/>
            </w:tcMar>
          </w:tcPr>
          <w:p w14:paraId="70D0681E" w14:textId="79219869" w:rsidR="00C9259A" w:rsidRPr="00930B3A" w:rsidRDefault="00C9259A" w:rsidP="0050697D">
            <w:pPr>
              <w:spacing w:before="60"/>
              <w:rPr>
                <w:rFonts w:cs="Calibri"/>
                <w:sz w:val="18"/>
                <w:szCs w:val="18"/>
              </w:rPr>
            </w:pPr>
            <w:r w:rsidRPr="00930B3A">
              <w:rPr>
                <w:rFonts w:cs="Calibri"/>
                <w:sz w:val="18"/>
                <w:szCs w:val="18"/>
              </w:rPr>
              <w:t>The project implementing partner, including coordination of the work with other government institutions involved in the project</w:t>
            </w:r>
            <w:r w:rsidR="00A0481F" w:rsidRPr="00930B3A">
              <w:rPr>
                <w:rFonts w:cs="Calibri"/>
                <w:sz w:val="18"/>
                <w:szCs w:val="18"/>
              </w:rPr>
              <w:t xml:space="preserve">, including the Ministry of Energy, </w:t>
            </w:r>
            <w:r w:rsidR="00D83EE7" w:rsidRPr="00930B3A">
              <w:rPr>
                <w:rFonts w:cs="Calibri"/>
                <w:sz w:val="18"/>
                <w:szCs w:val="18"/>
              </w:rPr>
              <w:t xml:space="preserve">Ministry of Education </w:t>
            </w:r>
            <w:r w:rsidR="00A0481F" w:rsidRPr="00930B3A">
              <w:rPr>
                <w:rFonts w:cs="Calibri"/>
                <w:sz w:val="18"/>
                <w:szCs w:val="18"/>
              </w:rPr>
              <w:t>and the State Housing Development Agency of the Government of Azerbaijan (MIDA).</w:t>
            </w:r>
            <w:r w:rsidRPr="00930B3A">
              <w:rPr>
                <w:rFonts w:cs="Calibri"/>
                <w:sz w:val="18"/>
                <w:szCs w:val="18"/>
              </w:rPr>
              <w:t xml:space="preserve"> Also, the M</w:t>
            </w:r>
            <w:r w:rsidR="000E43F7" w:rsidRPr="00930B3A">
              <w:rPr>
                <w:rFonts w:cs="Calibri"/>
                <w:sz w:val="18"/>
                <w:szCs w:val="18"/>
              </w:rPr>
              <w:t>o</w:t>
            </w:r>
            <w:r w:rsidR="00A0481F" w:rsidRPr="00930B3A">
              <w:rPr>
                <w:rFonts w:cs="Calibri"/>
                <w:sz w:val="18"/>
                <w:szCs w:val="18"/>
              </w:rPr>
              <w:t>ENR</w:t>
            </w:r>
            <w:r w:rsidRPr="00930B3A">
              <w:rPr>
                <w:rFonts w:cs="Calibri"/>
                <w:sz w:val="18"/>
                <w:szCs w:val="18"/>
              </w:rPr>
              <w:t xml:space="preserve"> will have a key role in </w:t>
            </w:r>
            <w:r w:rsidR="00A0481F" w:rsidRPr="00930B3A">
              <w:rPr>
                <w:rFonts w:cs="Calibri"/>
                <w:sz w:val="18"/>
                <w:szCs w:val="18"/>
              </w:rPr>
              <w:t xml:space="preserve">engaging and </w:t>
            </w:r>
            <w:r w:rsidRPr="00930B3A">
              <w:rPr>
                <w:rFonts w:cs="Calibri"/>
                <w:sz w:val="18"/>
                <w:szCs w:val="18"/>
              </w:rPr>
              <w:t xml:space="preserve">communicating with </w:t>
            </w:r>
            <w:r w:rsidR="00A0481F" w:rsidRPr="00930B3A">
              <w:rPr>
                <w:rFonts w:cs="Calibri"/>
                <w:sz w:val="18"/>
                <w:szCs w:val="18"/>
              </w:rPr>
              <w:t>other project stakeholders listed below, including non-governmental organizations and the private sector</w:t>
            </w:r>
            <w:r w:rsidRPr="00930B3A">
              <w:rPr>
                <w:rFonts w:cs="Calibri"/>
                <w:sz w:val="18"/>
                <w:szCs w:val="18"/>
              </w:rPr>
              <w:t>.</w:t>
            </w:r>
          </w:p>
        </w:tc>
        <w:tc>
          <w:tcPr>
            <w:tcW w:w="734" w:type="pct"/>
          </w:tcPr>
          <w:p w14:paraId="06374BC0" w14:textId="77777777" w:rsidR="00C9259A" w:rsidRPr="00930B3A" w:rsidRDefault="00C9259A" w:rsidP="0050697D">
            <w:pPr>
              <w:spacing w:before="60"/>
              <w:rPr>
                <w:rFonts w:cs="Calibri"/>
                <w:sz w:val="18"/>
                <w:szCs w:val="18"/>
              </w:rPr>
            </w:pPr>
            <w:r w:rsidRPr="00930B3A">
              <w:rPr>
                <w:rFonts w:cs="Calibri"/>
                <w:sz w:val="18"/>
                <w:szCs w:val="18"/>
              </w:rPr>
              <w:t xml:space="preserve">From the beginning of the project </w:t>
            </w:r>
          </w:p>
        </w:tc>
      </w:tr>
      <w:tr w:rsidR="00930B3A" w:rsidRPr="00930B3A" w14:paraId="33D0EBA5" w14:textId="77777777" w:rsidTr="0050697D">
        <w:tc>
          <w:tcPr>
            <w:tcW w:w="865" w:type="pct"/>
            <w:tcMar>
              <w:left w:w="57" w:type="dxa"/>
              <w:right w:w="28" w:type="dxa"/>
            </w:tcMar>
          </w:tcPr>
          <w:p w14:paraId="4A301761" w14:textId="34A3F3AA" w:rsidR="00C9259A" w:rsidRPr="00930B3A" w:rsidRDefault="004916B2" w:rsidP="0050697D">
            <w:pPr>
              <w:spacing w:before="60"/>
              <w:ind w:left="-11" w:right="-20" w:firstLine="11"/>
              <w:rPr>
                <w:rFonts w:cs="Calibri"/>
                <w:sz w:val="18"/>
                <w:szCs w:val="18"/>
              </w:rPr>
            </w:pPr>
            <w:r w:rsidRPr="00930B3A">
              <w:rPr>
                <w:rFonts w:cs="Calibri"/>
                <w:sz w:val="18"/>
                <w:szCs w:val="18"/>
              </w:rPr>
              <w:t>Ministry of Energy (</w:t>
            </w:r>
            <w:proofErr w:type="spellStart"/>
            <w:r w:rsidRPr="00930B3A">
              <w:rPr>
                <w:rFonts w:cs="Calibri"/>
                <w:sz w:val="18"/>
                <w:szCs w:val="18"/>
              </w:rPr>
              <w:t>MoE</w:t>
            </w:r>
            <w:r w:rsidR="00434093" w:rsidRPr="00930B3A">
              <w:rPr>
                <w:rFonts w:cs="Calibri"/>
                <w:sz w:val="18"/>
                <w:szCs w:val="18"/>
              </w:rPr>
              <w:t>n</w:t>
            </w:r>
            <w:proofErr w:type="spellEnd"/>
            <w:r w:rsidRPr="00930B3A">
              <w:rPr>
                <w:rFonts w:cs="Calibri"/>
                <w:sz w:val="18"/>
                <w:szCs w:val="18"/>
              </w:rPr>
              <w:t>)</w:t>
            </w:r>
          </w:p>
        </w:tc>
        <w:tc>
          <w:tcPr>
            <w:tcW w:w="3401" w:type="pct"/>
            <w:tcMar>
              <w:left w:w="57" w:type="dxa"/>
              <w:right w:w="28" w:type="dxa"/>
            </w:tcMar>
          </w:tcPr>
          <w:p w14:paraId="31FDC592" w14:textId="77777777" w:rsidR="00C9259A" w:rsidRPr="00930B3A" w:rsidRDefault="00A0481F" w:rsidP="0050697D">
            <w:pPr>
              <w:spacing w:before="60"/>
              <w:ind w:left="31" w:right="-20"/>
              <w:rPr>
                <w:rFonts w:cs="Calibri"/>
                <w:sz w:val="18"/>
                <w:szCs w:val="18"/>
              </w:rPr>
            </w:pPr>
            <w:r w:rsidRPr="00930B3A">
              <w:rPr>
                <w:rFonts w:cs="Calibri"/>
                <w:sz w:val="18"/>
                <w:szCs w:val="18"/>
              </w:rPr>
              <w:t>A key project co-financing and implementation partner for components 1 and 2</w:t>
            </w:r>
          </w:p>
        </w:tc>
        <w:tc>
          <w:tcPr>
            <w:tcW w:w="734" w:type="pct"/>
          </w:tcPr>
          <w:p w14:paraId="6F914A01" w14:textId="77777777" w:rsidR="00C9259A" w:rsidRPr="00930B3A" w:rsidRDefault="00C9259A" w:rsidP="0050697D">
            <w:pPr>
              <w:spacing w:before="60"/>
              <w:ind w:left="31" w:right="-20"/>
              <w:rPr>
                <w:rFonts w:eastAsia="Arial" w:cs="Calibri"/>
                <w:iCs/>
                <w:sz w:val="18"/>
                <w:szCs w:val="18"/>
              </w:rPr>
            </w:pPr>
            <w:r w:rsidRPr="00930B3A">
              <w:rPr>
                <w:rFonts w:cs="Calibri"/>
                <w:sz w:val="18"/>
                <w:szCs w:val="18"/>
              </w:rPr>
              <w:t xml:space="preserve">From the beginning of the project </w:t>
            </w:r>
          </w:p>
        </w:tc>
      </w:tr>
      <w:tr w:rsidR="00930B3A" w:rsidRPr="00930B3A" w14:paraId="0B7B93A6" w14:textId="77777777" w:rsidTr="0050697D">
        <w:tc>
          <w:tcPr>
            <w:tcW w:w="865" w:type="pct"/>
            <w:tcMar>
              <w:left w:w="57" w:type="dxa"/>
              <w:right w:w="28" w:type="dxa"/>
            </w:tcMar>
          </w:tcPr>
          <w:p w14:paraId="75CC2E93" w14:textId="65163A01" w:rsidR="00434093" w:rsidRPr="00930B3A" w:rsidRDefault="00434093" w:rsidP="00434093">
            <w:pPr>
              <w:spacing w:before="60"/>
              <w:ind w:left="-11" w:right="-20" w:firstLine="11"/>
              <w:rPr>
                <w:rFonts w:cs="Calibri"/>
                <w:sz w:val="18"/>
                <w:szCs w:val="18"/>
              </w:rPr>
            </w:pPr>
            <w:r w:rsidRPr="00930B3A">
              <w:rPr>
                <w:rFonts w:cs="Calibri"/>
                <w:sz w:val="18"/>
                <w:szCs w:val="18"/>
              </w:rPr>
              <w:t>Ministry of Education (</w:t>
            </w:r>
            <w:proofErr w:type="spellStart"/>
            <w:r w:rsidRPr="00930B3A">
              <w:rPr>
                <w:rFonts w:cs="Calibri"/>
                <w:sz w:val="18"/>
                <w:szCs w:val="18"/>
              </w:rPr>
              <w:t>MoEd</w:t>
            </w:r>
            <w:proofErr w:type="spellEnd"/>
            <w:r w:rsidRPr="00930B3A">
              <w:rPr>
                <w:rFonts w:cs="Calibri"/>
                <w:sz w:val="18"/>
                <w:szCs w:val="18"/>
              </w:rPr>
              <w:t>)</w:t>
            </w:r>
          </w:p>
        </w:tc>
        <w:tc>
          <w:tcPr>
            <w:tcW w:w="3401" w:type="pct"/>
            <w:tcMar>
              <w:left w:w="57" w:type="dxa"/>
              <w:right w:w="28" w:type="dxa"/>
            </w:tcMar>
          </w:tcPr>
          <w:p w14:paraId="3523ADCC" w14:textId="4B2F90A7" w:rsidR="00434093" w:rsidRPr="00930B3A" w:rsidRDefault="00434093" w:rsidP="00434093">
            <w:pPr>
              <w:spacing w:before="60"/>
              <w:ind w:left="31" w:right="-20"/>
              <w:rPr>
                <w:rFonts w:cs="Calibri"/>
                <w:sz w:val="18"/>
                <w:szCs w:val="18"/>
              </w:rPr>
            </w:pPr>
            <w:r w:rsidRPr="00930B3A">
              <w:rPr>
                <w:rFonts w:cs="Calibri"/>
                <w:sz w:val="18"/>
                <w:szCs w:val="18"/>
              </w:rPr>
              <w:t>A key project co-financing and implementation partner for component 2</w:t>
            </w:r>
          </w:p>
        </w:tc>
        <w:tc>
          <w:tcPr>
            <w:tcW w:w="734" w:type="pct"/>
          </w:tcPr>
          <w:p w14:paraId="34CF3045" w14:textId="70F549C3" w:rsidR="00434093" w:rsidRPr="00930B3A" w:rsidRDefault="00434093" w:rsidP="00434093">
            <w:pPr>
              <w:spacing w:before="60"/>
              <w:ind w:left="31" w:right="-20"/>
              <w:rPr>
                <w:rFonts w:cs="Calibri"/>
                <w:sz w:val="18"/>
                <w:szCs w:val="18"/>
              </w:rPr>
            </w:pPr>
            <w:r w:rsidRPr="00930B3A">
              <w:rPr>
                <w:rFonts w:cs="Calibri"/>
                <w:sz w:val="18"/>
                <w:szCs w:val="18"/>
              </w:rPr>
              <w:t>From the beginning of the project</w:t>
            </w:r>
          </w:p>
        </w:tc>
      </w:tr>
      <w:tr w:rsidR="00930B3A" w:rsidRPr="00930B3A" w14:paraId="7FD637D8" w14:textId="77777777" w:rsidTr="0050697D">
        <w:tc>
          <w:tcPr>
            <w:tcW w:w="865" w:type="pct"/>
            <w:tcMar>
              <w:left w:w="57" w:type="dxa"/>
              <w:right w:w="28" w:type="dxa"/>
            </w:tcMar>
          </w:tcPr>
          <w:p w14:paraId="70ECE657" w14:textId="77777777" w:rsidR="00434093" w:rsidRPr="00930B3A" w:rsidRDefault="00434093" w:rsidP="00434093">
            <w:pPr>
              <w:spacing w:before="60"/>
              <w:rPr>
                <w:sz w:val="18"/>
                <w:szCs w:val="18"/>
              </w:rPr>
            </w:pPr>
            <w:r w:rsidRPr="00930B3A">
              <w:rPr>
                <w:sz w:val="18"/>
                <w:szCs w:val="18"/>
              </w:rPr>
              <w:t>State Housing Development Agency of the Government of Azerbaijan (MIDA)</w:t>
            </w:r>
          </w:p>
        </w:tc>
        <w:tc>
          <w:tcPr>
            <w:tcW w:w="3401" w:type="pct"/>
            <w:tcMar>
              <w:left w:w="57" w:type="dxa"/>
              <w:right w:w="28" w:type="dxa"/>
            </w:tcMar>
          </w:tcPr>
          <w:p w14:paraId="4B4D89CC" w14:textId="77777777" w:rsidR="00434093" w:rsidRPr="00930B3A" w:rsidRDefault="00434093" w:rsidP="00434093">
            <w:pPr>
              <w:spacing w:before="60"/>
              <w:rPr>
                <w:rFonts w:cs="Calibri"/>
                <w:sz w:val="18"/>
                <w:szCs w:val="18"/>
              </w:rPr>
            </w:pPr>
            <w:r w:rsidRPr="00930B3A">
              <w:rPr>
                <w:rFonts w:cs="Calibri"/>
                <w:sz w:val="18"/>
                <w:szCs w:val="18"/>
              </w:rPr>
              <w:t>A key project co-financing and implementation partner for component 3</w:t>
            </w:r>
          </w:p>
        </w:tc>
        <w:tc>
          <w:tcPr>
            <w:tcW w:w="734" w:type="pct"/>
          </w:tcPr>
          <w:p w14:paraId="78AC2A0D" w14:textId="77777777" w:rsidR="00434093" w:rsidRPr="00930B3A" w:rsidRDefault="00434093" w:rsidP="00434093">
            <w:pPr>
              <w:spacing w:before="60"/>
              <w:rPr>
                <w:rFonts w:cs="Calibri"/>
                <w:sz w:val="18"/>
                <w:szCs w:val="18"/>
              </w:rPr>
            </w:pPr>
            <w:r w:rsidRPr="00930B3A">
              <w:rPr>
                <w:rFonts w:cs="Calibri"/>
                <w:sz w:val="18"/>
                <w:szCs w:val="18"/>
              </w:rPr>
              <w:t>From the beginning of the project</w:t>
            </w:r>
          </w:p>
        </w:tc>
      </w:tr>
      <w:tr w:rsidR="00930B3A" w:rsidRPr="00930B3A" w14:paraId="7100B8DF" w14:textId="77777777" w:rsidTr="0050697D">
        <w:tc>
          <w:tcPr>
            <w:tcW w:w="865" w:type="pct"/>
            <w:tcMar>
              <w:left w:w="57" w:type="dxa"/>
              <w:right w:w="28" w:type="dxa"/>
            </w:tcMar>
          </w:tcPr>
          <w:p w14:paraId="582954E0" w14:textId="77777777" w:rsidR="00434093" w:rsidRPr="00930B3A" w:rsidRDefault="00434093" w:rsidP="00434093">
            <w:pPr>
              <w:spacing w:before="60"/>
              <w:rPr>
                <w:rFonts w:cs="Calibri"/>
                <w:sz w:val="18"/>
                <w:szCs w:val="18"/>
              </w:rPr>
            </w:pPr>
            <w:r w:rsidRPr="00930B3A">
              <w:rPr>
                <w:rFonts w:cstheme="minorHAnsi"/>
                <w:sz w:val="18"/>
                <w:szCs w:val="18"/>
              </w:rPr>
              <w:t>State Committee on Urban Planning and Architecture (SCUPA)</w:t>
            </w:r>
          </w:p>
        </w:tc>
        <w:tc>
          <w:tcPr>
            <w:tcW w:w="3401" w:type="pct"/>
            <w:tcMar>
              <w:left w:w="57" w:type="dxa"/>
              <w:right w:w="28" w:type="dxa"/>
            </w:tcMar>
          </w:tcPr>
          <w:p w14:paraId="44A9F582" w14:textId="77777777" w:rsidR="00434093" w:rsidRPr="00930B3A" w:rsidRDefault="00434093" w:rsidP="00434093">
            <w:pPr>
              <w:spacing w:before="60"/>
              <w:rPr>
                <w:rFonts w:cs="Calibri"/>
                <w:sz w:val="18"/>
                <w:szCs w:val="18"/>
              </w:rPr>
            </w:pPr>
            <w:r w:rsidRPr="00930B3A">
              <w:rPr>
                <w:rFonts w:cs="Calibri"/>
                <w:sz w:val="18"/>
                <w:szCs w:val="18"/>
              </w:rPr>
              <w:t xml:space="preserve">The State Committee on Urban Planning and Architecture (SCUPA) is an executive body responsible for unified government policy and regulation in urban planning, zoning, architecture, and related design, including supervision of the compliance of construction activities with laws and regulations in force. In the NEEAP, the SCUPA has been assigned with a responsibility to work together with the Ministry of Energy, Ministry of Economy and other line ministries on the 1) Development and adoption of  primary and additional legislative acts on energy efficiency, including technical regulations and normative documents on standardization; 2) Removal of barriers and facilitation of energy performance contracting and ESCO market for public buildings and street lighting; 3) National renovation programme for private (commercial, office and residential) and public buildings; 4) Energy performance certification of buildings 5) Construction of highly efficient new buildings; and 6) Exchange of information and best practices on energy efficiency measures in public sector.  As such, for any activities related to the topics listed above, the project should engage and explore the co-operation opportunities with SCUPA. </w:t>
            </w:r>
          </w:p>
        </w:tc>
        <w:tc>
          <w:tcPr>
            <w:tcW w:w="734" w:type="pct"/>
          </w:tcPr>
          <w:p w14:paraId="473C57CA" w14:textId="77777777" w:rsidR="00434093" w:rsidRPr="00930B3A" w:rsidRDefault="00434093" w:rsidP="00434093">
            <w:pPr>
              <w:spacing w:before="60"/>
              <w:rPr>
                <w:rFonts w:cs="Calibri"/>
                <w:sz w:val="18"/>
                <w:szCs w:val="18"/>
              </w:rPr>
            </w:pPr>
            <w:r w:rsidRPr="00930B3A">
              <w:rPr>
                <w:rFonts w:cs="Calibri"/>
                <w:sz w:val="18"/>
                <w:szCs w:val="18"/>
              </w:rPr>
              <w:t xml:space="preserve">From the beginning of the project </w:t>
            </w:r>
          </w:p>
        </w:tc>
      </w:tr>
      <w:tr w:rsidR="00930B3A" w:rsidRPr="00930B3A" w14:paraId="712A2197" w14:textId="77777777" w:rsidTr="0050697D">
        <w:tc>
          <w:tcPr>
            <w:tcW w:w="865" w:type="pct"/>
            <w:tcBorders>
              <w:top w:val="single" w:sz="4" w:space="0" w:color="auto"/>
              <w:left w:val="single" w:sz="4" w:space="0" w:color="auto"/>
              <w:bottom w:val="single" w:sz="4" w:space="0" w:color="auto"/>
              <w:right w:val="single" w:sz="4" w:space="0" w:color="auto"/>
            </w:tcBorders>
            <w:tcMar>
              <w:left w:w="57" w:type="dxa"/>
              <w:right w:w="28" w:type="dxa"/>
            </w:tcMar>
          </w:tcPr>
          <w:p w14:paraId="43C130B5" w14:textId="77777777" w:rsidR="00434093" w:rsidRPr="00930B3A" w:rsidRDefault="00434093" w:rsidP="00434093">
            <w:pPr>
              <w:spacing w:before="60"/>
              <w:rPr>
                <w:rFonts w:cstheme="minorHAnsi"/>
                <w:sz w:val="18"/>
                <w:szCs w:val="18"/>
              </w:rPr>
            </w:pPr>
            <w:r w:rsidRPr="00930B3A">
              <w:rPr>
                <w:rFonts w:cstheme="minorHAnsi"/>
                <w:sz w:val="18"/>
                <w:szCs w:val="18"/>
              </w:rPr>
              <w:lastRenderedPageBreak/>
              <w:t xml:space="preserve">Azerbaijan Standardization Institute </w:t>
            </w:r>
          </w:p>
        </w:tc>
        <w:tc>
          <w:tcPr>
            <w:tcW w:w="3401" w:type="pct"/>
            <w:tcBorders>
              <w:top w:val="single" w:sz="4" w:space="0" w:color="auto"/>
              <w:left w:val="single" w:sz="4" w:space="0" w:color="auto"/>
              <w:bottom w:val="single" w:sz="4" w:space="0" w:color="auto"/>
              <w:right w:val="single" w:sz="4" w:space="0" w:color="auto"/>
            </w:tcBorders>
            <w:tcMar>
              <w:left w:w="57" w:type="dxa"/>
              <w:right w:w="28" w:type="dxa"/>
            </w:tcMar>
          </w:tcPr>
          <w:p w14:paraId="65766698" w14:textId="77777777" w:rsidR="00434093" w:rsidRPr="00930B3A" w:rsidRDefault="00434093" w:rsidP="00434093">
            <w:pPr>
              <w:spacing w:before="60"/>
              <w:rPr>
                <w:rFonts w:cs="Calibri"/>
                <w:sz w:val="18"/>
                <w:szCs w:val="18"/>
              </w:rPr>
            </w:pPr>
            <w:r w:rsidRPr="00930B3A">
              <w:rPr>
                <w:rFonts w:cstheme="minorHAnsi"/>
                <w:sz w:val="18"/>
                <w:szCs w:val="18"/>
                <w:shd w:val="clear" w:color="auto" w:fill="FFFFFF"/>
              </w:rPr>
              <w:t xml:space="preserve">Azerbaijan Standardization Institute (AZSTAND) is the national standardization body of Azerbaijan with a responsibility to publish state standards, specifications, field standards, national classifications and standards catalogues. In the NEEAP, AZSTAND has been assigned as a co-operating partner, among others, for activities dealing with energy performance certification of buildings and construction of highly efficient new buildings. </w:t>
            </w:r>
          </w:p>
        </w:tc>
        <w:tc>
          <w:tcPr>
            <w:tcW w:w="734" w:type="pct"/>
          </w:tcPr>
          <w:p w14:paraId="0A4AC311" w14:textId="77777777" w:rsidR="00434093" w:rsidRPr="00930B3A" w:rsidRDefault="00434093" w:rsidP="00434093">
            <w:pPr>
              <w:spacing w:before="60"/>
              <w:rPr>
                <w:rFonts w:cs="Calibri"/>
                <w:sz w:val="18"/>
                <w:szCs w:val="18"/>
              </w:rPr>
            </w:pPr>
            <w:r w:rsidRPr="00930B3A">
              <w:rPr>
                <w:rFonts w:cs="Calibri"/>
                <w:sz w:val="18"/>
                <w:szCs w:val="18"/>
              </w:rPr>
              <w:t>From the beginning of the project</w:t>
            </w:r>
          </w:p>
        </w:tc>
      </w:tr>
      <w:tr w:rsidR="00930B3A" w:rsidRPr="00930B3A" w14:paraId="0AEBB1C9" w14:textId="77777777" w:rsidTr="0050697D">
        <w:tc>
          <w:tcPr>
            <w:tcW w:w="865" w:type="pct"/>
            <w:tcBorders>
              <w:top w:val="single" w:sz="4" w:space="0" w:color="auto"/>
              <w:left w:val="single" w:sz="4" w:space="0" w:color="auto"/>
              <w:bottom w:val="single" w:sz="4" w:space="0" w:color="auto"/>
              <w:right w:val="single" w:sz="4" w:space="0" w:color="auto"/>
            </w:tcBorders>
            <w:tcMar>
              <w:left w:w="57" w:type="dxa"/>
              <w:right w:w="28" w:type="dxa"/>
            </w:tcMar>
          </w:tcPr>
          <w:p w14:paraId="78578375" w14:textId="77777777" w:rsidR="00434093" w:rsidRPr="00930B3A" w:rsidRDefault="00434093" w:rsidP="00434093">
            <w:pPr>
              <w:spacing w:before="60"/>
              <w:rPr>
                <w:rFonts w:cstheme="minorHAnsi"/>
                <w:sz w:val="18"/>
                <w:szCs w:val="18"/>
              </w:rPr>
            </w:pPr>
            <w:r w:rsidRPr="00930B3A">
              <w:rPr>
                <w:sz w:val="18"/>
                <w:szCs w:val="18"/>
              </w:rPr>
              <w:t>State Agency for Alternative and Renewable Energy Sources (SAARES)</w:t>
            </w:r>
          </w:p>
        </w:tc>
        <w:tc>
          <w:tcPr>
            <w:tcW w:w="3401" w:type="pct"/>
            <w:tcBorders>
              <w:top w:val="single" w:sz="4" w:space="0" w:color="auto"/>
              <w:left w:val="single" w:sz="4" w:space="0" w:color="auto"/>
              <w:bottom w:val="single" w:sz="4" w:space="0" w:color="auto"/>
              <w:right w:val="single" w:sz="4" w:space="0" w:color="auto"/>
            </w:tcBorders>
            <w:tcMar>
              <w:left w:w="57" w:type="dxa"/>
              <w:right w:w="28" w:type="dxa"/>
            </w:tcMar>
          </w:tcPr>
          <w:p w14:paraId="505B0508" w14:textId="10C76134" w:rsidR="00434093" w:rsidRPr="00930B3A" w:rsidRDefault="00434093" w:rsidP="00434093">
            <w:pPr>
              <w:spacing w:line="240" w:lineRule="auto"/>
              <w:rPr>
                <w:rFonts w:cs="Calibri"/>
                <w:sz w:val="18"/>
                <w:szCs w:val="18"/>
              </w:rPr>
            </w:pPr>
            <w:r w:rsidRPr="00930B3A">
              <w:rPr>
                <w:rFonts w:cstheme="minorHAnsi"/>
                <w:sz w:val="18"/>
                <w:szCs w:val="18"/>
                <w:shd w:val="clear" w:color="auto" w:fill="FFFFFF"/>
              </w:rPr>
              <w:t xml:space="preserve">The State Agency for Alternative and Renewable Energy Sources (SAARES) is the central executive body carrying out state policy in the alternative and renewable energy in Azerbaijan. While its activities have been largely focusing on advancing larger scale electricity generation by renewable energy sources in Azerbaijan, it has also been working on the development of proposals for expanding the use of building integrated alternative and renewable energy sources as well as on improving the buildings’ energy efficiency in general. As such, SAARES would be a logical project partner to co-operate with any of the topics listed above.  </w:t>
            </w:r>
          </w:p>
        </w:tc>
        <w:tc>
          <w:tcPr>
            <w:tcW w:w="734" w:type="pct"/>
          </w:tcPr>
          <w:p w14:paraId="4EDCE28A" w14:textId="77777777" w:rsidR="00434093" w:rsidRPr="00930B3A" w:rsidRDefault="00434093" w:rsidP="00434093">
            <w:pPr>
              <w:spacing w:before="60"/>
              <w:rPr>
                <w:rFonts w:cs="Calibri"/>
                <w:sz w:val="18"/>
                <w:szCs w:val="18"/>
              </w:rPr>
            </w:pPr>
            <w:r w:rsidRPr="00930B3A">
              <w:rPr>
                <w:rFonts w:cs="Calibri"/>
                <w:sz w:val="18"/>
                <w:szCs w:val="18"/>
              </w:rPr>
              <w:t>From the beginning of the project</w:t>
            </w:r>
          </w:p>
        </w:tc>
      </w:tr>
      <w:tr w:rsidR="00930B3A" w:rsidRPr="00930B3A" w14:paraId="63103CEA" w14:textId="77777777" w:rsidTr="0050697D">
        <w:tc>
          <w:tcPr>
            <w:tcW w:w="865" w:type="pct"/>
            <w:tcBorders>
              <w:top w:val="single" w:sz="4" w:space="0" w:color="auto"/>
              <w:left w:val="single" w:sz="4" w:space="0" w:color="auto"/>
              <w:bottom w:val="single" w:sz="4" w:space="0" w:color="auto"/>
              <w:right w:val="single" w:sz="4" w:space="0" w:color="auto"/>
            </w:tcBorders>
            <w:tcMar>
              <w:left w:w="57" w:type="dxa"/>
              <w:right w:w="28" w:type="dxa"/>
            </w:tcMar>
          </w:tcPr>
          <w:p w14:paraId="0F1023D8" w14:textId="77777777" w:rsidR="00434093" w:rsidRPr="00930B3A" w:rsidRDefault="00434093" w:rsidP="00434093">
            <w:pPr>
              <w:spacing w:before="60"/>
              <w:rPr>
                <w:rFonts w:cstheme="minorHAnsi"/>
                <w:sz w:val="18"/>
                <w:szCs w:val="18"/>
              </w:rPr>
            </w:pPr>
            <w:proofErr w:type="spellStart"/>
            <w:r w:rsidRPr="00930B3A">
              <w:rPr>
                <w:rFonts w:cstheme="minorHAnsi"/>
                <w:sz w:val="18"/>
                <w:szCs w:val="18"/>
              </w:rPr>
              <w:t>Azerishig</w:t>
            </w:r>
            <w:proofErr w:type="spellEnd"/>
            <w:r w:rsidRPr="00930B3A">
              <w:rPr>
                <w:rFonts w:cstheme="minorHAnsi"/>
                <w:sz w:val="18"/>
                <w:szCs w:val="18"/>
              </w:rPr>
              <w:t xml:space="preserve"> OJSC</w:t>
            </w:r>
          </w:p>
        </w:tc>
        <w:tc>
          <w:tcPr>
            <w:tcW w:w="3401" w:type="pct"/>
            <w:tcBorders>
              <w:top w:val="single" w:sz="4" w:space="0" w:color="auto"/>
              <w:left w:val="single" w:sz="4" w:space="0" w:color="auto"/>
              <w:bottom w:val="single" w:sz="4" w:space="0" w:color="auto"/>
              <w:right w:val="single" w:sz="4" w:space="0" w:color="auto"/>
            </w:tcBorders>
            <w:tcMar>
              <w:left w:w="57" w:type="dxa"/>
              <w:right w:w="28" w:type="dxa"/>
            </w:tcMar>
          </w:tcPr>
          <w:p w14:paraId="793BD54E" w14:textId="77777777" w:rsidR="00434093" w:rsidRPr="00930B3A" w:rsidRDefault="00434093" w:rsidP="00434093">
            <w:pPr>
              <w:spacing w:before="60"/>
              <w:rPr>
                <w:rFonts w:cs="Calibri"/>
                <w:sz w:val="18"/>
                <w:szCs w:val="18"/>
              </w:rPr>
            </w:pPr>
            <w:proofErr w:type="spellStart"/>
            <w:r w:rsidRPr="00930B3A">
              <w:rPr>
                <w:rFonts w:cstheme="minorHAnsi"/>
                <w:sz w:val="18"/>
                <w:szCs w:val="18"/>
                <w:shd w:val="clear" w:color="auto" w:fill="FFFFFF"/>
              </w:rPr>
              <w:t>Azerishig</w:t>
            </w:r>
            <w:proofErr w:type="spellEnd"/>
            <w:r w:rsidRPr="00930B3A">
              <w:rPr>
                <w:rFonts w:cstheme="minorHAnsi"/>
                <w:sz w:val="18"/>
                <w:szCs w:val="18"/>
                <w:shd w:val="clear" w:color="auto" w:fill="FFFFFF"/>
              </w:rPr>
              <w:t xml:space="preserve"> OJSC is responsible for the electricity distribution and supply functions in Azerbaijan except for the Nakhchivan Autonomous Republic. As a main entity  responsible for electricity metering and billing, it is an obvious co-operating partner for further exploring ways to transfer building specific electricity consumption and billing data directly to EMIS and for increasing the use of smart meters both for allowing easy automatic data transfer and for facilitating effective load management as well as net metering in the case of building integrated decentralized power production, for instance, by solar energy. Envisaged project partners responsible for issuing technical conditions for design and sharing other metering and billing information  </w:t>
            </w:r>
          </w:p>
        </w:tc>
        <w:tc>
          <w:tcPr>
            <w:tcW w:w="734" w:type="pct"/>
          </w:tcPr>
          <w:p w14:paraId="07730840" w14:textId="77777777" w:rsidR="00434093" w:rsidRPr="00930B3A" w:rsidRDefault="00434093" w:rsidP="00434093">
            <w:pPr>
              <w:spacing w:before="60"/>
              <w:rPr>
                <w:rFonts w:cs="Calibri"/>
                <w:sz w:val="18"/>
                <w:szCs w:val="18"/>
              </w:rPr>
            </w:pPr>
            <w:r w:rsidRPr="00930B3A">
              <w:rPr>
                <w:rFonts w:cs="Calibri"/>
                <w:sz w:val="18"/>
                <w:szCs w:val="18"/>
              </w:rPr>
              <w:t>During EMIS development</w:t>
            </w:r>
          </w:p>
        </w:tc>
      </w:tr>
      <w:tr w:rsidR="00930B3A" w:rsidRPr="00930B3A" w14:paraId="2EA9043C" w14:textId="77777777" w:rsidTr="0050697D">
        <w:tc>
          <w:tcPr>
            <w:tcW w:w="865" w:type="pct"/>
            <w:tcBorders>
              <w:top w:val="single" w:sz="4" w:space="0" w:color="auto"/>
              <w:left w:val="single" w:sz="4" w:space="0" w:color="auto"/>
              <w:bottom w:val="single" w:sz="4" w:space="0" w:color="auto"/>
              <w:right w:val="single" w:sz="4" w:space="0" w:color="auto"/>
            </w:tcBorders>
            <w:tcMar>
              <w:left w:w="57" w:type="dxa"/>
              <w:right w:w="28" w:type="dxa"/>
            </w:tcMar>
          </w:tcPr>
          <w:p w14:paraId="00FDC9A8" w14:textId="77777777" w:rsidR="00434093" w:rsidRPr="00930B3A" w:rsidRDefault="00434093" w:rsidP="00434093">
            <w:pPr>
              <w:spacing w:before="60"/>
              <w:rPr>
                <w:rFonts w:cstheme="minorHAnsi"/>
                <w:sz w:val="18"/>
                <w:szCs w:val="18"/>
              </w:rPr>
            </w:pPr>
            <w:proofErr w:type="spellStart"/>
            <w:r w:rsidRPr="00930B3A">
              <w:rPr>
                <w:rFonts w:cstheme="minorHAnsi"/>
                <w:sz w:val="18"/>
                <w:szCs w:val="18"/>
              </w:rPr>
              <w:t>Azerigaz</w:t>
            </w:r>
            <w:proofErr w:type="spellEnd"/>
            <w:r w:rsidRPr="00930B3A">
              <w:rPr>
                <w:rFonts w:cstheme="minorHAnsi"/>
                <w:sz w:val="18"/>
                <w:szCs w:val="18"/>
              </w:rPr>
              <w:t xml:space="preserve"> PU</w:t>
            </w:r>
          </w:p>
        </w:tc>
        <w:tc>
          <w:tcPr>
            <w:tcW w:w="3401" w:type="pct"/>
            <w:tcBorders>
              <w:top w:val="single" w:sz="4" w:space="0" w:color="auto"/>
              <w:left w:val="single" w:sz="4" w:space="0" w:color="auto"/>
              <w:bottom w:val="single" w:sz="4" w:space="0" w:color="auto"/>
              <w:right w:val="single" w:sz="4" w:space="0" w:color="auto"/>
            </w:tcBorders>
            <w:tcMar>
              <w:left w:w="57" w:type="dxa"/>
              <w:right w:w="28" w:type="dxa"/>
            </w:tcMar>
          </w:tcPr>
          <w:p w14:paraId="232DF40C" w14:textId="77777777" w:rsidR="00434093" w:rsidRPr="00930B3A" w:rsidRDefault="00434093" w:rsidP="00434093">
            <w:pPr>
              <w:spacing w:before="60"/>
              <w:rPr>
                <w:rFonts w:cs="Calibri"/>
                <w:sz w:val="18"/>
                <w:szCs w:val="18"/>
              </w:rPr>
            </w:pPr>
            <w:r w:rsidRPr="00930B3A">
              <w:rPr>
                <w:rFonts w:cstheme="minorHAnsi"/>
                <w:sz w:val="18"/>
                <w:szCs w:val="18"/>
                <w:shd w:val="clear" w:color="auto" w:fill="FFFFFF"/>
              </w:rPr>
              <w:t>Until 2009, “</w:t>
            </w:r>
            <w:proofErr w:type="spellStart"/>
            <w:r w:rsidRPr="00930B3A">
              <w:rPr>
                <w:rFonts w:cstheme="minorHAnsi"/>
                <w:sz w:val="18"/>
                <w:szCs w:val="18"/>
                <w:shd w:val="clear" w:color="auto" w:fill="FFFFFF"/>
              </w:rPr>
              <w:t>Azerigaz</w:t>
            </w:r>
            <w:proofErr w:type="spellEnd"/>
            <w:r w:rsidRPr="00930B3A">
              <w:rPr>
                <w:rFonts w:cstheme="minorHAnsi"/>
                <w:sz w:val="18"/>
                <w:szCs w:val="18"/>
                <w:shd w:val="clear" w:color="auto" w:fill="FFFFFF"/>
              </w:rPr>
              <w:t xml:space="preserve">” OJSC was a separate state-owned company, but in 2009 it was reorganized and put under the control of SOCAR. In that process, it was also renamed to </w:t>
            </w:r>
            <w:proofErr w:type="spellStart"/>
            <w:r w:rsidRPr="00930B3A">
              <w:rPr>
                <w:rFonts w:cstheme="minorHAnsi"/>
                <w:sz w:val="18"/>
                <w:szCs w:val="18"/>
                <w:shd w:val="clear" w:color="auto" w:fill="FFFFFF"/>
              </w:rPr>
              <w:t>Azerigaz</w:t>
            </w:r>
            <w:proofErr w:type="spellEnd"/>
            <w:r w:rsidRPr="00930B3A">
              <w:rPr>
                <w:rFonts w:cstheme="minorHAnsi"/>
                <w:sz w:val="18"/>
                <w:szCs w:val="18"/>
                <w:shd w:val="clear" w:color="auto" w:fill="FFFFFF"/>
              </w:rPr>
              <w:t xml:space="preserve"> Production Unit (PU).  </w:t>
            </w:r>
            <w:proofErr w:type="spellStart"/>
            <w:r w:rsidRPr="00930B3A">
              <w:rPr>
                <w:rFonts w:cstheme="minorHAnsi"/>
                <w:sz w:val="18"/>
                <w:szCs w:val="18"/>
                <w:shd w:val="clear" w:color="auto" w:fill="FFFFFF"/>
              </w:rPr>
              <w:t>Azerigaz</w:t>
            </w:r>
            <w:proofErr w:type="spellEnd"/>
            <w:r w:rsidRPr="00930B3A">
              <w:rPr>
                <w:rFonts w:cstheme="minorHAnsi"/>
                <w:sz w:val="18"/>
                <w:szCs w:val="18"/>
                <w:shd w:val="clear" w:color="auto" w:fill="FFFFFF"/>
              </w:rPr>
              <w:t xml:space="preserve"> PU is currently responsible for the transmission, storage, distribution and supply of natural gas, whereas SOCAR is responsible for natural gas exports. Similar to </w:t>
            </w:r>
            <w:proofErr w:type="spellStart"/>
            <w:r w:rsidRPr="00930B3A">
              <w:rPr>
                <w:rFonts w:cstheme="minorHAnsi"/>
                <w:sz w:val="18"/>
                <w:szCs w:val="18"/>
                <w:shd w:val="clear" w:color="auto" w:fill="FFFFFF"/>
              </w:rPr>
              <w:t>Azerishig</w:t>
            </w:r>
            <w:proofErr w:type="spellEnd"/>
            <w:r w:rsidRPr="00930B3A">
              <w:rPr>
                <w:rFonts w:cstheme="minorHAnsi"/>
                <w:sz w:val="18"/>
                <w:szCs w:val="18"/>
                <w:shd w:val="clear" w:color="auto" w:fill="FFFFFF"/>
              </w:rPr>
              <w:t xml:space="preserve">, </w:t>
            </w:r>
            <w:proofErr w:type="spellStart"/>
            <w:r w:rsidRPr="00930B3A">
              <w:rPr>
                <w:rFonts w:cstheme="minorHAnsi"/>
                <w:sz w:val="18"/>
                <w:szCs w:val="18"/>
                <w:shd w:val="clear" w:color="auto" w:fill="FFFFFF"/>
              </w:rPr>
              <w:t>Azerigaz</w:t>
            </w:r>
            <w:proofErr w:type="spellEnd"/>
            <w:r w:rsidRPr="00930B3A">
              <w:rPr>
                <w:rFonts w:cstheme="minorHAnsi"/>
                <w:sz w:val="18"/>
                <w:szCs w:val="18"/>
                <w:shd w:val="clear" w:color="auto" w:fill="FFFFFF"/>
              </w:rPr>
              <w:t xml:space="preserve"> is an obvious co-operating partner for further exploring ways to automatically transfer building specific natural gas consumption and billing data directly EMIS.  </w:t>
            </w:r>
          </w:p>
        </w:tc>
        <w:tc>
          <w:tcPr>
            <w:tcW w:w="734" w:type="pct"/>
          </w:tcPr>
          <w:p w14:paraId="34F824D0" w14:textId="77777777" w:rsidR="00434093" w:rsidRPr="00930B3A" w:rsidRDefault="00434093" w:rsidP="00434093">
            <w:pPr>
              <w:spacing w:before="60"/>
              <w:rPr>
                <w:rFonts w:cs="Calibri"/>
                <w:sz w:val="18"/>
                <w:szCs w:val="18"/>
              </w:rPr>
            </w:pPr>
            <w:r w:rsidRPr="00930B3A">
              <w:rPr>
                <w:rFonts w:cs="Calibri"/>
                <w:sz w:val="18"/>
                <w:szCs w:val="18"/>
              </w:rPr>
              <w:t>During EMIS development</w:t>
            </w:r>
          </w:p>
        </w:tc>
      </w:tr>
      <w:tr w:rsidR="00930B3A" w:rsidRPr="00930B3A" w14:paraId="797CD30B" w14:textId="77777777" w:rsidTr="0050697D">
        <w:tc>
          <w:tcPr>
            <w:tcW w:w="865" w:type="pct"/>
            <w:tcBorders>
              <w:top w:val="single" w:sz="4" w:space="0" w:color="auto"/>
              <w:left w:val="single" w:sz="4" w:space="0" w:color="auto"/>
              <w:bottom w:val="single" w:sz="4" w:space="0" w:color="auto"/>
              <w:right w:val="single" w:sz="4" w:space="0" w:color="auto"/>
            </w:tcBorders>
            <w:tcMar>
              <w:left w:w="57" w:type="dxa"/>
              <w:right w:w="28" w:type="dxa"/>
            </w:tcMar>
          </w:tcPr>
          <w:p w14:paraId="25144AA0" w14:textId="77777777" w:rsidR="00434093" w:rsidRPr="00930B3A" w:rsidRDefault="00434093" w:rsidP="00434093">
            <w:pPr>
              <w:spacing w:before="60"/>
              <w:rPr>
                <w:rFonts w:cstheme="minorHAnsi"/>
                <w:sz w:val="18"/>
                <w:szCs w:val="18"/>
              </w:rPr>
            </w:pPr>
            <w:r w:rsidRPr="00930B3A">
              <w:rPr>
                <w:rFonts w:cstheme="minorHAnsi"/>
                <w:sz w:val="18"/>
                <w:szCs w:val="18"/>
              </w:rPr>
              <w:t>Azerbaijan Energy Regulatory Agency (AERA)</w:t>
            </w:r>
          </w:p>
        </w:tc>
        <w:tc>
          <w:tcPr>
            <w:tcW w:w="3401" w:type="pct"/>
            <w:tcBorders>
              <w:top w:val="single" w:sz="4" w:space="0" w:color="auto"/>
              <w:left w:val="single" w:sz="4" w:space="0" w:color="auto"/>
              <w:bottom w:val="single" w:sz="4" w:space="0" w:color="auto"/>
              <w:right w:val="single" w:sz="4" w:space="0" w:color="auto"/>
            </w:tcBorders>
            <w:tcMar>
              <w:left w:w="57" w:type="dxa"/>
              <w:right w:w="28" w:type="dxa"/>
            </w:tcMar>
          </w:tcPr>
          <w:p w14:paraId="167FAFA3" w14:textId="77777777" w:rsidR="00434093" w:rsidRPr="00930B3A" w:rsidRDefault="00434093" w:rsidP="00434093">
            <w:pPr>
              <w:spacing w:before="60"/>
              <w:rPr>
                <w:rFonts w:cs="Calibri"/>
                <w:sz w:val="18"/>
                <w:szCs w:val="18"/>
              </w:rPr>
            </w:pPr>
            <w:r w:rsidRPr="00930B3A">
              <w:rPr>
                <w:rFonts w:cstheme="minorHAnsi"/>
                <w:sz w:val="18"/>
                <w:szCs w:val="18"/>
              </w:rPr>
              <w:t xml:space="preserve">Azerbaijan Energy Regulatory Agency (AERA) was established in 2017 as a subordinate to the Ministry of Energy to become the responsible authority for the calculation and approval of energy tariffs after these functions of the former Tariff Council will be transferred to it. The draft Law on this matter has been prepared with support of the EBRD and was submitted to the Cabinet of Ministries for inter-ministerial consultations in July 2019, but the final decision on the matter and related transfer of responsibilities to AERA is still pending.  Once/if completed, AERA will be a logical project partner for any tariff related issues and has also been mentioned in the NEEAP as the responsible party for developing new tariff methodologies. By the project “Support to the newly established Azerbaijan Energy Regulatory Agency”, EBRD can continue to provide technical assistance to AERA. </w:t>
            </w:r>
          </w:p>
        </w:tc>
        <w:tc>
          <w:tcPr>
            <w:tcW w:w="734" w:type="pct"/>
          </w:tcPr>
          <w:p w14:paraId="3B81B155" w14:textId="77777777" w:rsidR="00434093" w:rsidRPr="00930B3A" w:rsidRDefault="00434093" w:rsidP="00434093">
            <w:pPr>
              <w:spacing w:before="60"/>
              <w:rPr>
                <w:rFonts w:cs="Calibri"/>
                <w:sz w:val="18"/>
                <w:szCs w:val="18"/>
              </w:rPr>
            </w:pPr>
            <w:r w:rsidRPr="00930B3A">
              <w:rPr>
                <w:rFonts w:cs="Calibri"/>
                <w:sz w:val="18"/>
                <w:szCs w:val="18"/>
              </w:rPr>
              <w:t xml:space="preserve">At the point with a need to discuss any tariff related issues. </w:t>
            </w:r>
          </w:p>
        </w:tc>
      </w:tr>
      <w:tr w:rsidR="00930B3A" w:rsidRPr="00930B3A" w14:paraId="3182ADC4" w14:textId="77777777" w:rsidTr="0050697D">
        <w:tc>
          <w:tcPr>
            <w:tcW w:w="4266" w:type="pct"/>
            <w:gridSpan w:val="2"/>
            <w:tcMar>
              <w:left w:w="57" w:type="dxa"/>
              <w:right w:w="28" w:type="dxa"/>
            </w:tcMar>
          </w:tcPr>
          <w:p w14:paraId="44B94854" w14:textId="77777777" w:rsidR="00434093" w:rsidRPr="00930B3A" w:rsidRDefault="00434093" w:rsidP="00434093">
            <w:pPr>
              <w:spacing w:before="60"/>
              <w:rPr>
                <w:rFonts w:cs="Calibri"/>
                <w:b/>
                <w:sz w:val="18"/>
                <w:szCs w:val="18"/>
              </w:rPr>
            </w:pPr>
            <w:r w:rsidRPr="00930B3A">
              <w:rPr>
                <w:rFonts w:cs="Calibri"/>
                <w:b/>
                <w:sz w:val="18"/>
                <w:szCs w:val="18"/>
              </w:rPr>
              <w:t xml:space="preserve">Local (city) administration and PUCs </w:t>
            </w:r>
          </w:p>
        </w:tc>
        <w:tc>
          <w:tcPr>
            <w:tcW w:w="734" w:type="pct"/>
          </w:tcPr>
          <w:p w14:paraId="131897C2" w14:textId="77777777" w:rsidR="00434093" w:rsidRPr="00930B3A" w:rsidRDefault="00434093" w:rsidP="00434093">
            <w:pPr>
              <w:spacing w:before="60"/>
              <w:rPr>
                <w:rFonts w:cs="Calibri"/>
                <w:b/>
                <w:sz w:val="18"/>
                <w:szCs w:val="18"/>
              </w:rPr>
            </w:pPr>
          </w:p>
        </w:tc>
      </w:tr>
      <w:tr w:rsidR="00930B3A" w:rsidRPr="00930B3A" w14:paraId="00ABBE01" w14:textId="77777777" w:rsidTr="0050697D">
        <w:tc>
          <w:tcPr>
            <w:tcW w:w="865" w:type="pct"/>
            <w:tcMar>
              <w:left w:w="57" w:type="dxa"/>
              <w:right w:w="28" w:type="dxa"/>
            </w:tcMar>
          </w:tcPr>
          <w:p w14:paraId="7D510C32" w14:textId="77777777" w:rsidR="00434093" w:rsidRPr="00930B3A" w:rsidRDefault="00434093" w:rsidP="00434093">
            <w:pPr>
              <w:spacing w:before="60"/>
              <w:ind w:left="-11" w:right="-20"/>
              <w:rPr>
                <w:rFonts w:cs="Calibri"/>
                <w:sz w:val="18"/>
                <w:szCs w:val="18"/>
              </w:rPr>
            </w:pPr>
            <w:r w:rsidRPr="00930B3A">
              <w:rPr>
                <w:rFonts w:cs="Calibri"/>
                <w:sz w:val="18"/>
                <w:szCs w:val="18"/>
              </w:rPr>
              <w:t xml:space="preserve">Baku Executive Authority (BEA) </w:t>
            </w:r>
          </w:p>
        </w:tc>
        <w:tc>
          <w:tcPr>
            <w:tcW w:w="3401" w:type="pct"/>
            <w:tcMar>
              <w:left w:w="57" w:type="dxa"/>
              <w:right w:w="28" w:type="dxa"/>
            </w:tcMar>
          </w:tcPr>
          <w:p w14:paraId="294DCBC2" w14:textId="09DCA291" w:rsidR="00434093" w:rsidRPr="00930B3A" w:rsidRDefault="00434093" w:rsidP="00434093">
            <w:pPr>
              <w:spacing w:before="60"/>
              <w:ind w:right="-20"/>
              <w:rPr>
                <w:rFonts w:cs="Calibri"/>
                <w:sz w:val="18"/>
                <w:szCs w:val="18"/>
              </w:rPr>
            </w:pPr>
            <w:r w:rsidRPr="00930B3A">
              <w:rPr>
                <w:rFonts w:cs="Calibri"/>
                <w:sz w:val="18"/>
                <w:szCs w:val="18"/>
              </w:rPr>
              <w:t>An important stakeholder to engage and co-operate with especially for component 2</w:t>
            </w:r>
          </w:p>
        </w:tc>
        <w:tc>
          <w:tcPr>
            <w:tcW w:w="734" w:type="pct"/>
          </w:tcPr>
          <w:p w14:paraId="288E930A" w14:textId="77777777" w:rsidR="00434093" w:rsidRPr="00930B3A" w:rsidRDefault="00434093" w:rsidP="00434093">
            <w:pPr>
              <w:spacing w:before="60"/>
              <w:ind w:right="-20"/>
              <w:rPr>
                <w:rFonts w:cs="Calibri"/>
                <w:sz w:val="18"/>
                <w:szCs w:val="18"/>
              </w:rPr>
            </w:pPr>
            <w:r w:rsidRPr="00930B3A">
              <w:rPr>
                <w:rFonts w:cs="Calibri"/>
                <w:sz w:val="18"/>
                <w:szCs w:val="18"/>
              </w:rPr>
              <w:t xml:space="preserve">From the beginning of the project </w:t>
            </w:r>
          </w:p>
        </w:tc>
      </w:tr>
      <w:tr w:rsidR="00930B3A" w:rsidRPr="00930B3A" w14:paraId="11992986" w14:textId="77777777" w:rsidTr="0050697D">
        <w:tc>
          <w:tcPr>
            <w:tcW w:w="865" w:type="pct"/>
            <w:tcBorders>
              <w:top w:val="single" w:sz="4" w:space="0" w:color="auto"/>
              <w:left w:val="single" w:sz="4" w:space="0" w:color="auto"/>
              <w:bottom w:val="single" w:sz="4" w:space="0" w:color="auto"/>
              <w:right w:val="single" w:sz="4" w:space="0" w:color="auto"/>
            </w:tcBorders>
            <w:tcMar>
              <w:left w:w="57" w:type="dxa"/>
              <w:right w:w="28" w:type="dxa"/>
            </w:tcMar>
          </w:tcPr>
          <w:p w14:paraId="57A4D7E5" w14:textId="77777777" w:rsidR="00434093" w:rsidRPr="00930B3A" w:rsidRDefault="00434093" w:rsidP="00434093">
            <w:pPr>
              <w:spacing w:before="60"/>
              <w:ind w:left="-11" w:right="-20"/>
              <w:rPr>
                <w:rFonts w:cs="Calibri"/>
                <w:sz w:val="18"/>
                <w:szCs w:val="18"/>
              </w:rPr>
            </w:pPr>
            <w:r w:rsidRPr="00930B3A">
              <w:rPr>
                <w:rFonts w:cstheme="minorHAnsi"/>
                <w:sz w:val="18"/>
                <w:szCs w:val="18"/>
              </w:rPr>
              <w:t xml:space="preserve">Executive authorities of other cities  </w:t>
            </w:r>
          </w:p>
        </w:tc>
        <w:tc>
          <w:tcPr>
            <w:tcW w:w="3401" w:type="pct"/>
            <w:tcBorders>
              <w:top w:val="single" w:sz="4" w:space="0" w:color="auto"/>
              <w:left w:val="single" w:sz="4" w:space="0" w:color="auto"/>
              <w:bottom w:val="single" w:sz="4" w:space="0" w:color="auto"/>
              <w:right w:val="single" w:sz="4" w:space="0" w:color="auto"/>
            </w:tcBorders>
            <w:tcMar>
              <w:left w:w="57" w:type="dxa"/>
              <w:right w:w="28" w:type="dxa"/>
            </w:tcMar>
          </w:tcPr>
          <w:p w14:paraId="69FB5A7C" w14:textId="4BE8B359" w:rsidR="00434093" w:rsidRPr="00930B3A" w:rsidRDefault="00434093" w:rsidP="00434093">
            <w:pPr>
              <w:spacing w:before="60"/>
              <w:ind w:right="-20"/>
              <w:rPr>
                <w:rFonts w:cs="Calibri"/>
                <w:sz w:val="18"/>
                <w:szCs w:val="18"/>
              </w:rPr>
            </w:pPr>
            <w:r w:rsidRPr="00930B3A">
              <w:rPr>
                <w:rFonts w:cstheme="minorHAnsi"/>
                <w:sz w:val="18"/>
                <w:szCs w:val="18"/>
                <w:shd w:val="clear" w:color="auto" w:fill="FFFFFF"/>
              </w:rPr>
              <w:t xml:space="preserve">Similar to Baku Executive Authority, the role of </w:t>
            </w:r>
            <w:r w:rsidRPr="00930B3A">
              <w:rPr>
                <w:rFonts w:cstheme="minorHAnsi"/>
                <w:sz w:val="18"/>
                <w:szCs w:val="18"/>
              </w:rPr>
              <w:t xml:space="preserve">executive authorities of other cities will be equally </w:t>
            </w:r>
            <w:r w:rsidR="001917A3" w:rsidRPr="00930B3A">
              <w:rPr>
                <w:rFonts w:cstheme="minorHAnsi"/>
                <w:sz w:val="18"/>
                <w:szCs w:val="18"/>
              </w:rPr>
              <w:t xml:space="preserve">important </w:t>
            </w:r>
            <w:r w:rsidRPr="00930B3A">
              <w:rPr>
                <w:rFonts w:cstheme="minorHAnsi"/>
                <w:sz w:val="18"/>
                <w:szCs w:val="18"/>
              </w:rPr>
              <w:t>for adopting EMIS, for establishing local EE centers and for gradually starting to improve the energy efficiency of the public buildings located in other municipalities.</w:t>
            </w:r>
          </w:p>
        </w:tc>
        <w:tc>
          <w:tcPr>
            <w:tcW w:w="734" w:type="pct"/>
            <w:tcBorders>
              <w:top w:val="single" w:sz="4" w:space="0" w:color="auto"/>
              <w:left w:val="single" w:sz="4" w:space="0" w:color="auto"/>
              <w:bottom w:val="single" w:sz="4" w:space="0" w:color="auto"/>
              <w:right w:val="single" w:sz="4" w:space="0" w:color="auto"/>
            </w:tcBorders>
          </w:tcPr>
          <w:p w14:paraId="6ACB3ABC" w14:textId="77777777" w:rsidR="00434093" w:rsidRPr="00930B3A" w:rsidRDefault="00434093" w:rsidP="00434093">
            <w:pPr>
              <w:spacing w:before="60"/>
              <w:ind w:right="-20"/>
              <w:rPr>
                <w:rFonts w:cs="Calibri"/>
                <w:sz w:val="18"/>
                <w:szCs w:val="18"/>
              </w:rPr>
            </w:pPr>
            <w:r w:rsidRPr="00930B3A">
              <w:rPr>
                <w:rFonts w:cs="Calibri"/>
                <w:sz w:val="18"/>
                <w:szCs w:val="18"/>
              </w:rPr>
              <w:t>During the EMIS feasibility study and after the initial introduction of EMIS in Baku area</w:t>
            </w:r>
          </w:p>
        </w:tc>
      </w:tr>
      <w:tr w:rsidR="00930B3A" w:rsidRPr="00930B3A" w14:paraId="3D4E2537" w14:textId="77777777" w:rsidTr="0050697D">
        <w:tc>
          <w:tcPr>
            <w:tcW w:w="4266" w:type="pct"/>
            <w:gridSpan w:val="2"/>
            <w:tcMar>
              <w:left w:w="57" w:type="dxa"/>
              <w:right w:w="28" w:type="dxa"/>
            </w:tcMar>
          </w:tcPr>
          <w:p w14:paraId="3BDAAA75" w14:textId="77777777" w:rsidR="00434093" w:rsidRPr="00930B3A" w:rsidRDefault="00434093" w:rsidP="00434093">
            <w:pPr>
              <w:spacing w:before="60"/>
              <w:rPr>
                <w:rFonts w:cs="Calibri"/>
                <w:b/>
                <w:sz w:val="18"/>
                <w:szCs w:val="18"/>
              </w:rPr>
            </w:pPr>
            <w:r w:rsidRPr="00930B3A">
              <w:rPr>
                <w:rFonts w:cs="Calibri"/>
                <w:b/>
                <w:sz w:val="18"/>
                <w:szCs w:val="18"/>
              </w:rPr>
              <w:t xml:space="preserve">Energy and Construction related NGOs and professional associations </w:t>
            </w:r>
          </w:p>
        </w:tc>
        <w:tc>
          <w:tcPr>
            <w:tcW w:w="734" w:type="pct"/>
          </w:tcPr>
          <w:p w14:paraId="4ECA2DDC" w14:textId="77777777" w:rsidR="00434093" w:rsidRPr="00930B3A" w:rsidRDefault="00434093" w:rsidP="00434093">
            <w:pPr>
              <w:spacing w:before="60"/>
              <w:rPr>
                <w:rFonts w:cs="Calibri"/>
                <w:b/>
                <w:sz w:val="18"/>
                <w:szCs w:val="18"/>
              </w:rPr>
            </w:pPr>
          </w:p>
        </w:tc>
      </w:tr>
      <w:tr w:rsidR="00930B3A" w:rsidRPr="00930B3A" w14:paraId="1A61D259" w14:textId="77777777" w:rsidTr="0050697D">
        <w:tc>
          <w:tcPr>
            <w:tcW w:w="865" w:type="pct"/>
            <w:tcMar>
              <w:left w:w="57" w:type="dxa"/>
              <w:right w:w="28" w:type="dxa"/>
            </w:tcMar>
          </w:tcPr>
          <w:p w14:paraId="79F69614" w14:textId="77777777" w:rsidR="00434093" w:rsidRPr="00930B3A" w:rsidRDefault="00434093" w:rsidP="00434093">
            <w:pPr>
              <w:spacing w:before="60"/>
              <w:rPr>
                <w:rFonts w:cs="Calibri"/>
                <w:sz w:val="18"/>
                <w:szCs w:val="18"/>
              </w:rPr>
            </w:pPr>
            <w:r w:rsidRPr="00930B3A">
              <w:rPr>
                <w:rFonts w:cstheme="minorHAnsi"/>
                <w:sz w:val="18"/>
                <w:szCs w:val="18"/>
                <w:shd w:val="clear" w:color="auto" w:fill="FFFFFF"/>
              </w:rPr>
              <w:lastRenderedPageBreak/>
              <w:t>NGOs active in environment and energy fields, women associations, labor union, builders’ association, energy service providers, energy auditors associations, sustainable development related organizations; architects union; academia and relevant media et</w:t>
            </w:r>
          </w:p>
        </w:tc>
        <w:tc>
          <w:tcPr>
            <w:tcW w:w="3401" w:type="pct"/>
            <w:tcBorders>
              <w:top w:val="single" w:sz="4" w:space="0" w:color="auto"/>
              <w:left w:val="single" w:sz="4" w:space="0" w:color="auto"/>
              <w:bottom w:val="single" w:sz="4" w:space="0" w:color="auto"/>
              <w:right w:val="single" w:sz="4" w:space="0" w:color="auto"/>
            </w:tcBorders>
            <w:tcMar>
              <w:left w:w="57" w:type="dxa"/>
              <w:right w:w="28" w:type="dxa"/>
            </w:tcMar>
          </w:tcPr>
          <w:p w14:paraId="03E87B13" w14:textId="77777777" w:rsidR="00434093" w:rsidRPr="00930B3A" w:rsidRDefault="00434093" w:rsidP="00434093">
            <w:pPr>
              <w:spacing w:before="60"/>
              <w:rPr>
                <w:rFonts w:cstheme="minorHAnsi"/>
                <w:sz w:val="18"/>
                <w:szCs w:val="18"/>
                <w:shd w:val="clear" w:color="auto" w:fill="FFFFFF"/>
              </w:rPr>
            </w:pPr>
            <w:r w:rsidRPr="00930B3A">
              <w:rPr>
                <w:rFonts w:cstheme="minorHAnsi"/>
                <w:sz w:val="18"/>
                <w:szCs w:val="18"/>
                <w:shd w:val="clear" w:color="auto" w:fill="FFFFFF"/>
              </w:rPr>
              <w:t xml:space="preserve">The members of building sector related professional associations are sought to be engaged in the awareness raising and training activities organized by the project and after that for advancing the energy efficiency agenda in their respective fields by also taking into account social and gender related aspects. </w:t>
            </w:r>
          </w:p>
          <w:p w14:paraId="08C63A7C" w14:textId="393544A9" w:rsidR="00434093" w:rsidRPr="00930B3A" w:rsidRDefault="00434093" w:rsidP="00434093">
            <w:pPr>
              <w:spacing w:before="60"/>
              <w:rPr>
                <w:rFonts w:cs="Calibri"/>
                <w:sz w:val="18"/>
                <w:szCs w:val="18"/>
              </w:rPr>
            </w:pPr>
            <w:r w:rsidRPr="00930B3A">
              <w:rPr>
                <w:rFonts w:cstheme="minorHAnsi"/>
                <w:sz w:val="18"/>
                <w:szCs w:val="18"/>
              </w:rPr>
              <w:t xml:space="preserve">Buildings managed by NGOs providing complementary social support and protection for families, women and children are also be sought to be included among the buildings to be retrofitted with project support, thereby enhancing buildings’ thermal comfort, reducing their annual energy costs and by that reducing also the related financial burdens of the NGOs operating in those buildings. </w:t>
            </w:r>
          </w:p>
        </w:tc>
        <w:tc>
          <w:tcPr>
            <w:tcW w:w="734" w:type="pct"/>
          </w:tcPr>
          <w:p w14:paraId="37BE4B76" w14:textId="77777777" w:rsidR="00434093" w:rsidRPr="00930B3A" w:rsidRDefault="00434093" w:rsidP="00434093">
            <w:pPr>
              <w:spacing w:before="60"/>
              <w:rPr>
                <w:rFonts w:cs="Calibri"/>
                <w:sz w:val="18"/>
                <w:szCs w:val="18"/>
              </w:rPr>
            </w:pPr>
            <w:r w:rsidRPr="00930B3A">
              <w:rPr>
                <w:rFonts w:cs="Calibri"/>
                <w:sz w:val="18"/>
                <w:szCs w:val="18"/>
              </w:rPr>
              <w:t>From the beginning of the project</w:t>
            </w:r>
          </w:p>
        </w:tc>
      </w:tr>
      <w:tr w:rsidR="00930B3A" w:rsidRPr="00930B3A" w14:paraId="289F06EE" w14:textId="77777777" w:rsidTr="0050697D">
        <w:tc>
          <w:tcPr>
            <w:tcW w:w="4266" w:type="pct"/>
            <w:gridSpan w:val="2"/>
            <w:tcMar>
              <w:left w:w="57" w:type="dxa"/>
              <w:right w:w="28" w:type="dxa"/>
            </w:tcMar>
          </w:tcPr>
          <w:p w14:paraId="35CF6A10" w14:textId="77777777" w:rsidR="00434093" w:rsidRPr="00930B3A" w:rsidRDefault="00434093" w:rsidP="00434093">
            <w:pPr>
              <w:spacing w:before="60"/>
              <w:rPr>
                <w:rFonts w:cs="Calibri"/>
                <w:sz w:val="18"/>
                <w:szCs w:val="18"/>
              </w:rPr>
            </w:pPr>
            <w:r w:rsidRPr="00930B3A">
              <w:rPr>
                <w:rFonts w:cs="Calibri"/>
                <w:b/>
                <w:sz w:val="18"/>
                <w:szCs w:val="18"/>
              </w:rPr>
              <w:t xml:space="preserve">Universities and other scientific, research and educational entities </w:t>
            </w:r>
          </w:p>
        </w:tc>
        <w:tc>
          <w:tcPr>
            <w:tcW w:w="734" w:type="pct"/>
          </w:tcPr>
          <w:p w14:paraId="7124B775" w14:textId="77777777" w:rsidR="00434093" w:rsidRPr="00930B3A" w:rsidRDefault="00434093" w:rsidP="00434093">
            <w:pPr>
              <w:spacing w:before="60"/>
              <w:rPr>
                <w:rFonts w:cs="Calibri"/>
                <w:b/>
                <w:sz w:val="18"/>
                <w:szCs w:val="18"/>
              </w:rPr>
            </w:pPr>
          </w:p>
        </w:tc>
      </w:tr>
      <w:tr w:rsidR="00930B3A" w:rsidRPr="00930B3A" w14:paraId="3166B58F" w14:textId="77777777" w:rsidTr="0050697D">
        <w:tc>
          <w:tcPr>
            <w:tcW w:w="865" w:type="pct"/>
            <w:tcMar>
              <w:left w:w="57" w:type="dxa"/>
              <w:right w:w="28" w:type="dxa"/>
            </w:tcMar>
          </w:tcPr>
          <w:p w14:paraId="77D9A303" w14:textId="77777777" w:rsidR="00434093" w:rsidRPr="00930B3A" w:rsidRDefault="00434093" w:rsidP="00434093">
            <w:pPr>
              <w:spacing w:before="40" w:after="40"/>
              <w:rPr>
                <w:rFonts w:cs="Calibri"/>
                <w:sz w:val="18"/>
                <w:szCs w:val="18"/>
              </w:rPr>
            </w:pPr>
            <w:r w:rsidRPr="00930B3A">
              <w:rPr>
                <w:rFonts w:cs="Calibri"/>
                <w:sz w:val="18"/>
                <w:szCs w:val="18"/>
              </w:rPr>
              <w:t xml:space="preserve">Local academic institutions  </w:t>
            </w:r>
          </w:p>
        </w:tc>
        <w:tc>
          <w:tcPr>
            <w:tcW w:w="3401" w:type="pct"/>
            <w:tcMar>
              <w:left w:w="57" w:type="dxa"/>
              <w:right w:w="28" w:type="dxa"/>
            </w:tcMar>
          </w:tcPr>
          <w:p w14:paraId="734FA006" w14:textId="77777777" w:rsidR="00434093" w:rsidRPr="00930B3A" w:rsidRDefault="00434093" w:rsidP="00434093">
            <w:pPr>
              <w:spacing w:before="40" w:after="40"/>
              <w:rPr>
                <w:rFonts w:cs="Calibri"/>
                <w:sz w:val="18"/>
                <w:szCs w:val="18"/>
              </w:rPr>
            </w:pPr>
            <w:r w:rsidRPr="00930B3A">
              <w:rPr>
                <w:rFonts w:cs="Calibri"/>
                <w:sz w:val="18"/>
                <w:szCs w:val="18"/>
              </w:rPr>
              <w:t xml:space="preserve">Envisaged project partners for training and hosting scientific knowledge and expertise for advancing new energy efficient low carbon technical solutions in the construction sector.  </w:t>
            </w:r>
          </w:p>
        </w:tc>
        <w:tc>
          <w:tcPr>
            <w:tcW w:w="734" w:type="pct"/>
          </w:tcPr>
          <w:p w14:paraId="50BB02C9" w14:textId="77777777" w:rsidR="00434093" w:rsidRPr="00930B3A" w:rsidRDefault="00434093" w:rsidP="00434093">
            <w:pPr>
              <w:spacing w:before="40" w:after="40"/>
              <w:rPr>
                <w:rFonts w:cs="Calibri"/>
                <w:sz w:val="18"/>
                <w:szCs w:val="18"/>
              </w:rPr>
            </w:pPr>
            <w:r w:rsidRPr="00930B3A">
              <w:rPr>
                <w:rFonts w:cs="Calibri"/>
                <w:sz w:val="18"/>
                <w:szCs w:val="18"/>
              </w:rPr>
              <w:t>From the beginning of the project</w:t>
            </w:r>
          </w:p>
        </w:tc>
      </w:tr>
      <w:tr w:rsidR="00930B3A" w:rsidRPr="00930B3A" w14:paraId="3AF9E132" w14:textId="77777777" w:rsidTr="0050697D">
        <w:tc>
          <w:tcPr>
            <w:tcW w:w="4266" w:type="pct"/>
            <w:gridSpan w:val="2"/>
            <w:tcMar>
              <w:left w:w="57" w:type="dxa"/>
              <w:right w:w="28" w:type="dxa"/>
            </w:tcMar>
          </w:tcPr>
          <w:p w14:paraId="4C4FEEF0" w14:textId="77777777" w:rsidR="00434093" w:rsidRPr="00930B3A" w:rsidRDefault="00434093" w:rsidP="00434093">
            <w:pPr>
              <w:spacing w:before="40" w:after="40"/>
              <w:rPr>
                <w:rFonts w:cs="Calibri"/>
                <w:b/>
                <w:sz w:val="18"/>
                <w:szCs w:val="18"/>
              </w:rPr>
            </w:pPr>
            <w:r w:rsidRPr="00930B3A">
              <w:rPr>
                <w:rFonts w:cs="Calibri"/>
                <w:b/>
                <w:sz w:val="18"/>
                <w:szCs w:val="18"/>
              </w:rPr>
              <w:t xml:space="preserve">International organizations and financing entities </w:t>
            </w:r>
          </w:p>
        </w:tc>
        <w:tc>
          <w:tcPr>
            <w:tcW w:w="734" w:type="pct"/>
          </w:tcPr>
          <w:p w14:paraId="318E4BAC" w14:textId="77777777" w:rsidR="00434093" w:rsidRPr="00930B3A" w:rsidRDefault="00434093" w:rsidP="00434093">
            <w:pPr>
              <w:spacing w:before="40" w:after="40"/>
              <w:rPr>
                <w:rFonts w:cs="Calibri"/>
                <w:b/>
                <w:sz w:val="18"/>
                <w:szCs w:val="18"/>
              </w:rPr>
            </w:pPr>
          </w:p>
        </w:tc>
      </w:tr>
      <w:tr w:rsidR="00930B3A" w:rsidRPr="00930B3A" w14:paraId="50C30EAF" w14:textId="77777777" w:rsidTr="0050697D">
        <w:tc>
          <w:tcPr>
            <w:tcW w:w="865" w:type="pct"/>
            <w:tcMar>
              <w:left w:w="57" w:type="dxa"/>
              <w:right w:w="28" w:type="dxa"/>
            </w:tcMar>
          </w:tcPr>
          <w:p w14:paraId="1F412198" w14:textId="77777777" w:rsidR="00434093" w:rsidRPr="00930B3A" w:rsidRDefault="00434093" w:rsidP="00434093">
            <w:pPr>
              <w:spacing w:before="40" w:after="40"/>
              <w:ind w:left="-11" w:right="-20"/>
              <w:rPr>
                <w:rFonts w:cs="Calibri"/>
                <w:sz w:val="18"/>
                <w:szCs w:val="18"/>
              </w:rPr>
            </w:pPr>
          </w:p>
        </w:tc>
        <w:tc>
          <w:tcPr>
            <w:tcW w:w="3401" w:type="pct"/>
            <w:tcMar>
              <w:right w:w="28" w:type="dxa"/>
            </w:tcMar>
          </w:tcPr>
          <w:p w14:paraId="20B28350" w14:textId="77777777" w:rsidR="00434093" w:rsidRPr="00930B3A" w:rsidRDefault="00434093" w:rsidP="00434093">
            <w:pPr>
              <w:spacing w:before="40" w:after="40"/>
              <w:rPr>
                <w:rFonts w:cs="Calibri"/>
                <w:sz w:val="18"/>
                <w:szCs w:val="18"/>
              </w:rPr>
            </w:pPr>
          </w:p>
        </w:tc>
        <w:tc>
          <w:tcPr>
            <w:tcW w:w="734" w:type="pct"/>
          </w:tcPr>
          <w:p w14:paraId="7B644549" w14:textId="77777777" w:rsidR="00434093" w:rsidRPr="00930B3A" w:rsidRDefault="00434093" w:rsidP="00434093">
            <w:pPr>
              <w:spacing w:before="40" w:after="40"/>
              <w:rPr>
                <w:rFonts w:cs="Calibri"/>
                <w:sz w:val="18"/>
                <w:szCs w:val="18"/>
              </w:rPr>
            </w:pPr>
          </w:p>
        </w:tc>
      </w:tr>
      <w:tr w:rsidR="00930B3A" w:rsidRPr="00930B3A" w14:paraId="6B8BB091" w14:textId="77777777" w:rsidTr="0050697D">
        <w:tc>
          <w:tcPr>
            <w:tcW w:w="865" w:type="pct"/>
            <w:tcMar>
              <w:left w:w="57" w:type="dxa"/>
              <w:right w:w="28" w:type="dxa"/>
            </w:tcMar>
          </w:tcPr>
          <w:p w14:paraId="66173181" w14:textId="77777777" w:rsidR="00434093" w:rsidRPr="00930B3A" w:rsidRDefault="00434093" w:rsidP="00434093">
            <w:pPr>
              <w:spacing w:before="40" w:after="40"/>
              <w:ind w:left="-11" w:right="-20"/>
              <w:rPr>
                <w:rFonts w:cs="Calibri"/>
                <w:sz w:val="18"/>
                <w:szCs w:val="18"/>
              </w:rPr>
            </w:pPr>
            <w:r w:rsidRPr="00930B3A">
              <w:rPr>
                <w:rFonts w:cs="Calibri"/>
                <w:sz w:val="18"/>
                <w:szCs w:val="18"/>
              </w:rPr>
              <w:t>EU</w:t>
            </w:r>
          </w:p>
        </w:tc>
        <w:tc>
          <w:tcPr>
            <w:tcW w:w="3401" w:type="pct"/>
            <w:tcMar>
              <w:right w:w="28" w:type="dxa"/>
            </w:tcMar>
          </w:tcPr>
          <w:p w14:paraId="22D30B37" w14:textId="77777777" w:rsidR="00434093" w:rsidRPr="00930B3A" w:rsidRDefault="00434093" w:rsidP="00434093">
            <w:pPr>
              <w:spacing w:before="40" w:after="40"/>
              <w:rPr>
                <w:rFonts w:cs="Calibri"/>
                <w:sz w:val="18"/>
                <w:szCs w:val="18"/>
              </w:rPr>
            </w:pPr>
            <w:r w:rsidRPr="00930B3A">
              <w:rPr>
                <w:rFonts w:cs="Calibri"/>
                <w:sz w:val="18"/>
                <w:szCs w:val="18"/>
              </w:rPr>
              <w:t>The EU has been in recent supporting the development of an enabling policy framework for advancing energy efficiency in Azerbaijan, including  the drafting of the Law on Efficient Use of Energy Resources and the National Energy Efficiency Action Plan (NEEAP).  As such, it will be a logical partner for continuing to explore the co-operation opportunities as it concerns the activities under component 1 in particular.</w:t>
            </w:r>
          </w:p>
        </w:tc>
        <w:tc>
          <w:tcPr>
            <w:tcW w:w="734" w:type="pct"/>
          </w:tcPr>
          <w:p w14:paraId="1561FF4C" w14:textId="77777777" w:rsidR="00434093" w:rsidRPr="00930B3A" w:rsidRDefault="00434093" w:rsidP="00434093">
            <w:pPr>
              <w:spacing w:before="40" w:after="40"/>
              <w:rPr>
                <w:rFonts w:cs="Calibri"/>
                <w:sz w:val="18"/>
                <w:szCs w:val="18"/>
              </w:rPr>
            </w:pPr>
            <w:r w:rsidRPr="00930B3A">
              <w:rPr>
                <w:rFonts w:cs="Calibri"/>
                <w:sz w:val="18"/>
                <w:szCs w:val="18"/>
              </w:rPr>
              <w:t>As applicable.</w:t>
            </w:r>
          </w:p>
        </w:tc>
      </w:tr>
      <w:tr w:rsidR="00930B3A" w:rsidRPr="00930B3A" w14:paraId="2781A6D7" w14:textId="77777777" w:rsidTr="0050697D">
        <w:tc>
          <w:tcPr>
            <w:tcW w:w="865" w:type="pct"/>
            <w:tcMar>
              <w:left w:w="57" w:type="dxa"/>
              <w:right w:w="28" w:type="dxa"/>
            </w:tcMar>
          </w:tcPr>
          <w:p w14:paraId="6901A016" w14:textId="77777777" w:rsidR="00434093" w:rsidRPr="00930B3A" w:rsidRDefault="00434093" w:rsidP="00434093">
            <w:pPr>
              <w:spacing w:before="40" w:after="40"/>
              <w:rPr>
                <w:rFonts w:cs="Calibri"/>
                <w:sz w:val="18"/>
                <w:szCs w:val="18"/>
              </w:rPr>
            </w:pPr>
            <w:r w:rsidRPr="00930B3A">
              <w:rPr>
                <w:rFonts w:cs="Calibri"/>
                <w:sz w:val="18"/>
                <w:szCs w:val="18"/>
              </w:rPr>
              <w:t xml:space="preserve">EBRD </w:t>
            </w:r>
          </w:p>
        </w:tc>
        <w:tc>
          <w:tcPr>
            <w:tcW w:w="3401" w:type="pct"/>
            <w:tcMar>
              <w:right w:w="28" w:type="dxa"/>
            </w:tcMar>
          </w:tcPr>
          <w:p w14:paraId="7E675E1B" w14:textId="77777777" w:rsidR="00434093" w:rsidRPr="00930B3A" w:rsidRDefault="00434093" w:rsidP="00434093">
            <w:pPr>
              <w:spacing w:before="40" w:after="40"/>
              <w:rPr>
                <w:rFonts w:cs="Calibri"/>
                <w:sz w:val="18"/>
                <w:szCs w:val="18"/>
              </w:rPr>
            </w:pPr>
            <w:r w:rsidRPr="00930B3A">
              <w:rPr>
                <w:rFonts w:cstheme="minorHAnsi"/>
                <w:sz w:val="18"/>
                <w:szCs w:val="18"/>
              </w:rPr>
              <w:t>EBRD has been supporting the establishment of Azerbaijan Energy Regulatory Agency, and as such can be considered as a possible implementation partner for any tariff related issues</w:t>
            </w:r>
          </w:p>
        </w:tc>
        <w:tc>
          <w:tcPr>
            <w:tcW w:w="734" w:type="pct"/>
          </w:tcPr>
          <w:p w14:paraId="5E922426" w14:textId="77777777" w:rsidR="00434093" w:rsidRPr="00930B3A" w:rsidRDefault="00434093" w:rsidP="00434093">
            <w:pPr>
              <w:spacing w:before="40" w:after="40"/>
              <w:rPr>
                <w:rFonts w:cs="Calibri"/>
                <w:sz w:val="18"/>
                <w:szCs w:val="18"/>
              </w:rPr>
            </w:pPr>
            <w:r w:rsidRPr="00930B3A">
              <w:rPr>
                <w:rFonts w:cs="Calibri"/>
                <w:sz w:val="18"/>
                <w:szCs w:val="18"/>
              </w:rPr>
              <w:t xml:space="preserve">As applicable. </w:t>
            </w:r>
          </w:p>
        </w:tc>
      </w:tr>
      <w:tr w:rsidR="00930B3A" w:rsidRPr="00930B3A" w14:paraId="43D3CAD4" w14:textId="77777777" w:rsidTr="0050697D">
        <w:tc>
          <w:tcPr>
            <w:tcW w:w="865" w:type="pct"/>
            <w:tcMar>
              <w:left w:w="57" w:type="dxa"/>
              <w:right w:w="28" w:type="dxa"/>
            </w:tcMar>
          </w:tcPr>
          <w:p w14:paraId="33EA4233" w14:textId="77777777" w:rsidR="00434093" w:rsidRPr="00930B3A" w:rsidRDefault="00434093" w:rsidP="00434093">
            <w:pPr>
              <w:spacing w:before="40" w:after="40"/>
              <w:rPr>
                <w:rFonts w:cs="Calibri"/>
                <w:sz w:val="18"/>
                <w:szCs w:val="18"/>
              </w:rPr>
            </w:pPr>
            <w:r w:rsidRPr="00930B3A">
              <w:rPr>
                <w:rFonts w:cs="Calibri"/>
                <w:sz w:val="18"/>
                <w:szCs w:val="18"/>
              </w:rPr>
              <w:t>UNDP</w:t>
            </w:r>
          </w:p>
        </w:tc>
        <w:tc>
          <w:tcPr>
            <w:tcW w:w="3401" w:type="pct"/>
            <w:tcMar>
              <w:right w:w="28" w:type="dxa"/>
            </w:tcMar>
          </w:tcPr>
          <w:p w14:paraId="3CFA6BEE" w14:textId="77777777" w:rsidR="00434093" w:rsidRPr="00930B3A" w:rsidRDefault="00434093" w:rsidP="00434093">
            <w:pPr>
              <w:spacing w:before="40" w:after="40"/>
              <w:rPr>
                <w:rFonts w:cs="Calibri"/>
                <w:sz w:val="18"/>
                <w:szCs w:val="18"/>
              </w:rPr>
            </w:pPr>
            <w:r w:rsidRPr="00930B3A">
              <w:rPr>
                <w:rFonts w:cs="Calibri"/>
                <w:sz w:val="18"/>
                <w:szCs w:val="18"/>
              </w:rPr>
              <w:t xml:space="preserve">Responsible for the oversight of project implementation and providing also co-financing for the project  </w:t>
            </w:r>
          </w:p>
        </w:tc>
        <w:tc>
          <w:tcPr>
            <w:tcW w:w="734" w:type="pct"/>
          </w:tcPr>
          <w:p w14:paraId="6E0B5549" w14:textId="77777777" w:rsidR="00434093" w:rsidRPr="00930B3A" w:rsidRDefault="00434093" w:rsidP="00434093">
            <w:pPr>
              <w:spacing w:before="40" w:after="40"/>
              <w:rPr>
                <w:rFonts w:cs="Calibri"/>
                <w:sz w:val="18"/>
                <w:szCs w:val="18"/>
              </w:rPr>
            </w:pPr>
            <w:r w:rsidRPr="00930B3A">
              <w:rPr>
                <w:rFonts w:cs="Calibri"/>
                <w:sz w:val="18"/>
                <w:szCs w:val="18"/>
              </w:rPr>
              <w:t xml:space="preserve">From the beginning of the project </w:t>
            </w:r>
          </w:p>
        </w:tc>
      </w:tr>
      <w:tr w:rsidR="00930B3A" w:rsidRPr="00930B3A" w14:paraId="6B7D7372" w14:textId="77777777" w:rsidTr="0050697D">
        <w:tc>
          <w:tcPr>
            <w:tcW w:w="4266" w:type="pct"/>
            <w:gridSpan w:val="2"/>
            <w:tcMar>
              <w:left w:w="57" w:type="dxa"/>
              <w:right w:w="28" w:type="dxa"/>
            </w:tcMar>
          </w:tcPr>
          <w:p w14:paraId="2F1903DA" w14:textId="77777777" w:rsidR="00434093" w:rsidRPr="00930B3A" w:rsidRDefault="00434093" w:rsidP="00434093">
            <w:pPr>
              <w:spacing w:before="40" w:after="40"/>
              <w:rPr>
                <w:rFonts w:cs="Calibri"/>
                <w:b/>
                <w:bCs/>
                <w:sz w:val="18"/>
                <w:szCs w:val="18"/>
              </w:rPr>
            </w:pPr>
            <w:r w:rsidRPr="00930B3A">
              <w:rPr>
                <w:rFonts w:cs="Calibri"/>
                <w:b/>
                <w:bCs/>
                <w:sz w:val="18"/>
                <w:szCs w:val="18"/>
              </w:rPr>
              <w:t xml:space="preserve">Individuals and private sector </w:t>
            </w:r>
          </w:p>
        </w:tc>
        <w:tc>
          <w:tcPr>
            <w:tcW w:w="734" w:type="pct"/>
          </w:tcPr>
          <w:p w14:paraId="6DB59E0E" w14:textId="77777777" w:rsidR="00434093" w:rsidRPr="00930B3A" w:rsidRDefault="00434093" w:rsidP="00434093">
            <w:pPr>
              <w:spacing w:before="40" w:after="40"/>
              <w:rPr>
                <w:rFonts w:cs="Calibri"/>
                <w:sz w:val="18"/>
                <w:szCs w:val="18"/>
              </w:rPr>
            </w:pPr>
          </w:p>
        </w:tc>
      </w:tr>
      <w:tr w:rsidR="00930B3A" w:rsidRPr="00930B3A" w14:paraId="5451BDB0" w14:textId="77777777" w:rsidTr="0050697D">
        <w:tc>
          <w:tcPr>
            <w:tcW w:w="865" w:type="pct"/>
            <w:tcMar>
              <w:left w:w="57" w:type="dxa"/>
              <w:right w:w="28" w:type="dxa"/>
            </w:tcMar>
          </w:tcPr>
          <w:p w14:paraId="46C2E010" w14:textId="77777777" w:rsidR="00434093" w:rsidRPr="00930B3A" w:rsidRDefault="00434093" w:rsidP="00434093">
            <w:pPr>
              <w:spacing w:before="40" w:after="40"/>
              <w:rPr>
                <w:rFonts w:cs="Calibri"/>
                <w:sz w:val="18"/>
                <w:szCs w:val="18"/>
              </w:rPr>
            </w:pPr>
            <w:r w:rsidRPr="00930B3A">
              <w:rPr>
                <w:rFonts w:cs="Calibri"/>
                <w:sz w:val="18"/>
                <w:szCs w:val="18"/>
              </w:rPr>
              <w:t>Architects and building engineers</w:t>
            </w:r>
          </w:p>
        </w:tc>
        <w:tc>
          <w:tcPr>
            <w:tcW w:w="3401" w:type="pct"/>
            <w:vMerge w:val="restart"/>
            <w:tcMar>
              <w:right w:w="28" w:type="dxa"/>
            </w:tcMar>
          </w:tcPr>
          <w:p w14:paraId="3D1AA532" w14:textId="77777777" w:rsidR="00434093" w:rsidRPr="00930B3A" w:rsidRDefault="00434093" w:rsidP="00434093">
            <w:pPr>
              <w:spacing w:after="0"/>
              <w:rPr>
                <w:rFonts w:cstheme="minorHAnsi"/>
                <w:sz w:val="18"/>
                <w:szCs w:val="18"/>
              </w:rPr>
            </w:pPr>
            <w:r w:rsidRPr="00930B3A">
              <w:rPr>
                <w:rFonts w:cstheme="minorHAnsi"/>
                <w:sz w:val="18"/>
                <w:szCs w:val="18"/>
              </w:rPr>
              <w:t xml:space="preserve">To be engaged as:   </w:t>
            </w:r>
          </w:p>
          <w:p w14:paraId="424051C5" w14:textId="77777777" w:rsidR="00434093" w:rsidRPr="00930B3A" w:rsidRDefault="00434093" w:rsidP="00434093">
            <w:pPr>
              <w:pStyle w:val="ListParagraph"/>
              <w:numPr>
                <w:ilvl w:val="2"/>
                <w:numId w:val="13"/>
              </w:numPr>
              <w:tabs>
                <w:tab w:val="clear" w:pos="2160"/>
              </w:tabs>
              <w:spacing w:after="60"/>
              <w:ind w:left="198" w:hanging="198"/>
              <w:rPr>
                <w:rFonts w:cs="Calibri"/>
                <w:sz w:val="18"/>
                <w:szCs w:val="18"/>
              </w:rPr>
            </w:pPr>
            <w:r w:rsidRPr="00930B3A">
              <w:rPr>
                <w:rFonts w:asciiTheme="minorHAnsi" w:hAnsiTheme="minorHAnsi" w:cstheme="minorHAnsi"/>
                <w:sz w:val="18"/>
                <w:szCs w:val="18"/>
              </w:rPr>
              <w:t xml:space="preserve">stakeholders, experts and representatives of their professional field to the working groups or task forces to finalize the required secondary legislation for the implementation of the new Law on Efficient Use of Energy Resources </w:t>
            </w:r>
          </w:p>
          <w:p w14:paraId="388DCDE8" w14:textId="77777777" w:rsidR="00434093" w:rsidRPr="00930B3A" w:rsidRDefault="00434093" w:rsidP="00434093">
            <w:pPr>
              <w:pStyle w:val="ListParagraph"/>
              <w:numPr>
                <w:ilvl w:val="2"/>
                <w:numId w:val="13"/>
              </w:numPr>
              <w:tabs>
                <w:tab w:val="clear" w:pos="2160"/>
              </w:tabs>
              <w:spacing w:after="60"/>
              <w:ind w:left="198" w:hanging="198"/>
              <w:rPr>
                <w:rFonts w:cs="Calibri"/>
                <w:sz w:val="18"/>
                <w:szCs w:val="18"/>
              </w:rPr>
            </w:pPr>
            <w:r w:rsidRPr="00930B3A">
              <w:rPr>
                <w:rFonts w:asciiTheme="minorHAnsi" w:hAnsiTheme="minorHAnsi" w:cstheme="minorHAnsi"/>
                <w:sz w:val="18"/>
                <w:szCs w:val="18"/>
              </w:rPr>
              <w:t xml:space="preserve">professionals to be trained for EMIS, energy audits, energy management as well as design and monitoring of energy efficiency retrofits </w:t>
            </w:r>
          </w:p>
          <w:p w14:paraId="332100DE" w14:textId="77777777" w:rsidR="00434093" w:rsidRPr="00930B3A" w:rsidRDefault="00434093" w:rsidP="00434093">
            <w:pPr>
              <w:pStyle w:val="ListParagraph"/>
              <w:numPr>
                <w:ilvl w:val="2"/>
                <w:numId w:val="13"/>
              </w:numPr>
              <w:tabs>
                <w:tab w:val="clear" w:pos="2160"/>
              </w:tabs>
              <w:spacing w:after="60"/>
              <w:ind w:left="198" w:hanging="198"/>
              <w:rPr>
                <w:rFonts w:cs="Calibri"/>
                <w:sz w:val="18"/>
                <w:szCs w:val="18"/>
              </w:rPr>
            </w:pPr>
            <w:r w:rsidRPr="00930B3A">
              <w:rPr>
                <w:rFonts w:asciiTheme="minorHAnsi" w:hAnsiTheme="minorHAnsi" w:cstheme="minorHAnsi"/>
                <w:sz w:val="18"/>
                <w:szCs w:val="18"/>
              </w:rPr>
              <w:t xml:space="preserve">contributors and/or contractors for feeding information to and managing EMIS, conducting energy audits and designing energy efficiency retrofits  </w:t>
            </w:r>
          </w:p>
        </w:tc>
        <w:tc>
          <w:tcPr>
            <w:tcW w:w="734" w:type="pct"/>
            <w:vMerge w:val="restart"/>
          </w:tcPr>
          <w:p w14:paraId="142B1859" w14:textId="77777777" w:rsidR="00434093" w:rsidRPr="00930B3A" w:rsidRDefault="00434093" w:rsidP="00434093">
            <w:pPr>
              <w:spacing w:before="60" w:after="40"/>
              <w:rPr>
                <w:rFonts w:cs="Calibri"/>
                <w:sz w:val="18"/>
                <w:szCs w:val="18"/>
              </w:rPr>
            </w:pPr>
            <w:r w:rsidRPr="00930B3A">
              <w:rPr>
                <w:rFonts w:cs="Calibri"/>
                <w:sz w:val="18"/>
                <w:szCs w:val="18"/>
              </w:rPr>
              <w:t>Across the project duration depending on the schedule of activities and expected type of participation (see Annex 4 – Multi Year Work Plan)</w:t>
            </w:r>
          </w:p>
        </w:tc>
      </w:tr>
      <w:tr w:rsidR="00930B3A" w:rsidRPr="00930B3A" w14:paraId="78DF8C65" w14:textId="77777777" w:rsidTr="0050697D">
        <w:tc>
          <w:tcPr>
            <w:tcW w:w="865" w:type="pct"/>
            <w:tcMar>
              <w:left w:w="57" w:type="dxa"/>
              <w:right w:w="28" w:type="dxa"/>
            </w:tcMar>
          </w:tcPr>
          <w:p w14:paraId="5EE6DAFB" w14:textId="77777777" w:rsidR="00434093" w:rsidRPr="00930B3A" w:rsidRDefault="00434093" w:rsidP="00434093">
            <w:pPr>
              <w:spacing w:before="40" w:after="40"/>
              <w:rPr>
                <w:rFonts w:cs="Calibri"/>
                <w:sz w:val="18"/>
                <w:szCs w:val="18"/>
              </w:rPr>
            </w:pPr>
            <w:r w:rsidRPr="00930B3A">
              <w:rPr>
                <w:rFonts w:cs="Calibri"/>
                <w:sz w:val="18"/>
                <w:szCs w:val="18"/>
              </w:rPr>
              <w:t>Appointed and future energy managers</w:t>
            </w:r>
          </w:p>
        </w:tc>
        <w:tc>
          <w:tcPr>
            <w:tcW w:w="3401" w:type="pct"/>
            <w:vMerge/>
            <w:tcMar>
              <w:right w:w="28" w:type="dxa"/>
            </w:tcMar>
          </w:tcPr>
          <w:p w14:paraId="596BCB6A" w14:textId="77777777" w:rsidR="00434093" w:rsidRPr="00930B3A" w:rsidRDefault="00434093" w:rsidP="00434093">
            <w:pPr>
              <w:spacing w:before="40" w:after="40"/>
              <w:rPr>
                <w:rFonts w:cs="Calibri"/>
                <w:sz w:val="18"/>
                <w:szCs w:val="18"/>
              </w:rPr>
            </w:pPr>
          </w:p>
        </w:tc>
        <w:tc>
          <w:tcPr>
            <w:tcW w:w="734" w:type="pct"/>
            <w:vMerge/>
          </w:tcPr>
          <w:p w14:paraId="1767817E" w14:textId="77777777" w:rsidR="00434093" w:rsidRPr="00930B3A" w:rsidRDefault="00434093" w:rsidP="00434093">
            <w:pPr>
              <w:spacing w:before="40" w:after="40"/>
              <w:rPr>
                <w:rFonts w:cs="Calibri"/>
                <w:sz w:val="18"/>
                <w:szCs w:val="18"/>
              </w:rPr>
            </w:pPr>
          </w:p>
        </w:tc>
      </w:tr>
      <w:tr w:rsidR="00930B3A" w:rsidRPr="00930B3A" w14:paraId="15445A9F" w14:textId="77777777" w:rsidTr="0050697D">
        <w:tc>
          <w:tcPr>
            <w:tcW w:w="865" w:type="pct"/>
            <w:tcMar>
              <w:left w:w="57" w:type="dxa"/>
              <w:right w:w="28" w:type="dxa"/>
            </w:tcMar>
          </w:tcPr>
          <w:p w14:paraId="331A05CA" w14:textId="77777777" w:rsidR="00434093" w:rsidRPr="00930B3A" w:rsidRDefault="00434093" w:rsidP="00434093">
            <w:pPr>
              <w:spacing w:before="40" w:after="40"/>
              <w:rPr>
                <w:rFonts w:cs="Calibri"/>
                <w:sz w:val="18"/>
                <w:szCs w:val="18"/>
              </w:rPr>
            </w:pPr>
            <w:r w:rsidRPr="00930B3A">
              <w:rPr>
                <w:rFonts w:cs="Calibri"/>
                <w:sz w:val="18"/>
                <w:szCs w:val="18"/>
              </w:rPr>
              <w:t>Energy auditors and those wishing to obtain a license</w:t>
            </w:r>
          </w:p>
        </w:tc>
        <w:tc>
          <w:tcPr>
            <w:tcW w:w="3401" w:type="pct"/>
            <w:vMerge/>
            <w:tcMar>
              <w:right w:w="28" w:type="dxa"/>
            </w:tcMar>
          </w:tcPr>
          <w:p w14:paraId="085CDD0B" w14:textId="77777777" w:rsidR="00434093" w:rsidRPr="00930B3A" w:rsidRDefault="00434093" w:rsidP="00434093">
            <w:pPr>
              <w:spacing w:before="40" w:after="40"/>
              <w:rPr>
                <w:rFonts w:cs="Calibri"/>
                <w:sz w:val="18"/>
                <w:szCs w:val="18"/>
              </w:rPr>
            </w:pPr>
          </w:p>
        </w:tc>
        <w:tc>
          <w:tcPr>
            <w:tcW w:w="734" w:type="pct"/>
            <w:vMerge/>
          </w:tcPr>
          <w:p w14:paraId="6D98AD7C" w14:textId="77777777" w:rsidR="00434093" w:rsidRPr="00930B3A" w:rsidRDefault="00434093" w:rsidP="00434093">
            <w:pPr>
              <w:spacing w:before="40" w:after="40"/>
              <w:rPr>
                <w:rFonts w:cs="Calibri"/>
                <w:sz w:val="18"/>
                <w:szCs w:val="18"/>
              </w:rPr>
            </w:pPr>
          </w:p>
        </w:tc>
      </w:tr>
      <w:tr w:rsidR="00434093" w:rsidRPr="00930B3A" w14:paraId="283DF67A" w14:textId="77777777" w:rsidTr="0050697D">
        <w:tc>
          <w:tcPr>
            <w:tcW w:w="865" w:type="pct"/>
            <w:tcMar>
              <w:left w:w="57" w:type="dxa"/>
              <w:right w:w="28" w:type="dxa"/>
            </w:tcMar>
          </w:tcPr>
          <w:p w14:paraId="7A5540E0" w14:textId="77777777" w:rsidR="00434093" w:rsidRPr="00930B3A" w:rsidRDefault="00434093" w:rsidP="00434093">
            <w:pPr>
              <w:spacing w:before="40" w:after="40"/>
              <w:rPr>
                <w:rFonts w:cs="Calibri"/>
                <w:sz w:val="18"/>
                <w:szCs w:val="18"/>
              </w:rPr>
            </w:pPr>
            <w:r w:rsidRPr="00930B3A">
              <w:rPr>
                <w:rFonts w:cs="Calibri"/>
                <w:sz w:val="18"/>
                <w:szCs w:val="18"/>
              </w:rPr>
              <w:t>IT specialists</w:t>
            </w:r>
          </w:p>
        </w:tc>
        <w:tc>
          <w:tcPr>
            <w:tcW w:w="3401" w:type="pct"/>
            <w:tcMar>
              <w:right w:w="28" w:type="dxa"/>
            </w:tcMar>
          </w:tcPr>
          <w:p w14:paraId="33A6DDA4" w14:textId="77777777" w:rsidR="00434093" w:rsidRPr="00930B3A" w:rsidRDefault="00434093" w:rsidP="00434093">
            <w:pPr>
              <w:spacing w:before="40" w:after="40"/>
              <w:rPr>
                <w:rFonts w:cs="Calibri"/>
                <w:sz w:val="18"/>
                <w:szCs w:val="18"/>
              </w:rPr>
            </w:pPr>
            <w:r w:rsidRPr="00930B3A">
              <w:rPr>
                <w:rFonts w:cs="Calibri"/>
                <w:sz w:val="18"/>
                <w:szCs w:val="18"/>
              </w:rPr>
              <w:t xml:space="preserve">Upgrading, inventing and developing new features for EMIS for improving its usability </w:t>
            </w:r>
          </w:p>
        </w:tc>
        <w:tc>
          <w:tcPr>
            <w:tcW w:w="734" w:type="pct"/>
            <w:vMerge/>
          </w:tcPr>
          <w:p w14:paraId="2391B79E" w14:textId="77777777" w:rsidR="00434093" w:rsidRPr="00930B3A" w:rsidRDefault="00434093" w:rsidP="00434093">
            <w:pPr>
              <w:spacing w:before="40" w:after="40"/>
              <w:rPr>
                <w:rFonts w:cs="Calibri"/>
                <w:sz w:val="18"/>
                <w:szCs w:val="18"/>
              </w:rPr>
            </w:pPr>
          </w:p>
        </w:tc>
      </w:tr>
    </w:tbl>
    <w:p w14:paraId="6C256422" w14:textId="77777777" w:rsidR="00C9259A" w:rsidRPr="00930B3A" w:rsidRDefault="00C9259A" w:rsidP="00C9259A">
      <w:pPr>
        <w:spacing w:after="0"/>
        <w:rPr>
          <w:szCs w:val="20"/>
        </w:rPr>
      </w:pPr>
    </w:p>
    <w:p w14:paraId="717F66EE" w14:textId="77777777" w:rsidR="00C9259A" w:rsidRPr="00930B3A" w:rsidRDefault="00C9259A" w:rsidP="00C9259A">
      <w:pPr>
        <w:spacing w:after="120" w:line="240" w:lineRule="auto"/>
        <w:rPr>
          <w:sz w:val="20"/>
          <w:szCs w:val="20"/>
        </w:rPr>
      </w:pPr>
      <w:r w:rsidRPr="00930B3A">
        <w:rPr>
          <w:sz w:val="20"/>
          <w:szCs w:val="20"/>
        </w:rPr>
        <w:t xml:space="preserve">The private sector will have a key role in implementing the project – primarily as a service provider for developing new features and functionalities for EMIS data management as well as for different elements of the actual building renovation, including energy audits, technical and financial feasibility analysis, actual construction work and monitoring of the results of the work done.  Besides, the private sector (e.g. private banks) will have a role in providing project financing, managing the credit lines of international multilateral financing institutions and offering new type of financing instruments and modalities such as ESCO financing.   </w:t>
      </w:r>
    </w:p>
    <w:p w14:paraId="3F9CBEF5" w14:textId="77777777" w:rsidR="00C9259A" w:rsidRPr="00930B3A" w:rsidRDefault="00C9259A" w:rsidP="00C9259A">
      <w:pPr>
        <w:spacing w:after="120" w:line="240" w:lineRule="auto"/>
        <w:rPr>
          <w:rFonts w:cs="Calibri"/>
          <w:sz w:val="20"/>
          <w:szCs w:val="20"/>
          <w:u w:val="single"/>
        </w:rPr>
      </w:pPr>
      <w:r w:rsidRPr="00930B3A">
        <w:rPr>
          <w:rFonts w:cs="Calibri"/>
          <w:sz w:val="20"/>
          <w:szCs w:val="20"/>
          <w:u w:val="single"/>
        </w:rPr>
        <w:t xml:space="preserve">The steps and actions to achieve meaningful consultation and inclusive participation, including information dissemination </w:t>
      </w:r>
    </w:p>
    <w:p w14:paraId="7B5698A3" w14:textId="77777777" w:rsidR="00C9259A" w:rsidRPr="00930B3A" w:rsidRDefault="00C9259A" w:rsidP="00C9259A">
      <w:pPr>
        <w:spacing w:after="120" w:line="240" w:lineRule="auto"/>
        <w:rPr>
          <w:rFonts w:cs="Calibri"/>
          <w:sz w:val="20"/>
          <w:szCs w:val="20"/>
        </w:rPr>
      </w:pPr>
      <w:r w:rsidRPr="00930B3A">
        <w:rPr>
          <w:rFonts w:cs="Calibri"/>
          <w:sz w:val="20"/>
          <w:szCs w:val="20"/>
        </w:rPr>
        <w:lastRenderedPageBreak/>
        <w:t xml:space="preserve">During project implementation, the participation will be facilitated by multiple means starting with the project inception workshop.  Depending on the situation with the COVID-19 at that time in </w:t>
      </w:r>
      <w:r w:rsidR="004916B2" w:rsidRPr="00930B3A">
        <w:rPr>
          <w:rFonts w:cs="Calibri"/>
          <w:sz w:val="20"/>
          <w:szCs w:val="20"/>
        </w:rPr>
        <w:t>Azerbaijan</w:t>
      </w:r>
      <w:r w:rsidRPr="00930B3A">
        <w:rPr>
          <w:rFonts w:cs="Calibri"/>
          <w:sz w:val="20"/>
          <w:szCs w:val="20"/>
        </w:rPr>
        <w:t xml:space="preserve">, the inception workshop can be organized either as an on-site or on-line event. </w:t>
      </w:r>
    </w:p>
    <w:p w14:paraId="442AAB09" w14:textId="77777777" w:rsidR="00C9259A" w:rsidRPr="00930B3A" w:rsidRDefault="00C9259A" w:rsidP="00C9259A">
      <w:pPr>
        <w:spacing w:after="120" w:line="240" w:lineRule="auto"/>
        <w:rPr>
          <w:rFonts w:cs="Calibri"/>
          <w:sz w:val="20"/>
          <w:szCs w:val="20"/>
        </w:rPr>
      </w:pPr>
      <w:r w:rsidRPr="00930B3A">
        <w:rPr>
          <w:rFonts w:cs="Calibri"/>
          <w:sz w:val="20"/>
          <w:szCs w:val="20"/>
        </w:rPr>
        <w:t xml:space="preserve">An on-line knowledge management platform (basically a website complemented by different social media channels) will be established among the first project activities in order to share up to date information of the project as well as to educate key project stakeholders and the general public on the  key topics the project is dealing with, including a forum, in which these topics can be discussed and through which specific questions to the project management or other project participants on those topics can be made.  </w:t>
      </w:r>
    </w:p>
    <w:p w14:paraId="33F061FF" w14:textId="77777777" w:rsidR="00C9259A" w:rsidRPr="00930B3A" w:rsidRDefault="00C9259A" w:rsidP="00C9259A">
      <w:pPr>
        <w:spacing w:after="120" w:line="240" w:lineRule="auto"/>
        <w:rPr>
          <w:rFonts w:cs="Calibri"/>
          <w:sz w:val="20"/>
          <w:szCs w:val="20"/>
        </w:rPr>
      </w:pPr>
      <w:r w:rsidRPr="00930B3A">
        <w:rPr>
          <w:rFonts w:cs="Calibri"/>
          <w:sz w:val="20"/>
          <w:szCs w:val="20"/>
        </w:rPr>
        <w:t xml:space="preserve">Other means for engaging stakeholders and facilitating public participation will be the workshops and training activities organized during the projects as its final report and terminal evaluation, which will also be published online.   </w:t>
      </w:r>
    </w:p>
    <w:p w14:paraId="27EC326E" w14:textId="77777777" w:rsidR="00C9259A" w:rsidRPr="00930B3A" w:rsidRDefault="00C9259A" w:rsidP="00C9259A">
      <w:pPr>
        <w:spacing w:after="120" w:line="240" w:lineRule="auto"/>
        <w:rPr>
          <w:rFonts w:cs="Calibri"/>
          <w:sz w:val="20"/>
          <w:szCs w:val="20"/>
          <w:u w:val="single"/>
        </w:rPr>
      </w:pPr>
      <w:r w:rsidRPr="00930B3A">
        <w:rPr>
          <w:rFonts w:cs="Calibri"/>
          <w:sz w:val="20"/>
          <w:szCs w:val="20"/>
          <w:u w:val="single"/>
        </w:rPr>
        <w:t xml:space="preserve">Roles and responsibilities for implementation of the Plan </w:t>
      </w:r>
    </w:p>
    <w:p w14:paraId="2B5761AE" w14:textId="77777777" w:rsidR="00C9259A" w:rsidRPr="00930B3A" w:rsidRDefault="00C9259A" w:rsidP="00C9259A">
      <w:pPr>
        <w:spacing w:after="240" w:line="240" w:lineRule="auto"/>
        <w:rPr>
          <w:rFonts w:cs="Calibri"/>
          <w:sz w:val="20"/>
          <w:szCs w:val="20"/>
        </w:rPr>
      </w:pPr>
      <w:r w:rsidRPr="00930B3A">
        <w:rPr>
          <w:rFonts w:cs="Calibri"/>
          <w:sz w:val="20"/>
          <w:szCs w:val="20"/>
        </w:rPr>
        <w:t>The project Implementing Partner and the project management assigned by it has the overall responsibility for implementing the Stakeholder Engagement Plan  with UNDP providing oversight. The project management may also assign certain tasks for implementing the plan for other parties</w:t>
      </w:r>
      <w:r w:rsidR="00B3039E" w:rsidRPr="00930B3A">
        <w:rPr>
          <w:rFonts w:cs="Calibri"/>
          <w:sz w:val="20"/>
          <w:szCs w:val="20"/>
        </w:rPr>
        <w:t>,</w:t>
      </w:r>
      <w:r w:rsidRPr="00930B3A">
        <w:rPr>
          <w:rFonts w:cs="Calibri"/>
          <w:sz w:val="20"/>
          <w:szCs w:val="20"/>
        </w:rPr>
        <w:t xml:space="preserve"> subject to a written agreement. The ultimate responsibility for ensuring the implementation of the plan at the adequate level also in this case, however, remains with the project Implementing Partner.    </w:t>
      </w:r>
    </w:p>
    <w:p w14:paraId="524B2122" w14:textId="77777777" w:rsidR="00C9259A" w:rsidRPr="00930B3A" w:rsidRDefault="00C9259A" w:rsidP="00C9259A">
      <w:pPr>
        <w:spacing w:after="120" w:line="240" w:lineRule="auto"/>
        <w:rPr>
          <w:rFonts w:cs="Calibri"/>
          <w:sz w:val="20"/>
          <w:szCs w:val="20"/>
          <w:u w:val="single"/>
        </w:rPr>
      </w:pPr>
      <w:r w:rsidRPr="00930B3A">
        <w:rPr>
          <w:rFonts w:cs="Calibri"/>
          <w:sz w:val="20"/>
          <w:szCs w:val="20"/>
          <w:u w:val="single"/>
        </w:rPr>
        <w:t>The timing of the engagement throughout the project cycle</w:t>
      </w:r>
    </w:p>
    <w:p w14:paraId="2742F5C9" w14:textId="77777777" w:rsidR="00C9259A" w:rsidRPr="00930B3A" w:rsidRDefault="00C9259A" w:rsidP="00C9259A">
      <w:pPr>
        <w:spacing w:after="120" w:line="240" w:lineRule="auto"/>
        <w:rPr>
          <w:rFonts w:cs="Calibri"/>
          <w:sz w:val="20"/>
          <w:szCs w:val="20"/>
        </w:rPr>
      </w:pPr>
      <w:r w:rsidRPr="00930B3A">
        <w:rPr>
          <w:rFonts w:cs="Calibri"/>
          <w:sz w:val="20"/>
          <w:szCs w:val="20"/>
        </w:rPr>
        <w:t>See table 3</w:t>
      </w:r>
    </w:p>
    <w:p w14:paraId="4EDBF117" w14:textId="77777777" w:rsidR="00C9259A" w:rsidRPr="00930B3A" w:rsidRDefault="00C9259A" w:rsidP="00C9259A">
      <w:pPr>
        <w:spacing w:after="120" w:line="240" w:lineRule="auto"/>
        <w:rPr>
          <w:rFonts w:cs="Calibri"/>
          <w:sz w:val="20"/>
          <w:szCs w:val="20"/>
          <w:u w:val="single"/>
        </w:rPr>
      </w:pPr>
      <w:r w:rsidRPr="00930B3A">
        <w:rPr>
          <w:rFonts w:cs="Calibri"/>
          <w:sz w:val="20"/>
          <w:szCs w:val="20"/>
          <w:u w:val="single"/>
        </w:rPr>
        <w:t xml:space="preserve">The budget for stakeholder engagement throughout the project cycle and, where applicable, for related capacity-building to support this engagement </w:t>
      </w:r>
    </w:p>
    <w:p w14:paraId="66BCEDB9" w14:textId="77777777" w:rsidR="00C9259A" w:rsidRPr="00930B3A" w:rsidRDefault="00C9259A" w:rsidP="00C9259A">
      <w:pPr>
        <w:spacing w:after="240" w:line="240" w:lineRule="auto"/>
        <w:rPr>
          <w:rFonts w:cs="Calibri"/>
          <w:sz w:val="20"/>
          <w:szCs w:val="20"/>
        </w:rPr>
      </w:pPr>
      <w:r w:rsidRPr="00930B3A">
        <w:rPr>
          <w:rFonts w:cs="Calibri"/>
          <w:sz w:val="20"/>
          <w:szCs w:val="20"/>
        </w:rPr>
        <w:t xml:space="preserve">There is not specific budget titled stakeholder engagement , but there are specific budget lines for engaging local experts, training and public outreach workshops, establishing and managing project website, which all part of or contribute to local stakeholder engagement. While the total budget for project’s technical assistance activities excluding project management will be about USD </w:t>
      </w:r>
      <w:r w:rsidR="00B3039E" w:rsidRPr="00930B3A">
        <w:rPr>
          <w:rFonts w:cs="Calibri"/>
          <w:sz w:val="20"/>
          <w:szCs w:val="20"/>
        </w:rPr>
        <w:t xml:space="preserve">2 </w:t>
      </w:r>
      <w:r w:rsidRPr="00930B3A">
        <w:rPr>
          <w:rFonts w:cs="Calibri"/>
          <w:sz w:val="20"/>
          <w:szCs w:val="20"/>
        </w:rPr>
        <w:t xml:space="preserve"> million,  it is difficult to define what particular share out of this is assigned for stakeholder engagement in particular since it will be a core element of all project’s technical assistance activities in one form or another.  </w:t>
      </w:r>
    </w:p>
    <w:p w14:paraId="78F8C166" w14:textId="77777777" w:rsidR="00C9259A" w:rsidRPr="00930B3A" w:rsidRDefault="00C9259A" w:rsidP="00C9259A">
      <w:pPr>
        <w:spacing w:after="120" w:line="240" w:lineRule="auto"/>
        <w:rPr>
          <w:rFonts w:cs="Calibri"/>
          <w:sz w:val="20"/>
          <w:szCs w:val="20"/>
          <w:u w:val="single"/>
        </w:rPr>
      </w:pPr>
      <w:r w:rsidRPr="00930B3A">
        <w:rPr>
          <w:rFonts w:cs="Calibri"/>
          <w:sz w:val="20"/>
          <w:szCs w:val="20"/>
          <w:u w:val="single"/>
        </w:rPr>
        <w:t>Key indicators of stakeholder engagement during project implementation, and steps that will be taken to monitor and report on progress and issues that arise</w:t>
      </w:r>
    </w:p>
    <w:p w14:paraId="7A20552C" w14:textId="77777777" w:rsidR="00C9259A" w:rsidRPr="00930B3A" w:rsidRDefault="00C9259A" w:rsidP="00C9259A">
      <w:pPr>
        <w:spacing w:after="0" w:line="240" w:lineRule="auto"/>
        <w:rPr>
          <w:rFonts w:cs="Calibri"/>
          <w:sz w:val="20"/>
          <w:szCs w:val="20"/>
        </w:rPr>
      </w:pPr>
      <w:r w:rsidRPr="00930B3A">
        <w:rPr>
          <w:rFonts w:cs="Calibri"/>
          <w:sz w:val="20"/>
          <w:szCs w:val="20"/>
        </w:rPr>
        <w:t xml:space="preserve">In the project’s M&amp;E framework, there are gender specific indicators measuring, for instance, the number of participants in project’s training activities, recording the visitors at the project website well as indicators for checking and monitoring that project activities contributing in one way or another to stakeholder engagement such as workshops, project monitoring and evaluation reports have been completed on time and published online. </w:t>
      </w:r>
    </w:p>
    <w:p w14:paraId="45706136" w14:textId="77777777" w:rsidR="00C9259A" w:rsidRPr="00930B3A" w:rsidRDefault="00C9259A" w:rsidP="00C9259A">
      <w:pPr>
        <w:spacing w:after="0" w:line="240" w:lineRule="auto"/>
        <w:rPr>
          <w:rFonts w:cs="Calibri"/>
          <w:sz w:val="20"/>
          <w:szCs w:val="20"/>
        </w:rPr>
      </w:pPr>
    </w:p>
    <w:p w14:paraId="034E2193" w14:textId="77777777" w:rsidR="00C9259A" w:rsidRPr="00930B3A" w:rsidRDefault="00C9259A" w:rsidP="00C9259A">
      <w:pPr>
        <w:spacing w:after="120" w:line="240" w:lineRule="auto"/>
        <w:rPr>
          <w:rFonts w:cs="Calibri"/>
          <w:sz w:val="20"/>
          <w:szCs w:val="20"/>
        </w:rPr>
      </w:pPr>
      <w:r w:rsidRPr="00930B3A">
        <w:rPr>
          <w:rFonts w:cs="Calibri"/>
          <w:sz w:val="20"/>
          <w:szCs w:val="20"/>
        </w:rPr>
        <w:t xml:space="preserve">No Free, Prior and Informed Consent (FPIC) by indigenous people is required for project activities.  </w:t>
      </w:r>
    </w:p>
    <w:p w14:paraId="676AA66B" w14:textId="77777777" w:rsidR="00FB4709" w:rsidRPr="00930B3A" w:rsidRDefault="00FB4709">
      <w:pPr>
        <w:rPr>
          <w:rFonts w:ascii="Calibri" w:eastAsia="SimSun" w:hAnsi="Calibri" w:cs="Calibri"/>
          <w:b/>
          <w:bCs/>
        </w:rPr>
      </w:pPr>
      <w:r w:rsidRPr="00930B3A">
        <w:rPr>
          <w:rFonts w:ascii="Calibri" w:eastAsia="SimSun" w:hAnsi="Calibri" w:cs="Calibri"/>
          <w:b/>
          <w:bCs/>
        </w:rPr>
        <w:br w:type="page"/>
      </w:r>
    </w:p>
    <w:p w14:paraId="017F428D" w14:textId="77777777" w:rsidR="008E2730" w:rsidRPr="00930B3A" w:rsidRDefault="00966EF0" w:rsidP="00966EF0">
      <w:pPr>
        <w:keepNext/>
        <w:spacing w:after="60" w:line="240" w:lineRule="auto"/>
        <w:jc w:val="both"/>
        <w:outlineLvl w:val="1"/>
        <w:rPr>
          <w:rFonts w:ascii="Calibri" w:eastAsia="SimSun" w:hAnsi="Calibri" w:cs="Calibri"/>
          <w:b/>
          <w:bCs/>
        </w:rPr>
      </w:pPr>
      <w:bookmarkStart w:id="49" w:name="_Toc112848846"/>
      <w:r w:rsidRPr="00930B3A">
        <w:rPr>
          <w:rFonts w:ascii="Calibri" w:eastAsia="SimSun" w:hAnsi="Calibri" w:cs="Calibri"/>
          <w:b/>
          <w:bCs/>
        </w:rPr>
        <w:lastRenderedPageBreak/>
        <w:t xml:space="preserve">Annex </w:t>
      </w:r>
      <w:r w:rsidR="00F67881" w:rsidRPr="00930B3A">
        <w:rPr>
          <w:rFonts w:ascii="Calibri" w:eastAsia="SimSun" w:hAnsi="Calibri" w:cs="Calibri"/>
          <w:b/>
          <w:bCs/>
        </w:rPr>
        <w:t>8</w:t>
      </w:r>
      <w:r w:rsidRPr="00930B3A">
        <w:rPr>
          <w:rFonts w:ascii="Calibri" w:eastAsia="SimSun" w:hAnsi="Calibri" w:cs="Calibri"/>
          <w:b/>
          <w:bCs/>
        </w:rPr>
        <w:t>: Gender Analysis and Gender Action Plan</w:t>
      </w:r>
      <w:bookmarkEnd w:id="49"/>
    </w:p>
    <w:p w14:paraId="0A28C004" w14:textId="77777777" w:rsidR="00145174" w:rsidRPr="00930B3A" w:rsidRDefault="00145174" w:rsidP="00145174">
      <w:pPr>
        <w:rPr>
          <w:rFonts w:ascii="Calibri" w:eastAsia="SimSun" w:hAnsi="Calibri" w:cs="Calibri"/>
          <w:sz w:val="20"/>
          <w:szCs w:val="20"/>
        </w:rPr>
      </w:pPr>
      <w:bookmarkStart w:id="50" w:name="_Toc84259305"/>
    </w:p>
    <w:p w14:paraId="585B140C" w14:textId="77777777" w:rsidR="00F842BC" w:rsidRPr="00930B3A" w:rsidRDefault="00143539" w:rsidP="0033323B">
      <w:pPr>
        <w:rPr>
          <w:rFonts w:ascii="Calibri" w:eastAsia="SimSun" w:hAnsi="Calibri" w:cs="Calibri"/>
          <w:sz w:val="20"/>
          <w:szCs w:val="20"/>
        </w:rPr>
      </w:pPr>
      <w:r w:rsidRPr="00930B3A">
        <w:rPr>
          <w:rFonts w:ascii="Calibri" w:eastAsia="SimSun" w:hAnsi="Calibri" w:cs="Calibri"/>
          <w:sz w:val="20"/>
          <w:szCs w:val="20"/>
        </w:rPr>
        <w:t>Provided as separate file.</w:t>
      </w:r>
      <w:bookmarkEnd w:id="50"/>
      <w:r w:rsidRPr="00930B3A">
        <w:rPr>
          <w:rFonts w:ascii="Calibri" w:eastAsia="SimSun" w:hAnsi="Calibri" w:cs="Calibri"/>
          <w:sz w:val="20"/>
          <w:szCs w:val="20"/>
        </w:rPr>
        <w:t xml:space="preserve"> </w:t>
      </w:r>
    </w:p>
    <w:p w14:paraId="391CF759" w14:textId="77777777" w:rsidR="00F842BC" w:rsidRPr="00930B3A" w:rsidRDefault="00F842BC">
      <w:pPr>
        <w:rPr>
          <w:rFonts w:ascii="Calibri" w:eastAsia="SimSun" w:hAnsi="Calibri" w:cs="Calibri"/>
          <w:sz w:val="20"/>
          <w:szCs w:val="20"/>
        </w:rPr>
      </w:pPr>
      <w:r w:rsidRPr="00930B3A">
        <w:rPr>
          <w:rFonts w:ascii="Calibri" w:eastAsia="SimSun" w:hAnsi="Calibri" w:cs="Calibri"/>
          <w:sz w:val="20"/>
          <w:szCs w:val="20"/>
        </w:rPr>
        <w:br w:type="page"/>
      </w:r>
    </w:p>
    <w:p w14:paraId="2749F18B" w14:textId="77777777" w:rsidR="00966EF0" w:rsidRPr="00930B3A" w:rsidRDefault="00966EF0" w:rsidP="00966EF0">
      <w:pPr>
        <w:keepNext/>
        <w:spacing w:after="60" w:line="240" w:lineRule="auto"/>
        <w:jc w:val="both"/>
        <w:outlineLvl w:val="1"/>
        <w:rPr>
          <w:rFonts w:ascii="Calibri" w:eastAsia="SimSun" w:hAnsi="Calibri" w:cs="Calibri"/>
          <w:b/>
          <w:bCs/>
        </w:rPr>
      </w:pPr>
      <w:bookmarkStart w:id="51" w:name="_Toc112848847"/>
      <w:r w:rsidRPr="00930B3A">
        <w:rPr>
          <w:rFonts w:ascii="Calibri" w:eastAsia="SimSun" w:hAnsi="Calibri" w:cs="Calibri"/>
          <w:b/>
          <w:bCs/>
        </w:rPr>
        <w:lastRenderedPageBreak/>
        <w:t xml:space="preserve">Annex </w:t>
      </w:r>
      <w:r w:rsidR="009520F2" w:rsidRPr="00930B3A">
        <w:rPr>
          <w:rFonts w:ascii="Calibri" w:eastAsia="SimSun" w:hAnsi="Calibri" w:cs="Calibri"/>
          <w:b/>
          <w:bCs/>
        </w:rPr>
        <w:t>9</w:t>
      </w:r>
      <w:r w:rsidRPr="00930B3A">
        <w:rPr>
          <w:rFonts w:ascii="Calibri" w:eastAsia="SimSun" w:hAnsi="Calibri" w:cs="Calibri"/>
          <w:b/>
          <w:bCs/>
        </w:rPr>
        <w:t xml:space="preserve">: </w:t>
      </w:r>
      <w:r w:rsidR="00D455FA" w:rsidRPr="00930B3A">
        <w:rPr>
          <w:rFonts w:ascii="Calibri" w:eastAsia="SimSun" w:hAnsi="Calibri" w:cs="Calibri"/>
          <w:b/>
          <w:bCs/>
        </w:rPr>
        <w:t xml:space="preserve">Initial </w:t>
      </w:r>
      <w:r w:rsidRPr="00930B3A">
        <w:rPr>
          <w:rFonts w:ascii="Calibri" w:eastAsia="SimSun" w:hAnsi="Calibri" w:cs="Calibri"/>
          <w:b/>
          <w:bCs/>
        </w:rPr>
        <w:t>Procurement Plan</w:t>
      </w:r>
      <w:bookmarkEnd w:id="51"/>
      <w:r w:rsidRPr="00930B3A">
        <w:rPr>
          <w:rFonts w:ascii="Calibri" w:eastAsia="SimSun" w:hAnsi="Calibri" w:cs="Calibri"/>
          <w:b/>
          <w:bCs/>
        </w:rPr>
        <w:t xml:space="preserve"> </w:t>
      </w:r>
    </w:p>
    <w:p w14:paraId="5AC41DAA" w14:textId="77777777" w:rsidR="00145174" w:rsidRPr="00930B3A" w:rsidRDefault="00145174" w:rsidP="00145174">
      <w:pPr>
        <w:rPr>
          <w:rFonts w:ascii="Calibri" w:eastAsia="SimSun" w:hAnsi="Calibri" w:cs="Calibri"/>
          <w:sz w:val="20"/>
          <w:szCs w:val="20"/>
        </w:rPr>
      </w:pPr>
      <w:bookmarkStart w:id="52" w:name="_Toc84259307"/>
    </w:p>
    <w:bookmarkEnd w:id="52"/>
    <w:p w14:paraId="30B2D721" w14:textId="77777777" w:rsidR="00055E97" w:rsidRPr="00930B3A" w:rsidRDefault="00D455FA" w:rsidP="0033323B">
      <w:pPr>
        <w:jc w:val="center"/>
        <w:rPr>
          <w:rFonts w:ascii="Calibri" w:eastAsia="SimSun" w:hAnsi="Calibri" w:cs="Calibri"/>
          <w:b/>
          <w:bCs/>
          <w:sz w:val="24"/>
          <w:szCs w:val="24"/>
        </w:rPr>
      </w:pPr>
      <w:r w:rsidRPr="00930B3A">
        <w:rPr>
          <w:rFonts w:ascii="Calibri" w:eastAsia="SimSun" w:hAnsi="Calibri" w:cs="Calibri"/>
          <w:b/>
          <w:bCs/>
          <w:sz w:val="24"/>
          <w:szCs w:val="24"/>
        </w:rPr>
        <w:t>Draft of Initial Pr</w:t>
      </w:r>
      <w:r w:rsidR="00055E97" w:rsidRPr="00930B3A">
        <w:rPr>
          <w:rFonts w:ascii="Calibri" w:eastAsia="SimSun" w:hAnsi="Calibri" w:cs="Calibri"/>
          <w:b/>
          <w:bCs/>
          <w:sz w:val="24"/>
          <w:szCs w:val="24"/>
        </w:rPr>
        <w:t>ocurement Plan</w:t>
      </w:r>
    </w:p>
    <w:p w14:paraId="57F3D4B2" w14:textId="77777777" w:rsidR="00D455FA" w:rsidRPr="00930B3A" w:rsidRDefault="00055E97" w:rsidP="0033323B">
      <w:pPr>
        <w:jc w:val="both"/>
        <w:rPr>
          <w:rFonts w:ascii="Calibri" w:eastAsia="SimSun" w:hAnsi="Calibri" w:cs="Calibri"/>
          <w:sz w:val="20"/>
          <w:szCs w:val="20"/>
        </w:rPr>
      </w:pPr>
      <w:r w:rsidRPr="00930B3A">
        <w:rPr>
          <w:rFonts w:ascii="Calibri" w:eastAsia="SimSun" w:hAnsi="Calibri" w:cs="Calibri"/>
          <w:sz w:val="20"/>
          <w:szCs w:val="20"/>
        </w:rPr>
        <w:t xml:space="preserve">This initial draft procurement plan will cover the first 12-month period of project implementation. </w:t>
      </w:r>
    </w:p>
    <w:p w14:paraId="403383FC" w14:textId="77777777" w:rsidR="00055E97" w:rsidRPr="00930B3A" w:rsidRDefault="00055E97" w:rsidP="0033323B">
      <w:pPr>
        <w:jc w:val="both"/>
        <w:rPr>
          <w:rFonts w:ascii="Calibri" w:eastAsia="SimSun" w:hAnsi="Calibri" w:cs="Calibri"/>
          <w:sz w:val="20"/>
          <w:szCs w:val="20"/>
        </w:rPr>
      </w:pPr>
      <w:r w:rsidRPr="00930B3A">
        <w:rPr>
          <w:rFonts w:ascii="Calibri" w:eastAsia="SimSun" w:hAnsi="Calibri" w:cs="Calibri"/>
          <w:sz w:val="20"/>
          <w:szCs w:val="20"/>
        </w:rPr>
        <w:t>It will be reviewed and, as needed, updated during the project inception phase, and the reviewed and updated version will be</w:t>
      </w:r>
      <w:r w:rsidR="00D438D4" w:rsidRPr="00930B3A">
        <w:rPr>
          <w:rFonts w:ascii="Calibri" w:eastAsia="SimSun" w:hAnsi="Calibri" w:cs="Calibri"/>
          <w:sz w:val="20"/>
          <w:szCs w:val="20"/>
        </w:rPr>
        <w:t xml:space="preserve"> </w:t>
      </w:r>
      <w:r w:rsidRPr="00930B3A">
        <w:rPr>
          <w:rFonts w:ascii="Calibri" w:eastAsia="SimSun" w:hAnsi="Calibri" w:cs="Calibri"/>
          <w:sz w:val="20"/>
          <w:szCs w:val="20"/>
        </w:rPr>
        <w:t xml:space="preserve">attached to the project inception report. </w:t>
      </w:r>
    </w:p>
    <w:p w14:paraId="135B33CA" w14:textId="77777777" w:rsidR="00D438D4" w:rsidRPr="00930B3A" w:rsidRDefault="00055E97" w:rsidP="00D438D4">
      <w:pPr>
        <w:jc w:val="both"/>
        <w:rPr>
          <w:rFonts w:ascii="Calibri" w:eastAsia="SimSun" w:hAnsi="Calibri" w:cs="Calibri"/>
          <w:sz w:val="20"/>
          <w:szCs w:val="20"/>
        </w:rPr>
      </w:pPr>
      <w:r w:rsidRPr="00930B3A">
        <w:rPr>
          <w:rFonts w:ascii="Calibri" w:eastAsia="SimSun" w:hAnsi="Calibri" w:cs="Calibri"/>
          <w:sz w:val="20"/>
          <w:szCs w:val="20"/>
        </w:rPr>
        <w:t xml:space="preserve">The National Implementing Partner shall update the procurement plan throughout the duration of the project at least annually by including contracts previously awarded. All procurement plans, their updates or modifications shall be published on the website of the National Implementing Partner/Executing Agency. </w:t>
      </w:r>
    </w:p>
    <w:p w14:paraId="2CDE8CAC" w14:textId="77777777" w:rsidR="00055E97" w:rsidRPr="00930B3A" w:rsidRDefault="00055E97" w:rsidP="0033323B">
      <w:pPr>
        <w:jc w:val="center"/>
        <w:rPr>
          <w:rFonts w:cstheme="minorHAnsi"/>
          <w:b/>
        </w:rPr>
      </w:pPr>
      <w:r w:rsidRPr="00930B3A">
        <w:rPr>
          <w:rFonts w:cstheme="minorHAnsi"/>
          <w:b/>
        </w:rPr>
        <w:t>General Information</w:t>
      </w:r>
    </w:p>
    <w:tbl>
      <w:tblPr>
        <w:tblStyle w:val="TableGrid"/>
        <w:tblW w:w="11029" w:type="dxa"/>
        <w:tblLook w:val="04A0" w:firstRow="1" w:lastRow="0" w:firstColumn="1" w:lastColumn="0" w:noHBand="0" w:noVBand="1"/>
      </w:tblPr>
      <w:tblGrid>
        <w:gridCol w:w="5514"/>
        <w:gridCol w:w="5515"/>
      </w:tblGrid>
      <w:tr w:rsidR="00930B3A" w:rsidRPr="00930B3A" w14:paraId="2F1917EA" w14:textId="77777777" w:rsidTr="00E100FA">
        <w:trPr>
          <w:trHeight w:val="520"/>
        </w:trPr>
        <w:tc>
          <w:tcPr>
            <w:tcW w:w="11029" w:type="dxa"/>
            <w:gridSpan w:val="2"/>
            <w:vAlign w:val="center"/>
          </w:tcPr>
          <w:p w14:paraId="70C7767A" w14:textId="77777777" w:rsidR="00055E97" w:rsidRPr="00930B3A" w:rsidRDefault="00055E97" w:rsidP="00E100FA">
            <w:pPr>
              <w:spacing w:after="160" w:line="259" w:lineRule="auto"/>
              <w:jc w:val="both"/>
              <w:rPr>
                <w:rFonts w:cs="Calibri"/>
              </w:rPr>
            </w:pPr>
            <w:r w:rsidRPr="00930B3A">
              <w:rPr>
                <w:rFonts w:cs="Calibri"/>
              </w:rPr>
              <w:t>Project Title: Scaling up investment in energy efficiency in buildings through enhanced energy management information system (EMIS) and green social housing</w:t>
            </w:r>
          </w:p>
        </w:tc>
      </w:tr>
      <w:tr w:rsidR="00930B3A" w:rsidRPr="00930B3A" w14:paraId="6D1494D3" w14:textId="77777777" w:rsidTr="00E100FA">
        <w:trPr>
          <w:trHeight w:val="276"/>
        </w:trPr>
        <w:tc>
          <w:tcPr>
            <w:tcW w:w="5514" w:type="dxa"/>
            <w:vAlign w:val="center"/>
          </w:tcPr>
          <w:p w14:paraId="70B72D91" w14:textId="77777777" w:rsidR="00055E97" w:rsidRPr="00930B3A" w:rsidRDefault="00055E97" w:rsidP="00E100FA">
            <w:pPr>
              <w:spacing w:after="160" w:line="259" w:lineRule="auto"/>
              <w:jc w:val="both"/>
              <w:rPr>
                <w:rFonts w:cs="Calibri"/>
              </w:rPr>
            </w:pPr>
            <w:r w:rsidRPr="00930B3A">
              <w:rPr>
                <w:rFonts w:cs="Calibri"/>
              </w:rPr>
              <w:t xml:space="preserve">Country: Azerbaijan </w:t>
            </w:r>
          </w:p>
        </w:tc>
        <w:tc>
          <w:tcPr>
            <w:tcW w:w="5514" w:type="dxa"/>
            <w:vAlign w:val="center"/>
          </w:tcPr>
          <w:p w14:paraId="3E5C1168" w14:textId="77777777" w:rsidR="00055E97" w:rsidRPr="00930B3A" w:rsidRDefault="00055E97" w:rsidP="00E100FA">
            <w:pPr>
              <w:spacing w:after="160" w:line="259" w:lineRule="auto"/>
              <w:jc w:val="both"/>
              <w:rPr>
                <w:rFonts w:cs="Calibri"/>
              </w:rPr>
            </w:pPr>
            <w:r w:rsidRPr="00930B3A">
              <w:rPr>
                <w:rFonts w:cs="Calibri"/>
              </w:rPr>
              <w:t xml:space="preserve">Executing Agency: Ministry of Ecology and Natural Resources </w:t>
            </w:r>
          </w:p>
        </w:tc>
      </w:tr>
      <w:tr w:rsidR="00930B3A" w:rsidRPr="00930B3A" w14:paraId="4602AD5C" w14:textId="77777777" w:rsidTr="00E100FA">
        <w:trPr>
          <w:trHeight w:val="261"/>
        </w:trPr>
        <w:tc>
          <w:tcPr>
            <w:tcW w:w="5514" w:type="dxa"/>
            <w:vAlign w:val="center"/>
          </w:tcPr>
          <w:p w14:paraId="499E5EE2" w14:textId="77777777" w:rsidR="00055E97" w:rsidRPr="00930B3A" w:rsidRDefault="00055E97" w:rsidP="00E100FA">
            <w:pPr>
              <w:spacing w:after="160" w:line="259" w:lineRule="auto"/>
              <w:jc w:val="both"/>
              <w:rPr>
                <w:rFonts w:cs="Calibri"/>
              </w:rPr>
            </w:pPr>
            <w:r w:rsidRPr="00930B3A">
              <w:rPr>
                <w:rFonts w:cs="Calibri"/>
              </w:rPr>
              <w:t>Grant Amount (USD): 4,521,005</w:t>
            </w:r>
          </w:p>
        </w:tc>
        <w:tc>
          <w:tcPr>
            <w:tcW w:w="5514" w:type="dxa"/>
            <w:vAlign w:val="center"/>
          </w:tcPr>
          <w:p w14:paraId="5BAAE43C" w14:textId="77777777" w:rsidR="00055E97" w:rsidRPr="00930B3A" w:rsidRDefault="00084D0C" w:rsidP="00084D0C">
            <w:pPr>
              <w:spacing w:after="160" w:line="259" w:lineRule="auto"/>
              <w:jc w:val="both"/>
              <w:rPr>
                <w:rFonts w:cs="Calibri"/>
              </w:rPr>
            </w:pPr>
            <w:r w:rsidRPr="00930B3A">
              <w:rPr>
                <w:rFonts w:cs="Calibri"/>
              </w:rPr>
              <w:t>PIMS ID: 6479</w:t>
            </w:r>
          </w:p>
        </w:tc>
      </w:tr>
      <w:tr w:rsidR="00930B3A" w:rsidRPr="00930B3A" w14:paraId="31862273" w14:textId="77777777" w:rsidTr="00E100FA">
        <w:trPr>
          <w:trHeight w:val="276"/>
        </w:trPr>
        <w:tc>
          <w:tcPr>
            <w:tcW w:w="5514" w:type="dxa"/>
            <w:vAlign w:val="center"/>
          </w:tcPr>
          <w:p w14:paraId="6FC17AE9" w14:textId="77777777" w:rsidR="00055E97" w:rsidRPr="00930B3A" w:rsidRDefault="00055E97" w:rsidP="00E100FA">
            <w:pPr>
              <w:spacing w:after="160" w:line="259" w:lineRule="auto"/>
              <w:jc w:val="both"/>
              <w:rPr>
                <w:rFonts w:cs="Calibri"/>
              </w:rPr>
            </w:pPr>
            <w:r w:rsidRPr="00930B3A">
              <w:rPr>
                <w:rFonts w:cs="Calibri"/>
              </w:rPr>
              <w:t>Date of First Procurement Plan: Quarter 1/Year 1</w:t>
            </w:r>
          </w:p>
        </w:tc>
        <w:tc>
          <w:tcPr>
            <w:tcW w:w="5514" w:type="dxa"/>
            <w:vAlign w:val="center"/>
          </w:tcPr>
          <w:p w14:paraId="6C952A56" w14:textId="77777777" w:rsidR="00055E97" w:rsidRPr="00930B3A" w:rsidRDefault="00055E97" w:rsidP="00E100FA">
            <w:pPr>
              <w:spacing w:after="160" w:line="259" w:lineRule="auto"/>
              <w:jc w:val="both"/>
              <w:rPr>
                <w:rFonts w:cs="Calibri"/>
              </w:rPr>
            </w:pPr>
            <w:r w:rsidRPr="00930B3A">
              <w:rPr>
                <w:rFonts w:cs="Calibri"/>
              </w:rPr>
              <w:t>Date of this Procurement Plan: Quarter 1/Year 1</w:t>
            </w:r>
          </w:p>
        </w:tc>
      </w:tr>
    </w:tbl>
    <w:p w14:paraId="01E45D57" w14:textId="77777777" w:rsidR="00055E97" w:rsidRPr="00930B3A" w:rsidRDefault="00055E97" w:rsidP="00055E97">
      <w:pPr>
        <w:spacing w:before="240" w:after="240"/>
        <w:rPr>
          <w:rFonts w:cstheme="minorHAnsi"/>
        </w:rPr>
      </w:pPr>
      <w:r w:rsidRPr="00930B3A">
        <w:rPr>
          <w:rFonts w:cstheme="minorHAnsi"/>
          <w:b/>
        </w:rPr>
        <w:t>A.</w:t>
      </w:r>
      <w:r w:rsidRPr="00930B3A">
        <w:rPr>
          <w:rFonts w:cstheme="minorHAnsi"/>
          <w:b/>
        </w:rPr>
        <w:tab/>
        <w:t>Process Thresholds, Review and Procurement Plan</w:t>
      </w:r>
    </w:p>
    <w:p w14:paraId="30DD71A1" w14:textId="77777777" w:rsidR="00055E97" w:rsidRPr="00930B3A" w:rsidRDefault="00055E97" w:rsidP="00055E97">
      <w:pPr>
        <w:jc w:val="both"/>
        <w:rPr>
          <w:rFonts w:cstheme="minorHAnsi"/>
        </w:rPr>
      </w:pPr>
      <w:r w:rsidRPr="00930B3A">
        <w:rPr>
          <w:rFonts w:cstheme="minorHAnsi"/>
        </w:rPr>
        <w:t xml:space="preserve">Given the full national implementation of the project, all procurements will be conducted in accordance with the  Law of the Republic of Azerbaijan "On Public Procurement" applied to all bodies, organizations and companies with a state share of more than 30%. In case of more than 5000 AZN purchases, Companies with more than 30% of state-owned shares must purchase all goods, services and works in accordance with the provisions of this </w:t>
      </w:r>
      <w:bookmarkStart w:id="53" w:name="_Hlk84082643"/>
      <w:r w:rsidRPr="00930B3A">
        <w:rPr>
          <w:rFonts w:cstheme="minorHAnsi"/>
        </w:rPr>
        <w:t>Law</w:t>
      </w:r>
      <w:bookmarkEnd w:id="53"/>
      <w:r w:rsidRPr="00930B3A">
        <w:rPr>
          <w:rFonts w:cstheme="minorHAnsi"/>
        </w:rPr>
        <w:t>. All bodies, organizations, and companies with more than 30% state ownership are called as “procuring entity”</w:t>
      </w:r>
    </w:p>
    <w:p w14:paraId="3A5CE89C" w14:textId="77777777" w:rsidR="00055E97" w:rsidRPr="00930B3A" w:rsidRDefault="00055E97" w:rsidP="00055E97">
      <w:pPr>
        <w:numPr>
          <w:ilvl w:val="0"/>
          <w:numId w:val="50"/>
        </w:numPr>
        <w:tabs>
          <w:tab w:val="clear" w:pos="720"/>
        </w:tabs>
        <w:spacing w:before="240" w:after="240" w:line="240" w:lineRule="auto"/>
        <w:ind w:left="709" w:hanging="720"/>
        <w:rPr>
          <w:rFonts w:cstheme="minorHAnsi"/>
        </w:rPr>
      </w:pPr>
      <w:r w:rsidRPr="00930B3A">
        <w:rPr>
          <w:rFonts w:cstheme="minorHAnsi"/>
          <w:b/>
        </w:rPr>
        <w:t>Project Procurement Thresholds</w:t>
      </w:r>
    </w:p>
    <w:p w14:paraId="19547F37" w14:textId="77777777" w:rsidR="00055E97" w:rsidRPr="00930B3A" w:rsidRDefault="00055E97" w:rsidP="00055E97">
      <w:pPr>
        <w:jc w:val="both"/>
        <w:rPr>
          <w:rFonts w:cstheme="minorHAnsi"/>
        </w:rPr>
      </w:pPr>
      <w:r w:rsidRPr="00930B3A">
        <w:rPr>
          <w:rFonts w:cstheme="minorHAnsi"/>
        </w:rPr>
        <w:t>Procuring entities must submit their purchase plans for the next year to the relevant government agency for approval by October 15 of each year and make purchases in accordance with that plan during the next year. The procurement plan must be posted on the procurement portal prepared by the state and all tender announcements must be reflected there. The procuring entity has the right to make changes to the procurement plan once a month.</w:t>
      </w:r>
    </w:p>
    <w:p w14:paraId="59A132F3" w14:textId="77777777" w:rsidR="00055E97" w:rsidRPr="00930B3A" w:rsidRDefault="00055E97" w:rsidP="00055E97">
      <w:pPr>
        <w:jc w:val="both"/>
        <w:rPr>
          <w:rFonts w:cstheme="minorHAnsi"/>
        </w:rPr>
      </w:pPr>
    </w:p>
    <w:p w14:paraId="182C898B" w14:textId="77777777" w:rsidR="00055E97" w:rsidRPr="00930B3A" w:rsidRDefault="00055E97" w:rsidP="00055E97">
      <w:pPr>
        <w:jc w:val="both"/>
        <w:rPr>
          <w:rFonts w:cstheme="minorHAnsi"/>
        </w:rPr>
      </w:pPr>
      <w:r w:rsidRPr="00930B3A">
        <w:rPr>
          <w:rFonts w:cstheme="minorHAnsi"/>
        </w:rPr>
        <w:t>The following procurement thresholds, in line with the</w:t>
      </w:r>
      <w:r w:rsidRPr="00930B3A">
        <w:rPr>
          <w:rFonts w:cstheme="minorHAnsi"/>
          <w:bCs/>
        </w:rPr>
        <w:t xml:space="preserve"> Law </w:t>
      </w:r>
      <w:r w:rsidRPr="00930B3A">
        <w:rPr>
          <w:rFonts w:cstheme="minorHAnsi"/>
        </w:rPr>
        <w:t>of the Republic of Azerbaijan "On Public Procurement" shall apply to the procurement of goods and works, consulting services, and Human resources (project staff).</w:t>
      </w:r>
    </w:p>
    <w:p w14:paraId="7FA5573C" w14:textId="77777777" w:rsidR="00055E97" w:rsidRPr="00930B3A" w:rsidRDefault="00055E97" w:rsidP="00055E97">
      <w:pPr>
        <w:jc w:val="both"/>
        <w:rPr>
          <w:rFonts w:cstheme="minorHAnsi"/>
        </w:rPr>
      </w:pPr>
    </w:p>
    <w:p w14:paraId="05108C6A" w14:textId="77777777" w:rsidR="00055E97" w:rsidRPr="00930B3A" w:rsidRDefault="00055E97" w:rsidP="00055E97">
      <w:pPr>
        <w:jc w:val="both"/>
        <w:rPr>
          <w:rFonts w:cstheme="minorHAnsi"/>
        </w:rPr>
      </w:pPr>
    </w:p>
    <w:p w14:paraId="66E77C79" w14:textId="77777777" w:rsidR="00055E97" w:rsidRPr="00930B3A" w:rsidRDefault="00055E97" w:rsidP="00055E97">
      <w:pPr>
        <w:jc w:val="both"/>
        <w:rPr>
          <w:rFonts w:cstheme="minorHAnsi"/>
        </w:rPr>
      </w:pPr>
    </w:p>
    <w:p w14:paraId="599F101D" w14:textId="77777777" w:rsidR="00055E97" w:rsidRPr="00930B3A" w:rsidRDefault="00055E97" w:rsidP="00055E97">
      <w:pPr>
        <w:jc w:val="both"/>
        <w:rPr>
          <w:rFonts w:cstheme="minorHAnsi"/>
        </w:rPr>
      </w:pP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412"/>
        <w:gridCol w:w="1700"/>
        <w:gridCol w:w="1299"/>
        <w:gridCol w:w="3501"/>
        <w:gridCol w:w="1438"/>
      </w:tblGrid>
      <w:tr w:rsidR="00930B3A" w:rsidRPr="00930B3A" w14:paraId="1DABDC51" w14:textId="77777777" w:rsidTr="006E6899">
        <w:trPr>
          <w:trHeight w:val="672"/>
        </w:trPr>
        <w:tc>
          <w:tcPr>
            <w:tcW w:w="1413"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0" w:type="dxa"/>
              <w:left w:w="108" w:type="dxa"/>
              <w:bottom w:w="0" w:type="dxa"/>
              <w:right w:w="108" w:type="dxa"/>
            </w:tcMar>
            <w:vAlign w:val="center"/>
            <w:hideMark/>
          </w:tcPr>
          <w:p w14:paraId="463A006D" w14:textId="77777777" w:rsidR="00055E97" w:rsidRPr="00930B3A" w:rsidRDefault="00055E97" w:rsidP="006E6899">
            <w:pPr>
              <w:spacing w:before="100" w:beforeAutospacing="1" w:after="100" w:afterAutospacing="1"/>
              <w:jc w:val="center"/>
              <w:rPr>
                <w:rFonts w:cstheme="minorHAnsi"/>
                <w:sz w:val="20"/>
                <w:szCs w:val="20"/>
                <w:lang w:val="en-GB" w:bidi="th-TH"/>
              </w:rPr>
            </w:pPr>
            <w:r w:rsidRPr="00930B3A">
              <w:rPr>
                <w:rFonts w:cstheme="minorHAnsi"/>
                <w:b/>
                <w:bCs/>
                <w:sz w:val="20"/>
                <w:szCs w:val="20"/>
                <w:lang w:val="en-GB" w:bidi="th-TH"/>
              </w:rPr>
              <w:lastRenderedPageBreak/>
              <w:t>Procurement method</w:t>
            </w:r>
          </w:p>
        </w:tc>
        <w:tc>
          <w:tcPr>
            <w:tcW w:w="1701"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0" w:type="dxa"/>
              <w:left w:w="108" w:type="dxa"/>
              <w:bottom w:w="0" w:type="dxa"/>
              <w:right w:w="108" w:type="dxa"/>
            </w:tcMar>
            <w:vAlign w:val="center"/>
            <w:hideMark/>
          </w:tcPr>
          <w:p w14:paraId="3A2F31E9" w14:textId="77777777" w:rsidR="00055E97" w:rsidRPr="00930B3A" w:rsidRDefault="00055E97" w:rsidP="006E6899">
            <w:pPr>
              <w:spacing w:before="100" w:beforeAutospacing="1" w:after="100" w:afterAutospacing="1"/>
              <w:jc w:val="center"/>
              <w:rPr>
                <w:rFonts w:cstheme="minorHAnsi"/>
                <w:sz w:val="20"/>
                <w:szCs w:val="20"/>
                <w:lang w:val="en-GB" w:bidi="th-TH"/>
              </w:rPr>
            </w:pPr>
            <w:r w:rsidRPr="00930B3A">
              <w:rPr>
                <w:rFonts w:cstheme="minorHAnsi"/>
                <w:b/>
                <w:bCs/>
                <w:sz w:val="20"/>
                <w:szCs w:val="20"/>
                <w:lang w:val="en-GB" w:bidi="th-TH"/>
              </w:rPr>
              <w:t>Contract value</w:t>
            </w:r>
          </w:p>
        </w:tc>
        <w:tc>
          <w:tcPr>
            <w:tcW w:w="129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0" w:type="dxa"/>
              <w:left w:w="108" w:type="dxa"/>
              <w:bottom w:w="0" w:type="dxa"/>
              <w:right w:w="108" w:type="dxa"/>
            </w:tcMar>
            <w:vAlign w:val="center"/>
            <w:hideMark/>
          </w:tcPr>
          <w:p w14:paraId="3F9A8918" w14:textId="77777777" w:rsidR="00055E97" w:rsidRPr="00930B3A" w:rsidRDefault="00055E97" w:rsidP="006E6899">
            <w:pPr>
              <w:spacing w:before="100" w:beforeAutospacing="1" w:after="100" w:afterAutospacing="1"/>
              <w:jc w:val="center"/>
              <w:rPr>
                <w:rFonts w:cstheme="minorHAnsi"/>
                <w:sz w:val="20"/>
                <w:szCs w:val="20"/>
                <w:lang w:val="en-GB" w:bidi="th-TH"/>
              </w:rPr>
            </w:pPr>
            <w:r w:rsidRPr="00930B3A">
              <w:rPr>
                <w:rFonts w:cstheme="minorHAnsi"/>
                <w:b/>
                <w:bCs/>
                <w:sz w:val="20"/>
                <w:szCs w:val="20"/>
                <w:lang w:val="en-GB" w:bidi="th-TH"/>
              </w:rPr>
              <w:t>Type of requirement</w:t>
            </w:r>
          </w:p>
        </w:tc>
        <w:tc>
          <w:tcPr>
            <w:tcW w:w="3504"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0" w:type="dxa"/>
              <w:left w:w="108" w:type="dxa"/>
              <w:bottom w:w="0" w:type="dxa"/>
              <w:right w:w="108" w:type="dxa"/>
            </w:tcMar>
            <w:vAlign w:val="center"/>
            <w:hideMark/>
          </w:tcPr>
          <w:p w14:paraId="268A2235" w14:textId="77777777" w:rsidR="00055E97" w:rsidRPr="00930B3A" w:rsidRDefault="00055E97" w:rsidP="006E6899">
            <w:pPr>
              <w:spacing w:before="100" w:beforeAutospacing="1" w:after="100" w:afterAutospacing="1"/>
              <w:jc w:val="center"/>
              <w:rPr>
                <w:rFonts w:cstheme="minorHAnsi"/>
                <w:sz w:val="20"/>
                <w:szCs w:val="20"/>
                <w:lang w:val="en-GB" w:bidi="th-TH"/>
              </w:rPr>
            </w:pPr>
            <w:r w:rsidRPr="00930B3A">
              <w:rPr>
                <w:rFonts w:cstheme="minorHAnsi"/>
                <w:b/>
                <w:bCs/>
                <w:sz w:val="20"/>
                <w:szCs w:val="20"/>
                <w:lang w:val="en-GB" w:bidi="th-TH"/>
              </w:rPr>
              <w:t>Method of Solicitation</w:t>
            </w:r>
          </w:p>
        </w:tc>
        <w:tc>
          <w:tcPr>
            <w:tcW w:w="1438" w:type="dxa"/>
            <w:tcBorders>
              <w:top w:val="single" w:sz="4" w:space="0" w:color="auto"/>
              <w:left w:val="single" w:sz="4" w:space="0" w:color="auto"/>
              <w:bottom w:val="single" w:sz="4" w:space="0" w:color="auto"/>
              <w:right w:val="single" w:sz="4" w:space="0" w:color="auto"/>
            </w:tcBorders>
            <w:shd w:val="clear" w:color="auto" w:fill="D0CECE" w:themeFill="background2" w:themeFillShade="E6"/>
            <w:tcMar>
              <w:top w:w="0" w:type="dxa"/>
              <w:left w:w="108" w:type="dxa"/>
              <w:bottom w:w="0" w:type="dxa"/>
              <w:right w:w="108" w:type="dxa"/>
            </w:tcMar>
            <w:vAlign w:val="center"/>
            <w:hideMark/>
          </w:tcPr>
          <w:p w14:paraId="1C4EFF7B" w14:textId="77777777" w:rsidR="00055E97" w:rsidRPr="00930B3A" w:rsidRDefault="00055E97" w:rsidP="006E6899">
            <w:pPr>
              <w:spacing w:before="100" w:beforeAutospacing="1" w:after="100" w:afterAutospacing="1"/>
              <w:jc w:val="center"/>
              <w:rPr>
                <w:rFonts w:cstheme="minorHAnsi"/>
                <w:sz w:val="20"/>
                <w:szCs w:val="20"/>
                <w:lang w:val="en-GB" w:bidi="th-TH"/>
              </w:rPr>
            </w:pPr>
            <w:r w:rsidRPr="00930B3A">
              <w:rPr>
                <w:rFonts w:cstheme="minorHAnsi"/>
                <w:b/>
                <w:bCs/>
                <w:sz w:val="20"/>
                <w:szCs w:val="20"/>
                <w:lang w:val="en-GB" w:bidi="th-TH"/>
              </w:rPr>
              <w:t>Type of Competition</w:t>
            </w:r>
          </w:p>
        </w:tc>
      </w:tr>
      <w:tr w:rsidR="00930B3A" w:rsidRPr="00930B3A" w14:paraId="3A69F2DE" w14:textId="77777777" w:rsidTr="006E6899">
        <w:trPr>
          <w:trHeight w:val="634"/>
        </w:trPr>
        <w:tc>
          <w:tcPr>
            <w:tcW w:w="14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52FBF9A" w14:textId="77777777" w:rsidR="00055E97" w:rsidRPr="00930B3A" w:rsidRDefault="00055E97" w:rsidP="006E6899">
            <w:pPr>
              <w:spacing w:before="60" w:after="60"/>
              <w:rPr>
                <w:rFonts w:cstheme="minorHAnsi"/>
                <w:sz w:val="20"/>
                <w:szCs w:val="20"/>
                <w:lang w:val="en-GB" w:bidi="th-TH"/>
              </w:rPr>
            </w:pPr>
            <w:r w:rsidRPr="00930B3A">
              <w:rPr>
                <w:rFonts w:cstheme="minorHAnsi"/>
                <w:b/>
                <w:bCs/>
                <w:sz w:val="20"/>
                <w:szCs w:val="20"/>
                <w:lang w:val="en-GB" w:bidi="th-TH"/>
              </w:rPr>
              <w:t>Direct contracting without any competitive process</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D66F47"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 xml:space="preserve">Below 5000 AZN </w:t>
            </w:r>
            <w:r w:rsidRPr="00930B3A">
              <w:rPr>
                <w:rFonts w:cstheme="minorHAnsi"/>
                <w:sz w:val="20"/>
                <w:szCs w:val="20"/>
                <w:lang w:val="en-GB" w:bidi="th-TH"/>
              </w:rPr>
              <w:br/>
              <w:t>(US $2 941.17)</w:t>
            </w:r>
          </w:p>
        </w:tc>
        <w:tc>
          <w:tcPr>
            <w:tcW w:w="12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477EC0F"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 xml:space="preserve">Goods, works, and services </w:t>
            </w:r>
          </w:p>
        </w:tc>
        <w:tc>
          <w:tcPr>
            <w:tcW w:w="35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7A7B945"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There is no requirement to comply with the provisions of the procurement law. the procuring entity may enter into a contract with any effective legal or natural person and purchase goods, works and services.     </w:t>
            </w:r>
          </w:p>
        </w:tc>
        <w:tc>
          <w:tcPr>
            <w:tcW w:w="14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87B39EC"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Any resident or non-resident individuals or legal entities</w:t>
            </w:r>
          </w:p>
        </w:tc>
      </w:tr>
      <w:tr w:rsidR="00930B3A" w:rsidRPr="00930B3A" w14:paraId="14DAFBE5" w14:textId="77777777" w:rsidTr="006E6899">
        <w:trPr>
          <w:trHeight w:val="634"/>
        </w:trPr>
        <w:tc>
          <w:tcPr>
            <w:tcW w:w="14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D970A37" w14:textId="77777777" w:rsidR="00055E97" w:rsidRPr="00930B3A" w:rsidRDefault="00055E97" w:rsidP="006E6899">
            <w:pPr>
              <w:spacing w:before="60" w:after="60"/>
              <w:rPr>
                <w:rFonts w:cstheme="minorHAnsi"/>
                <w:b/>
                <w:bCs/>
                <w:sz w:val="20"/>
                <w:szCs w:val="20"/>
                <w:lang w:val="en-GB" w:bidi="th-TH"/>
              </w:rPr>
            </w:pPr>
            <w:r w:rsidRPr="00930B3A">
              <w:rPr>
                <w:rFonts w:cstheme="minorHAnsi"/>
                <w:b/>
                <w:bCs/>
                <w:sz w:val="20"/>
                <w:szCs w:val="20"/>
                <w:lang w:bidi="th-TH"/>
              </w:rPr>
              <w:t>Request for quotations</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66F921B"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Below 50 000 AZN</w:t>
            </w:r>
          </w:p>
          <w:p w14:paraId="31450381"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(US $29 411,76)</w:t>
            </w:r>
          </w:p>
        </w:tc>
        <w:tc>
          <w:tcPr>
            <w:tcW w:w="12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FA442B5"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 xml:space="preserve">Goods, works, and services </w:t>
            </w:r>
          </w:p>
          <w:p w14:paraId="1B9FE13D" w14:textId="77777777" w:rsidR="00055E97" w:rsidRPr="00930B3A" w:rsidRDefault="00055E97" w:rsidP="006E6899">
            <w:pPr>
              <w:spacing w:before="60" w:after="60"/>
              <w:rPr>
                <w:rFonts w:cstheme="minorHAnsi"/>
                <w:sz w:val="20"/>
                <w:szCs w:val="20"/>
                <w:lang w:val="en-GB" w:bidi="th-TH"/>
              </w:rPr>
            </w:pPr>
          </w:p>
        </w:tc>
        <w:tc>
          <w:tcPr>
            <w:tcW w:w="35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F909F93"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 xml:space="preserve"> At least three invitations must be sent to the relevant companies, in addition, an announcement must be published on a single Internet portal of public procurement.</w:t>
            </w:r>
            <w:r w:rsidRPr="00930B3A">
              <w:rPr>
                <w:rFonts w:cstheme="minorHAnsi"/>
                <w:sz w:val="20"/>
                <w:szCs w:val="20"/>
                <w:lang w:bidi="th-TH"/>
              </w:rPr>
              <w:t xml:space="preserve"> </w:t>
            </w:r>
            <w:r w:rsidRPr="00930B3A">
              <w:rPr>
                <w:rFonts w:cstheme="minorHAnsi"/>
                <w:sz w:val="20"/>
                <w:szCs w:val="20"/>
                <w:lang w:val="en-GB" w:bidi="th-TH"/>
              </w:rPr>
              <w:t>The quotation request announcement must be active for at least 10 banking days and at least 3 bidders are required for the procedure to take place</w:t>
            </w:r>
            <w:r w:rsidRPr="00930B3A">
              <w:rPr>
                <w:rFonts w:cstheme="minorHAnsi"/>
                <w:sz w:val="20"/>
                <w:szCs w:val="20"/>
                <w:lang w:bidi="th-TH"/>
              </w:rPr>
              <w:t>;</w:t>
            </w:r>
            <w:r w:rsidRPr="00930B3A">
              <w:rPr>
                <w:rFonts w:cstheme="minorHAnsi"/>
                <w:sz w:val="20"/>
                <w:szCs w:val="20"/>
                <w:lang w:val="en-GB" w:bidi="th-TH"/>
              </w:rPr>
              <w:t xml:space="preserve"> otherwise, the envelopes are returned to the bidders without opening and the procedure is deemed not to have taken place.</w:t>
            </w:r>
          </w:p>
        </w:tc>
        <w:tc>
          <w:tcPr>
            <w:tcW w:w="14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A46B001"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Any resident or non-resident individuals or legal entities</w:t>
            </w:r>
          </w:p>
        </w:tc>
      </w:tr>
      <w:tr w:rsidR="00930B3A" w:rsidRPr="00930B3A" w14:paraId="6D17BD96" w14:textId="77777777" w:rsidTr="006E6899">
        <w:tc>
          <w:tcPr>
            <w:tcW w:w="14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FE3864" w14:textId="77777777" w:rsidR="00055E97" w:rsidRPr="00930B3A" w:rsidRDefault="00055E97" w:rsidP="006E6899">
            <w:pPr>
              <w:spacing w:before="60" w:after="60"/>
              <w:rPr>
                <w:rFonts w:cstheme="minorHAnsi"/>
                <w:sz w:val="20"/>
                <w:szCs w:val="20"/>
                <w:lang w:val="en-GB" w:bidi="th-TH"/>
              </w:rPr>
            </w:pPr>
            <w:r w:rsidRPr="00930B3A">
              <w:rPr>
                <w:rFonts w:cstheme="minorHAnsi"/>
                <w:b/>
                <w:bCs/>
                <w:sz w:val="20"/>
                <w:szCs w:val="20"/>
                <w:lang w:val="en-GB" w:bidi="th-TH"/>
              </w:rPr>
              <w:t>Electronic open tender procedure</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C610A5" w14:textId="77777777" w:rsidR="00055E97" w:rsidRPr="00930B3A" w:rsidRDefault="00055E97" w:rsidP="006E6899">
            <w:pPr>
              <w:spacing w:before="60" w:after="60"/>
              <w:rPr>
                <w:rFonts w:cstheme="minorHAnsi"/>
                <w:sz w:val="20"/>
                <w:szCs w:val="20"/>
                <w:lang w:bidi="th-TH"/>
              </w:rPr>
            </w:pPr>
            <w:r w:rsidRPr="00930B3A">
              <w:rPr>
                <w:rFonts w:cstheme="minorHAnsi"/>
                <w:sz w:val="20"/>
                <w:szCs w:val="20"/>
                <w:lang w:val="en-GB" w:bidi="th-TH"/>
              </w:rPr>
              <w:t>Bet</w:t>
            </w:r>
            <w:r w:rsidRPr="00930B3A">
              <w:rPr>
                <w:rFonts w:cstheme="minorHAnsi"/>
                <w:sz w:val="20"/>
                <w:szCs w:val="20"/>
                <w:lang w:bidi="th-TH"/>
              </w:rPr>
              <w:t>ween 50 000- 5 100 000 AZN</w:t>
            </w:r>
          </w:p>
          <w:p w14:paraId="37796C40" w14:textId="77777777" w:rsidR="00055E97" w:rsidRPr="00930B3A" w:rsidRDefault="00055E97" w:rsidP="006E6899">
            <w:pPr>
              <w:spacing w:before="60" w:after="60"/>
              <w:rPr>
                <w:rFonts w:cstheme="minorHAnsi"/>
                <w:sz w:val="20"/>
                <w:szCs w:val="20"/>
                <w:lang w:bidi="th-TH"/>
              </w:rPr>
            </w:pPr>
            <w:r w:rsidRPr="00930B3A">
              <w:rPr>
                <w:rFonts w:cstheme="minorHAnsi"/>
                <w:sz w:val="20"/>
                <w:szCs w:val="20"/>
                <w:lang w:bidi="th-TH"/>
              </w:rPr>
              <w:t>Between (</w:t>
            </w:r>
            <w:r w:rsidRPr="00930B3A">
              <w:rPr>
                <w:rFonts w:cstheme="minorHAnsi"/>
                <w:sz w:val="20"/>
                <w:szCs w:val="20"/>
                <w:lang w:val="en-GB" w:bidi="th-TH"/>
              </w:rPr>
              <w:t>$29 411,76 - 3 000 000 USD)</w:t>
            </w:r>
          </w:p>
        </w:tc>
        <w:tc>
          <w:tcPr>
            <w:tcW w:w="12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83A92B7"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Goods, services, works</w:t>
            </w:r>
          </w:p>
        </w:tc>
        <w:tc>
          <w:tcPr>
            <w:tcW w:w="35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A1B4A8E" w14:textId="77777777" w:rsidR="00055E97" w:rsidRPr="00930B3A" w:rsidRDefault="00055E97" w:rsidP="006E6899">
            <w:pPr>
              <w:spacing w:before="60" w:after="60"/>
              <w:rPr>
                <w:rFonts w:cstheme="minorHAnsi"/>
                <w:sz w:val="20"/>
                <w:szCs w:val="20"/>
                <w:lang w:val="az-Latn-AZ" w:bidi="th-TH"/>
              </w:rPr>
            </w:pPr>
            <w:r w:rsidRPr="00930B3A">
              <w:rPr>
                <w:rFonts w:cstheme="minorHAnsi"/>
                <w:sz w:val="20"/>
                <w:szCs w:val="20"/>
                <w:lang w:val="en-GB" w:bidi="th-TH"/>
              </w:rPr>
              <w:t xml:space="preserve">Public call advertised on Public Procurement Portal. At least 3 bidders are required for the procedure to take place; otherwise, the envelopes are returned to the bidders without opening and the procedure is deemed not to have taken place. The electronic open tender announcement must be active for at least 20 banking days. </w:t>
            </w:r>
          </w:p>
        </w:tc>
        <w:tc>
          <w:tcPr>
            <w:tcW w:w="14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07D56B"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Any resident or non-resident individuals or legal entities, however, only small, micro and medium business entities.</w:t>
            </w:r>
          </w:p>
          <w:p w14:paraId="4B934DAD"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Note: the aim is to promote small businesses</w:t>
            </w:r>
          </w:p>
        </w:tc>
      </w:tr>
      <w:tr w:rsidR="00930B3A" w:rsidRPr="00930B3A" w14:paraId="041FD2D0" w14:textId="77777777" w:rsidTr="006E6899">
        <w:tc>
          <w:tcPr>
            <w:tcW w:w="14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2D1183B" w14:textId="77777777" w:rsidR="00055E97" w:rsidRPr="00930B3A" w:rsidRDefault="00055E97" w:rsidP="006E6899">
            <w:pPr>
              <w:spacing w:before="60" w:after="60"/>
              <w:rPr>
                <w:rFonts w:cstheme="minorHAnsi"/>
                <w:b/>
                <w:bCs/>
                <w:sz w:val="20"/>
                <w:szCs w:val="20"/>
                <w:lang w:val="en-GB" w:bidi="th-TH"/>
              </w:rPr>
            </w:pPr>
            <w:r w:rsidRPr="00930B3A">
              <w:rPr>
                <w:rFonts w:cstheme="minorHAnsi"/>
                <w:b/>
                <w:bCs/>
                <w:sz w:val="20"/>
                <w:szCs w:val="20"/>
                <w:lang w:val="en-GB" w:bidi="th-TH"/>
              </w:rPr>
              <w:t>Open tender procedure</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A9B6945"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From 5 100 000 AZN to no limit</w:t>
            </w:r>
          </w:p>
          <w:p w14:paraId="67227419"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From 3 000 000 USD to no limit</w:t>
            </w:r>
          </w:p>
        </w:tc>
        <w:tc>
          <w:tcPr>
            <w:tcW w:w="12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FCCE2D6"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Goods, services, works</w:t>
            </w:r>
          </w:p>
        </w:tc>
        <w:tc>
          <w:tcPr>
            <w:tcW w:w="35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226F9F7"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Public call advertised on Public Procurement Portal.</w:t>
            </w:r>
            <w:r w:rsidRPr="00930B3A">
              <w:rPr>
                <w:rFonts w:cstheme="minorHAnsi"/>
                <w:sz w:val="20"/>
                <w:szCs w:val="20"/>
                <w:lang w:bidi="th-TH"/>
              </w:rPr>
              <w:t xml:space="preserve"> A</w:t>
            </w:r>
            <w:proofErr w:type="spellStart"/>
            <w:r w:rsidRPr="00930B3A">
              <w:rPr>
                <w:rFonts w:cstheme="minorHAnsi"/>
                <w:sz w:val="20"/>
                <w:szCs w:val="20"/>
                <w:lang w:val="en-GB" w:bidi="th-TH"/>
              </w:rPr>
              <w:t>t</w:t>
            </w:r>
            <w:proofErr w:type="spellEnd"/>
            <w:r w:rsidRPr="00930B3A">
              <w:rPr>
                <w:rFonts w:cstheme="minorHAnsi"/>
                <w:sz w:val="20"/>
                <w:szCs w:val="20"/>
                <w:lang w:val="en-GB" w:bidi="th-TH"/>
              </w:rPr>
              <w:t xml:space="preserve"> least 3 bidders are required for the procedure to take place; otherwise, the envelopes are returned to the bidders without opening and the procedure is deemed not to have taken place. The open tender announcement must be active for at least 30 banking days.</w:t>
            </w:r>
          </w:p>
        </w:tc>
        <w:tc>
          <w:tcPr>
            <w:tcW w:w="14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C506ADA"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 xml:space="preserve">Any resident or non-resident individuals or legal entities </w:t>
            </w:r>
          </w:p>
        </w:tc>
      </w:tr>
      <w:tr w:rsidR="00930B3A" w:rsidRPr="00930B3A" w14:paraId="1B324C85" w14:textId="77777777" w:rsidTr="006E6899">
        <w:trPr>
          <w:trHeight w:val="51"/>
        </w:trPr>
        <w:tc>
          <w:tcPr>
            <w:tcW w:w="14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E73015" w14:textId="77777777" w:rsidR="00055E97" w:rsidRPr="00930B3A" w:rsidRDefault="00055E97" w:rsidP="006E6899">
            <w:pPr>
              <w:spacing w:before="60" w:after="60"/>
              <w:rPr>
                <w:rFonts w:cstheme="minorHAnsi"/>
                <w:b/>
                <w:bCs/>
                <w:sz w:val="20"/>
                <w:szCs w:val="20"/>
                <w:lang w:val="en-GB" w:bidi="th-TH"/>
              </w:rPr>
            </w:pPr>
            <w:r w:rsidRPr="00930B3A">
              <w:rPr>
                <w:rFonts w:cstheme="minorHAnsi"/>
                <w:b/>
                <w:bCs/>
                <w:sz w:val="20"/>
                <w:szCs w:val="20"/>
                <w:lang w:bidi="th-TH"/>
              </w:rPr>
              <w:t xml:space="preserve">Tender with limited participation </w:t>
            </w:r>
            <w:r w:rsidRPr="00930B3A">
              <w:rPr>
                <w:rFonts w:cstheme="minorHAnsi"/>
                <w:b/>
                <w:bCs/>
                <w:sz w:val="20"/>
                <w:szCs w:val="20"/>
                <w:lang w:bidi="th-TH"/>
              </w:rPr>
              <w:lastRenderedPageBreak/>
              <w:t>and closed tender.</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72C6A25"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lastRenderedPageBreak/>
              <w:t>No limit</w:t>
            </w:r>
          </w:p>
        </w:tc>
        <w:tc>
          <w:tcPr>
            <w:tcW w:w="12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DF10973"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Goods, services, works</w:t>
            </w:r>
          </w:p>
        </w:tc>
        <w:tc>
          <w:tcPr>
            <w:tcW w:w="35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3044BDC" w14:textId="77777777" w:rsidR="00055E97" w:rsidRPr="00930B3A" w:rsidRDefault="00055E97" w:rsidP="006E6899">
            <w:pPr>
              <w:spacing w:before="60" w:after="60"/>
              <w:rPr>
                <w:rFonts w:cstheme="minorHAnsi"/>
                <w:sz w:val="20"/>
                <w:szCs w:val="20"/>
                <w:lang w:bidi="th-TH"/>
              </w:rPr>
            </w:pPr>
            <w:r w:rsidRPr="00930B3A">
              <w:rPr>
                <w:rFonts w:cstheme="minorHAnsi"/>
                <w:sz w:val="20"/>
                <w:szCs w:val="20"/>
                <w:lang w:bidi="th-TH"/>
              </w:rPr>
              <w:t>The tender with limited participation is used in the following cases:</w:t>
            </w:r>
          </w:p>
          <w:p w14:paraId="26DEEA8D" w14:textId="77777777" w:rsidR="00055E97" w:rsidRPr="00930B3A" w:rsidRDefault="00055E97" w:rsidP="006E6899">
            <w:pPr>
              <w:spacing w:before="60" w:after="60"/>
              <w:rPr>
                <w:rFonts w:cstheme="minorHAnsi"/>
                <w:sz w:val="20"/>
                <w:szCs w:val="20"/>
                <w:lang w:bidi="th-TH"/>
              </w:rPr>
            </w:pPr>
            <w:r w:rsidRPr="00930B3A">
              <w:rPr>
                <w:rFonts w:cstheme="minorHAnsi"/>
                <w:sz w:val="20"/>
                <w:szCs w:val="20"/>
                <w:lang w:bidi="th-TH"/>
              </w:rPr>
              <w:lastRenderedPageBreak/>
              <w:t xml:space="preserve">- If the goods (works and services) are provided for the needs of defense and national security, the procuring entity applies a closed tender. </w:t>
            </w:r>
          </w:p>
          <w:p w14:paraId="50D8DC78"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bidi="th-TH"/>
              </w:rPr>
              <w:t>Note: Procurement of clothing, food, items, inventory, medical equipment, medical supplies, official/company vehicles, repair and construction work for these needs are conducted by an open tender.</w:t>
            </w:r>
          </w:p>
          <w:p w14:paraId="2A8EB8BE"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bidi="th-TH"/>
              </w:rPr>
              <w:t>- if there is not a proportionality between the time and expenses required for consideration and evaluation of numerous bids and the cost of goods (works and services) to be procured.</w:t>
            </w:r>
          </w:p>
          <w:p w14:paraId="40522000"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bidi="th-TH"/>
              </w:rPr>
              <w:t xml:space="preserve">- when conforming goods (works and services) due to their extreme complexity or special characteristics are available to potential suppliers (contractors) only in limited quantities; </w:t>
            </w:r>
          </w:p>
          <w:p w14:paraId="29A264B6"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bidi="th-TH"/>
              </w:rPr>
              <w:t>Note: The closed tender announcement must be active for at least 30 banking days.</w:t>
            </w:r>
          </w:p>
        </w:tc>
        <w:tc>
          <w:tcPr>
            <w:tcW w:w="14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5FE633F"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lastRenderedPageBreak/>
              <w:t xml:space="preserve">Only to a limited number of </w:t>
            </w:r>
            <w:r w:rsidRPr="00930B3A">
              <w:rPr>
                <w:rFonts w:cstheme="minorHAnsi"/>
                <w:sz w:val="20"/>
                <w:szCs w:val="20"/>
                <w:lang w:val="en-GB" w:bidi="th-TH"/>
              </w:rPr>
              <w:lastRenderedPageBreak/>
              <w:t>potential shippers (contractors)</w:t>
            </w:r>
          </w:p>
        </w:tc>
      </w:tr>
      <w:tr w:rsidR="00930B3A" w:rsidRPr="00930B3A" w14:paraId="340363BF" w14:textId="77777777" w:rsidTr="006E6899">
        <w:tc>
          <w:tcPr>
            <w:tcW w:w="14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3AE3B9E" w14:textId="77777777" w:rsidR="00055E97" w:rsidRPr="00930B3A" w:rsidRDefault="00055E97" w:rsidP="006E6899">
            <w:pPr>
              <w:spacing w:before="60" w:after="60"/>
              <w:rPr>
                <w:rFonts w:cstheme="minorHAnsi"/>
                <w:b/>
                <w:bCs/>
                <w:sz w:val="20"/>
                <w:szCs w:val="20"/>
                <w:lang w:val="en-GB" w:bidi="th-TH"/>
              </w:rPr>
            </w:pPr>
            <w:r w:rsidRPr="00930B3A">
              <w:rPr>
                <w:rFonts w:cstheme="minorHAnsi"/>
                <w:b/>
                <w:bCs/>
                <w:sz w:val="20"/>
                <w:szCs w:val="20"/>
                <w:lang w:val="en-GB" w:bidi="th-TH"/>
              </w:rPr>
              <w:lastRenderedPageBreak/>
              <w:t>Conditions for the use of a request for quotations</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E320A2A"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No limit</w:t>
            </w:r>
          </w:p>
        </w:tc>
        <w:tc>
          <w:tcPr>
            <w:tcW w:w="12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0BCF181"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Goods, services, works</w:t>
            </w:r>
          </w:p>
        </w:tc>
        <w:tc>
          <w:tcPr>
            <w:tcW w:w="35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B89D2A1" w14:textId="77777777" w:rsidR="00055E97" w:rsidRPr="00930B3A" w:rsidRDefault="00055E97" w:rsidP="006E6899">
            <w:pPr>
              <w:spacing w:before="60" w:after="60"/>
              <w:rPr>
                <w:rFonts w:cstheme="minorHAnsi"/>
                <w:sz w:val="20"/>
                <w:szCs w:val="20"/>
                <w:lang w:bidi="th-TH"/>
              </w:rPr>
            </w:pPr>
            <w:r w:rsidRPr="00930B3A">
              <w:rPr>
                <w:rFonts w:cstheme="minorHAnsi"/>
                <w:sz w:val="20"/>
                <w:szCs w:val="20"/>
                <w:lang w:bidi="th-TH"/>
              </w:rPr>
              <w:t xml:space="preserve">If an urgent demand arises for procurement of goods (works and services) and application of open tender procedure or other methods of procurement aren’t considered as practically reasonable where that demand isn’t an outcome of failure in regard to intentional prolongation of procurement process by the procuring entity and the prediction of such a situation is impossible. The </w:t>
            </w:r>
            <w:r w:rsidRPr="00930B3A">
              <w:rPr>
                <w:rFonts w:cstheme="minorHAnsi"/>
                <w:sz w:val="20"/>
                <w:szCs w:val="20"/>
                <w:lang w:val="en-GB" w:bidi="th-TH"/>
              </w:rPr>
              <w:t>request for quotations</w:t>
            </w:r>
            <w:r w:rsidRPr="00930B3A">
              <w:rPr>
                <w:rFonts w:cstheme="minorHAnsi"/>
                <w:sz w:val="20"/>
                <w:szCs w:val="20"/>
                <w:lang w:bidi="th-TH"/>
              </w:rPr>
              <w:t xml:space="preserve"> announcement must be active for at least 10banking days.  </w:t>
            </w:r>
          </w:p>
        </w:tc>
        <w:tc>
          <w:tcPr>
            <w:tcW w:w="14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162527E"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Any resident or non-resident individuals or legal entities</w:t>
            </w:r>
          </w:p>
        </w:tc>
      </w:tr>
      <w:tr w:rsidR="00930B3A" w:rsidRPr="00930B3A" w14:paraId="55EFE278" w14:textId="77777777" w:rsidTr="006E6899">
        <w:tc>
          <w:tcPr>
            <w:tcW w:w="14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116642B" w14:textId="77777777" w:rsidR="00055E97" w:rsidRPr="00930B3A" w:rsidRDefault="00055E97" w:rsidP="006E6899">
            <w:pPr>
              <w:spacing w:before="60" w:after="60"/>
              <w:rPr>
                <w:rFonts w:cstheme="minorHAnsi"/>
                <w:b/>
                <w:bCs/>
                <w:sz w:val="20"/>
                <w:szCs w:val="20"/>
                <w:lang w:val="en-GB" w:bidi="th-TH"/>
              </w:rPr>
            </w:pPr>
            <w:r w:rsidRPr="00930B3A">
              <w:rPr>
                <w:rFonts w:cstheme="minorHAnsi"/>
                <w:b/>
                <w:bCs/>
                <w:sz w:val="20"/>
                <w:szCs w:val="20"/>
                <w:lang w:val="en-GB" w:bidi="th-TH"/>
              </w:rPr>
              <w:t>Three-stage tender</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0D7310"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No limit</w:t>
            </w:r>
          </w:p>
        </w:tc>
        <w:tc>
          <w:tcPr>
            <w:tcW w:w="12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04202A"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Innovative solutions based on research and development services</w:t>
            </w:r>
          </w:p>
        </w:tc>
        <w:tc>
          <w:tcPr>
            <w:tcW w:w="35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2752D5CF"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1</w:t>
            </w:r>
            <w:r w:rsidRPr="00930B3A">
              <w:rPr>
                <w:rFonts w:cstheme="minorHAnsi"/>
                <w:sz w:val="20"/>
                <w:szCs w:val="20"/>
                <w:vertAlign w:val="superscript"/>
                <w:lang w:val="en-GB" w:bidi="th-TH"/>
              </w:rPr>
              <w:t>st</w:t>
            </w:r>
            <w:r w:rsidRPr="00930B3A">
              <w:rPr>
                <w:rFonts w:cstheme="minorHAnsi"/>
                <w:sz w:val="20"/>
                <w:szCs w:val="20"/>
                <w:lang w:val="en-GB" w:bidi="th-TH"/>
              </w:rPr>
              <w:t xml:space="preserve"> phase, a public call for qualification advertised on the Public Procurement Portal,</w:t>
            </w:r>
          </w:p>
          <w:p w14:paraId="2FE124EA"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2</w:t>
            </w:r>
            <w:r w:rsidRPr="00930B3A">
              <w:rPr>
                <w:rFonts w:cstheme="minorHAnsi"/>
                <w:sz w:val="20"/>
                <w:szCs w:val="20"/>
                <w:vertAlign w:val="superscript"/>
                <w:lang w:val="en-GB" w:bidi="th-TH"/>
              </w:rPr>
              <w:t>nd</w:t>
            </w:r>
            <w:r w:rsidRPr="00930B3A">
              <w:rPr>
                <w:rFonts w:cstheme="minorHAnsi"/>
                <w:sz w:val="20"/>
                <w:szCs w:val="20"/>
                <w:lang w:val="en-GB" w:bidi="th-TH"/>
              </w:rPr>
              <w:t xml:space="preserve"> phase, dialogue with qualified bidders</w:t>
            </w:r>
          </w:p>
          <w:p w14:paraId="6B52001E"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3</w:t>
            </w:r>
            <w:r w:rsidRPr="00930B3A">
              <w:rPr>
                <w:rFonts w:cstheme="minorHAnsi"/>
                <w:sz w:val="20"/>
                <w:szCs w:val="20"/>
                <w:vertAlign w:val="superscript"/>
                <w:lang w:val="en-GB" w:bidi="th-TH"/>
              </w:rPr>
              <w:t>rd</w:t>
            </w:r>
            <w:r w:rsidRPr="00930B3A">
              <w:rPr>
                <w:rFonts w:cstheme="minorHAnsi"/>
                <w:sz w:val="20"/>
                <w:szCs w:val="20"/>
                <w:lang w:val="en-GB" w:bidi="th-TH"/>
              </w:rPr>
              <w:t xml:space="preserve"> phase, negotiations with the best offeror until the solution is determined</w:t>
            </w:r>
          </w:p>
        </w:tc>
        <w:tc>
          <w:tcPr>
            <w:tcW w:w="14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3DB7A4E"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 xml:space="preserve">Any resident or non-resident individuals or legal entities </w:t>
            </w:r>
          </w:p>
        </w:tc>
      </w:tr>
      <w:tr w:rsidR="00055E97" w:rsidRPr="00930B3A" w14:paraId="5ED4B501" w14:textId="77777777" w:rsidTr="006E6899">
        <w:tc>
          <w:tcPr>
            <w:tcW w:w="1413"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ECFF127" w14:textId="77777777" w:rsidR="00055E97" w:rsidRPr="00930B3A" w:rsidRDefault="00055E97" w:rsidP="006E6899">
            <w:pPr>
              <w:spacing w:before="60" w:after="60"/>
              <w:rPr>
                <w:rFonts w:cstheme="minorHAnsi"/>
                <w:b/>
                <w:bCs/>
                <w:sz w:val="20"/>
                <w:szCs w:val="20"/>
                <w:lang w:val="en-GB" w:bidi="th-TH"/>
              </w:rPr>
            </w:pPr>
            <w:r w:rsidRPr="00930B3A">
              <w:rPr>
                <w:rFonts w:cstheme="minorHAnsi"/>
                <w:b/>
                <w:bCs/>
                <w:sz w:val="20"/>
                <w:szCs w:val="20"/>
                <w:lang w:val="en-GB" w:bidi="th-TH"/>
              </w:rPr>
              <w:lastRenderedPageBreak/>
              <w:t>Using the method of procurement from a single source</w:t>
            </w:r>
          </w:p>
        </w:tc>
        <w:tc>
          <w:tcPr>
            <w:tcW w:w="1701"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A636406"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No limit</w:t>
            </w:r>
          </w:p>
        </w:tc>
        <w:tc>
          <w:tcPr>
            <w:tcW w:w="129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2010197"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Goods, services, works</w:t>
            </w:r>
          </w:p>
        </w:tc>
        <w:tc>
          <w:tcPr>
            <w:tcW w:w="3504"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BA6B54D"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 xml:space="preserve">Direct negotiations with the single offeror since </w:t>
            </w:r>
          </w:p>
          <w:p w14:paraId="558634B2"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 xml:space="preserve">no competitive market exists or in cases of emergency </w:t>
            </w:r>
          </w:p>
        </w:tc>
        <w:tc>
          <w:tcPr>
            <w:tcW w:w="1438"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8A075D2" w14:textId="77777777" w:rsidR="00055E97" w:rsidRPr="00930B3A" w:rsidRDefault="00055E97" w:rsidP="006E6899">
            <w:pPr>
              <w:spacing w:before="60" w:after="60"/>
              <w:rPr>
                <w:rFonts w:cstheme="minorHAnsi"/>
                <w:sz w:val="20"/>
                <w:szCs w:val="20"/>
                <w:lang w:val="en-GB" w:bidi="th-TH"/>
              </w:rPr>
            </w:pPr>
            <w:r w:rsidRPr="00930B3A">
              <w:rPr>
                <w:rFonts w:cstheme="minorHAnsi"/>
                <w:sz w:val="20"/>
                <w:szCs w:val="20"/>
                <w:lang w:val="en-GB" w:bidi="th-TH"/>
              </w:rPr>
              <w:t>Any resident or non-resident individuals or legal entities</w:t>
            </w:r>
          </w:p>
        </w:tc>
      </w:tr>
    </w:tbl>
    <w:p w14:paraId="2130DEA7" w14:textId="77777777" w:rsidR="00055E97" w:rsidRPr="00930B3A" w:rsidRDefault="00055E97" w:rsidP="00055E97">
      <w:pPr>
        <w:rPr>
          <w:rFonts w:cstheme="minorHAnsi"/>
          <w:b/>
        </w:rPr>
      </w:pPr>
    </w:p>
    <w:p w14:paraId="6ADA66BC" w14:textId="77777777" w:rsidR="00055E97" w:rsidRPr="00930B3A" w:rsidRDefault="00055E97" w:rsidP="00055E97">
      <w:pPr>
        <w:numPr>
          <w:ilvl w:val="0"/>
          <w:numId w:val="50"/>
        </w:numPr>
        <w:tabs>
          <w:tab w:val="clear" w:pos="720"/>
        </w:tabs>
        <w:spacing w:before="240" w:after="240" w:line="240" w:lineRule="auto"/>
        <w:ind w:left="709" w:hanging="709"/>
        <w:rPr>
          <w:rFonts w:cstheme="minorHAnsi"/>
          <w:b/>
          <w:bCs/>
        </w:rPr>
      </w:pPr>
      <w:r w:rsidRPr="00930B3A">
        <w:rPr>
          <w:rFonts w:cstheme="minorHAnsi"/>
          <w:b/>
          <w:bCs/>
        </w:rPr>
        <w:t>Information about entry into force and link for public procurement law, its amendments and the Constitution</w:t>
      </w:r>
    </w:p>
    <w:p w14:paraId="57A431BB" w14:textId="77777777" w:rsidR="00055E97" w:rsidRPr="00930B3A" w:rsidRDefault="00055E97" w:rsidP="00055E97">
      <w:pPr>
        <w:pStyle w:val="Default"/>
        <w:numPr>
          <w:ilvl w:val="0"/>
          <w:numId w:val="52"/>
        </w:numPr>
        <w:spacing w:after="120"/>
        <w:jc w:val="both"/>
        <w:rPr>
          <w:rFonts w:asciiTheme="minorHAnsi" w:hAnsiTheme="minorHAnsi" w:cstheme="minorHAnsi"/>
          <w:color w:val="auto"/>
          <w:sz w:val="22"/>
          <w:szCs w:val="22"/>
        </w:rPr>
      </w:pPr>
      <w:r w:rsidRPr="00930B3A">
        <w:rPr>
          <w:rFonts w:asciiTheme="minorHAnsi" w:eastAsia="Times New Roman" w:hAnsiTheme="minorHAnsi" w:cstheme="minorHAnsi"/>
          <w:color w:val="auto"/>
          <w:sz w:val="22"/>
          <w:szCs w:val="22"/>
        </w:rPr>
        <w:t>Date of entry into force of the law -</w:t>
      </w:r>
      <w:r w:rsidRPr="00930B3A">
        <w:rPr>
          <w:rFonts w:asciiTheme="minorHAnsi" w:hAnsiTheme="minorHAnsi" w:cstheme="minorHAnsi"/>
          <w:color w:val="auto"/>
          <w:sz w:val="22"/>
          <w:szCs w:val="22"/>
        </w:rPr>
        <w:t xml:space="preserve"> Baku, December 27, 2001 </w:t>
      </w:r>
      <w:r w:rsidRPr="00930B3A">
        <w:rPr>
          <w:rStyle w:val="FootnoteReference"/>
          <w:rFonts w:asciiTheme="minorHAnsi" w:hAnsiTheme="minorHAnsi" w:cstheme="minorHAnsi"/>
          <w:color w:val="auto"/>
          <w:sz w:val="22"/>
          <w:szCs w:val="22"/>
        </w:rPr>
        <w:footnoteReference w:id="10"/>
      </w:r>
    </w:p>
    <w:p w14:paraId="5114C174" w14:textId="77777777" w:rsidR="00055E97" w:rsidRPr="00930B3A" w:rsidRDefault="00055E97" w:rsidP="00055E97">
      <w:pPr>
        <w:pStyle w:val="Default"/>
        <w:numPr>
          <w:ilvl w:val="0"/>
          <w:numId w:val="52"/>
        </w:numPr>
        <w:spacing w:after="120"/>
        <w:jc w:val="both"/>
        <w:rPr>
          <w:rFonts w:asciiTheme="minorHAnsi" w:hAnsiTheme="minorHAnsi" w:cstheme="minorHAnsi"/>
          <w:color w:val="auto"/>
          <w:sz w:val="22"/>
          <w:szCs w:val="22"/>
        </w:rPr>
      </w:pPr>
      <w:r w:rsidRPr="00930B3A">
        <w:rPr>
          <w:rFonts w:asciiTheme="minorHAnsi" w:hAnsiTheme="minorHAnsi" w:cstheme="minorHAnsi"/>
          <w:color w:val="auto"/>
          <w:sz w:val="22"/>
          <w:szCs w:val="22"/>
        </w:rPr>
        <w:t>The Amendments to the law</w:t>
      </w:r>
      <w:r w:rsidRPr="00930B3A">
        <w:rPr>
          <w:rStyle w:val="FootnoteReference"/>
          <w:rFonts w:asciiTheme="minorHAnsi" w:hAnsiTheme="minorHAnsi" w:cstheme="minorHAnsi"/>
          <w:color w:val="auto"/>
          <w:sz w:val="22"/>
          <w:szCs w:val="22"/>
        </w:rPr>
        <w:footnoteReference w:id="11"/>
      </w:r>
    </w:p>
    <w:p w14:paraId="244E55E9" w14:textId="77777777" w:rsidR="00055E97" w:rsidRPr="00930B3A" w:rsidRDefault="00055E97" w:rsidP="00055E97">
      <w:pPr>
        <w:pStyle w:val="ListParagraph"/>
        <w:numPr>
          <w:ilvl w:val="0"/>
          <w:numId w:val="52"/>
        </w:numPr>
        <w:contextualSpacing/>
        <w:rPr>
          <w:rFonts w:asciiTheme="minorHAnsi" w:hAnsiTheme="minorHAnsi" w:cstheme="minorHAnsi"/>
          <w:sz w:val="22"/>
          <w:szCs w:val="22"/>
        </w:rPr>
      </w:pPr>
      <w:r w:rsidRPr="00930B3A">
        <w:rPr>
          <w:rFonts w:asciiTheme="minorHAnsi" w:hAnsiTheme="minorHAnsi" w:cstheme="minorHAnsi"/>
          <w:sz w:val="22"/>
          <w:szCs w:val="22"/>
        </w:rPr>
        <w:t>According to the Article 151 of the Constitution of the Republic of Azerbaijan, “If a conflict arises between normative legal acts of the legislative system of the Republic of Azerbaijan (with the exception of the Constitution of the Republic of Azerbaijan and acts adopted by referendum) and inter-state treaties to which the Republic of Azerbaijan is a party, the international treaties shall apply</w:t>
      </w:r>
      <w:r w:rsidRPr="00930B3A">
        <w:rPr>
          <w:rStyle w:val="FootnoteReference"/>
          <w:rFonts w:asciiTheme="minorHAnsi" w:hAnsiTheme="minorHAnsi" w:cstheme="minorHAnsi"/>
          <w:sz w:val="22"/>
          <w:szCs w:val="22"/>
        </w:rPr>
        <w:footnoteReference w:id="12"/>
      </w:r>
      <w:r w:rsidRPr="00930B3A">
        <w:rPr>
          <w:rFonts w:asciiTheme="minorHAnsi" w:hAnsiTheme="minorHAnsi" w:cstheme="minorHAnsi"/>
          <w:sz w:val="22"/>
          <w:szCs w:val="22"/>
        </w:rPr>
        <w:t>.</w:t>
      </w:r>
    </w:p>
    <w:p w14:paraId="6C428C28" w14:textId="77777777" w:rsidR="00055E97" w:rsidRPr="00930B3A" w:rsidRDefault="00055E97" w:rsidP="00055E97">
      <w:pPr>
        <w:rPr>
          <w:rFonts w:cstheme="minorHAnsi"/>
        </w:rPr>
      </w:pPr>
    </w:p>
    <w:p w14:paraId="5007C36E" w14:textId="77777777" w:rsidR="00055E97" w:rsidRPr="00930B3A" w:rsidRDefault="00055E97" w:rsidP="00055E97">
      <w:pPr>
        <w:pStyle w:val="ListParagraph"/>
        <w:numPr>
          <w:ilvl w:val="0"/>
          <w:numId w:val="50"/>
        </w:numPr>
        <w:spacing w:before="240" w:after="240"/>
        <w:ind w:hanging="720"/>
        <w:contextualSpacing/>
        <w:rPr>
          <w:rFonts w:asciiTheme="minorHAnsi" w:hAnsiTheme="minorHAnsi" w:cstheme="minorHAnsi"/>
          <w:b/>
          <w:bCs/>
          <w:sz w:val="22"/>
          <w:szCs w:val="22"/>
        </w:rPr>
      </w:pPr>
      <w:r w:rsidRPr="00930B3A">
        <w:rPr>
          <w:rFonts w:asciiTheme="minorHAnsi" w:hAnsiTheme="minorHAnsi" w:cstheme="minorHAnsi"/>
          <w:b/>
          <w:bCs/>
          <w:sz w:val="22"/>
          <w:szCs w:val="22"/>
        </w:rPr>
        <w:t>Estimated Contracts for Goods and Works</w:t>
      </w:r>
    </w:p>
    <w:p w14:paraId="54E13830" w14:textId="77777777" w:rsidR="00055E97" w:rsidRPr="00930B3A" w:rsidRDefault="00055E97" w:rsidP="00055E97">
      <w:pPr>
        <w:rPr>
          <w:rFonts w:cstheme="minorHAnsi"/>
        </w:rPr>
      </w:pPr>
      <w:r w:rsidRPr="00930B3A">
        <w:rPr>
          <w:rFonts w:cstheme="minorHAnsi"/>
        </w:rPr>
        <w:t xml:space="preserve">The following table lists goods and works contracts, for which procurement activity is expected to commence within the first 12 months of project implementation. </w:t>
      </w:r>
    </w:p>
    <w:p w14:paraId="5F35727C" w14:textId="77777777" w:rsidR="00055E97" w:rsidRPr="00930B3A" w:rsidRDefault="00055E97" w:rsidP="00055E97">
      <w:pPr>
        <w:rPr>
          <w:rFonts w:cstheme="minorHAnsi"/>
        </w:rPr>
      </w:pPr>
    </w:p>
    <w:tbl>
      <w:tblPr>
        <w:tblW w:w="95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830"/>
        <w:gridCol w:w="1134"/>
        <w:gridCol w:w="993"/>
        <w:gridCol w:w="1698"/>
        <w:gridCol w:w="1530"/>
        <w:gridCol w:w="1350"/>
      </w:tblGrid>
      <w:tr w:rsidR="00930B3A" w:rsidRPr="00930B3A" w14:paraId="48BB5509" w14:textId="77777777" w:rsidTr="006E6899">
        <w:trPr>
          <w:trHeight w:val="610"/>
          <w:tblHeader/>
          <w:jc w:val="center"/>
        </w:trPr>
        <w:tc>
          <w:tcPr>
            <w:tcW w:w="2830" w:type="dxa"/>
            <w:shd w:val="clear" w:color="auto" w:fill="D0CECE" w:themeFill="background2" w:themeFillShade="E6"/>
            <w:tcMar>
              <w:left w:w="28" w:type="dxa"/>
              <w:right w:w="28" w:type="dxa"/>
            </w:tcMar>
            <w:vAlign w:val="center"/>
          </w:tcPr>
          <w:p w14:paraId="2075F237" w14:textId="77777777" w:rsidR="00055E97" w:rsidRPr="00930B3A" w:rsidRDefault="00055E97" w:rsidP="006E6899">
            <w:pPr>
              <w:jc w:val="center"/>
              <w:rPr>
                <w:rFonts w:cstheme="minorHAnsi"/>
                <w:b/>
              </w:rPr>
            </w:pPr>
            <w:bookmarkStart w:id="54" w:name="_Hlk84061883"/>
            <w:r w:rsidRPr="00930B3A">
              <w:rPr>
                <w:rFonts w:cstheme="minorHAnsi"/>
                <w:b/>
              </w:rPr>
              <w:t>General Description</w:t>
            </w:r>
          </w:p>
        </w:tc>
        <w:tc>
          <w:tcPr>
            <w:tcW w:w="1134" w:type="dxa"/>
            <w:shd w:val="clear" w:color="auto" w:fill="D0CECE" w:themeFill="background2" w:themeFillShade="E6"/>
            <w:tcMar>
              <w:left w:w="28" w:type="dxa"/>
              <w:right w:w="28" w:type="dxa"/>
            </w:tcMar>
            <w:vAlign w:val="center"/>
          </w:tcPr>
          <w:p w14:paraId="67D9E26C" w14:textId="77777777" w:rsidR="00055E97" w:rsidRPr="00930B3A" w:rsidRDefault="00055E97" w:rsidP="006E6899">
            <w:pPr>
              <w:jc w:val="center"/>
              <w:rPr>
                <w:rFonts w:cstheme="minorHAnsi"/>
                <w:b/>
              </w:rPr>
            </w:pPr>
            <w:r w:rsidRPr="00930B3A">
              <w:rPr>
                <w:rFonts w:cstheme="minorHAnsi"/>
                <w:b/>
              </w:rPr>
              <w:t>Estimated Number of Contracts</w:t>
            </w:r>
          </w:p>
        </w:tc>
        <w:tc>
          <w:tcPr>
            <w:tcW w:w="993" w:type="dxa"/>
            <w:shd w:val="clear" w:color="auto" w:fill="D0CECE" w:themeFill="background2" w:themeFillShade="E6"/>
            <w:tcMar>
              <w:left w:w="28" w:type="dxa"/>
              <w:right w:w="28" w:type="dxa"/>
            </w:tcMar>
            <w:vAlign w:val="center"/>
          </w:tcPr>
          <w:p w14:paraId="2CD03D26" w14:textId="77777777" w:rsidR="00055E97" w:rsidRPr="00930B3A" w:rsidRDefault="00055E97" w:rsidP="006E6899">
            <w:pPr>
              <w:jc w:val="center"/>
              <w:rPr>
                <w:rFonts w:cstheme="minorHAnsi"/>
                <w:b/>
              </w:rPr>
            </w:pPr>
            <w:r w:rsidRPr="00930B3A">
              <w:rPr>
                <w:rFonts w:cstheme="minorHAnsi"/>
                <w:b/>
              </w:rPr>
              <w:t>Est. total value of contracts (USD)</w:t>
            </w:r>
          </w:p>
        </w:tc>
        <w:tc>
          <w:tcPr>
            <w:tcW w:w="1698" w:type="dxa"/>
            <w:shd w:val="clear" w:color="auto" w:fill="D0CECE" w:themeFill="background2" w:themeFillShade="E6"/>
            <w:tcMar>
              <w:left w:w="28" w:type="dxa"/>
              <w:right w:w="28" w:type="dxa"/>
            </w:tcMar>
            <w:vAlign w:val="center"/>
          </w:tcPr>
          <w:p w14:paraId="4BC6B492" w14:textId="77777777" w:rsidR="00055E97" w:rsidRPr="00930B3A" w:rsidRDefault="00055E97" w:rsidP="006E6899">
            <w:pPr>
              <w:jc w:val="center"/>
              <w:rPr>
                <w:rFonts w:cstheme="minorHAnsi"/>
                <w:b/>
              </w:rPr>
            </w:pPr>
            <w:r w:rsidRPr="00930B3A">
              <w:rPr>
                <w:rFonts w:cstheme="minorHAnsi"/>
                <w:b/>
              </w:rPr>
              <w:t>Procurement Method</w:t>
            </w:r>
          </w:p>
          <w:p w14:paraId="210A0FBF" w14:textId="77777777" w:rsidR="00055E97" w:rsidRPr="00930B3A" w:rsidRDefault="00055E97" w:rsidP="006E6899">
            <w:pPr>
              <w:jc w:val="center"/>
              <w:rPr>
                <w:rFonts w:cstheme="minorHAnsi"/>
                <w:b/>
              </w:rPr>
            </w:pPr>
          </w:p>
        </w:tc>
        <w:tc>
          <w:tcPr>
            <w:tcW w:w="1530" w:type="dxa"/>
            <w:shd w:val="clear" w:color="auto" w:fill="D0CECE" w:themeFill="background2" w:themeFillShade="E6"/>
            <w:tcMar>
              <w:left w:w="28" w:type="dxa"/>
              <w:right w:w="28" w:type="dxa"/>
            </w:tcMar>
            <w:vAlign w:val="center"/>
          </w:tcPr>
          <w:p w14:paraId="1A0AC989" w14:textId="77777777" w:rsidR="00055E97" w:rsidRPr="00930B3A" w:rsidRDefault="00055E97" w:rsidP="006E6899">
            <w:pPr>
              <w:jc w:val="center"/>
              <w:rPr>
                <w:rFonts w:cstheme="minorHAnsi"/>
              </w:rPr>
            </w:pPr>
            <w:r w:rsidRPr="00930B3A">
              <w:rPr>
                <w:rFonts w:cstheme="minorHAnsi"/>
                <w:b/>
              </w:rPr>
              <w:t>Start of procurement process</w:t>
            </w:r>
            <w:r w:rsidRPr="00930B3A">
              <w:rPr>
                <w:rFonts w:cstheme="minorHAnsi"/>
                <w:b/>
              </w:rPr>
              <w:br/>
              <w:t>(quarter/year)</w:t>
            </w:r>
          </w:p>
        </w:tc>
        <w:tc>
          <w:tcPr>
            <w:tcW w:w="1350" w:type="dxa"/>
            <w:shd w:val="clear" w:color="auto" w:fill="D0CECE" w:themeFill="background2" w:themeFillShade="E6"/>
            <w:tcMar>
              <w:left w:w="28" w:type="dxa"/>
              <w:right w:w="28" w:type="dxa"/>
            </w:tcMar>
            <w:vAlign w:val="center"/>
          </w:tcPr>
          <w:p w14:paraId="2AE25A9F" w14:textId="77777777" w:rsidR="00055E97" w:rsidRPr="00930B3A" w:rsidRDefault="00055E97" w:rsidP="006E6899">
            <w:pPr>
              <w:jc w:val="center"/>
              <w:rPr>
                <w:rFonts w:cstheme="minorHAnsi"/>
                <w:bCs/>
              </w:rPr>
            </w:pPr>
            <w:r w:rsidRPr="00930B3A">
              <w:rPr>
                <w:rFonts w:cstheme="minorHAnsi"/>
                <w:b/>
              </w:rPr>
              <w:t>Type of Competition</w:t>
            </w:r>
          </w:p>
        </w:tc>
      </w:tr>
      <w:tr w:rsidR="00930B3A" w:rsidRPr="00930B3A" w14:paraId="2A31B82D" w14:textId="77777777" w:rsidTr="006E6899">
        <w:trPr>
          <w:trHeight w:val="930"/>
          <w:jc w:val="center"/>
        </w:trPr>
        <w:tc>
          <w:tcPr>
            <w:tcW w:w="2830" w:type="dxa"/>
            <w:tcBorders>
              <w:top w:val="single" w:sz="4" w:space="0" w:color="auto"/>
              <w:left w:val="single" w:sz="4" w:space="0" w:color="auto"/>
              <w:bottom w:val="single" w:sz="4" w:space="0" w:color="auto"/>
              <w:right w:val="single" w:sz="4" w:space="0" w:color="auto"/>
            </w:tcBorders>
            <w:shd w:val="clear" w:color="auto" w:fill="auto"/>
            <w:vAlign w:val="center"/>
          </w:tcPr>
          <w:p w14:paraId="55BA1ADA" w14:textId="77777777" w:rsidR="00055E97" w:rsidRPr="00930B3A" w:rsidRDefault="00055E97" w:rsidP="006E6899">
            <w:pPr>
              <w:rPr>
                <w:rFonts w:cstheme="minorHAnsi"/>
                <w:b/>
                <w:bCs/>
              </w:rPr>
            </w:pPr>
            <w:r w:rsidRPr="00930B3A">
              <w:rPr>
                <w:rFonts w:cstheme="minorHAnsi"/>
                <w:b/>
                <w:bCs/>
              </w:rPr>
              <w:t>Output 1.1.1   BL 72100</w:t>
            </w:r>
          </w:p>
          <w:p w14:paraId="5FA4FC34" w14:textId="77777777" w:rsidR="00055E97" w:rsidRPr="00930B3A" w:rsidRDefault="00055E97" w:rsidP="006E6899">
            <w:pPr>
              <w:rPr>
                <w:rFonts w:cstheme="minorHAnsi"/>
                <w:lang w:bidi="th-TH"/>
              </w:rPr>
            </w:pPr>
            <w:r w:rsidRPr="00930B3A">
              <w:rPr>
                <w:rFonts w:cstheme="minorHAnsi"/>
              </w:rPr>
              <w:t>N</w:t>
            </w:r>
            <w:r w:rsidRPr="00930B3A">
              <w:rPr>
                <w:rFonts w:cstheme="minorHAnsi"/>
                <w:iCs/>
              </w:rPr>
              <w:t>ew secondary legislation to support the implementation of the Law on the Efficient Use of Energy Resources and the NEEAP developed and adopted</w:t>
            </w:r>
          </w:p>
        </w:tc>
        <w:tc>
          <w:tcPr>
            <w:tcW w:w="1134" w:type="dxa"/>
            <w:tcBorders>
              <w:top w:val="single" w:sz="4" w:space="0" w:color="auto"/>
              <w:left w:val="single" w:sz="4" w:space="0" w:color="auto"/>
              <w:bottom w:val="single" w:sz="4" w:space="0" w:color="auto"/>
              <w:right w:val="single" w:sz="4" w:space="0" w:color="auto"/>
            </w:tcBorders>
            <w:vAlign w:val="center"/>
          </w:tcPr>
          <w:p w14:paraId="576C3D04" w14:textId="77777777" w:rsidR="00055E97" w:rsidRPr="00930B3A" w:rsidRDefault="00055E97" w:rsidP="006E6899">
            <w:pPr>
              <w:jc w:val="center"/>
              <w:rPr>
                <w:rFonts w:cstheme="minorHAnsi"/>
              </w:rPr>
            </w:pPr>
            <w:r w:rsidRPr="00930B3A">
              <w:rPr>
                <w:rFonts w:cstheme="minorHAnsi"/>
              </w:rPr>
              <w:t>1</w:t>
            </w:r>
          </w:p>
        </w:tc>
        <w:tc>
          <w:tcPr>
            <w:tcW w:w="993" w:type="dxa"/>
            <w:tcBorders>
              <w:top w:val="single" w:sz="4" w:space="0" w:color="auto"/>
              <w:left w:val="single" w:sz="4" w:space="0" w:color="auto"/>
              <w:bottom w:val="single" w:sz="4" w:space="0" w:color="auto"/>
              <w:right w:val="single" w:sz="4" w:space="0" w:color="auto"/>
            </w:tcBorders>
            <w:vAlign w:val="center"/>
          </w:tcPr>
          <w:p w14:paraId="6E6DB265" w14:textId="77777777" w:rsidR="00055E97" w:rsidRPr="00930B3A" w:rsidRDefault="00055E97" w:rsidP="006E6899">
            <w:pPr>
              <w:jc w:val="center"/>
              <w:rPr>
                <w:rFonts w:cstheme="minorHAnsi"/>
                <w:lang w:bidi="th-TH"/>
              </w:rPr>
            </w:pPr>
            <w:r w:rsidRPr="00930B3A">
              <w:rPr>
                <w:rFonts w:cstheme="minorHAnsi"/>
                <w:lang w:bidi="th-TH"/>
              </w:rPr>
              <w:t>40 000</w:t>
            </w:r>
          </w:p>
        </w:tc>
        <w:tc>
          <w:tcPr>
            <w:tcW w:w="1698" w:type="dxa"/>
            <w:tcBorders>
              <w:top w:val="single" w:sz="4" w:space="0" w:color="auto"/>
              <w:left w:val="single" w:sz="4" w:space="0" w:color="auto"/>
              <w:bottom w:val="single" w:sz="4" w:space="0" w:color="auto"/>
              <w:right w:val="single" w:sz="4" w:space="0" w:color="auto"/>
            </w:tcBorders>
            <w:shd w:val="clear" w:color="auto" w:fill="auto"/>
            <w:vAlign w:val="center"/>
          </w:tcPr>
          <w:p w14:paraId="0161B4C5" w14:textId="77777777" w:rsidR="00055E97" w:rsidRPr="00930B3A" w:rsidRDefault="00055E97" w:rsidP="006E6899">
            <w:pPr>
              <w:jc w:val="center"/>
              <w:rPr>
                <w:rFonts w:cstheme="minorHAnsi"/>
              </w:rPr>
            </w:pPr>
            <w:r w:rsidRPr="00930B3A">
              <w:rPr>
                <w:rFonts w:cstheme="minorHAnsi"/>
                <w:lang w:bidi="th-TH"/>
              </w:rPr>
              <w:t>RFQ modality</w:t>
            </w:r>
          </w:p>
        </w:tc>
        <w:tc>
          <w:tcPr>
            <w:tcW w:w="1530" w:type="dxa"/>
            <w:tcBorders>
              <w:top w:val="single" w:sz="4" w:space="0" w:color="auto"/>
              <w:left w:val="single" w:sz="4" w:space="0" w:color="auto"/>
              <w:bottom w:val="single" w:sz="4" w:space="0" w:color="auto"/>
              <w:right w:val="single" w:sz="4" w:space="0" w:color="auto"/>
            </w:tcBorders>
            <w:shd w:val="clear" w:color="auto" w:fill="auto"/>
            <w:vAlign w:val="center"/>
          </w:tcPr>
          <w:p w14:paraId="1C60A895" w14:textId="64E461F4" w:rsidR="00055E97" w:rsidRPr="00930B3A" w:rsidRDefault="00055E97" w:rsidP="006E6899">
            <w:pPr>
              <w:jc w:val="center"/>
              <w:rPr>
                <w:rFonts w:cstheme="minorHAnsi"/>
                <w:lang w:bidi="th-TH"/>
              </w:rPr>
            </w:pPr>
            <w:r w:rsidRPr="00930B3A">
              <w:rPr>
                <w:rFonts w:cstheme="minorHAnsi"/>
                <w:lang w:bidi="th-TH"/>
              </w:rPr>
              <w:t>Q</w:t>
            </w:r>
            <w:r w:rsidR="00D74AF5" w:rsidRPr="00930B3A">
              <w:rPr>
                <w:rFonts w:cstheme="minorHAnsi"/>
                <w:lang w:bidi="th-TH"/>
              </w:rPr>
              <w:t>4</w:t>
            </w:r>
            <w:r w:rsidRPr="00930B3A">
              <w:rPr>
                <w:rFonts w:cstheme="minorHAnsi"/>
                <w:lang w:bidi="th-TH"/>
              </w:rPr>
              <w:t>/202</w:t>
            </w:r>
            <w:r w:rsidR="00D74AF5" w:rsidRPr="00930B3A">
              <w:rPr>
                <w:rFonts w:cstheme="minorHAnsi"/>
                <w:lang w:bidi="th-TH"/>
              </w:rPr>
              <w:t>2</w:t>
            </w:r>
          </w:p>
        </w:tc>
        <w:tc>
          <w:tcPr>
            <w:tcW w:w="1350" w:type="dxa"/>
            <w:tcBorders>
              <w:top w:val="single" w:sz="4" w:space="0" w:color="auto"/>
              <w:left w:val="single" w:sz="4" w:space="0" w:color="auto"/>
              <w:bottom w:val="single" w:sz="4" w:space="0" w:color="auto"/>
              <w:right w:val="single" w:sz="4" w:space="0" w:color="auto"/>
            </w:tcBorders>
            <w:vAlign w:val="center"/>
          </w:tcPr>
          <w:p w14:paraId="43302CC1" w14:textId="77777777" w:rsidR="00055E97" w:rsidRPr="00930B3A" w:rsidRDefault="00055E97" w:rsidP="006E6899">
            <w:pPr>
              <w:jc w:val="center"/>
              <w:rPr>
                <w:rFonts w:cstheme="minorHAnsi"/>
                <w:bCs/>
              </w:rPr>
            </w:pPr>
            <w:r w:rsidRPr="00930B3A">
              <w:rPr>
                <w:rFonts w:cstheme="minorHAnsi"/>
                <w:bCs/>
              </w:rPr>
              <w:t xml:space="preserve">International </w:t>
            </w:r>
          </w:p>
        </w:tc>
      </w:tr>
      <w:tr w:rsidR="00930B3A" w:rsidRPr="00930B3A" w14:paraId="72EC1C08" w14:textId="77777777" w:rsidTr="006E6899">
        <w:trPr>
          <w:trHeight w:val="203"/>
          <w:jc w:val="center"/>
        </w:trPr>
        <w:tc>
          <w:tcPr>
            <w:tcW w:w="2830" w:type="dxa"/>
            <w:shd w:val="clear" w:color="auto" w:fill="auto"/>
            <w:vAlign w:val="center"/>
          </w:tcPr>
          <w:p w14:paraId="5073603A" w14:textId="77777777" w:rsidR="00055E97" w:rsidRPr="00930B3A" w:rsidRDefault="00055E97" w:rsidP="006E6899">
            <w:pPr>
              <w:spacing w:before="60"/>
              <w:rPr>
                <w:rFonts w:cstheme="minorHAnsi"/>
                <w:b/>
                <w:bCs/>
              </w:rPr>
            </w:pPr>
            <w:r w:rsidRPr="00930B3A">
              <w:rPr>
                <w:rFonts w:cstheme="minorHAnsi"/>
                <w:b/>
                <w:bCs/>
              </w:rPr>
              <w:t>Output 2.1.1  BL 72100</w:t>
            </w:r>
            <w:r w:rsidRPr="00930B3A">
              <w:rPr>
                <w:rFonts w:cstheme="minorHAnsi"/>
                <w:b/>
                <w:bCs/>
              </w:rPr>
              <w:br/>
            </w:r>
            <w:r w:rsidRPr="00930B3A">
              <w:rPr>
                <w:rFonts w:cstheme="minorHAnsi"/>
              </w:rPr>
              <w:t>Feasibility study for the introduction of EMIS in Azerbaijan</w:t>
            </w:r>
          </w:p>
        </w:tc>
        <w:tc>
          <w:tcPr>
            <w:tcW w:w="1134" w:type="dxa"/>
            <w:vAlign w:val="center"/>
          </w:tcPr>
          <w:p w14:paraId="753F6EA7" w14:textId="77777777" w:rsidR="00055E97" w:rsidRPr="00930B3A" w:rsidRDefault="00055E97" w:rsidP="006E6899">
            <w:pPr>
              <w:jc w:val="center"/>
              <w:rPr>
                <w:rFonts w:cstheme="minorHAnsi"/>
              </w:rPr>
            </w:pPr>
            <w:r w:rsidRPr="00930B3A">
              <w:rPr>
                <w:rFonts w:cstheme="minorHAnsi"/>
              </w:rPr>
              <w:t>1</w:t>
            </w:r>
          </w:p>
        </w:tc>
        <w:tc>
          <w:tcPr>
            <w:tcW w:w="993" w:type="dxa"/>
            <w:vAlign w:val="center"/>
          </w:tcPr>
          <w:p w14:paraId="1D84F7DA" w14:textId="77777777" w:rsidR="00055E97" w:rsidRPr="00930B3A" w:rsidRDefault="00055E97" w:rsidP="006E6899">
            <w:pPr>
              <w:jc w:val="center"/>
              <w:rPr>
                <w:rFonts w:cstheme="minorHAnsi"/>
                <w:lang w:bidi="th-TH"/>
              </w:rPr>
            </w:pPr>
            <w:r w:rsidRPr="00930B3A">
              <w:rPr>
                <w:rFonts w:cstheme="minorHAnsi"/>
                <w:lang w:bidi="th-TH"/>
              </w:rPr>
              <w:t>40 000</w:t>
            </w:r>
          </w:p>
        </w:tc>
        <w:tc>
          <w:tcPr>
            <w:tcW w:w="1698" w:type="dxa"/>
            <w:tcBorders>
              <w:bottom w:val="single" w:sz="4" w:space="0" w:color="auto"/>
            </w:tcBorders>
            <w:shd w:val="clear" w:color="auto" w:fill="auto"/>
            <w:vAlign w:val="center"/>
          </w:tcPr>
          <w:p w14:paraId="1125315A" w14:textId="77777777" w:rsidR="00055E97" w:rsidRPr="00930B3A" w:rsidRDefault="00055E97" w:rsidP="006E6899">
            <w:pPr>
              <w:jc w:val="center"/>
              <w:rPr>
                <w:rFonts w:cstheme="minorHAnsi"/>
              </w:rPr>
            </w:pPr>
            <w:r w:rsidRPr="00930B3A">
              <w:rPr>
                <w:rFonts w:cstheme="minorHAnsi"/>
                <w:lang w:bidi="th-TH"/>
              </w:rPr>
              <w:t>RFQ modality</w:t>
            </w:r>
          </w:p>
        </w:tc>
        <w:tc>
          <w:tcPr>
            <w:tcW w:w="1530" w:type="dxa"/>
            <w:tcBorders>
              <w:bottom w:val="single" w:sz="4" w:space="0" w:color="auto"/>
            </w:tcBorders>
            <w:shd w:val="clear" w:color="auto" w:fill="auto"/>
            <w:vAlign w:val="center"/>
          </w:tcPr>
          <w:p w14:paraId="5AE3044A" w14:textId="497D8A0D" w:rsidR="00055E97" w:rsidRPr="00930B3A" w:rsidRDefault="00055E97" w:rsidP="006E6899">
            <w:pPr>
              <w:jc w:val="center"/>
              <w:rPr>
                <w:rFonts w:cstheme="minorHAnsi"/>
                <w:lang w:bidi="th-TH"/>
              </w:rPr>
            </w:pPr>
            <w:r w:rsidRPr="00930B3A">
              <w:rPr>
                <w:rFonts w:cstheme="minorHAnsi"/>
                <w:lang w:bidi="th-TH"/>
              </w:rPr>
              <w:t>Q</w:t>
            </w:r>
            <w:r w:rsidR="00D74AF5" w:rsidRPr="00930B3A">
              <w:rPr>
                <w:rFonts w:cstheme="minorHAnsi"/>
                <w:lang w:bidi="th-TH"/>
              </w:rPr>
              <w:t>4</w:t>
            </w:r>
            <w:r w:rsidRPr="00930B3A">
              <w:rPr>
                <w:rFonts w:cstheme="minorHAnsi"/>
                <w:lang w:bidi="th-TH"/>
              </w:rPr>
              <w:t>/2022</w:t>
            </w:r>
          </w:p>
        </w:tc>
        <w:tc>
          <w:tcPr>
            <w:tcW w:w="1350" w:type="dxa"/>
            <w:vAlign w:val="center"/>
          </w:tcPr>
          <w:p w14:paraId="5228665F" w14:textId="77777777" w:rsidR="00055E97" w:rsidRPr="00930B3A" w:rsidRDefault="00055E97" w:rsidP="006E6899">
            <w:pPr>
              <w:jc w:val="center"/>
              <w:rPr>
                <w:rFonts w:cstheme="minorHAnsi"/>
                <w:bCs/>
              </w:rPr>
            </w:pPr>
            <w:r w:rsidRPr="00930B3A">
              <w:rPr>
                <w:rFonts w:cstheme="minorHAnsi"/>
                <w:bCs/>
              </w:rPr>
              <w:t>International</w:t>
            </w:r>
          </w:p>
        </w:tc>
      </w:tr>
      <w:tr w:rsidR="00930B3A" w:rsidRPr="00930B3A" w14:paraId="74925C5B" w14:textId="77777777" w:rsidTr="006E6899">
        <w:trPr>
          <w:trHeight w:val="203"/>
          <w:jc w:val="center"/>
        </w:trPr>
        <w:tc>
          <w:tcPr>
            <w:tcW w:w="2830" w:type="dxa"/>
            <w:shd w:val="clear" w:color="auto" w:fill="auto"/>
            <w:vAlign w:val="center"/>
          </w:tcPr>
          <w:p w14:paraId="66FC50B8" w14:textId="77777777" w:rsidR="00055E97" w:rsidRPr="00930B3A" w:rsidRDefault="00055E97" w:rsidP="006E6899">
            <w:pPr>
              <w:spacing w:before="60"/>
              <w:rPr>
                <w:rFonts w:cstheme="minorHAnsi"/>
                <w:b/>
                <w:bCs/>
              </w:rPr>
            </w:pPr>
            <w:r w:rsidRPr="00930B3A">
              <w:rPr>
                <w:rFonts w:cstheme="minorHAnsi"/>
                <w:b/>
                <w:bCs/>
              </w:rPr>
              <w:lastRenderedPageBreak/>
              <w:t>Output 2.1.2  BL 72800</w:t>
            </w:r>
          </w:p>
          <w:p w14:paraId="78B19FBF" w14:textId="77777777" w:rsidR="00055E97" w:rsidRPr="00930B3A" w:rsidRDefault="00055E97" w:rsidP="006E6899">
            <w:pPr>
              <w:rPr>
                <w:rFonts w:cstheme="minorHAnsi"/>
                <w:lang w:bidi="th-TH"/>
              </w:rPr>
            </w:pPr>
            <w:r w:rsidRPr="00930B3A">
              <w:rPr>
                <w:rFonts w:cstheme="minorHAnsi"/>
                <w:bCs/>
              </w:rPr>
              <w:t>Central EMIS Support Unit established with required ICT facilities</w:t>
            </w:r>
          </w:p>
        </w:tc>
        <w:tc>
          <w:tcPr>
            <w:tcW w:w="1134" w:type="dxa"/>
            <w:vAlign w:val="center"/>
          </w:tcPr>
          <w:p w14:paraId="514A5AB9" w14:textId="77777777" w:rsidR="00055E97" w:rsidRPr="00930B3A" w:rsidRDefault="00055E97" w:rsidP="006E6899">
            <w:pPr>
              <w:jc w:val="center"/>
              <w:rPr>
                <w:rFonts w:cstheme="minorHAnsi"/>
              </w:rPr>
            </w:pPr>
            <w:r w:rsidRPr="00930B3A">
              <w:rPr>
                <w:rFonts w:cstheme="minorHAnsi"/>
              </w:rPr>
              <w:t>1</w:t>
            </w:r>
          </w:p>
        </w:tc>
        <w:tc>
          <w:tcPr>
            <w:tcW w:w="993" w:type="dxa"/>
            <w:vAlign w:val="center"/>
          </w:tcPr>
          <w:p w14:paraId="2C873A42" w14:textId="77777777" w:rsidR="00055E97" w:rsidRPr="00930B3A" w:rsidRDefault="00055E97" w:rsidP="006E6899">
            <w:pPr>
              <w:jc w:val="center"/>
              <w:rPr>
                <w:rFonts w:cstheme="minorHAnsi"/>
                <w:lang w:bidi="th-TH"/>
              </w:rPr>
            </w:pPr>
            <w:r w:rsidRPr="00930B3A">
              <w:rPr>
                <w:rFonts w:cstheme="minorHAnsi"/>
                <w:lang w:bidi="th-TH"/>
              </w:rPr>
              <w:t>10 000</w:t>
            </w:r>
          </w:p>
        </w:tc>
        <w:tc>
          <w:tcPr>
            <w:tcW w:w="1698" w:type="dxa"/>
            <w:tcBorders>
              <w:bottom w:val="single" w:sz="4" w:space="0" w:color="auto"/>
            </w:tcBorders>
            <w:shd w:val="clear" w:color="auto" w:fill="auto"/>
            <w:vAlign w:val="center"/>
          </w:tcPr>
          <w:p w14:paraId="5AD2C1A7" w14:textId="77777777" w:rsidR="00055E97" w:rsidRPr="00930B3A" w:rsidRDefault="00055E97" w:rsidP="006E6899">
            <w:pPr>
              <w:jc w:val="center"/>
              <w:rPr>
                <w:rFonts w:cstheme="minorHAnsi"/>
              </w:rPr>
            </w:pPr>
            <w:r w:rsidRPr="00930B3A">
              <w:rPr>
                <w:rFonts w:cstheme="minorHAnsi"/>
                <w:lang w:bidi="th-TH"/>
              </w:rPr>
              <w:t xml:space="preserve">RFQ modality </w:t>
            </w:r>
          </w:p>
        </w:tc>
        <w:tc>
          <w:tcPr>
            <w:tcW w:w="1530" w:type="dxa"/>
            <w:tcBorders>
              <w:bottom w:val="single" w:sz="4" w:space="0" w:color="auto"/>
            </w:tcBorders>
            <w:shd w:val="clear" w:color="auto" w:fill="auto"/>
            <w:vAlign w:val="center"/>
          </w:tcPr>
          <w:p w14:paraId="625C0F0A" w14:textId="78BCAD50" w:rsidR="00055E97" w:rsidRPr="00930B3A" w:rsidRDefault="00055E97" w:rsidP="006E6899">
            <w:pPr>
              <w:jc w:val="center"/>
              <w:rPr>
                <w:rFonts w:cstheme="minorHAnsi"/>
                <w:lang w:bidi="th-TH"/>
              </w:rPr>
            </w:pPr>
            <w:r w:rsidRPr="00930B3A">
              <w:rPr>
                <w:rFonts w:cstheme="minorHAnsi"/>
                <w:lang w:bidi="th-TH"/>
              </w:rPr>
              <w:t>Q</w:t>
            </w:r>
            <w:r w:rsidR="00D74AF5" w:rsidRPr="00930B3A">
              <w:rPr>
                <w:rFonts w:cstheme="minorHAnsi"/>
                <w:lang w:bidi="th-TH"/>
              </w:rPr>
              <w:t>4</w:t>
            </w:r>
            <w:r w:rsidRPr="00930B3A">
              <w:rPr>
                <w:rFonts w:cstheme="minorHAnsi"/>
                <w:lang w:bidi="th-TH"/>
              </w:rPr>
              <w:t>/2022</w:t>
            </w:r>
          </w:p>
        </w:tc>
        <w:tc>
          <w:tcPr>
            <w:tcW w:w="1350" w:type="dxa"/>
            <w:vAlign w:val="center"/>
          </w:tcPr>
          <w:p w14:paraId="00B9D7A4" w14:textId="77777777" w:rsidR="00055E97" w:rsidRPr="00930B3A" w:rsidRDefault="00055E97" w:rsidP="006E6899">
            <w:pPr>
              <w:jc w:val="center"/>
              <w:rPr>
                <w:rFonts w:cstheme="minorHAnsi"/>
                <w:bCs/>
              </w:rPr>
            </w:pPr>
            <w:r w:rsidRPr="00930B3A">
              <w:rPr>
                <w:rFonts w:cstheme="minorHAnsi"/>
                <w:bCs/>
              </w:rPr>
              <w:t>National</w:t>
            </w:r>
          </w:p>
        </w:tc>
      </w:tr>
      <w:tr w:rsidR="00930B3A" w:rsidRPr="00930B3A" w14:paraId="5BE7EE95" w14:textId="77777777" w:rsidTr="006E6899">
        <w:trPr>
          <w:trHeight w:val="203"/>
          <w:jc w:val="center"/>
        </w:trPr>
        <w:tc>
          <w:tcPr>
            <w:tcW w:w="2830" w:type="dxa"/>
            <w:shd w:val="clear" w:color="auto" w:fill="auto"/>
            <w:vAlign w:val="center"/>
          </w:tcPr>
          <w:p w14:paraId="2DEE0E97" w14:textId="77777777" w:rsidR="00055E97" w:rsidRPr="00930B3A" w:rsidRDefault="00055E97" w:rsidP="006E6899">
            <w:pPr>
              <w:rPr>
                <w:rFonts w:cstheme="minorHAnsi"/>
                <w:b/>
              </w:rPr>
            </w:pPr>
            <w:r w:rsidRPr="00930B3A">
              <w:rPr>
                <w:rFonts w:cstheme="minorHAnsi"/>
                <w:b/>
              </w:rPr>
              <w:t>Output 4.1.1  BL 72100</w:t>
            </w:r>
          </w:p>
          <w:p w14:paraId="20B27BB8" w14:textId="77777777" w:rsidR="00055E97" w:rsidRPr="00930B3A" w:rsidRDefault="00055E97" w:rsidP="006E6899">
            <w:pPr>
              <w:rPr>
                <w:rFonts w:cstheme="minorHAnsi"/>
              </w:rPr>
            </w:pPr>
            <w:r w:rsidRPr="00930B3A">
              <w:rPr>
                <w:rFonts w:cstheme="minorHAnsi"/>
                <w:bCs/>
              </w:rPr>
              <w:t xml:space="preserve">A comprehensive on-line website and regularly updated open data, knowledge management and networking platform set up and functional  </w:t>
            </w:r>
          </w:p>
        </w:tc>
        <w:tc>
          <w:tcPr>
            <w:tcW w:w="1134" w:type="dxa"/>
            <w:vAlign w:val="center"/>
          </w:tcPr>
          <w:p w14:paraId="7A40F28B" w14:textId="77777777" w:rsidR="00055E97" w:rsidRPr="00930B3A" w:rsidRDefault="00055E97" w:rsidP="006E6899">
            <w:pPr>
              <w:jc w:val="center"/>
              <w:rPr>
                <w:rFonts w:cstheme="minorHAnsi"/>
              </w:rPr>
            </w:pPr>
            <w:r w:rsidRPr="00930B3A">
              <w:rPr>
                <w:rFonts w:cstheme="minorHAnsi"/>
              </w:rPr>
              <w:t>1</w:t>
            </w:r>
          </w:p>
        </w:tc>
        <w:tc>
          <w:tcPr>
            <w:tcW w:w="993" w:type="dxa"/>
            <w:vAlign w:val="center"/>
          </w:tcPr>
          <w:p w14:paraId="28A5C13F" w14:textId="77777777" w:rsidR="00055E97" w:rsidRPr="00930B3A" w:rsidRDefault="00055E97" w:rsidP="006E6899">
            <w:pPr>
              <w:jc w:val="center"/>
              <w:rPr>
                <w:rFonts w:cstheme="minorHAnsi"/>
                <w:lang w:bidi="th-TH"/>
              </w:rPr>
            </w:pPr>
            <w:r w:rsidRPr="00930B3A">
              <w:rPr>
                <w:rFonts w:cstheme="minorHAnsi"/>
                <w:lang w:bidi="th-TH"/>
              </w:rPr>
              <w:t>20 000</w:t>
            </w:r>
          </w:p>
        </w:tc>
        <w:tc>
          <w:tcPr>
            <w:tcW w:w="1698" w:type="dxa"/>
            <w:tcBorders>
              <w:bottom w:val="single" w:sz="4" w:space="0" w:color="auto"/>
            </w:tcBorders>
            <w:shd w:val="clear" w:color="auto" w:fill="auto"/>
            <w:vAlign w:val="center"/>
          </w:tcPr>
          <w:p w14:paraId="79F36660" w14:textId="77777777" w:rsidR="00055E97" w:rsidRPr="00930B3A" w:rsidRDefault="00055E97" w:rsidP="006E6899">
            <w:pPr>
              <w:jc w:val="center"/>
              <w:rPr>
                <w:rFonts w:cstheme="minorHAnsi"/>
              </w:rPr>
            </w:pPr>
            <w:r w:rsidRPr="00930B3A">
              <w:rPr>
                <w:rFonts w:cstheme="minorHAnsi"/>
                <w:lang w:bidi="th-TH"/>
              </w:rPr>
              <w:t>RFQ modality</w:t>
            </w:r>
          </w:p>
        </w:tc>
        <w:tc>
          <w:tcPr>
            <w:tcW w:w="1530" w:type="dxa"/>
            <w:tcBorders>
              <w:bottom w:val="single" w:sz="4" w:space="0" w:color="auto"/>
            </w:tcBorders>
            <w:shd w:val="clear" w:color="auto" w:fill="auto"/>
            <w:vAlign w:val="center"/>
          </w:tcPr>
          <w:p w14:paraId="09AB5E93" w14:textId="50096951" w:rsidR="00055E97" w:rsidRPr="00930B3A" w:rsidRDefault="00055E97" w:rsidP="006E6899">
            <w:pPr>
              <w:jc w:val="center"/>
              <w:rPr>
                <w:rFonts w:cstheme="minorHAnsi"/>
                <w:lang w:bidi="th-TH"/>
              </w:rPr>
            </w:pPr>
            <w:r w:rsidRPr="00930B3A">
              <w:rPr>
                <w:rFonts w:cstheme="minorHAnsi"/>
                <w:lang w:bidi="th-TH"/>
              </w:rPr>
              <w:t>Q</w:t>
            </w:r>
            <w:r w:rsidR="00D74AF5" w:rsidRPr="00930B3A">
              <w:rPr>
                <w:rFonts w:cstheme="minorHAnsi"/>
                <w:lang w:bidi="th-TH"/>
              </w:rPr>
              <w:t>4</w:t>
            </w:r>
            <w:r w:rsidRPr="00930B3A">
              <w:rPr>
                <w:rFonts w:cstheme="minorHAnsi"/>
                <w:lang w:bidi="th-TH"/>
              </w:rPr>
              <w:t>/2022</w:t>
            </w:r>
          </w:p>
        </w:tc>
        <w:tc>
          <w:tcPr>
            <w:tcW w:w="1350" w:type="dxa"/>
            <w:tcBorders>
              <w:bottom w:val="single" w:sz="4" w:space="0" w:color="auto"/>
            </w:tcBorders>
            <w:vAlign w:val="center"/>
          </w:tcPr>
          <w:p w14:paraId="0E57DDE2" w14:textId="77777777" w:rsidR="00055E97" w:rsidRPr="00930B3A" w:rsidRDefault="00055E97" w:rsidP="006E6899">
            <w:pPr>
              <w:jc w:val="center"/>
              <w:rPr>
                <w:rFonts w:cstheme="minorHAnsi"/>
                <w:bCs/>
              </w:rPr>
            </w:pPr>
            <w:r w:rsidRPr="00930B3A">
              <w:rPr>
                <w:rFonts w:cstheme="minorHAnsi"/>
                <w:bCs/>
              </w:rPr>
              <w:t>National</w:t>
            </w:r>
          </w:p>
        </w:tc>
      </w:tr>
      <w:tr w:rsidR="00930B3A" w:rsidRPr="00930B3A" w14:paraId="2D9FC786" w14:textId="77777777" w:rsidTr="006E6899">
        <w:trPr>
          <w:trHeight w:val="203"/>
          <w:jc w:val="center"/>
        </w:trPr>
        <w:tc>
          <w:tcPr>
            <w:tcW w:w="2830" w:type="dxa"/>
            <w:shd w:val="clear" w:color="auto" w:fill="auto"/>
            <w:vAlign w:val="center"/>
          </w:tcPr>
          <w:p w14:paraId="6BB8AEE8" w14:textId="77777777" w:rsidR="00055E97" w:rsidRPr="00930B3A" w:rsidRDefault="00055E97" w:rsidP="006E6899">
            <w:pPr>
              <w:rPr>
                <w:rFonts w:cstheme="minorHAnsi"/>
                <w:b/>
                <w:bCs/>
              </w:rPr>
            </w:pPr>
            <w:r w:rsidRPr="00930B3A">
              <w:rPr>
                <w:rFonts w:cstheme="minorHAnsi"/>
                <w:b/>
                <w:bCs/>
              </w:rPr>
              <w:t>Output 5.1.1   BL 75700</w:t>
            </w:r>
          </w:p>
          <w:p w14:paraId="271ADFE3" w14:textId="77777777" w:rsidR="00055E97" w:rsidRPr="00930B3A" w:rsidRDefault="00055E97" w:rsidP="006E6899">
            <w:pPr>
              <w:rPr>
                <w:rFonts w:cstheme="minorHAnsi"/>
              </w:rPr>
            </w:pPr>
            <w:r w:rsidRPr="00930B3A">
              <w:rPr>
                <w:rFonts w:cstheme="minorHAnsi"/>
              </w:rPr>
              <w:t>Inception workshop organized</w:t>
            </w:r>
          </w:p>
        </w:tc>
        <w:tc>
          <w:tcPr>
            <w:tcW w:w="1134" w:type="dxa"/>
            <w:vAlign w:val="center"/>
          </w:tcPr>
          <w:p w14:paraId="4D0BC6A1" w14:textId="77777777" w:rsidR="00055E97" w:rsidRPr="00930B3A" w:rsidRDefault="00055E97" w:rsidP="006E6899">
            <w:pPr>
              <w:jc w:val="center"/>
              <w:rPr>
                <w:rFonts w:cstheme="minorHAnsi"/>
              </w:rPr>
            </w:pPr>
            <w:r w:rsidRPr="00930B3A">
              <w:rPr>
                <w:rFonts w:cstheme="minorHAnsi"/>
              </w:rPr>
              <w:t>1</w:t>
            </w:r>
          </w:p>
        </w:tc>
        <w:tc>
          <w:tcPr>
            <w:tcW w:w="993" w:type="dxa"/>
            <w:vAlign w:val="center"/>
          </w:tcPr>
          <w:p w14:paraId="57CFED0C" w14:textId="77777777" w:rsidR="00055E97" w:rsidRPr="00930B3A" w:rsidRDefault="00055E97" w:rsidP="006E6899">
            <w:pPr>
              <w:jc w:val="center"/>
              <w:rPr>
                <w:rFonts w:cstheme="minorHAnsi"/>
                <w:lang w:bidi="th-TH"/>
              </w:rPr>
            </w:pPr>
            <w:r w:rsidRPr="00930B3A">
              <w:rPr>
                <w:rFonts w:cstheme="minorHAnsi"/>
                <w:lang w:bidi="th-TH"/>
              </w:rPr>
              <w:t>5 000</w:t>
            </w:r>
          </w:p>
        </w:tc>
        <w:tc>
          <w:tcPr>
            <w:tcW w:w="1698" w:type="dxa"/>
            <w:tcBorders>
              <w:bottom w:val="single" w:sz="4" w:space="0" w:color="auto"/>
            </w:tcBorders>
            <w:shd w:val="clear" w:color="auto" w:fill="auto"/>
            <w:vAlign w:val="center"/>
          </w:tcPr>
          <w:p w14:paraId="5EC5C80A" w14:textId="77777777" w:rsidR="00055E97" w:rsidRPr="00930B3A" w:rsidRDefault="00055E97" w:rsidP="006E6899">
            <w:pPr>
              <w:jc w:val="center"/>
              <w:rPr>
                <w:rFonts w:cstheme="minorHAnsi"/>
              </w:rPr>
            </w:pPr>
            <w:r w:rsidRPr="00930B3A">
              <w:rPr>
                <w:rFonts w:cstheme="minorHAnsi"/>
                <w:lang w:bidi="th-TH"/>
              </w:rPr>
              <w:t xml:space="preserve">Micro-purchasing  modality </w:t>
            </w:r>
          </w:p>
        </w:tc>
        <w:tc>
          <w:tcPr>
            <w:tcW w:w="1530" w:type="dxa"/>
            <w:tcBorders>
              <w:bottom w:val="single" w:sz="4" w:space="0" w:color="auto"/>
            </w:tcBorders>
            <w:shd w:val="clear" w:color="auto" w:fill="auto"/>
            <w:vAlign w:val="center"/>
          </w:tcPr>
          <w:p w14:paraId="649809F0" w14:textId="4A4DD49D" w:rsidR="00055E97" w:rsidRPr="00930B3A" w:rsidRDefault="00055E97" w:rsidP="006E6899">
            <w:pPr>
              <w:jc w:val="center"/>
              <w:rPr>
                <w:rFonts w:cstheme="minorHAnsi"/>
                <w:lang w:bidi="th-TH"/>
              </w:rPr>
            </w:pPr>
            <w:r w:rsidRPr="00930B3A">
              <w:rPr>
                <w:rFonts w:cstheme="minorHAnsi"/>
                <w:lang w:bidi="th-TH"/>
              </w:rPr>
              <w:t>Q</w:t>
            </w:r>
            <w:r w:rsidR="00D74AF5" w:rsidRPr="00930B3A">
              <w:rPr>
                <w:rFonts w:cstheme="minorHAnsi"/>
                <w:lang w:bidi="th-TH"/>
              </w:rPr>
              <w:t>4</w:t>
            </w:r>
            <w:r w:rsidRPr="00930B3A">
              <w:rPr>
                <w:rFonts w:cstheme="minorHAnsi"/>
                <w:lang w:bidi="th-TH"/>
              </w:rPr>
              <w:t>/2022</w:t>
            </w:r>
          </w:p>
        </w:tc>
        <w:tc>
          <w:tcPr>
            <w:tcW w:w="1350" w:type="dxa"/>
            <w:tcBorders>
              <w:bottom w:val="single" w:sz="4" w:space="0" w:color="auto"/>
            </w:tcBorders>
            <w:vAlign w:val="center"/>
          </w:tcPr>
          <w:p w14:paraId="37C22204" w14:textId="77777777" w:rsidR="00055E97" w:rsidRPr="00930B3A" w:rsidRDefault="00055E97" w:rsidP="006E6899">
            <w:pPr>
              <w:jc w:val="center"/>
              <w:rPr>
                <w:rFonts w:cstheme="minorHAnsi"/>
                <w:bCs/>
              </w:rPr>
            </w:pPr>
            <w:r w:rsidRPr="00930B3A">
              <w:rPr>
                <w:rFonts w:cstheme="minorHAnsi"/>
                <w:bCs/>
              </w:rPr>
              <w:t>National</w:t>
            </w:r>
          </w:p>
        </w:tc>
      </w:tr>
      <w:tr w:rsidR="00930B3A" w:rsidRPr="00930B3A" w14:paraId="58486CB1" w14:textId="77777777" w:rsidTr="006E6899">
        <w:trPr>
          <w:trHeight w:val="203"/>
          <w:jc w:val="center"/>
        </w:trPr>
        <w:tc>
          <w:tcPr>
            <w:tcW w:w="2830" w:type="dxa"/>
            <w:shd w:val="clear" w:color="auto" w:fill="D0CECE" w:themeFill="background2" w:themeFillShade="E6"/>
            <w:vAlign w:val="center"/>
          </w:tcPr>
          <w:p w14:paraId="14E40A2A" w14:textId="77777777" w:rsidR="00055E97" w:rsidRPr="00930B3A" w:rsidRDefault="00055E97" w:rsidP="006E6899">
            <w:pPr>
              <w:rPr>
                <w:rFonts w:cstheme="minorHAnsi"/>
                <w:b/>
                <w:lang w:bidi="th-TH"/>
              </w:rPr>
            </w:pPr>
            <w:r w:rsidRPr="00930B3A">
              <w:rPr>
                <w:rFonts w:cstheme="minorHAnsi"/>
                <w:b/>
                <w:lang w:bidi="th-TH"/>
              </w:rPr>
              <w:t>Total</w:t>
            </w:r>
          </w:p>
        </w:tc>
        <w:tc>
          <w:tcPr>
            <w:tcW w:w="1134" w:type="dxa"/>
            <w:shd w:val="clear" w:color="auto" w:fill="D0CECE" w:themeFill="background2" w:themeFillShade="E6"/>
            <w:vAlign w:val="center"/>
          </w:tcPr>
          <w:p w14:paraId="0B6699D8" w14:textId="77777777" w:rsidR="00055E97" w:rsidRPr="00930B3A" w:rsidRDefault="00055E97" w:rsidP="006E6899">
            <w:pPr>
              <w:jc w:val="center"/>
              <w:rPr>
                <w:rFonts w:cstheme="minorHAnsi"/>
                <w:b/>
                <w:lang w:bidi="th-TH"/>
              </w:rPr>
            </w:pPr>
          </w:p>
        </w:tc>
        <w:tc>
          <w:tcPr>
            <w:tcW w:w="993" w:type="dxa"/>
            <w:shd w:val="clear" w:color="auto" w:fill="D0CECE" w:themeFill="background2" w:themeFillShade="E6"/>
            <w:vAlign w:val="center"/>
          </w:tcPr>
          <w:p w14:paraId="7A28A9DD" w14:textId="77777777" w:rsidR="00055E97" w:rsidRPr="00930B3A" w:rsidRDefault="00055E97" w:rsidP="006E6899">
            <w:pPr>
              <w:jc w:val="center"/>
              <w:rPr>
                <w:rFonts w:cstheme="minorHAnsi"/>
                <w:b/>
                <w:lang w:bidi="th-TH"/>
              </w:rPr>
            </w:pPr>
            <w:r w:rsidRPr="00930B3A">
              <w:rPr>
                <w:rFonts w:cstheme="minorHAnsi"/>
                <w:b/>
                <w:lang w:bidi="th-TH"/>
              </w:rPr>
              <w:t>115 000</w:t>
            </w:r>
          </w:p>
        </w:tc>
        <w:tc>
          <w:tcPr>
            <w:tcW w:w="4578" w:type="dxa"/>
            <w:gridSpan w:val="3"/>
            <w:tcBorders>
              <w:right w:val="single" w:sz="4" w:space="0" w:color="auto"/>
            </w:tcBorders>
            <w:shd w:val="clear" w:color="auto" w:fill="auto"/>
            <w:vAlign w:val="center"/>
          </w:tcPr>
          <w:p w14:paraId="05097E8C" w14:textId="77777777" w:rsidR="00055E97" w:rsidRPr="00930B3A" w:rsidRDefault="00055E97" w:rsidP="006E6899">
            <w:pPr>
              <w:rPr>
                <w:rFonts w:cstheme="minorHAnsi"/>
                <w:bCs/>
              </w:rPr>
            </w:pPr>
          </w:p>
        </w:tc>
      </w:tr>
      <w:bookmarkEnd w:id="54"/>
    </w:tbl>
    <w:p w14:paraId="6D7EA61A" w14:textId="77777777" w:rsidR="00055E97" w:rsidRPr="00930B3A" w:rsidRDefault="00055E97" w:rsidP="00055E97">
      <w:pPr>
        <w:rPr>
          <w:rFonts w:cstheme="minorHAnsi"/>
        </w:rPr>
      </w:pPr>
    </w:p>
    <w:p w14:paraId="2EB7318D" w14:textId="77777777" w:rsidR="00055E97" w:rsidRPr="00930B3A" w:rsidRDefault="00055E97" w:rsidP="00055E97">
      <w:pPr>
        <w:numPr>
          <w:ilvl w:val="0"/>
          <w:numId w:val="50"/>
        </w:numPr>
        <w:spacing w:before="240" w:after="360" w:line="240" w:lineRule="auto"/>
        <w:ind w:hanging="720"/>
        <w:rPr>
          <w:rFonts w:cstheme="minorHAnsi"/>
          <w:b/>
        </w:rPr>
      </w:pPr>
      <w:r w:rsidRPr="00930B3A">
        <w:rPr>
          <w:rFonts w:cstheme="minorHAnsi"/>
          <w:b/>
        </w:rPr>
        <w:t>Estimated Contracts for Services</w:t>
      </w:r>
    </w:p>
    <w:p w14:paraId="44F4BCAC" w14:textId="77777777" w:rsidR="00055E97" w:rsidRPr="00930B3A" w:rsidRDefault="00055E97" w:rsidP="00055E97">
      <w:pPr>
        <w:pStyle w:val="ListParagraph"/>
        <w:numPr>
          <w:ilvl w:val="0"/>
          <w:numId w:val="51"/>
        </w:numPr>
        <w:spacing w:before="240" w:after="120"/>
        <w:ind w:left="709"/>
        <w:contextualSpacing/>
        <w:rPr>
          <w:rFonts w:asciiTheme="minorHAnsi" w:hAnsiTheme="minorHAnsi" w:cstheme="minorHAnsi"/>
          <w:b/>
          <w:sz w:val="22"/>
          <w:szCs w:val="22"/>
        </w:rPr>
      </w:pPr>
      <w:r w:rsidRPr="00930B3A">
        <w:rPr>
          <w:rFonts w:asciiTheme="minorHAnsi" w:hAnsiTheme="minorHAnsi" w:cstheme="minorHAnsi"/>
          <w:b/>
          <w:sz w:val="22"/>
          <w:szCs w:val="22"/>
        </w:rPr>
        <w:t xml:space="preserve">Estimated Service Contracts </w:t>
      </w:r>
    </w:p>
    <w:p w14:paraId="7BF6F323" w14:textId="77777777" w:rsidR="00055E97" w:rsidRPr="00930B3A" w:rsidRDefault="00055E97" w:rsidP="00055E97">
      <w:pPr>
        <w:jc w:val="both"/>
        <w:rPr>
          <w:rFonts w:cstheme="minorHAnsi"/>
        </w:rPr>
      </w:pPr>
      <w:r w:rsidRPr="00930B3A">
        <w:rPr>
          <w:rFonts w:cstheme="minorHAnsi"/>
        </w:rPr>
        <w:t>The following table lists service contracts for which procurement activity is expected to commence within the first 12 months.</w:t>
      </w:r>
    </w:p>
    <w:p w14:paraId="4BDA920E" w14:textId="77777777" w:rsidR="00055E97" w:rsidRPr="00930B3A" w:rsidRDefault="00055E97" w:rsidP="00055E97">
      <w:pPr>
        <w:rPr>
          <w:rFonts w:cstheme="minorHAnsi"/>
        </w:rPr>
      </w:pPr>
    </w:p>
    <w:tbl>
      <w:tblPr>
        <w:tblW w:w="94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7" w:type="dxa"/>
          <w:right w:w="57" w:type="dxa"/>
        </w:tblCellMar>
        <w:tblLook w:val="01E0" w:firstRow="1" w:lastRow="1" w:firstColumn="1" w:lastColumn="1" w:noHBand="0" w:noVBand="0"/>
      </w:tblPr>
      <w:tblGrid>
        <w:gridCol w:w="2830"/>
        <w:gridCol w:w="993"/>
        <w:gridCol w:w="992"/>
        <w:gridCol w:w="1984"/>
        <w:gridCol w:w="1418"/>
        <w:gridCol w:w="1274"/>
      </w:tblGrid>
      <w:tr w:rsidR="00930B3A" w:rsidRPr="00930B3A" w14:paraId="426842B4" w14:textId="77777777" w:rsidTr="006E6899">
        <w:trPr>
          <w:trHeight w:val="613"/>
          <w:tblHeader/>
          <w:jc w:val="center"/>
        </w:trPr>
        <w:tc>
          <w:tcPr>
            <w:tcW w:w="2830" w:type="dxa"/>
            <w:tcBorders>
              <w:bottom w:val="single" w:sz="4" w:space="0" w:color="auto"/>
            </w:tcBorders>
            <w:shd w:val="clear" w:color="auto" w:fill="D0CECE" w:themeFill="background2" w:themeFillShade="E6"/>
            <w:tcMar>
              <w:left w:w="28" w:type="dxa"/>
              <w:right w:w="28" w:type="dxa"/>
            </w:tcMar>
            <w:vAlign w:val="center"/>
          </w:tcPr>
          <w:p w14:paraId="1B22052B" w14:textId="77777777" w:rsidR="00055E97" w:rsidRPr="00930B3A" w:rsidRDefault="00055E97" w:rsidP="006E6899">
            <w:pPr>
              <w:jc w:val="center"/>
              <w:rPr>
                <w:rFonts w:cstheme="minorHAnsi"/>
                <w:b/>
              </w:rPr>
            </w:pPr>
            <w:r w:rsidRPr="00930B3A">
              <w:rPr>
                <w:rFonts w:cstheme="minorHAnsi"/>
                <w:b/>
              </w:rPr>
              <w:t>General Description</w:t>
            </w:r>
          </w:p>
        </w:tc>
        <w:tc>
          <w:tcPr>
            <w:tcW w:w="993" w:type="dxa"/>
            <w:shd w:val="clear" w:color="auto" w:fill="D0CECE" w:themeFill="background2" w:themeFillShade="E6"/>
            <w:tcMar>
              <w:left w:w="28" w:type="dxa"/>
              <w:right w:w="28" w:type="dxa"/>
            </w:tcMar>
            <w:vAlign w:val="center"/>
          </w:tcPr>
          <w:p w14:paraId="032D138C" w14:textId="77777777" w:rsidR="00055E97" w:rsidRPr="00930B3A" w:rsidRDefault="00055E97" w:rsidP="006E6899">
            <w:pPr>
              <w:jc w:val="center"/>
              <w:rPr>
                <w:rFonts w:cstheme="minorHAnsi"/>
                <w:b/>
              </w:rPr>
            </w:pPr>
            <w:r w:rsidRPr="00930B3A">
              <w:rPr>
                <w:rFonts w:cstheme="minorHAnsi"/>
                <w:b/>
              </w:rPr>
              <w:t>Estimated Number of Contracts</w:t>
            </w:r>
          </w:p>
        </w:tc>
        <w:tc>
          <w:tcPr>
            <w:tcW w:w="992" w:type="dxa"/>
            <w:shd w:val="clear" w:color="auto" w:fill="D0CECE" w:themeFill="background2" w:themeFillShade="E6"/>
            <w:tcMar>
              <w:left w:w="28" w:type="dxa"/>
              <w:right w:w="28" w:type="dxa"/>
            </w:tcMar>
            <w:vAlign w:val="center"/>
          </w:tcPr>
          <w:p w14:paraId="73539BED" w14:textId="77777777" w:rsidR="00055E97" w:rsidRPr="00930B3A" w:rsidRDefault="00055E97" w:rsidP="006E6899">
            <w:pPr>
              <w:jc w:val="center"/>
              <w:rPr>
                <w:rFonts w:cstheme="minorHAnsi"/>
                <w:b/>
              </w:rPr>
            </w:pPr>
            <w:r w:rsidRPr="00930B3A">
              <w:rPr>
                <w:rFonts w:cstheme="minorHAnsi"/>
                <w:b/>
              </w:rPr>
              <w:t>Est. Total value of Contracts (USD)</w:t>
            </w:r>
          </w:p>
        </w:tc>
        <w:tc>
          <w:tcPr>
            <w:tcW w:w="1984" w:type="dxa"/>
            <w:shd w:val="clear" w:color="auto" w:fill="D0CECE" w:themeFill="background2" w:themeFillShade="E6"/>
            <w:tcMar>
              <w:left w:w="28" w:type="dxa"/>
              <w:right w:w="28" w:type="dxa"/>
            </w:tcMar>
            <w:vAlign w:val="center"/>
          </w:tcPr>
          <w:p w14:paraId="6991CA89" w14:textId="77777777" w:rsidR="00055E97" w:rsidRPr="00930B3A" w:rsidRDefault="00055E97" w:rsidP="006E6899">
            <w:pPr>
              <w:jc w:val="center"/>
              <w:rPr>
                <w:rFonts w:cstheme="minorHAnsi"/>
                <w:b/>
              </w:rPr>
            </w:pPr>
            <w:r w:rsidRPr="00930B3A">
              <w:rPr>
                <w:rFonts w:cstheme="minorHAnsi"/>
                <w:b/>
              </w:rPr>
              <w:t>Procurement Method</w:t>
            </w:r>
          </w:p>
        </w:tc>
        <w:tc>
          <w:tcPr>
            <w:tcW w:w="1418" w:type="dxa"/>
            <w:shd w:val="clear" w:color="auto" w:fill="D0CECE" w:themeFill="background2" w:themeFillShade="E6"/>
            <w:tcMar>
              <w:left w:w="28" w:type="dxa"/>
              <w:right w:w="28" w:type="dxa"/>
            </w:tcMar>
            <w:vAlign w:val="center"/>
          </w:tcPr>
          <w:p w14:paraId="1913C8DB" w14:textId="77777777" w:rsidR="00055E97" w:rsidRPr="00930B3A" w:rsidRDefault="00055E97" w:rsidP="006E6899">
            <w:pPr>
              <w:jc w:val="center"/>
              <w:rPr>
                <w:rFonts w:cstheme="minorHAnsi"/>
                <w:b/>
              </w:rPr>
            </w:pPr>
            <w:r w:rsidRPr="00930B3A">
              <w:rPr>
                <w:rFonts w:cstheme="minorHAnsi"/>
                <w:b/>
              </w:rPr>
              <w:t>Start of procurement process</w:t>
            </w:r>
            <w:r w:rsidRPr="00930B3A">
              <w:rPr>
                <w:rFonts w:cstheme="minorHAnsi"/>
                <w:b/>
              </w:rPr>
              <w:br/>
              <w:t>(quarter/year)</w:t>
            </w:r>
          </w:p>
        </w:tc>
        <w:tc>
          <w:tcPr>
            <w:tcW w:w="1274" w:type="dxa"/>
            <w:shd w:val="clear" w:color="auto" w:fill="D0CECE" w:themeFill="background2" w:themeFillShade="E6"/>
            <w:tcMar>
              <w:left w:w="28" w:type="dxa"/>
              <w:right w:w="28" w:type="dxa"/>
            </w:tcMar>
            <w:vAlign w:val="center"/>
          </w:tcPr>
          <w:p w14:paraId="270D404B" w14:textId="77777777" w:rsidR="00055E97" w:rsidRPr="00930B3A" w:rsidRDefault="00055E97" w:rsidP="006E6899">
            <w:pPr>
              <w:jc w:val="center"/>
              <w:rPr>
                <w:rFonts w:cstheme="minorHAnsi"/>
                <w:b/>
              </w:rPr>
            </w:pPr>
            <w:r w:rsidRPr="00930B3A">
              <w:rPr>
                <w:rFonts w:cstheme="minorHAnsi"/>
                <w:b/>
              </w:rPr>
              <w:t>Type of Competition</w:t>
            </w:r>
          </w:p>
        </w:tc>
      </w:tr>
      <w:tr w:rsidR="00930B3A" w:rsidRPr="00930B3A" w14:paraId="3DFDCB04" w14:textId="77777777" w:rsidTr="006E6899">
        <w:trPr>
          <w:trHeight w:val="428"/>
          <w:jc w:val="center"/>
        </w:trPr>
        <w:tc>
          <w:tcPr>
            <w:tcW w:w="2830" w:type="dxa"/>
            <w:shd w:val="clear" w:color="auto" w:fill="auto"/>
            <w:vAlign w:val="center"/>
          </w:tcPr>
          <w:p w14:paraId="34D3DBD7" w14:textId="77777777" w:rsidR="00055E97" w:rsidRPr="00930B3A" w:rsidRDefault="00055E97" w:rsidP="006E6899">
            <w:pPr>
              <w:rPr>
                <w:rFonts w:cstheme="minorHAnsi"/>
                <w:b/>
                <w:bCs/>
                <w:lang w:bidi="th-TH"/>
              </w:rPr>
            </w:pPr>
            <w:r w:rsidRPr="00930B3A">
              <w:rPr>
                <w:rFonts w:cstheme="minorHAnsi"/>
                <w:b/>
                <w:bCs/>
                <w:lang w:bidi="th-TH"/>
              </w:rPr>
              <w:t>Project management BL 71400</w:t>
            </w:r>
          </w:p>
        </w:tc>
        <w:tc>
          <w:tcPr>
            <w:tcW w:w="993" w:type="dxa"/>
            <w:vAlign w:val="center"/>
          </w:tcPr>
          <w:p w14:paraId="3EA5A8E3" w14:textId="77777777" w:rsidR="00055E97" w:rsidRPr="00930B3A" w:rsidRDefault="00055E97" w:rsidP="006E6899">
            <w:pPr>
              <w:jc w:val="center"/>
              <w:rPr>
                <w:rFonts w:cstheme="minorHAnsi"/>
                <w:bCs/>
              </w:rPr>
            </w:pPr>
            <w:r w:rsidRPr="00930B3A">
              <w:rPr>
                <w:rFonts w:cstheme="minorHAnsi"/>
                <w:bCs/>
              </w:rPr>
              <w:t>3</w:t>
            </w:r>
          </w:p>
        </w:tc>
        <w:tc>
          <w:tcPr>
            <w:tcW w:w="992" w:type="dxa"/>
            <w:vAlign w:val="center"/>
          </w:tcPr>
          <w:p w14:paraId="744CE7E0" w14:textId="77777777" w:rsidR="00055E97" w:rsidRPr="00930B3A" w:rsidRDefault="00055E97" w:rsidP="006E6899">
            <w:pPr>
              <w:jc w:val="center"/>
              <w:rPr>
                <w:rFonts w:cstheme="minorHAnsi"/>
                <w:lang w:bidi="th-TH"/>
              </w:rPr>
            </w:pPr>
            <w:r w:rsidRPr="00930B3A">
              <w:rPr>
                <w:rFonts w:cstheme="minorHAnsi"/>
                <w:lang w:bidi="th-TH"/>
              </w:rPr>
              <w:t>61 200</w:t>
            </w:r>
          </w:p>
        </w:tc>
        <w:tc>
          <w:tcPr>
            <w:tcW w:w="1984" w:type="dxa"/>
            <w:shd w:val="clear" w:color="auto" w:fill="auto"/>
            <w:vAlign w:val="center"/>
          </w:tcPr>
          <w:p w14:paraId="45686D4B" w14:textId="77777777" w:rsidR="00055E97" w:rsidRPr="00930B3A" w:rsidRDefault="00055E97" w:rsidP="006E6899">
            <w:pPr>
              <w:jc w:val="center"/>
              <w:rPr>
                <w:rFonts w:cstheme="minorHAnsi"/>
              </w:rPr>
            </w:pPr>
            <w:r w:rsidRPr="00930B3A">
              <w:rPr>
                <w:rFonts w:cstheme="minorHAnsi"/>
                <w:lang w:bidi="th-TH"/>
              </w:rPr>
              <w:t>Hiring through N-PSA</w:t>
            </w:r>
          </w:p>
        </w:tc>
        <w:tc>
          <w:tcPr>
            <w:tcW w:w="1418" w:type="dxa"/>
            <w:shd w:val="clear" w:color="auto" w:fill="auto"/>
            <w:vAlign w:val="center"/>
          </w:tcPr>
          <w:p w14:paraId="5235A5E5" w14:textId="08567656" w:rsidR="00055E97" w:rsidRPr="00930B3A" w:rsidRDefault="00055E97" w:rsidP="006E6899">
            <w:pPr>
              <w:jc w:val="center"/>
              <w:rPr>
                <w:rFonts w:cstheme="minorHAnsi"/>
              </w:rPr>
            </w:pPr>
            <w:r w:rsidRPr="00930B3A">
              <w:rPr>
                <w:rFonts w:cstheme="minorHAnsi"/>
              </w:rPr>
              <w:t>Q</w:t>
            </w:r>
            <w:r w:rsidR="00D74AF5" w:rsidRPr="00930B3A">
              <w:rPr>
                <w:rFonts w:cstheme="minorHAnsi"/>
              </w:rPr>
              <w:t>4</w:t>
            </w:r>
            <w:r w:rsidRPr="00930B3A">
              <w:rPr>
                <w:rFonts w:cstheme="minorHAnsi"/>
              </w:rPr>
              <w:t>/22</w:t>
            </w:r>
          </w:p>
        </w:tc>
        <w:tc>
          <w:tcPr>
            <w:tcW w:w="1274" w:type="dxa"/>
            <w:shd w:val="clear" w:color="auto" w:fill="auto"/>
            <w:vAlign w:val="center"/>
          </w:tcPr>
          <w:p w14:paraId="6F2A1F40" w14:textId="77777777" w:rsidR="00055E97" w:rsidRPr="00930B3A" w:rsidRDefault="00055E97" w:rsidP="006E6899">
            <w:pPr>
              <w:jc w:val="center"/>
              <w:rPr>
                <w:rFonts w:cstheme="minorHAnsi"/>
                <w:lang w:bidi="th-TH"/>
              </w:rPr>
            </w:pPr>
            <w:r w:rsidRPr="00930B3A">
              <w:rPr>
                <w:rFonts w:cstheme="minorHAnsi"/>
                <w:bCs/>
              </w:rPr>
              <w:t>National</w:t>
            </w:r>
          </w:p>
        </w:tc>
      </w:tr>
      <w:tr w:rsidR="00930B3A" w:rsidRPr="00930B3A" w14:paraId="2BF68EDD" w14:textId="77777777" w:rsidTr="006E6899">
        <w:trPr>
          <w:trHeight w:val="204"/>
          <w:jc w:val="center"/>
        </w:trPr>
        <w:tc>
          <w:tcPr>
            <w:tcW w:w="2830" w:type="dxa"/>
            <w:shd w:val="clear" w:color="auto" w:fill="auto"/>
            <w:vAlign w:val="center"/>
          </w:tcPr>
          <w:p w14:paraId="4C624087" w14:textId="77777777" w:rsidR="00055E97" w:rsidRPr="00930B3A" w:rsidRDefault="00055E97" w:rsidP="006E6899">
            <w:pPr>
              <w:rPr>
                <w:rFonts w:cstheme="minorHAnsi"/>
                <w:lang w:bidi="th-TH"/>
              </w:rPr>
            </w:pPr>
            <w:r w:rsidRPr="00930B3A">
              <w:rPr>
                <w:rFonts w:cstheme="minorHAnsi"/>
                <w:b/>
                <w:bCs/>
                <w:lang w:bidi="th-TH"/>
              </w:rPr>
              <w:t>Components 2-4 BL 71400</w:t>
            </w:r>
            <w:r w:rsidRPr="00930B3A">
              <w:rPr>
                <w:rFonts w:cstheme="minorHAnsi"/>
                <w:lang w:bidi="th-TH"/>
              </w:rPr>
              <w:t xml:space="preserve"> </w:t>
            </w:r>
            <w:r w:rsidRPr="00930B3A">
              <w:rPr>
                <w:rFonts w:cstheme="minorHAnsi"/>
                <w:lang w:bidi="th-TH"/>
              </w:rPr>
              <w:br/>
              <w:t xml:space="preserve">Task managers </w:t>
            </w:r>
          </w:p>
        </w:tc>
        <w:tc>
          <w:tcPr>
            <w:tcW w:w="993" w:type="dxa"/>
            <w:vAlign w:val="center"/>
          </w:tcPr>
          <w:p w14:paraId="70526058" w14:textId="77777777" w:rsidR="00055E97" w:rsidRPr="00930B3A" w:rsidRDefault="00055E97" w:rsidP="006E6899">
            <w:pPr>
              <w:jc w:val="center"/>
              <w:rPr>
                <w:rFonts w:cstheme="minorHAnsi"/>
                <w:bCs/>
              </w:rPr>
            </w:pPr>
            <w:r w:rsidRPr="00930B3A">
              <w:rPr>
                <w:rFonts w:cstheme="minorHAnsi"/>
                <w:bCs/>
              </w:rPr>
              <w:t>3</w:t>
            </w:r>
          </w:p>
        </w:tc>
        <w:tc>
          <w:tcPr>
            <w:tcW w:w="992" w:type="dxa"/>
            <w:vAlign w:val="center"/>
          </w:tcPr>
          <w:p w14:paraId="2346FFFD" w14:textId="77777777" w:rsidR="00055E97" w:rsidRPr="00930B3A" w:rsidRDefault="00055E97" w:rsidP="006E6899">
            <w:pPr>
              <w:jc w:val="center"/>
              <w:rPr>
                <w:rFonts w:cstheme="minorHAnsi"/>
                <w:lang w:bidi="th-TH"/>
              </w:rPr>
            </w:pPr>
            <w:r w:rsidRPr="00930B3A">
              <w:rPr>
                <w:rFonts w:cstheme="minorHAnsi"/>
                <w:lang w:bidi="th-TH"/>
              </w:rPr>
              <w:t>59 300</w:t>
            </w:r>
          </w:p>
        </w:tc>
        <w:tc>
          <w:tcPr>
            <w:tcW w:w="1984" w:type="dxa"/>
            <w:shd w:val="clear" w:color="auto" w:fill="auto"/>
            <w:vAlign w:val="center"/>
          </w:tcPr>
          <w:p w14:paraId="75D755AA" w14:textId="77777777" w:rsidR="00055E97" w:rsidRPr="00930B3A" w:rsidRDefault="00055E97" w:rsidP="006E6899">
            <w:pPr>
              <w:jc w:val="center"/>
              <w:rPr>
                <w:rFonts w:cstheme="minorHAnsi"/>
              </w:rPr>
            </w:pPr>
            <w:r w:rsidRPr="00930B3A">
              <w:rPr>
                <w:rFonts w:cstheme="minorHAnsi"/>
                <w:lang w:bidi="th-TH"/>
              </w:rPr>
              <w:t>Hiring through N-PSA</w:t>
            </w:r>
          </w:p>
        </w:tc>
        <w:tc>
          <w:tcPr>
            <w:tcW w:w="1418" w:type="dxa"/>
            <w:shd w:val="clear" w:color="auto" w:fill="auto"/>
            <w:vAlign w:val="center"/>
          </w:tcPr>
          <w:p w14:paraId="60FE42E8" w14:textId="2A680C23" w:rsidR="00055E97" w:rsidRPr="00930B3A" w:rsidRDefault="00055E97" w:rsidP="006E6899">
            <w:pPr>
              <w:jc w:val="center"/>
              <w:rPr>
                <w:rFonts w:cstheme="minorHAnsi"/>
              </w:rPr>
            </w:pPr>
            <w:r w:rsidRPr="00930B3A">
              <w:rPr>
                <w:rFonts w:cstheme="minorHAnsi"/>
              </w:rPr>
              <w:t>Q</w:t>
            </w:r>
            <w:r w:rsidR="00D74AF5" w:rsidRPr="00930B3A">
              <w:rPr>
                <w:rFonts w:cstheme="minorHAnsi"/>
              </w:rPr>
              <w:t>4</w:t>
            </w:r>
            <w:r w:rsidRPr="00930B3A">
              <w:rPr>
                <w:rFonts w:cstheme="minorHAnsi"/>
              </w:rPr>
              <w:t>/22</w:t>
            </w:r>
          </w:p>
        </w:tc>
        <w:tc>
          <w:tcPr>
            <w:tcW w:w="1274" w:type="dxa"/>
            <w:shd w:val="clear" w:color="auto" w:fill="auto"/>
            <w:vAlign w:val="center"/>
          </w:tcPr>
          <w:p w14:paraId="1559AAB5" w14:textId="77777777" w:rsidR="00055E97" w:rsidRPr="00930B3A" w:rsidRDefault="00055E97" w:rsidP="006E6899">
            <w:pPr>
              <w:jc w:val="center"/>
              <w:rPr>
                <w:rFonts w:cstheme="minorHAnsi"/>
                <w:lang w:bidi="th-TH"/>
              </w:rPr>
            </w:pPr>
            <w:r w:rsidRPr="00930B3A">
              <w:rPr>
                <w:rFonts w:cstheme="minorHAnsi"/>
                <w:bCs/>
              </w:rPr>
              <w:t>National</w:t>
            </w:r>
          </w:p>
        </w:tc>
      </w:tr>
      <w:tr w:rsidR="00930B3A" w:rsidRPr="00930B3A" w14:paraId="34F5AE14" w14:textId="77777777" w:rsidTr="006E6899">
        <w:trPr>
          <w:trHeight w:val="204"/>
          <w:jc w:val="center"/>
        </w:trPr>
        <w:tc>
          <w:tcPr>
            <w:tcW w:w="2830" w:type="dxa"/>
            <w:shd w:val="clear" w:color="auto" w:fill="auto"/>
            <w:vAlign w:val="center"/>
          </w:tcPr>
          <w:p w14:paraId="2CD3751A" w14:textId="77777777" w:rsidR="00055E97" w:rsidRPr="00930B3A" w:rsidRDefault="00055E97" w:rsidP="006E6899">
            <w:pPr>
              <w:rPr>
                <w:rFonts w:cstheme="minorHAnsi"/>
                <w:lang w:bidi="th-TH"/>
              </w:rPr>
            </w:pPr>
          </w:p>
        </w:tc>
        <w:tc>
          <w:tcPr>
            <w:tcW w:w="993" w:type="dxa"/>
            <w:vAlign w:val="center"/>
          </w:tcPr>
          <w:p w14:paraId="47401E7E" w14:textId="77777777" w:rsidR="00055E97" w:rsidRPr="00930B3A" w:rsidRDefault="00055E97" w:rsidP="006E6899">
            <w:pPr>
              <w:jc w:val="center"/>
              <w:rPr>
                <w:rFonts w:cstheme="minorHAnsi"/>
                <w:bCs/>
              </w:rPr>
            </w:pPr>
          </w:p>
        </w:tc>
        <w:tc>
          <w:tcPr>
            <w:tcW w:w="992" w:type="dxa"/>
            <w:vAlign w:val="center"/>
          </w:tcPr>
          <w:p w14:paraId="01DE9C85" w14:textId="77777777" w:rsidR="00055E97" w:rsidRPr="00930B3A" w:rsidRDefault="00055E97" w:rsidP="006E6899">
            <w:pPr>
              <w:jc w:val="center"/>
              <w:rPr>
                <w:rFonts w:cstheme="minorHAnsi"/>
                <w:lang w:bidi="th-TH"/>
              </w:rPr>
            </w:pPr>
          </w:p>
        </w:tc>
        <w:tc>
          <w:tcPr>
            <w:tcW w:w="1984" w:type="dxa"/>
            <w:shd w:val="clear" w:color="auto" w:fill="auto"/>
            <w:vAlign w:val="center"/>
          </w:tcPr>
          <w:p w14:paraId="54275E80" w14:textId="77777777" w:rsidR="00055E97" w:rsidRPr="00930B3A" w:rsidRDefault="00055E97" w:rsidP="006E6899">
            <w:pPr>
              <w:jc w:val="center"/>
              <w:rPr>
                <w:rFonts w:cstheme="minorHAnsi"/>
              </w:rPr>
            </w:pPr>
          </w:p>
        </w:tc>
        <w:tc>
          <w:tcPr>
            <w:tcW w:w="1418" w:type="dxa"/>
            <w:shd w:val="clear" w:color="auto" w:fill="auto"/>
            <w:vAlign w:val="center"/>
          </w:tcPr>
          <w:p w14:paraId="05613996" w14:textId="77777777" w:rsidR="00055E97" w:rsidRPr="00930B3A" w:rsidRDefault="00055E97" w:rsidP="006E6899">
            <w:pPr>
              <w:jc w:val="center"/>
              <w:rPr>
                <w:rFonts w:cstheme="minorHAnsi"/>
              </w:rPr>
            </w:pPr>
          </w:p>
        </w:tc>
        <w:tc>
          <w:tcPr>
            <w:tcW w:w="1274" w:type="dxa"/>
            <w:shd w:val="clear" w:color="auto" w:fill="auto"/>
            <w:vAlign w:val="center"/>
          </w:tcPr>
          <w:p w14:paraId="7DEAD4E1" w14:textId="77777777" w:rsidR="00055E97" w:rsidRPr="00930B3A" w:rsidRDefault="00055E97" w:rsidP="006E6899">
            <w:pPr>
              <w:jc w:val="center"/>
              <w:rPr>
                <w:rFonts w:cstheme="minorHAnsi"/>
                <w:bCs/>
              </w:rPr>
            </w:pPr>
          </w:p>
        </w:tc>
      </w:tr>
      <w:tr w:rsidR="00930B3A" w:rsidRPr="00930B3A" w14:paraId="0509442B" w14:textId="77777777" w:rsidTr="006E6899">
        <w:trPr>
          <w:trHeight w:val="204"/>
          <w:jc w:val="center"/>
        </w:trPr>
        <w:tc>
          <w:tcPr>
            <w:tcW w:w="2830" w:type="dxa"/>
            <w:tcBorders>
              <w:left w:val="single" w:sz="4" w:space="0" w:color="auto"/>
              <w:bottom w:val="single" w:sz="4" w:space="0" w:color="auto"/>
            </w:tcBorders>
            <w:shd w:val="clear" w:color="auto" w:fill="D0CECE" w:themeFill="background2" w:themeFillShade="E6"/>
            <w:vAlign w:val="center"/>
          </w:tcPr>
          <w:p w14:paraId="5024164C" w14:textId="77777777" w:rsidR="00055E97" w:rsidRPr="00930B3A" w:rsidRDefault="00055E97" w:rsidP="006E6899">
            <w:pPr>
              <w:rPr>
                <w:rFonts w:cstheme="minorHAnsi"/>
                <w:b/>
                <w:lang w:bidi="th-TH"/>
              </w:rPr>
            </w:pPr>
            <w:r w:rsidRPr="00930B3A">
              <w:rPr>
                <w:rFonts w:cstheme="minorHAnsi"/>
                <w:b/>
                <w:lang w:bidi="th-TH"/>
              </w:rPr>
              <w:t>Total</w:t>
            </w:r>
          </w:p>
        </w:tc>
        <w:tc>
          <w:tcPr>
            <w:tcW w:w="993" w:type="dxa"/>
            <w:tcBorders>
              <w:bottom w:val="single" w:sz="4" w:space="0" w:color="auto"/>
            </w:tcBorders>
            <w:shd w:val="clear" w:color="auto" w:fill="D0CECE" w:themeFill="background2" w:themeFillShade="E6"/>
            <w:vAlign w:val="center"/>
          </w:tcPr>
          <w:p w14:paraId="13784411" w14:textId="77777777" w:rsidR="00055E97" w:rsidRPr="00930B3A" w:rsidRDefault="00055E97" w:rsidP="006E6899">
            <w:pPr>
              <w:jc w:val="center"/>
              <w:rPr>
                <w:rFonts w:cstheme="minorHAnsi"/>
                <w:b/>
                <w:lang w:bidi="th-TH"/>
              </w:rPr>
            </w:pPr>
          </w:p>
        </w:tc>
        <w:tc>
          <w:tcPr>
            <w:tcW w:w="992" w:type="dxa"/>
            <w:tcBorders>
              <w:bottom w:val="single" w:sz="4" w:space="0" w:color="auto"/>
            </w:tcBorders>
            <w:shd w:val="clear" w:color="auto" w:fill="D0CECE" w:themeFill="background2" w:themeFillShade="E6"/>
            <w:vAlign w:val="center"/>
          </w:tcPr>
          <w:p w14:paraId="07D80D95" w14:textId="77777777" w:rsidR="00055E97" w:rsidRPr="00930B3A" w:rsidRDefault="00055E97" w:rsidP="006E6899">
            <w:pPr>
              <w:jc w:val="center"/>
              <w:rPr>
                <w:rFonts w:cstheme="minorHAnsi"/>
                <w:b/>
                <w:lang w:bidi="th-TH"/>
              </w:rPr>
            </w:pPr>
            <w:r w:rsidRPr="00930B3A">
              <w:rPr>
                <w:rFonts w:cstheme="minorHAnsi"/>
                <w:b/>
                <w:lang w:bidi="th-TH"/>
              </w:rPr>
              <w:t>120 500</w:t>
            </w:r>
          </w:p>
        </w:tc>
        <w:tc>
          <w:tcPr>
            <w:tcW w:w="4676" w:type="dxa"/>
            <w:gridSpan w:val="3"/>
            <w:tcBorders>
              <w:bottom w:val="nil"/>
              <w:right w:val="nil"/>
            </w:tcBorders>
            <w:shd w:val="clear" w:color="auto" w:fill="auto"/>
            <w:vAlign w:val="center"/>
          </w:tcPr>
          <w:p w14:paraId="068DB299" w14:textId="77777777" w:rsidR="00055E97" w:rsidRPr="00930B3A" w:rsidRDefault="00055E97" w:rsidP="006E6899">
            <w:pPr>
              <w:jc w:val="center"/>
              <w:rPr>
                <w:rFonts w:cstheme="minorHAnsi"/>
                <w:lang w:bidi="th-TH"/>
              </w:rPr>
            </w:pPr>
          </w:p>
        </w:tc>
      </w:tr>
    </w:tbl>
    <w:p w14:paraId="69B038FE" w14:textId="77777777" w:rsidR="00055E97" w:rsidRPr="00930B3A" w:rsidRDefault="00055E97" w:rsidP="00055E97">
      <w:pPr>
        <w:pStyle w:val="ListParagraph"/>
        <w:numPr>
          <w:ilvl w:val="0"/>
          <w:numId w:val="51"/>
        </w:numPr>
        <w:spacing w:before="240" w:after="120"/>
        <w:ind w:left="709"/>
        <w:contextualSpacing/>
        <w:rPr>
          <w:rFonts w:asciiTheme="minorHAnsi" w:hAnsiTheme="minorHAnsi" w:cstheme="minorHAnsi"/>
          <w:b/>
          <w:sz w:val="22"/>
          <w:szCs w:val="22"/>
        </w:rPr>
      </w:pPr>
      <w:r w:rsidRPr="00930B3A">
        <w:rPr>
          <w:rFonts w:asciiTheme="minorHAnsi" w:hAnsiTheme="minorHAnsi" w:cstheme="minorHAnsi"/>
          <w:b/>
          <w:sz w:val="22"/>
          <w:szCs w:val="22"/>
        </w:rPr>
        <w:lastRenderedPageBreak/>
        <w:t>Estimated Individual Consultancy Contracts</w:t>
      </w:r>
    </w:p>
    <w:p w14:paraId="28876A80" w14:textId="77777777" w:rsidR="00055E97" w:rsidRPr="00930B3A" w:rsidRDefault="00055E97" w:rsidP="00055E97">
      <w:pPr>
        <w:jc w:val="both"/>
        <w:rPr>
          <w:rFonts w:cstheme="minorHAnsi"/>
        </w:rPr>
      </w:pPr>
      <w:r w:rsidRPr="00930B3A">
        <w:rPr>
          <w:rFonts w:cstheme="minorHAnsi"/>
        </w:rPr>
        <w:t>The following table lists Individual Consultancy contracts for which procurement activity is either ongoing or expected to commence within the first 12 months.</w:t>
      </w:r>
    </w:p>
    <w:p w14:paraId="6E0D7E7F" w14:textId="77777777" w:rsidR="00055E97" w:rsidRPr="00930B3A" w:rsidRDefault="00055E97" w:rsidP="00055E97">
      <w:pPr>
        <w:ind w:left="360"/>
        <w:rPr>
          <w:rFonts w:cstheme="minorHAnsi"/>
          <w:sz w:val="20"/>
          <w:szCs w:val="20"/>
        </w:rPr>
      </w:pP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830"/>
        <w:gridCol w:w="993"/>
        <w:gridCol w:w="1134"/>
        <w:gridCol w:w="1860"/>
        <w:gridCol w:w="1418"/>
        <w:gridCol w:w="1258"/>
      </w:tblGrid>
      <w:tr w:rsidR="00930B3A" w:rsidRPr="00930B3A" w14:paraId="5590A5B1" w14:textId="77777777" w:rsidTr="006E6899">
        <w:trPr>
          <w:trHeight w:val="613"/>
          <w:tblHeader/>
          <w:jc w:val="center"/>
        </w:trPr>
        <w:tc>
          <w:tcPr>
            <w:tcW w:w="2830" w:type="dxa"/>
            <w:shd w:val="clear" w:color="auto" w:fill="D0CECE" w:themeFill="background2" w:themeFillShade="E6"/>
            <w:tcMar>
              <w:left w:w="28" w:type="dxa"/>
              <w:right w:w="28" w:type="dxa"/>
            </w:tcMar>
            <w:vAlign w:val="center"/>
          </w:tcPr>
          <w:p w14:paraId="16BAD1B7" w14:textId="77777777" w:rsidR="00055E97" w:rsidRPr="00930B3A" w:rsidRDefault="00055E97" w:rsidP="006E6899">
            <w:pPr>
              <w:jc w:val="center"/>
              <w:rPr>
                <w:rFonts w:cstheme="minorHAnsi"/>
                <w:b/>
              </w:rPr>
            </w:pPr>
            <w:r w:rsidRPr="00930B3A">
              <w:rPr>
                <w:rFonts w:cstheme="minorHAnsi"/>
                <w:b/>
              </w:rPr>
              <w:t>General Description</w:t>
            </w:r>
          </w:p>
        </w:tc>
        <w:tc>
          <w:tcPr>
            <w:tcW w:w="993" w:type="dxa"/>
            <w:shd w:val="clear" w:color="auto" w:fill="D0CECE" w:themeFill="background2" w:themeFillShade="E6"/>
            <w:tcMar>
              <w:left w:w="28" w:type="dxa"/>
              <w:right w:w="28" w:type="dxa"/>
            </w:tcMar>
            <w:vAlign w:val="center"/>
          </w:tcPr>
          <w:p w14:paraId="180C0B76" w14:textId="77777777" w:rsidR="00055E97" w:rsidRPr="00930B3A" w:rsidRDefault="00055E97" w:rsidP="006E6899">
            <w:pPr>
              <w:jc w:val="center"/>
              <w:rPr>
                <w:rFonts w:cstheme="minorHAnsi"/>
                <w:b/>
              </w:rPr>
            </w:pPr>
            <w:r w:rsidRPr="00930B3A">
              <w:rPr>
                <w:rFonts w:cstheme="minorHAnsi"/>
                <w:b/>
              </w:rPr>
              <w:t>Estimated Number of Contracts</w:t>
            </w:r>
          </w:p>
        </w:tc>
        <w:tc>
          <w:tcPr>
            <w:tcW w:w="1134" w:type="dxa"/>
            <w:shd w:val="clear" w:color="auto" w:fill="D0CECE" w:themeFill="background2" w:themeFillShade="E6"/>
            <w:tcMar>
              <w:left w:w="28" w:type="dxa"/>
              <w:right w:w="28" w:type="dxa"/>
            </w:tcMar>
            <w:vAlign w:val="center"/>
          </w:tcPr>
          <w:p w14:paraId="21206744" w14:textId="77777777" w:rsidR="00055E97" w:rsidRPr="00930B3A" w:rsidRDefault="00055E97" w:rsidP="006E6899">
            <w:pPr>
              <w:jc w:val="center"/>
              <w:rPr>
                <w:rFonts w:cstheme="minorHAnsi"/>
                <w:b/>
              </w:rPr>
            </w:pPr>
            <w:r w:rsidRPr="00930B3A">
              <w:rPr>
                <w:rFonts w:cstheme="minorHAnsi"/>
                <w:b/>
              </w:rPr>
              <w:t>Est. Total value of Contracts (USD)</w:t>
            </w:r>
          </w:p>
        </w:tc>
        <w:tc>
          <w:tcPr>
            <w:tcW w:w="1860" w:type="dxa"/>
            <w:shd w:val="clear" w:color="auto" w:fill="D0CECE" w:themeFill="background2" w:themeFillShade="E6"/>
            <w:tcMar>
              <w:left w:w="28" w:type="dxa"/>
              <w:right w:w="28" w:type="dxa"/>
            </w:tcMar>
            <w:vAlign w:val="center"/>
          </w:tcPr>
          <w:p w14:paraId="7326546C" w14:textId="77777777" w:rsidR="00055E97" w:rsidRPr="00930B3A" w:rsidRDefault="00055E97" w:rsidP="006E6899">
            <w:pPr>
              <w:jc w:val="center"/>
              <w:rPr>
                <w:rFonts w:cstheme="minorHAnsi"/>
                <w:b/>
              </w:rPr>
            </w:pPr>
            <w:r w:rsidRPr="00930B3A">
              <w:rPr>
                <w:rFonts w:cstheme="minorHAnsi"/>
                <w:b/>
              </w:rPr>
              <w:t>Procurement Method</w:t>
            </w:r>
          </w:p>
        </w:tc>
        <w:tc>
          <w:tcPr>
            <w:tcW w:w="1418" w:type="dxa"/>
            <w:shd w:val="clear" w:color="auto" w:fill="D0CECE" w:themeFill="background2" w:themeFillShade="E6"/>
            <w:tcMar>
              <w:left w:w="28" w:type="dxa"/>
              <w:right w:w="28" w:type="dxa"/>
            </w:tcMar>
            <w:vAlign w:val="center"/>
          </w:tcPr>
          <w:p w14:paraId="2081A055" w14:textId="77777777" w:rsidR="00055E97" w:rsidRPr="00930B3A" w:rsidRDefault="00055E97" w:rsidP="006E6899">
            <w:pPr>
              <w:jc w:val="center"/>
              <w:rPr>
                <w:rFonts w:cstheme="minorHAnsi"/>
                <w:b/>
              </w:rPr>
            </w:pPr>
            <w:r w:rsidRPr="00930B3A">
              <w:rPr>
                <w:rFonts w:cstheme="minorHAnsi"/>
                <w:b/>
              </w:rPr>
              <w:t>Start of procurement process</w:t>
            </w:r>
            <w:r w:rsidRPr="00930B3A">
              <w:rPr>
                <w:rFonts w:cstheme="minorHAnsi"/>
                <w:b/>
              </w:rPr>
              <w:br/>
              <w:t>(quarter/year)</w:t>
            </w:r>
          </w:p>
        </w:tc>
        <w:tc>
          <w:tcPr>
            <w:tcW w:w="1258" w:type="dxa"/>
            <w:shd w:val="clear" w:color="auto" w:fill="D0CECE" w:themeFill="background2" w:themeFillShade="E6"/>
            <w:tcMar>
              <w:left w:w="28" w:type="dxa"/>
              <w:right w:w="28" w:type="dxa"/>
            </w:tcMar>
            <w:vAlign w:val="center"/>
          </w:tcPr>
          <w:p w14:paraId="27F0A257" w14:textId="77777777" w:rsidR="00055E97" w:rsidRPr="00930B3A" w:rsidRDefault="00055E97" w:rsidP="006E6899">
            <w:pPr>
              <w:jc w:val="center"/>
              <w:rPr>
                <w:rFonts w:cstheme="minorHAnsi"/>
                <w:b/>
              </w:rPr>
            </w:pPr>
            <w:r w:rsidRPr="00930B3A">
              <w:rPr>
                <w:rFonts w:cstheme="minorHAnsi"/>
                <w:b/>
              </w:rPr>
              <w:t>Type of Competition</w:t>
            </w:r>
          </w:p>
        </w:tc>
      </w:tr>
      <w:tr w:rsidR="00930B3A" w:rsidRPr="00930B3A" w14:paraId="6421EB6E" w14:textId="77777777" w:rsidTr="006E6899">
        <w:trPr>
          <w:trHeight w:val="204"/>
          <w:jc w:val="center"/>
        </w:trPr>
        <w:tc>
          <w:tcPr>
            <w:tcW w:w="2830"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29315915" w14:textId="77777777" w:rsidR="00055E97" w:rsidRPr="00930B3A" w:rsidRDefault="00055E97" w:rsidP="006E6899">
            <w:pPr>
              <w:rPr>
                <w:rFonts w:cstheme="minorHAnsi"/>
                <w:b/>
                <w:bCs/>
                <w:lang w:bidi="th-TH"/>
              </w:rPr>
            </w:pPr>
            <w:r w:rsidRPr="00930B3A">
              <w:rPr>
                <w:rFonts w:cstheme="minorHAnsi"/>
                <w:b/>
                <w:bCs/>
                <w:lang w:bidi="th-TH"/>
              </w:rPr>
              <w:t xml:space="preserve">Components 1-4 </w:t>
            </w:r>
          </w:p>
          <w:p w14:paraId="6533560A" w14:textId="77777777" w:rsidR="00055E97" w:rsidRPr="00930B3A" w:rsidRDefault="00055E97" w:rsidP="006E6899">
            <w:pPr>
              <w:rPr>
                <w:rFonts w:cstheme="minorHAnsi"/>
                <w:b/>
                <w:bCs/>
              </w:rPr>
            </w:pPr>
            <w:r w:rsidRPr="00930B3A">
              <w:rPr>
                <w:rFonts w:cstheme="minorHAnsi"/>
                <w:lang w:bidi="th-TH"/>
              </w:rPr>
              <w:t xml:space="preserve">Part-time resident international project advisor  </w:t>
            </w:r>
          </w:p>
        </w:tc>
        <w:tc>
          <w:tcPr>
            <w:tcW w:w="993"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7D78AE8C" w14:textId="77777777" w:rsidR="00055E97" w:rsidRPr="00930B3A" w:rsidRDefault="00055E97" w:rsidP="006E6899">
            <w:pPr>
              <w:jc w:val="center"/>
              <w:rPr>
                <w:rFonts w:cstheme="minorHAnsi"/>
              </w:rPr>
            </w:pPr>
            <w:r w:rsidRPr="00930B3A">
              <w:rPr>
                <w:rFonts w:cstheme="minorHAnsi"/>
                <w:bCs/>
              </w:rPr>
              <w:t>1</w:t>
            </w:r>
          </w:p>
        </w:tc>
        <w:tc>
          <w:tcPr>
            <w:tcW w:w="1134" w:type="dxa"/>
            <w:tcMar>
              <w:left w:w="28" w:type="dxa"/>
              <w:right w:w="28" w:type="dxa"/>
            </w:tcMar>
            <w:vAlign w:val="center"/>
          </w:tcPr>
          <w:p w14:paraId="19CD26CD" w14:textId="77777777" w:rsidR="00055E97" w:rsidRPr="00930B3A" w:rsidRDefault="00055E97" w:rsidP="006E6899">
            <w:pPr>
              <w:jc w:val="center"/>
              <w:rPr>
                <w:rFonts w:cstheme="minorHAnsi"/>
                <w:lang w:bidi="th-TH"/>
              </w:rPr>
            </w:pPr>
            <w:r w:rsidRPr="00930B3A">
              <w:rPr>
                <w:rFonts w:cstheme="minorHAnsi"/>
                <w:lang w:bidi="th-TH"/>
              </w:rPr>
              <w:t>66 000</w:t>
            </w:r>
          </w:p>
        </w:tc>
        <w:tc>
          <w:tcPr>
            <w:tcW w:w="1860" w:type="dxa"/>
            <w:shd w:val="clear" w:color="auto" w:fill="auto"/>
            <w:tcMar>
              <w:left w:w="28" w:type="dxa"/>
              <w:right w:w="28" w:type="dxa"/>
            </w:tcMar>
            <w:vAlign w:val="center"/>
          </w:tcPr>
          <w:p w14:paraId="6E563659" w14:textId="77777777" w:rsidR="00055E97" w:rsidRPr="00930B3A" w:rsidRDefault="00055E97" w:rsidP="006E6899">
            <w:pPr>
              <w:jc w:val="center"/>
              <w:rPr>
                <w:rFonts w:cstheme="minorHAnsi"/>
                <w:lang w:bidi="th-TH"/>
              </w:rPr>
            </w:pPr>
            <w:r w:rsidRPr="00930B3A">
              <w:rPr>
                <w:rFonts w:cstheme="minorHAnsi"/>
                <w:lang w:bidi="th-TH"/>
              </w:rPr>
              <w:t>Consultant Contract</w:t>
            </w:r>
          </w:p>
        </w:tc>
        <w:tc>
          <w:tcPr>
            <w:tcW w:w="1418" w:type="dxa"/>
            <w:shd w:val="clear" w:color="auto" w:fill="auto"/>
            <w:tcMar>
              <w:left w:w="28" w:type="dxa"/>
              <w:right w:w="28" w:type="dxa"/>
            </w:tcMar>
            <w:vAlign w:val="center"/>
          </w:tcPr>
          <w:p w14:paraId="7C6FF727" w14:textId="6EA07AFC" w:rsidR="00055E97" w:rsidRPr="00930B3A" w:rsidRDefault="00055E97" w:rsidP="006E6899">
            <w:pPr>
              <w:jc w:val="center"/>
              <w:rPr>
                <w:rFonts w:cstheme="minorHAnsi"/>
              </w:rPr>
            </w:pPr>
            <w:r w:rsidRPr="00930B3A">
              <w:rPr>
                <w:rFonts w:cstheme="minorHAnsi"/>
              </w:rPr>
              <w:t>Q</w:t>
            </w:r>
            <w:r w:rsidR="00C51B4F" w:rsidRPr="00930B3A">
              <w:rPr>
                <w:rFonts w:cstheme="minorHAnsi"/>
              </w:rPr>
              <w:t>4</w:t>
            </w:r>
            <w:r w:rsidRPr="00930B3A">
              <w:rPr>
                <w:rFonts w:cstheme="minorHAnsi"/>
              </w:rPr>
              <w:t>/22</w:t>
            </w:r>
          </w:p>
        </w:tc>
        <w:tc>
          <w:tcPr>
            <w:tcW w:w="1258" w:type="dxa"/>
            <w:shd w:val="clear" w:color="auto" w:fill="auto"/>
            <w:tcMar>
              <w:left w:w="28" w:type="dxa"/>
              <w:right w:w="28" w:type="dxa"/>
            </w:tcMar>
            <w:vAlign w:val="center"/>
          </w:tcPr>
          <w:p w14:paraId="6E699910" w14:textId="77777777" w:rsidR="00055E97" w:rsidRPr="00930B3A" w:rsidRDefault="00055E97" w:rsidP="006E6899">
            <w:pPr>
              <w:jc w:val="center"/>
              <w:rPr>
                <w:rFonts w:cstheme="minorHAnsi"/>
                <w:lang w:bidi="th-TH"/>
              </w:rPr>
            </w:pPr>
            <w:r w:rsidRPr="00930B3A">
              <w:rPr>
                <w:rFonts w:cstheme="minorHAnsi"/>
                <w:bCs/>
              </w:rPr>
              <w:t xml:space="preserve">International </w:t>
            </w:r>
          </w:p>
        </w:tc>
      </w:tr>
      <w:tr w:rsidR="00930B3A" w:rsidRPr="00930B3A" w14:paraId="417462F5" w14:textId="77777777" w:rsidTr="006E6899">
        <w:trPr>
          <w:trHeight w:val="204"/>
          <w:jc w:val="center"/>
        </w:trPr>
        <w:tc>
          <w:tcPr>
            <w:tcW w:w="2830" w:type="dxa"/>
            <w:tcBorders>
              <w:top w:val="single" w:sz="4" w:space="0" w:color="auto"/>
              <w:left w:val="single" w:sz="4" w:space="0" w:color="auto"/>
              <w:bottom w:val="single" w:sz="4" w:space="0" w:color="auto"/>
              <w:right w:val="single" w:sz="4" w:space="0" w:color="auto"/>
            </w:tcBorders>
            <w:shd w:val="clear" w:color="auto" w:fill="auto"/>
            <w:tcMar>
              <w:left w:w="28" w:type="dxa"/>
              <w:right w:w="28" w:type="dxa"/>
            </w:tcMar>
            <w:vAlign w:val="center"/>
          </w:tcPr>
          <w:p w14:paraId="0451B51B" w14:textId="77777777" w:rsidR="00055E97" w:rsidRPr="00930B3A" w:rsidRDefault="00055E97" w:rsidP="006E6899">
            <w:pPr>
              <w:rPr>
                <w:rFonts w:cstheme="minorHAnsi"/>
                <w:b/>
                <w:bCs/>
              </w:rPr>
            </w:pPr>
            <w:r w:rsidRPr="00930B3A">
              <w:rPr>
                <w:rFonts w:cstheme="minorHAnsi"/>
                <w:b/>
                <w:bCs/>
              </w:rPr>
              <w:t xml:space="preserve">Output 1.1.1    </w:t>
            </w:r>
          </w:p>
          <w:p w14:paraId="4D9D6DA0" w14:textId="77777777" w:rsidR="00055E97" w:rsidRPr="00930B3A" w:rsidRDefault="00055E97" w:rsidP="006E6899">
            <w:pPr>
              <w:rPr>
                <w:rFonts w:cstheme="minorHAnsi"/>
              </w:rPr>
            </w:pPr>
            <w:r w:rsidRPr="00930B3A">
              <w:rPr>
                <w:rFonts w:cstheme="minorHAnsi"/>
              </w:rPr>
              <w:t>N</w:t>
            </w:r>
            <w:r w:rsidRPr="00930B3A">
              <w:rPr>
                <w:rFonts w:cstheme="minorHAnsi"/>
                <w:iCs/>
              </w:rPr>
              <w:t>ew secondary legislation to support the implementation of the Law on the Efficient Use of Energy Resources and the NEEAP developed and adopted</w:t>
            </w:r>
          </w:p>
        </w:tc>
        <w:tc>
          <w:tcPr>
            <w:tcW w:w="993" w:type="dxa"/>
            <w:tcBorders>
              <w:top w:val="single" w:sz="4" w:space="0" w:color="auto"/>
              <w:left w:val="single" w:sz="4" w:space="0" w:color="auto"/>
              <w:bottom w:val="single" w:sz="4" w:space="0" w:color="auto"/>
              <w:right w:val="single" w:sz="4" w:space="0" w:color="auto"/>
            </w:tcBorders>
            <w:tcMar>
              <w:left w:w="28" w:type="dxa"/>
              <w:right w:w="28" w:type="dxa"/>
            </w:tcMar>
            <w:vAlign w:val="center"/>
          </w:tcPr>
          <w:p w14:paraId="2B838265" w14:textId="77777777" w:rsidR="00055E97" w:rsidRPr="00930B3A" w:rsidRDefault="00055E97" w:rsidP="006E6899">
            <w:pPr>
              <w:jc w:val="center"/>
              <w:rPr>
                <w:rFonts w:cstheme="minorHAnsi"/>
                <w:bCs/>
              </w:rPr>
            </w:pPr>
            <w:r w:rsidRPr="00930B3A">
              <w:rPr>
                <w:rFonts w:cstheme="minorHAnsi"/>
              </w:rPr>
              <w:t>2</w:t>
            </w:r>
          </w:p>
        </w:tc>
        <w:tc>
          <w:tcPr>
            <w:tcW w:w="1134" w:type="dxa"/>
            <w:tcMar>
              <w:left w:w="28" w:type="dxa"/>
              <w:right w:w="28" w:type="dxa"/>
            </w:tcMar>
            <w:vAlign w:val="center"/>
          </w:tcPr>
          <w:p w14:paraId="6F2E2C6A" w14:textId="77777777" w:rsidR="00055E97" w:rsidRPr="00930B3A" w:rsidRDefault="00055E97" w:rsidP="006E6899">
            <w:pPr>
              <w:jc w:val="center"/>
              <w:rPr>
                <w:rFonts w:cstheme="minorHAnsi"/>
                <w:lang w:bidi="th-TH"/>
              </w:rPr>
            </w:pPr>
            <w:r w:rsidRPr="00930B3A">
              <w:rPr>
                <w:rFonts w:cstheme="minorHAnsi"/>
                <w:lang w:bidi="th-TH"/>
              </w:rPr>
              <w:t>15 000</w:t>
            </w:r>
          </w:p>
        </w:tc>
        <w:tc>
          <w:tcPr>
            <w:tcW w:w="1860" w:type="dxa"/>
            <w:shd w:val="clear" w:color="auto" w:fill="auto"/>
            <w:tcMar>
              <w:left w:w="28" w:type="dxa"/>
              <w:right w:w="28" w:type="dxa"/>
            </w:tcMar>
            <w:vAlign w:val="center"/>
          </w:tcPr>
          <w:p w14:paraId="596AC289" w14:textId="77777777" w:rsidR="00055E97" w:rsidRPr="00930B3A" w:rsidRDefault="00055E97" w:rsidP="006E6899">
            <w:pPr>
              <w:jc w:val="center"/>
              <w:rPr>
                <w:rFonts w:cstheme="minorHAnsi"/>
                <w:lang w:bidi="th-TH"/>
              </w:rPr>
            </w:pPr>
            <w:r w:rsidRPr="00930B3A">
              <w:rPr>
                <w:rFonts w:cstheme="minorHAnsi"/>
                <w:lang w:bidi="th-TH"/>
              </w:rPr>
              <w:t>Consultant Contract</w:t>
            </w:r>
          </w:p>
        </w:tc>
        <w:tc>
          <w:tcPr>
            <w:tcW w:w="1418" w:type="dxa"/>
            <w:shd w:val="clear" w:color="auto" w:fill="auto"/>
            <w:tcMar>
              <w:left w:w="28" w:type="dxa"/>
              <w:right w:w="28" w:type="dxa"/>
            </w:tcMar>
            <w:vAlign w:val="center"/>
          </w:tcPr>
          <w:p w14:paraId="6FB5EE7D" w14:textId="5E232096" w:rsidR="00055E97" w:rsidRPr="00930B3A" w:rsidRDefault="00055E97" w:rsidP="006E6899">
            <w:pPr>
              <w:jc w:val="center"/>
              <w:rPr>
                <w:rFonts w:cstheme="minorHAnsi"/>
              </w:rPr>
            </w:pPr>
            <w:r w:rsidRPr="00930B3A">
              <w:rPr>
                <w:rFonts w:cstheme="minorHAnsi"/>
              </w:rPr>
              <w:t>Q</w:t>
            </w:r>
            <w:r w:rsidR="00C51B4F" w:rsidRPr="00930B3A">
              <w:rPr>
                <w:rFonts w:cstheme="minorHAnsi"/>
              </w:rPr>
              <w:t>4</w:t>
            </w:r>
            <w:r w:rsidRPr="00930B3A">
              <w:rPr>
                <w:rFonts w:cstheme="minorHAnsi"/>
              </w:rPr>
              <w:t>/22</w:t>
            </w:r>
          </w:p>
        </w:tc>
        <w:tc>
          <w:tcPr>
            <w:tcW w:w="1258" w:type="dxa"/>
            <w:shd w:val="clear" w:color="auto" w:fill="auto"/>
            <w:tcMar>
              <w:left w:w="28" w:type="dxa"/>
              <w:right w:w="28" w:type="dxa"/>
            </w:tcMar>
            <w:vAlign w:val="center"/>
          </w:tcPr>
          <w:p w14:paraId="318B20C1" w14:textId="77777777" w:rsidR="00055E97" w:rsidRPr="00930B3A" w:rsidRDefault="00055E97" w:rsidP="006E6899">
            <w:pPr>
              <w:jc w:val="center"/>
              <w:rPr>
                <w:rFonts w:cstheme="minorHAnsi"/>
                <w:lang w:bidi="th-TH"/>
              </w:rPr>
            </w:pPr>
            <w:r w:rsidRPr="00930B3A">
              <w:rPr>
                <w:rFonts w:cstheme="minorHAnsi"/>
                <w:lang w:bidi="th-TH"/>
              </w:rPr>
              <w:t>National</w:t>
            </w:r>
          </w:p>
        </w:tc>
      </w:tr>
      <w:tr w:rsidR="00930B3A" w:rsidRPr="00930B3A" w14:paraId="53F08E20" w14:textId="77777777" w:rsidTr="006E6899">
        <w:trPr>
          <w:trHeight w:val="204"/>
          <w:jc w:val="center"/>
        </w:trPr>
        <w:tc>
          <w:tcPr>
            <w:tcW w:w="2830" w:type="dxa"/>
            <w:shd w:val="clear" w:color="auto" w:fill="auto"/>
            <w:tcMar>
              <w:left w:w="28" w:type="dxa"/>
              <w:right w:w="28" w:type="dxa"/>
            </w:tcMar>
            <w:vAlign w:val="center"/>
          </w:tcPr>
          <w:p w14:paraId="2905187D" w14:textId="77777777" w:rsidR="00055E97" w:rsidRPr="00930B3A" w:rsidRDefault="00055E97" w:rsidP="006E6899">
            <w:pPr>
              <w:rPr>
                <w:rFonts w:cstheme="minorHAnsi"/>
                <w:b/>
              </w:rPr>
            </w:pPr>
            <w:r w:rsidRPr="00930B3A">
              <w:rPr>
                <w:rFonts w:cstheme="minorHAnsi"/>
                <w:b/>
              </w:rPr>
              <w:t xml:space="preserve">Output 3.1.1   </w:t>
            </w:r>
          </w:p>
          <w:p w14:paraId="438931D3" w14:textId="77777777" w:rsidR="00055E97" w:rsidRPr="00930B3A" w:rsidRDefault="00055E97" w:rsidP="006E6899">
            <w:pPr>
              <w:rPr>
                <w:rFonts w:cstheme="minorHAnsi"/>
                <w:lang w:bidi="th-TH"/>
              </w:rPr>
            </w:pPr>
            <w:r w:rsidRPr="00930B3A">
              <w:rPr>
                <w:rFonts w:cstheme="minorHAnsi"/>
                <w:bCs/>
              </w:rPr>
              <w:t xml:space="preserve">Training delivered and skills strengthened of key professional groups engaged in MIDA construction activities on net-zero or close to net-zero carbon building design </w:t>
            </w:r>
          </w:p>
        </w:tc>
        <w:tc>
          <w:tcPr>
            <w:tcW w:w="993" w:type="dxa"/>
            <w:tcMar>
              <w:left w:w="28" w:type="dxa"/>
              <w:right w:w="28" w:type="dxa"/>
            </w:tcMar>
            <w:vAlign w:val="center"/>
          </w:tcPr>
          <w:p w14:paraId="01495142" w14:textId="77777777" w:rsidR="00055E97" w:rsidRPr="00930B3A" w:rsidRDefault="00055E97" w:rsidP="006E6899">
            <w:pPr>
              <w:jc w:val="center"/>
              <w:rPr>
                <w:rFonts w:cstheme="minorHAnsi"/>
              </w:rPr>
            </w:pPr>
            <w:r w:rsidRPr="00930B3A">
              <w:rPr>
                <w:rFonts w:cstheme="minorHAnsi"/>
              </w:rPr>
              <w:t>1</w:t>
            </w:r>
          </w:p>
        </w:tc>
        <w:tc>
          <w:tcPr>
            <w:tcW w:w="1134" w:type="dxa"/>
            <w:tcMar>
              <w:left w:w="28" w:type="dxa"/>
              <w:right w:w="28" w:type="dxa"/>
            </w:tcMar>
            <w:vAlign w:val="center"/>
          </w:tcPr>
          <w:p w14:paraId="74BF1023" w14:textId="77777777" w:rsidR="00055E97" w:rsidRPr="00930B3A" w:rsidRDefault="00055E97" w:rsidP="006E6899">
            <w:pPr>
              <w:jc w:val="center"/>
              <w:rPr>
                <w:rFonts w:cstheme="minorHAnsi"/>
                <w:lang w:bidi="th-TH"/>
              </w:rPr>
            </w:pPr>
            <w:r w:rsidRPr="00930B3A">
              <w:rPr>
                <w:rFonts w:cstheme="minorHAnsi"/>
                <w:lang w:bidi="th-TH"/>
              </w:rPr>
              <w:t>30 000</w:t>
            </w:r>
          </w:p>
        </w:tc>
        <w:tc>
          <w:tcPr>
            <w:tcW w:w="1860" w:type="dxa"/>
            <w:shd w:val="clear" w:color="auto" w:fill="auto"/>
            <w:tcMar>
              <w:left w:w="28" w:type="dxa"/>
              <w:right w:w="28" w:type="dxa"/>
            </w:tcMar>
            <w:vAlign w:val="center"/>
          </w:tcPr>
          <w:p w14:paraId="60DB13A3" w14:textId="77777777" w:rsidR="00055E97" w:rsidRPr="00930B3A" w:rsidRDefault="00055E97" w:rsidP="006E6899">
            <w:pPr>
              <w:jc w:val="center"/>
              <w:rPr>
                <w:rFonts w:cstheme="minorHAnsi"/>
                <w:lang w:bidi="th-TH"/>
              </w:rPr>
            </w:pPr>
            <w:r w:rsidRPr="00930B3A">
              <w:rPr>
                <w:rFonts w:cstheme="minorHAnsi"/>
                <w:lang w:bidi="th-TH"/>
              </w:rPr>
              <w:t>Consultant Contract</w:t>
            </w:r>
          </w:p>
        </w:tc>
        <w:tc>
          <w:tcPr>
            <w:tcW w:w="1418" w:type="dxa"/>
            <w:shd w:val="clear" w:color="auto" w:fill="auto"/>
            <w:tcMar>
              <w:left w:w="28" w:type="dxa"/>
              <w:right w:w="28" w:type="dxa"/>
            </w:tcMar>
            <w:vAlign w:val="center"/>
          </w:tcPr>
          <w:p w14:paraId="4F8D426F" w14:textId="704FF361" w:rsidR="00055E97" w:rsidRPr="00930B3A" w:rsidRDefault="00055E97" w:rsidP="006E6899">
            <w:pPr>
              <w:jc w:val="center"/>
              <w:rPr>
                <w:rFonts w:cstheme="minorHAnsi"/>
              </w:rPr>
            </w:pPr>
            <w:r w:rsidRPr="00930B3A">
              <w:rPr>
                <w:rFonts w:cstheme="minorHAnsi"/>
              </w:rPr>
              <w:t>Q</w:t>
            </w:r>
            <w:r w:rsidR="00C51B4F" w:rsidRPr="00930B3A">
              <w:rPr>
                <w:rFonts w:cstheme="minorHAnsi"/>
              </w:rPr>
              <w:t>4</w:t>
            </w:r>
            <w:r w:rsidRPr="00930B3A">
              <w:rPr>
                <w:rFonts w:cstheme="minorHAnsi"/>
              </w:rPr>
              <w:t>/22</w:t>
            </w:r>
          </w:p>
        </w:tc>
        <w:tc>
          <w:tcPr>
            <w:tcW w:w="1258" w:type="dxa"/>
            <w:shd w:val="clear" w:color="auto" w:fill="auto"/>
            <w:tcMar>
              <w:left w:w="28" w:type="dxa"/>
              <w:right w:w="28" w:type="dxa"/>
            </w:tcMar>
            <w:vAlign w:val="center"/>
          </w:tcPr>
          <w:p w14:paraId="793A7D94" w14:textId="77777777" w:rsidR="00055E97" w:rsidRPr="00930B3A" w:rsidRDefault="00055E97" w:rsidP="006E6899">
            <w:pPr>
              <w:jc w:val="center"/>
              <w:rPr>
                <w:rFonts w:cstheme="minorHAnsi"/>
                <w:lang w:bidi="th-TH"/>
              </w:rPr>
            </w:pPr>
            <w:r w:rsidRPr="00930B3A">
              <w:rPr>
                <w:rFonts w:cstheme="minorHAnsi"/>
                <w:lang w:bidi="th-TH"/>
              </w:rPr>
              <w:t>International</w:t>
            </w:r>
          </w:p>
        </w:tc>
      </w:tr>
      <w:tr w:rsidR="00930B3A" w:rsidRPr="00930B3A" w14:paraId="4C30B73F" w14:textId="77777777" w:rsidTr="006E6899">
        <w:trPr>
          <w:trHeight w:val="204"/>
          <w:jc w:val="center"/>
        </w:trPr>
        <w:tc>
          <w:tcPr>
            <w:tcW w:w="2830" w:type="dxa"/>
            <w:shd w:val="clear" w:color="auto" w:fill="auto"/>
            <w:tcMar>
              <w:left w:w="28" w:type="dxa"/>
              <w:right w:w="28" w:type="dxa"/>
            </w:tcMar>
            <w:vAlign w:val="center"/>
          </w:tcPr>
          <w:p w14:paraId="4E89491A" w14:textId="77777777" w:rsidR="00055E97" w:rsidRPr="00930B3A" w:rsidRDefault="00055E97" w:rsidP="006E6899">
            <w:pPr>
              <w:rPr>
                <w:rFonts w:cstheme="minorHAnsi"/>
                <w:b/>
              </w:rPr>
            </w:pPr>
            <w:r w:rsidRPr="00930B3A">
              <w:rPr>
                <w:rFonts w:cstheme="minorHAnsi"/>
                <w:b/>
              </w:rPr>
              <w:t xml:space="preserve">Outcome 3.1.2 </w:t>
            </w:r>
          </w:p>
          <w:p w14:paraId="03C63E5E" w14:textId="77777777" w:rsidR="00055E97" w:rsidRPr="00930B3A" w:rsidRDefault="00055E97" w:rsidP="006E6899">
            <w:pPr>
              <w:rPr>
                <w:rFonts w:cstheme="minorHAnsi"/>
                <w:lang w:bidi="th-TH"/>
              </w:rPr>
            </w:pPr>
            <w:r w:rsidRPr="00930B3A">
              <w:rPr>
                <w:rFonts w:cstheme="minorHAnsi"/>
                <w:bCs/>
              </w:rPr>
              <w:t>Green housing contests for a net-zero or close to net-zero carbon design of selected MIDA construction site or building(s) by applying integrated building design principles organized</w:t>
            </w:r>
          </w:p>
        </w:tc>
        <w:tc>
          <w:tcPr>
            <w:tcW w:w="993" w:type="dxa"/>
            <w:tcMar>
              <w:left w:w="28" w:type="dxa"/>
              <w:right w:w="28" w:type="dxa"/>
            </w:tcMar>
            <w:vAlign w:val="center"/>
          </w:tcPr>
          <w:p w14:paraId="67536068" w14:textId="77777777" w:rsidR="00055E97" w:rsidRPr="00930B3A" w:rsidRDefault="00055E97" w:rsidP="006E6899">
            <w:pPr>
              <w:jc w:val="center"/>
              <w:rPr>
                <w:rFonts w:cstheme="minorHAnsi"/>
              </w:rPr>
            </w:pPr>
            <w:r w:rsidRPr="00930B3A">
              <w:rPr>
                <w:rFonts w:cstheme="minorHAnsi"/>
              </w:rPr>
              <w:t>1</w:t>
            </w:r>
          </w:p>
        </w:tc>
        <w:tc>
          <w:tcPr>
            <w:tcW w:w="1134" w:type="dxa"/>
            <w:tcMar>
              <w:left w:w="28" w:type="dxa"/>
              <w:right w:w="28" w:type="dxa"/>
            </w:tcMar>
            <w:vAlign w:val="center"/>
          </w:tcPr>
          <w:p w14:paraId="04A661D5" w14:textId="77777777" w:rsidR="00055E97" w:rsidRPr="00930B3A" w:rsidRDefault="00055E97" w:rsidP="006E6899">
            <w:pPr>
              <w:jc w:val="center"/>
              <w:rPr>
                <w:rFonts w:cstheme="minorHAnsi"/>
                <w:lang w:bidi="th-TH"/>
              </w:rPr>
            </w:pPr>
            <w:r w:rsidRPr="00930B3A">
              <w:rPr>
                <w:rFonts w:cstheme="minorHAnsi"/>
                <w:lang w:bidi="th-TH"/>
              </w:rPr>
              <w:t>7 500</w:t>
            </w:r>
          </w:p>
        </w:tc>
        <w:tc>
          <w:tcPr>
            <w:tcW w:w="1860" w:type="dxa"/>
            <w:shd w:val="clear" w:color="auto" w:fill="auto"/>
            <w:tcMar>
              <w:left w:w="28" w:type="dxa"/>
              <w:right w:w="28" w:type="dxa"/>
            </w:tcMar>
            <w:vAlign w:val="center"/>
          </w:tcPr>
          <w:p w14:paraId="7E03D901" w14:textId="77777777" w:rsidR="00055E97" w:rsidRPr="00930B3A" w:rsidRDefault="00055E97" w:rsidP="006E6899">
            <w:pPr>
              <w:jc w:val="center"/>
              <w:rPr>
                <w:rFonts w:cstheme="minorHAnsi"/>
                <w:lang w:bidi="th-TH"/>
              </w:rPr>
            </w:pPr>
            <w:r w:rsidRPr="00930B3A">
              <w:rPr>
                <w:rFonts w:cstheme="minorHAnsi"/>
                <w:lang w:bidi="th-TH"/>
              </w:rPr>
              <w:t xml:space="preserve">Consultant Contract </w:t>
            </w:r>
          </w:p>
        </w:tc>
        <w:tc>
          <w:tcPr>
            <w:tcW w:w="1418" w:type="dxa"/>
            <w:shd w:val="clear" w:color="auto" w:fill="auto"/>
            <w:tcMar>
              <w:left w:w="28" w:type="dxa"/>
              <w:right w:w="28" w:type="dxa"/>
            </w:tcMar>
            <w:vAlign w:val="center"/>
          </w:tcPr>
          <w:p w14:paraId="74A8F724" w14:textId="0D33EA48" w:rsidR="00055E97" w:rsidRPr="00930B3A" w:rsidRDefault="00055E97" w:rsidP="006E6899">
            <w:pPr>
              <w:jc w:val="center"/>
              <w:rPr>
                <w:rFonts w:cstheme="minorHAnsi"/>
              </w:rPr>
            </w:pPr>
            <w:r w:rsidRPr="00930B3A">
              <w:rPr>
                <w:rFonts w:cstheme="minorHAnsi"/>
              </w:rPr>
              <w:t>Q</w:t>
            </w:r>
            <w:r w:rsidR="00C51B4F" w:rsidRPr="00930B3A">
              <w:rPr>
                <w:rFonts w:cstheme="minorHAnsi"/>
              </w:rPr>
              <w:t>4</w:t>
            </w:r>
            <w:r w:rsidRPr="00930B3A">
              <w:rPr>
                <w:rFonts w:cstheme="minorHAnsi"/>
              </w:rPr>
              <w:t>/22</w:t>
            </w:r>
          </w:p>
        </w:tc>
        <w:tc>
          <w:tcPr>
            <w:tcW w:w="1258" w:type="dxa"/>
            <w:shd w:val="clear" w:color="auto" w:fill="auto"/>
            <w:tcMar>
              <w:left w:w="28" w:type="dxa"/>
              <w:right w:w="28" w:type="dxa"/>
            </w:tcMar>
            <w:vAlign w:val="center"/>
          </w:tcPr>
          <w:p w14:paraId="111E22FB" w14:textId="77777777" w:rsidR="00055E97" w:rsidRPr="00930B3A" w:rsidRDefault="00055E97" w:rsidP="006E6899">
            <w:pPr>
              <w:jc w:val="center"/>
              <w:rPr>
                <w:rFonts w:cstheme="minorHAnsi"/>
                <w:lang w:bidi="th-TH"/>
              </w:rPr>
            </w:pPr>
            <w:r w:rsidRPr="00930B3A">
              <w:rPr>
                <w:rFonts w:cstheme="minorHAnsi"/>
                <w:lang w:bidi="th-TH"/>
              </w:rPr>
              <w:t xml:space="preserve">National </w:t>
            </w:r>
          </w:p>
        </w:tc>
      </w:tr>
      <w:tr w:rsidR="00930B3A" w:rsidRPr="00930B3A" w14:paraId="0EB7F7BF" w14:textId="77777777" w:rsidTr="006E6899">
        <w:trPr>
          <w:trHeight w:val="204"/>
          <w:jc w:val="center"/>
        </w:trPr>
        <w:tc>
          <w:tcPr>
            <w:tcW w:w="2830" w:type="dxa"/>
            <w:shd w:val="clear" w:color="auto" w:fill="D0CECE" w:themeFill="background2" w:themeFillShade="E6"/>
            <w:vAlign w:val="center"/>
          </w:tcPr>
          <w:p w14:paraId="03F2D158" w14:textId="77777777" w:rsidR="00055E97" w:rsidRPr="00930B3A" w:rsidRDefault="00055E97" w:rsidP="006E6899">
            <w:pPr>
              <w:rPr>
                <w:rFonts w:cstheme="minorHAnsi"/>
                <w:b/>
                <w:lang w:bidi="th-TH"/>
              </w:rPr>
            </w:pPr>
            <w:r w:rsidRPr="00930B3A">
              <w:rPr>
                <w:rFonts w:cstheme="minorHAnsi"/>
                <w:b/>
                <w:lang w:bidi="th-TH"/>
              </w:rPr>
              <w:t>Total</w:t>
            </w:r>
          </w:p>
        </w:tc>
        <w:tc>
          <w:tcPr>
            <w:tcW w:w="993" w:type="dxa"/>
            <w:shd w:val="clear" w:color="auto" w:fill="D0CECE" w:themeFill="background2" w:themeFillShade="E6"/>
            <w:vAlign w:val="center"/>
          </w:tcPr>
          <w:p w14:paraId="1555CE33" w14:textId="77777777" w:rsidR="00055E97" w:rsidRPr="00930B3A" w:rsidRDefault="00055E97" w:rsidP="006E6899">
            <w:pPr>
              <w:jc w:val="center"/>
              <w:rPr>
                <w:rFonts w:cstheme="minorHAnsi"/>
                <w:b/>
                <w:lang w:bidi="th-TH"/>
              </w:rPr>
            </w:pPr>
          </w:p>
        </w:tc>
        <w:tc>
          <w:tcPr>
            <w:tcW w:w="1134" w:type="dxa"/>
            <w:shd w:val="clear" w:color="auto" w:fill="D0CECE" w:themeFill="background2" w:themeFillShade="E6"/>
            <w:vAlign w:val="center"/>
          </w:tcPr>
          <w:p w14:paraId="17D43AF8" w14:textId="77777777" w:rsidR="00055E97" w:rsidRPr="00930B3A" w:rsidRDefault="00055E97" w:rsidP="006E6899">
            <w:pPr>
              <w:jc w:val="center"/>
              <w:rPr>
                <w:rFonts w:cstheme="minorHAnsi"/>
                <w:b/>
                <w:bCs/>
                <w:lang w:bidi="th-TH"/>
              </w:rPr>
            </w:pPr>
            <w:r w:rsidRPr="00930B3A">
              <w:rPr>
                <w:rFonts w:cstheme="minorHAnsi"/>
                <w:b/>
                <w:bCs/>
                <w:lang w:bidi="th-TH"/>
              </w:rPr>
              <w:t>118 500</w:t>
            </w:r>
          </w:p>
        </w:tc>
        <w:tc>
          <w:tcPr>
            <w:tcW w:w="4536" w:type="dxa"/>
            <w:gridSpan w:val="3"/>
            <w:tcBorders>
              <w:bottom w:val="nil"/>
              <w:right w:val="nil"/>
            </w:tcBorders>
            <w:shd w:val="clear" w:color="auto" w:fill="auto"/>
            <w:vAlign w:val="center"/>
          </w:tcPr>
          <w:p w14:paraId="43E6F7A9" w14:textId="77777777" w:rsidR="00055E97" w:rsidRPr="00930B3A" w:rsidRDefault="00055E97" w:rsidP="006E6899">
            <w:pPr>
              <w:jc w:val="center"/>
              <w:rPr>
                <w:rFonts w:cstheme="minorHAnsi"/>
                <w:lang w:bidi="th-TH"/>
              </w:rPr>
            </w:pPr>
          </w:p>
        </w:tc>
      </w:tr>
    </w:tbl>
    <w:p w14:paraId="42A81CB3" w14:textId="77777777" w:rsidR="00055E97" w:rsidRPr="00930B3A" w:rsidRDefault="00055E97" w:rsidP="00055E97">
      <w:pPr>
        <w:spacing w:after="240"/>
        <w:rPr>
          <w:rFonts w:cstheme="minorHAnsi"/>
          <w:sz w:val="20"/>
          <w:szCs w:val="20"/>
        </w:rPr>
      </w:pPr>
    </w:p>
    <w:p w14:paraId="4661CF5A" w14:textId="77777777" w:rsidR="00F842BC" w:rsidRPr="00930B3A" w:rsidRDefault="00F842BC">
      <w:pPr>
        <w:rPr>
          <w:rFonts w:ascii="Calibri" w:eastAsia="SimSun" w:hAnsi="Calibri" w:cs="Calibri"/>
          <w:b/>
          <w:bCs/>
          <w:sz w:val="20"/>
          <w:szCs w:val="20"/>
        </w:rPr>
      </w:pPr>
      <w:r w:rsidRPr="00930B3A">
        <w:rPr>
          <w:rFonts w:ascii="Calibri" w:eastAsia="SimSun" w:hAnsi="Calibri" w:cs="Calibri"/>
          <w:b/>
          <w:bCs/>
          <w:sz w:val="20"/>
          <w:szCs w:val="20"/>
        </w:rPr>
        <w:br w:type="page"/>
      </w:r>
    </w:p>
    <w:p w14:paraId="315C7EBF" w14:textId="77777777" w:rsidR="00966EF0" w:rsidRPr="00930B3A" w:rsidRDefault="00966EF0" w:rsidP="00F842BC">
      <w:pPr>
        <w:keepNext/>
        <w:spacing w:after="60" w:line="240" w:lineRule="auto"/>
        <w:jc w:val="both"/>
        <w:outlineLvl w:val="1"/>
        <w:rPr>
          <w:rFonts w:ascii="Calibri" w:eastAsia="SimSun" w:hAnsi="Calibri" w:cs="Calibri"/>
          <w:b/>
          <w:bCs/>
        </w:rPr>
      </w:pPr>
      <w:bookmarkStart w:id="55" w:name="_Toc112848848"/>
      <w:r w:rsidRPr="00930B3A">
        <w:rPr>
          <w:rFonts w:ascii="Calibri" w:eastAsia="SimSun" w:hAnsi="Calibri" w:cs="Calibri"/>
          <w:b/>
          <w:bCs/>
        </w:rPr>
        <w:lastRenderedPageBreak/>
        <w:t>Annex 1</w:t>
      </w:r>
      <w:r w:rsidR="009520F2" w:rsidRPr="00930B3A">
        <w:rPr>
          <w:rFonts w:ascii="Calibri" w:eastAsia="SimSun" w:hAnsi="Calibri" w:cs="Calibri"/>
          <w:b/>
          <w:bCs/>
        </w:rPr>
        <w:t>0</w:t>
      </w:r>
      <w:r w:rsidRPr="00930B3A">
        <w:rPr>
          <w:rFonts w:ascii="Calibri" w:eastAsia="SimSun" w:hAnsi="Calibri" w:cs="Calibri"/>
          <w:b/>
          <w:bCs/>
        </w:rPr>
        <w:t xml:space="preserve">: </w:t>
      </w:r>
      <w:r w:rsidR="00A11773" w:rsidRPr="00930B3A">
        <w:rPr>
          <w:rFonts w:ascii="Calibri" w:eastAsia="SimSun" w:hAnsi="Calibri" w:cs="Calibri"/>
          <w:b/>
          <w:bCs/>
        </w:rPr>
        <w:t>GHG Reduction Assessment</w:t>
      </w:r>
      <w:bookmarkEnd w:id="55"/>
      <w:r w:rsidR="00A11773" w:rsidRPr="00930B3A">
        <w:rPr>
          <w:rFonts w:ascii="Calibri" w:eastAsia="SimSun" w:hAnsi="Calibri" w:cs="Calibri"/>
          <w:b/>
          <w:bCs/>
        </w:rPr>
        <w:t xml:space="preserve"> </w:t>
      </w:r>
      <w:r w:rsidRPr="00930B3A">
        <w:rPr>
          <w:rFonts w:ascii="Calibri" w:eastAsia="SimSun" w:hAnsi="Calibri" w:cs="Calibri"/>
          <w:b/>
          <w:bCs/>
        </w:rPr>
        <w:t xml:space="preserve"> </w:t>
      </w:r>
    </w:p>
    <w:p w14:paraId="44773110" w14:textId="77777777" w:rsidR="009520F2" w:rsidRPr="00930B3A" w:rsidRDefault="009520F2" w:rsidP="00A11773">
      <w:pPr>
        <w:spacing w:after="120" w:line="240" w:lineRule="auto"/>
        <w:jc w:val="both"/>
        <w:rPr>
          <w:rFonts w:cstheme="minorHAnsi"/>
          <w:sz w:val="20"/>
          <w:szCs w:val="20"/>
        </w:rPr>
      </w:pPr>
      <w:bookmarkStart w:id="56" w:name="_Hlk82706158"/>
    </w:p>
    <w:p w14:paraId="2BA21E30" w14:textId="77777777" w:rsidR="00A11773" w:rsidRPr="00930B3A" w:rsidRDefault="00A11773" w:rsidP="00A11773">
      <w:pPr>
        <w:spacing w:after="120" w:line="240" w:lineRule="auto"/>
        <w:jc w:val="both"/>
        <w:rPr>
          <w:rFonts w:cstheme="minorHAnsi"/>
          <w:sz w:val="20"/>
          <w:szCs w:val="20"/>
        </w:rPr>
      </w:pPr>
      <w:r w:rsidRPr="00930B3A">
        <w:rPr>
          <w:rFonts w:cstheme="minorHAnsi"/>
          <w:sz w:val="20"/>
          <w:szCs w:val="20"/>
        </w:rPr>
        <w:t>In November 2014, the GEF Secretariat, in cooperation with STAP, started a review process aimed at further refining its GHG accounting methodologies, and exploring opportunities to harmonize them with those developed by relevant partners. The results of this exercise: “Guidelines for Greenhouse Gas Emissions Accounting and Reporting for GEF Projects” were presented to the GEF Council in 48</w:t>
      </w:r>
      <w:r w:rsidRPr="00930B3A">
        <w:rPr>
          <w:rFonts w:cstheme="minorHAnsi"/>
          <w:sz w:val="20"/>
          <w:szCs w:val="20"/>
          <w:vertAlign w:val="superscript"/>
        </w:rPr>
        <w:t>th</w:t>
      </w:r>
      <w:r w:rsidRPr="00930B3A">
        <w:rPr>
          <w:rFonts w:cstheme="minorHAnsi"/>
          <w:sz w:val="20"/>
          <w:szCs w:val="20"/>
        </w:rPr>
        <w:t xml:space="preserve"> meeting in June 2015.   The GHG analysis conducted for the project  takes into account these updated guidelines and recommendations as elaborated in further detail below. </w:t>
      </w:r>
    </w:p>
    <w:p w14:paraId="056CD615" w14:textId="77777777" w:rsidR="00A11773" w:rsidRPr="00930B3A" w:rsidRDefault="00A11773" w:rsidP="00A11773">
      <w:pPr>
        <w:spacing w:after="120" w:line="240" w:lineRule="auto"/>
        <w:jc w:val="both"/>
        <w:rPr>
          <w:rFonts w:cstheme="minorHAnsi"/>
          <w:sz w:val="20"/>
          <w:szCs w:val="20"/>
        </w:rPr>
      </w:pPr>
      <w:r w:rsidRPr="00930B3A">
        <w:rPr>
          <w:rFonts w:cstheme="minorHAnsi"/>
          <w:sz w:val="20"/>
          <w:szCs w:val="20"/>
        </w:rPr>
        <w:t xml:space="preserve">While definition of the GEF on direct GHG emission reductions has remained unchanged as “emission reductions, which attributable to the investments made during the project's supervised implementation period and totaled over the respective lifetime of the investments”, for “indirect emission” reductions the new guidelines recommend the use of “consequential emissions” instead, defined as “those projected emissions that could result from a broader adoption of the outcomes of a GEF project plus longer-term emission reductions from behavioral change.”  </w:t>
      </w:r>
    </w:p>
    <w:p w14:paraId="3B5D9169" w14:textId="287EB701" w:rsidR="00A11773" w:rsidRPr="00930B3A" w:rsidRDefault="00A11773" w:rsidP="00A11773">
      <w:pPr>
        <w:spacing w:after="120" w:line="240" w:lineRule="auto"/>
        <w:jc w:val="both"/>
        <w:rPr>
          <w:sz w:val="20"/>
          <w:szCs w:val="20"/>
        </w:rPr>
      </w:pPr>
      <w:r w:rsidRPr="00930B3A">
        <w:rPr>
          <w:sz w:val="20"/>
          <w:szCs w:val="20"/>
        </w:rPr>
        <w:t xml:space="preserve">For energy efficiency projects, the GEF adopted in 2013 the methodology “Calculating Greenhouse Gas Benefits of the Global Environment Facility Energy Efficiency Projects (Version 1.0). As defined in the methodology, the direct GHG emission reductions “are those achieved by project investments such as technology demonstrations and discrete investments leveraged during the project’s supervised implementation period”. In contrast, GHG emission reductions achieved, for example, as a result of market facilitation and development through project-supported policy and institutional frameworks, capacity building, information gathering, and replication effects of demonstration activities, are considered indirect GHG emission reductions (or as later defined consequential emissions). The methodology defines 4 different modules for determining GHG emission reductions, from which the module “demonstration and diffusion” applies for this project. </w:t>
      </w:r>
    </w:p>
    <w:p w14:paraId="0FA04250" w14:textId="203F6939" w:rsidR="00A11773" w:rsidRPr="00930B3A" w:rsidRDefault="00A11773" w:rsidP="00A11773">
      <w:pPr>
        <w:spacing w:after="0" w:line="240" w:lineRule="auto"/>
        <w:jc w:val="both"/>
        <w:rPr>
          <w:rFonts w:cstheme="minorHAnsi"/>
          <w:sz w:val="20"/>
          <w:szCs w:val="20"/>
        </w:rPr>
      </w:pPr>
      <w:r w:rsidRPr="00930B3A">
        <w:rPr>
          <w:rFonts w:cstheme="minorHAnsi"/>
          <w:sz w:val="20"/>
          <w:szCs w:val="20"/>
        </w:rPr>
        <w:t xml:space="preserve">In the demonstration and diffusion module, the key variables to be included into the calculation, include: </w:t>
      </w:r>
    </w:p>
    <w:p w14:paraId="121CB063" w14:textId="77777777" w:rsidR="00A11773" w:rsidRPr="00930B3A" w:rsidRDefault="00A11773" w:rsidP="005A5107">
      <w:pPr>
        <w:pStyle w:val="ListParagraph"/>
        <w:numPr>
          <w:ilvl w:val="0"/>
          <w:numId w:val="41"/>
        </w:numPr>
        <w:jc w:val="both"/>
        <w:rPr>
          <w:rFonts w:asciiTheme="minorHAnsi" w:hAnsiTheme="minorHAnsi" w:cstheme="minorHAnsi"/>
          <w:sz w:val="20"/>
          <w:szCs w:val="20"/>
        </w:rPr>
      </w:pPr>
      <w:r w:rsidRPr="00930B3A">
        <w:rPr>
          <w:rFonts w:asciiTheme="minorHAnsi" w:hAnsiTheme="minorHAnsi" w:cstheme="minorHAnsi"/>
          <w:sz w:val="20"/>
          <w:szCs w:val="20"/>
        </w:rPr>
        <w:t xml:space="preserve">Energy savings per user-specified unit for each fuel </w:t>
      </w:r>
    </w:p>
    <w:p w14:paraId="71A777B7" w14:textId="77777777" w:rsidR="00A11773" w:rsidRPr="00930B3A" w:rsidRDefault="00A11773" w:rsidP="005A5107">
      <w:pPr>
        <w:pStyle w:val="ListParagraph"/>
        <w:numPr>
          <w:ilvl w:val="0"/>
          <w:numId w:val="41"/>
        </w:numPr>
        <w:jc w:val="both"/>
        <w:rPr>
          <w:rFonts w:asciiTheme="minorHAnsi" w:hAnsiTheme="minorHAnsi" w:cstheme="minorHAnsi"/>
          <w:sz w:val="20"/>
          <w:szCs w:val="20"/>
        </w:rPr>
      </w:pPr>
      <w:r w:rsidRPr="00930B3A">
        <w:rPr>
          <w:rFonts w:asciiTheme="minorHAnsi" w:hAnsiTheme="minorHAnsi" w:cstheme="minorHAnsi"/>
          <w:sz w:val="20"/>
          <w:szCs w:val="20"/>
        </w:rPr>
        <w:t>Lifetime of investment (years);</w:t>
      </w:r>
    </w:p>
    <w:p w14:paraId="40A898B3" w14:textId="77777777" w:rsidR="00A11773" w:rsidRPr="00930B3A" w:rsidRDefault="00A11773" w:rsidP="005A5107">
      <w:pPr>
        <w:pStyle w:val="ListParagraph"/>
        <w:numPr>
          <w:ilvl w:val="0"/>
          <w:numId w:val="41"/>
        </w:numPr>
        <w:jc w:val="both"/>
        <w:rPr>
          <w:rFonts w:asciiTheme="minorHAnsi" w:hAnsiTheme="minorHAnsi" w:cstheme="minorHAnsi"/>
          <w:sz w:val="20"/>
          <w:szCs w:val="20"/>
        </w:rPr>
      </w:pPr>
      <w:r w:rsidRPr="00930B3A">
        <w:rPr>
          <w:rFonts w:asciiTheme="minorHAnsi" w:hAnsiTheme="minorHAnsi" w:cstheme="minorHAnsi"/>
          <w:sz w:val="20"/>
          <w:szCs w:val="20"/>
        </w:rPr>
        <w:t>Baseline assumption (% of activities implemented absent GEF intervention);</w:t>
      </w:r>
    </w:p>
    <w:p w14:paraId="1EF6D030" w14:textId="77777777" w:rsidR="00A11773" w:rsidRPr="00930B3A" w:rsidRDefault="00A11773" w:rsidP="005A5107">
      <w:pPr>
        <w:pStyle w:val="ListParagraph"/>
        <w:numPr>
          <w:ilvl w:val="0"/>
          <w:numId w:val="41"/>
        </w:numPr>
        <w:jc w:val="both"/>
        <w:rPr>
          <w:rFonts w:asciiTheme="minorHAnsi" w:hAnsiTheme="minorHAnsi" w:cstheme="minorHAnsi"/>
          <w:sz w:val="20"/>
          <w:szCs w:val="20"/>
        </w:rPr>
      </w:pPr>
      <w:r w:rsidRPr="00930B3A">
        <w:rPr>
          <w:rFonts w:asciiTheme="minorHAnsi" w:hAnsiTheme="minorHAnsi" w:cstheme="minorHAnsi"/>
          <w:sz w:val="20"/>
          <w:szCs w:val="20"/>
        </w:rPr>
        <w:t>Number of replications post-project as spillover (necessary for the indirect bottom-up estimate);</w:t>
      </w:r>
    </w:p>
    <w:p w14:paraId="7D9D8E03" w14:textId="77777777" w:rsidR="00A11773" w:rsidRPr="00930B3A" w:rsidRDefault="00A11773" w:rsidP="005A5107">
      <w:pPr>
        <w:pStyle w:val="ListParagraph"/>
        <w:numPr>
          <w:ilvl w:val="0"/>
          <w:numId w:val="41"/>
        </w:numPr>
        <w:spacing w:after="120"/>
        <w:ind w:left="765" w:hanging="357"/>
        <w:jc w:val="both"/>
        <w:rPr>
          <w:rFonts w:asciiTheme="minorHAnsi" w:hAnsiTheme="minorHAnsi" w:cstheme="minorHAnsi"/>
          <w:sz w:val="20"/>
          <w:szCs w:val="20"/>
        </w:rPr>
      </w:pPr>
      <w:r w:rsidRPr="00930B3A">
        <w:rPr>
          <w:rFonts w:asciiTheme="minorHAnsi" w:hAnsiTheme="minorHAnsi" w:cstheme="minorHAnsi"/>
          <w:sz w:val="20"/>
          <w:szCs w:val="20"/>
        </w:rPr>
        <w:t>Number of units to be installed in each year of the project.</w:t>
      </w:r>
    </w:p>
    <w:p w14:paraId="205DFB5C" w14:textId="77777777" w:rsidR="00A11773" w:rsidRPr="00930B3A" w:rsidRDefault="00A11773" w:rsidP="00A11773">
      <w:pPr>
        <w:spacing w:after="120" w:line="240" w:lineRule="auto"/>
        <w:jc w:val="both"/>
        <w:rPr>
          <w:rFonts w:cstheme="minorHAnsi"/>
          <w:sz w:val="20"/>
          <w:szCs w:val="20"/>
        </w:rPr>
      </w:pPr>
      <w:r w:rsidRPr="00930B3A">
        <w:rPr>
          <w:rFonts w:cstheme="minorHAnsi"/>
          <w:sz w:val="20"/>
          <w:szCs w:val="20"/>
        </w:rPr>
        <w:t xml:space="preserve">These variables have been applied for the GHG accounting of the project, as follows: </w:t>
      </w:r>
    </w:p>
    <w:p w14:paraId="5080AC0C" w14:textId="136A66F2" w:rsidR="00A11773" w:rsidRPr="00930B3A" w:rsidRDefault="00A11773" w:rsidP="00A11773">
      <w:pPr>
        <w:spacing w:after="120" w:line="240" w:lineRule="auto"/>
        <w:jc w:val="both"/>
        <w:rPr>
          <w:sz w:val="20"/>
          <w:szCs w:val="20"/>
        </w:rPr>
      </w:pPr>
      <w:r w:rsidRPr="00930B3A">
        <w:rPr>
          <w:sz w:val="20"/>
          <w:szCs w:val="20"/>
        </w:rPr>
        <w:t xml:space="preserve">An Energy Management Information System (EMIS) will be introduced to at least 200 buildings with a total floor area of at least 1 million square meters to facilitate better monitoring of buildings’ energy performance and thus, by trained energy managers, their energy management. This is expected to result, in average, at least 5% reduction of buildings’ energy consumption   by simple operational and behavioral changes, reducing leakages and introducing other no or low costs energy efficiency improvements. </w:t>
      </w:r>
    </w:p>
    <w:p w14:paraId="735527F7" w14:textId="73FC12F3" w:rsidR="00A11773" w:rsidRPr="00930B3A" w:rsidRDefault="00A11773" w:rsidP="00A11773">
      <w:pPr>
        <w:spacing w:after="120" w:line="240" w:lineRule="auto"/>
        <w:jc w:val="both"/>
        <w:rPr>
          <w:sz w:val="20"/>
          <w:szCs w:val="20"/>
        </w:rPr>
      </w:pPr>
      <w:r w:rsidRPr="00930B3A">
        <w:rPr>
          <w:sz w:val="20"/>
          <w:szCs w:val="20"/>
        </w:rPr>
        <w:t>For more comprehensive building EE retrofits, which will be supported under component 2 of the project, the estimated direct GHG reduction impact has been calculated by drawing from the results and experiences of the previous NAMA project as well as by making initial estimates for those public buildings that have been identified as potential candidates for the targeted EE investments. These include municipal or stated owned administrative and office buildings, buildings of cultural heritage as well as service buildings such as schools, kindergartens hospitals and health care centers. Furthermore, buildings managed by non-governmental organizations providing complementary social support and protection for families, women and children will be prioritized to enhance the thermal comfort of the buildings hosting such services, lowering their annual energy costs and thereby also improving their financial situation, on the basis of which these centers operate.</w:t>
      </w:r>
    </w:p>
    <w:p w14:paraId="24EB263E" w14:textId="77777777" w:rsidR="00A11773" w:rsidRPr="00930B3A" w:rsidRDefault="00A11773" w:rsidP="00A11773">
      <w:pPr>
        <w:spacing w:after="120" w:line="240" w:lineRule="auto"/>
        <w:jc w:val="both"/>
        <w:rPr>
          <w:sz w:val="20"/>
          <w:szCs w:val="20"/>
        </w:rPr>
      </w:pPr>
      <w:r w:rsidRPr="00930B3A">
        <w:rPr>
          <w:sz w:val="20"/>
          <w:szCs w:val="20"/>
        </w:rPr>
        <w:t>The target is to facilitate the EE refurbishment of at least 30 buildings belonging to the categories listed above with the total floor area of approximately 60 000 m</w:t>
      </w:r>
      <w:r w:rsidRPr="00930B3A">
        <w:rPr>
          <w:sz w:val="20"/>
          <w:szCs w:val="20"/>
          <w:vertAlign w:val="superscript"/>
        </w:rPr>
        <w:t>2</w:t>
      </w:r>
      <w:r w:rsidRPr="00930B3A">
        <w:rPr>
          <w:sz w:val="20"/>
          <w:szCs w:val="20"/>
        </w:rPr>
        <w:t xml:space="preserve"> and the average improvement of their energy performance by at least 35% from their estimated average baseline energy consumption of 250 kWh per m</w:t>
      </w:r>
      <w:r w:rsidRPr="00930B3A">
        <w:rPr>
          <w:sz w:val="20"/>
          <w:szCs w:val="20"/>
          <w:vertAlign w:val="superscript"/>
        </w:rPr>
        <w:t>2</w:t>
      </w:r>
      <w:r w:rsidRPr="00930B3A">
        <w:rPr>
          <w:sz w:val="20"/>
          <w:szCs w:val="20"/>
        </w:rPr>
        <w:t xml:space="preserve">.  In addition, grid-connected roof-top PV systems and/or solar thermal applications will be tested in at least one big public building. Subject to more detailed feasibility studies, the such building integrated decentralized renewable energy systems could be installed and taken into use also in other buildings. </w:t>
      </w:r>
    </w:p>
    <w:p w14:paraId="6C26E792" w14:textId="77777777" w:rsidR="00A11773" w:rsidRPr="00930B3A" w:rsidRDefault="00A11773" w:rsidP="00A11773">
      <w:pPr>
        <w:spacing w:after="120" w:line="240" w:lineRule="auto"/>
        <w:jc w:val="both"/>
        <w:rPr>
          <w:sz w:val="20"/>
          <w:szCs w:val="20"/>
        </w:rPr>
      </w:pPr>
      <w:r w:rsidRPr="00930B3A">
        <w:rPr>
          <w:sz w:val="20"/>
          <w:szCs w:val="20"/>
        </w:rPr>
        <w:t xml:space="preserve">As it concerns the EE investments supported under component 3 of the project, the idea is to select at least two residential buildings of different type from the new development project of MIDA in the </w:t>
      </w:r>
      <w:proofErr w:type="spellStart"/>
      <w:r w:rsidRPr="00930B3A">
        <w:rPr>
          <w:sz w:val="20"/>
          <w:szCs w:val="20"/>
        </w:rPr>
        <w:t>Hovsan</w:t>
      </w:r>
      <w:proofErr w:type="spellEnd"/>
      <w:r w:rsidRPr="00930B3A">
        <w:rPr>
          <w:sz w:val="20"/>
          <w:szCs w:val="20"/>
        </w:rPr>
        <w:t xml:space="preserve"> area, where the results of the green architectural contest for energy efficient low-carbon social housing construction (Output 3.1.2) can be implemented and monitored and the results compared with otherwise similar “baseline” buildings constructed based on the current standard construction norms and practices.  </w:t>
      </w:r>
      <w:r w:rsidRPr="00930B3A">
        <w:rPr>
          <w:sz w:val="20"/>
          <w:szCs w:val="20"/>
        </w:rPr>
        <w:lastRenderedPageBreak/>
        <w:t xml:space="preserve">Furthermore, all service buildings to be constructed as a part the new MIDA development project in </w:t>
      </w:r>
      <w:proofErr w:type="spellStart"/>
      <w:r w:rsidRPr="00930B3A">
        <w:rPr>
          <w:sz w:val="20"/>
          <w:szCs w:val="20"/>
        </w:rPr>
        <w:t>Hovsan</w:t>
      </w:r>
      <w:proofErr w:type="spellEnd"/>
      <w:r w:rsidRPr="00930B3A">
        <w:rPr>
          <w:sz w:val="20"/>
          <w:szCs w:val="20"/>
        </w:rPr>
        <w:t xml:space="preserve">, including a school, kindergarten, health center and shopping center will be designed by paying specific attention to their improved energy efficiency as well as opportunities to use on-site renewable energy production such as roof-top PV and/or solar thermal systems. </w:t>
      </w:r>
    </w:p>
    <w:p w14:paraId="2B8EBE15" w14:textId="286FE798" w:rsidR="00A11773" w:rsidRPr="00930B3A" w:rsidRDefault="00A11773" w:rsidP="00A11773">
      <w:pPr>
        <w:spacing w:after="120" w:line="240" w:lineRule="auto"/>
        <w:jc w:val="both"/>
        <w:rPr>
          <w:sz w:val="20"/>
          <w:szCs w:val="20"/>
        </w:rPr>
      </w:pPr>
      <w:r w:rsidRPr="00930B3A">
        <w:rPr>
          <w:sz w:val="20"/>
          <w:szCs w:val="20"/>
        </w:rPr>
        <w:t>The baseline energy consumption of the buildings constructed by MIDA has been assessed at about 300 kWh per m</w:t>
      </w:r>
      <w:r w:rsidRPr="00930B3A">
        <w:rPr>
          <w:sz w:val="20"/>
          <w:szCs w:val="20"/>
          <w:vertAlign w:val="superscript"/>
        </w:rPr>
        <w:t>2</w:t>
      </w:r>
      <w:r w:rsidRPr="00930B3A">
        <w:rPr>
          <w:sz w:val="20"/>
          <w:szCs w:val="20"/>
        </w:rPr>
        <w:t xml:space="preserve"> in average, calculated based on the observed electricity and gas consumption of some typical apartments and the technical devices used for meeting buildings’ heating and sanitary hot water needs. The MIDA constructed apartments are not currently equipped with any cooling devices, but due to global warming, the demand for them is likely to increase in the future thereby further emphasizing the importance of related EE measures.</w:t>
      </w:r>
    </w:p>
    <w:p w14:paraId="1E1EF0CA" w14:textId="77777777" w:rsidR="00A11773" w:rsidRPr="00930B3A" w:rsidRDefault="00A11773" w:rsidP="00A11773">
      <w:pPr>
        <w:spacing w:after="120" w:line="240" w:lineRule="auto"/>
        <w:jc w:val="both"/>
        <w:rPr>
          <w:sz w:val="20"/>
          <w:szCs w:val="20"/>
        </w:rPr>
      </w:pPr>
      <w:r w:rsidRPr="00930B3A">
        <w:rPr>
          <w:sz w:val="20"/>
          <w:szCs w:val="20"/>
        </w:rPr>
        <w:t xml:space="preserve">The project’s direct GHG emission reduction impact and the assumption behind have been elaborated in further detail in table 13-1 below. </w:t>
      </w:r>
    </w:p>
    <w:p w14:paraId="240841F6" w14:textId="77777777" w:rsidR="00A11773" w:rsidRPr="00930B3A" w:rsidRDefault="00A11773" w:rsidP="00A11773">
      <w:pPr>
        <w:spacing w:after="120" w:line="240" w:lineRule="auto"/>
        <w:rPr>
          <w:sz w:val="20"/>
          <w:szCs w:val="20"/>
        </w:rPr>
      </w:pPr>
      <w:r w:rsidRPr="00930B3A">
        <w:rPr>
          <w:sz w:val="20"/>
          <w:szCs w:val="20"/>
        </w:rPr>
        <w:t xml:space="preserve">Table 13-1  Direct GHG reduction impact of the project by supported energy efficiency investments </w:t>
      </w:r>
    </w:p>
    <w:tbl>
      <w:tblPr>
        <w:tblStyle w:val="TableGrid"/>
        <w:tblW w:w="5000" w:type="pct"/>
        <w:jc w:val="center"/>
        <w:tblLook w:val="04A0" w:firstRow="1" w:lastRow="0" w:firstColumn="1" w:lastColumn="0" w:noHBand="0" w:noVBand="1"/>
      </w:tblPr>
      <w:tblGrid>
        <w:gridCol w:w="3474"/>
        <w:gridCol w:w="1813"/>
        <w:gridCol w:w="1644"/>
        <w:gridCol w:w="884"/>
        <w:gridCol w:w="1400"/>
        <w:gridCol w:w="1575"/>
      </w:tblGrid>
      <w:tr w:rsidR="00930B3A" w:rsidRPr="00930B3A" w14:paraId="36BAB4B1" w14:textId="77777777" w:rsidTr="0050697D">
        <w:trPr>
          <w:trHeight w:val="590"/>
          <w:jc w:val="center"/>
        </w:trPr>
        <w:tc>
          <w:tcPr>
            <w:tcW w:w="1615" w:type="pct"/>
            <w:vMerge w:val="restart"/>
            <w:vAlign w:val="center"/>
          </w:tcPr>
          <w:p w14:paraId="6BD74644" w14:textId="77777777" w:rsidR="00A11773" w:rsidRPr="00930B3A" w:rsidRDefault="00A11773" w:rsidP="0050697D">
            <w:pPr>
              <w:spacing w:before="60"/>
              <w:jc w:val="center"/>
              <w:rPr>
                <w:rFonts w:asciiTheme="minorHAnsi" w:hAnsiTheme="minorHAnsi" w:cstheme="minorBidi"/>
                <w:b/>
                <w:bCs/>
              </w:rPr>
            </w:pPr>
            <w:r w:rsidRPr="00930B3A">
              <w:rPr>
                <w:rFonts w:asciiTheme="minorHAnsi" w:hAnsiTheme="minorHAnsi" w:cstheme="minorBidi"/>
                <w:b/>
                <w:bCs/>
              </w:rPr>
              <w:t>Supported EE measures</w:t>
            </w:r>
          </w:p>
        </w:tc>
        <w:tc>
          <w:tcPr>
            <w:tcW w:w="845" w:type="pct"/>
          </w:tcPr>
          <w:p w14:paraId="3CAF9EFB" w14:textId="77777777" w:rsidR="00A11773" w:rsidRPr="00930B3A" w:rsidRDefault="00A11773" w:rsidP="0050697D">
            <w:pPr>
              <w:spacing w:before="60"/>
              <w:jc w:val="center"/>
              <w:rPr>
                <w:rFonts w:asciiTheme="minorHAnsi" w:hAnsiTheme="minorHAnsi" w:cstheme="minorBidi"/>
                <w:b/>
                <w:bCs/>
              </w:rPr>
            </w:pPr>
            <w:r w:rsidRPr="00930B3A">
              <w:rPr>
                <w:rFonts w:asciiTheme="minorHAnsi" w:hAnsiTheme="minorHAnsi" w:cstheme="minorBidi"/>
                <w:b/>
                <w:bCs/>
                <w:sz w:val="18"/>
                <w:szCs w:val="18"/>
              </w:rPr>
              <w:t>Total floor area of targeted buildings</w:t>
            </w:r>
          </w:p>
        </w:tc>
        <w:tc>
          <w:tcPr>
            <w:tcW w:w="767" w:type="pct"/>
          </w:tcPr>
          <w:p w14:paraId="3872DBD3" w14:textId="77777777" w:rsidR="00A11773" w:rsidRPr="00930B3A" w:rsidRDefault="00A11773" w:rsidP="0050697D">
            <w:pPr>
              <w:spacing w:before="60"/>
              <w:jc w:val="center"/>
              <w:rPr>
                <w:rFonts w:asciiTheme="minorHAnsi" w:hAnsiTheme="minorHAnsi" w:cstheme="minorBidi"/>
                <w:b/>
                <w:bCs/>
              </w:rPr>
            </w:pPr>
            <w:r w:rsidRPr="00930B3A">
              <w:rPr>
                <w:rFonts w:asciiTheme="minorHAnsi" w:hAnsiTheme="minorHAnsi" w:cstheme="minorBidi"/>
                <w:b/>
                <w:bCs/>
                <w:sz w:val="18"/>
                <w:szCs w:val="18"/>
              </w:rPr>
              <w:t>Average baseline energy consumption</w:t>
            </w:r>
          </w:p>
        </w:tc>
        <w:tc>
          <w:tcPr>
            <w:tcW w:w="383" w:type="pct"/>
          </w:tcPr>
          <w:p w14:paraId="296802EC" w14:textId="77777777" w:rsidR="00A11773" w:rsidRPr="00930B3A" w:rsidRDefault="00A11773" w:rsidP="0050697D">
            <w:pPr>
              <w:spacing w:before="60"/>
              <w:jc w:val="center"/>
              <w:rPr>
                <w:rFonts w:asciiTheme="minorHAnsi" w:hAnsiTheme="minorHAnsi" w:cstheme="minorBidi"/>
                <w:b/>
                <w:bCs/>
              </w:rPr>
            </w:pPr>
            <w:r w:rsidRPr="00930B3A">
              <w:rPr>
                <w:rFonts w:asciiTheme="minorHAnsi" w:hAnsiTheme="minorHAnsi" w:cstheme="minorBidi"/>
                <w:b/>
                <w:bCs/>
                <w:sz w:val="18"/>
                <w:szCs w:val="18"/>
              </w:rPr>
              <w:t>Targeted savings</w:t>
            </w:r>
          </w:p>
        </w:tc>
        <w:tc>
          <w:tcPr>
            <w:tcW w:w="654" w:type="pct"/>
          </w:tcPr>
          <w:p w14:paraId="1644E656" w14:textId="77777777" w:rsidR="00A11773" w:rsidRPr="00930B3A" w:rsidRDefault="00A11773" w:rsidP="0050697D">
            <w:pPr>
              <w:spacing w:before="60"/>
              <w:jc w:val="center"/>
              <w:rPr>
                <w:rFonts w:asciiTheme="minorHAnsi" w:hAnsiTheme="minorHAnsi" w:cstheme="minorBidi"/>
                <w:b/>
                <w:bCs/>
              </w:rPr>
            </w:pPr>
            <w:r w:rsidRPr="00930B3A">
              <w:rPr>
                <w:rFonts w:cs="Calibri"/>
                <w:b/>
                <w:bCs/>
                <w:sz w:val="18"/>
                <w:szCs w:val="18"/>
              </w:rPr>
              <w:t>Share of electricity in savings</w:t>
            </w:r>
          </w:p>
        </w:tc>
        <w:tc>
          <w:tcPr>
            <w:tcW w:w="735" w:type="pct"/>
          </w:tcPr>
          <w:p w14:paraId="6C453978" w14:textId="77777777" w:rsidR="00A11773" w:rsidRPr="00930B3A" w:rsidRDefault="00A11773" w:rsidP="0050697D">
            <w:pPr>
              <w:spacing w:before="60"/>
              <w:jc w:val="center"/>
              <w:rPr>
                <w:rFonts w:asciiTheme="minorHAnsi" w:hAnsiTheme="minorHAnsi" w:cstheme="minorBidi"/>
                <w:b/>
                <w:bCs/>
                <w:sz w:val="18"/>
                <w:szCs w:val="18"/>
              </w:rPr>
            </w:pPr>
            <w:r w:rsidRPr="00930B3A">
              <w:rPr>
                <w:rFonts w:asciiTheme="minorHAnsi" w:hAnsiTheme="minorHAnsi" w:cstheme="minorBidi"/>
                <w:b/>
                <w:bCs/>
                <w:sz w:val="18"/>
                <w:szCs w:val="18"/>
              </w:rPr>
              <w:t>Direct GHG reduction impact over 25 years</w:t>
            </w:r>
          </w:p>
        </w:tc>
      </w:tr>
      <w:tr w:rsidR="00930B3A" w:rsidRPr="00930B3A" w14:paraId="435FD280" w14:textId="77777777" w:rsidTr="0050697D">
        <w:trPr>
          <w:jc w:val="center"/>
        </w:trPr>
        <w:tc>
          <w:tcPr>
            <w:tcW w:w="1615" w:type="pct"/>
            <w:vMerge/>
          </w:tcPr>
          <w:p w14:paraId="33B2CD22" w14:textId="77777777" w:rsidR="00A11773" w:rsidRPr="00930B3A" w:rsidRDefault="00A11773" w:rsidP="0050697D">
            <w:pPr>
              <w:spacing w:before="60"/>
              <w:rPr>
                <w:rFonts w:asciiTheme="minorHAnsi" w:hAnsiTheme="minorHAnsi" w:cstheme="minorBidi"/>
                <w:sz w:val="18"/>
                <w:szCs w:val="18"/>
              </w:rPr>
            </w:pPr>
          </w:p>
        </w:tc>
        <w:tc>
          <w:tcPr>
            <w:tcW w:w="845" w:type="pct"/>
            <w:vAlign w:val="center"/>
          </w:tcPr>
          <w:p w14:paraId="6D745B3A" w14:textId="77777777" w:rsidR="00A11773" w:rsidRPr="00930B3A" w:rsidRDefault="00A11773" w:rsidP="0050697D">
            <w:pPr>
              <w:spacing w:before="60"/>
              <w:jc w:val="center"/>
              <w:rPr>
                <w:rFonts w:asciiTheme="minorHAnsi" w:hAnsiTheme="minorHAnsi" w:cstheme="minorBidi"/>
                <w:b/>
                <w:bCs/>
                <w:sz w:val="18"/>
                <w:szCs w:val="18"/>
              </w:rPr>
            </w:pPr>
            <w:r w:rsidRPr="00930B3A">
              <w:rPr>
                <w:rFonts w:asciiTheme="minorHAnsi" w:hAnsiTheme="minorHAnsi" w:cstheme="minorBidi"/>
                <w:b/>
                <w:bCs/>
                <w:sz w:val="18"/>
                <w:szCs w:val="18"/>
              </w:rPr>
              <w:t>m</w:t>
            </w:r>
            <w:r w:rsidRPr="00930B3A">
              <w:rPr>
                <w:rFonts w:asciiTheme="minorHAnsi" w:hAnsiTheme="minorHAnsi" w:cstheme="minorBidi"/>
                <w:b/>
                <w:bCs/>
                <w:sz w:val="18"/>
                <w:szCs w:val="18"/>
                <w:vertAlign w:val="superscript"/>
              </w:rPr>
              <w:t>2</w:t>
            </w:r>
          </w:p>
        </w:tc>
        <w:tc>
          <w:tcPr>
            <w:tcW w:w="767" w:type="pct"/>
            <w:vAlign w:val="center"/>
          </w:tcPr>
          <w:p w14:paraId="23DCC405" w14:textId="77777777" w:rsidR="00A11773" w:rsidRPr="00930B3A" w:rsidRDefault="00A11773" w:rsidP="0050697D">
            <w:pPr>
              <w:spacing w:before="60"/>
              <w:jc w:val="center"/>
              <w:rPr>
                <w:rFonts w:asciiTheme="minorHAnsi" w:hAnsiTheme="minorHAnsi" w:cstheme="minorBidi"/>
                <w:b/>
                <w:bCs/>
                <w:sz w:val="18"/>
                <w:szCs w:val="18"/>
              </w:rPr>
            </w:pPr>
            <w:r w:rsidRPr="00930B3A">
              <w:rPr>
                <w:rFonts w:asciiTheme="minorHAnsi" w:hAnsiTheme="minorHAnsi" w:cstheme="minorBidi"/>
                <w:b/>
                <w:bCs/>
                <w:sz w:val="18"/>
                <w:szCs w:val="18"/>
              </w:rPr>
              <w:t>kWh/m</w:t>
            </w:r>
            <w:r w:rsidRPr="00930B3A">
              <w:rPr>
                <w:rFonts w:asciiTheme="minorHAnsi" w:hAnsiTheme="minorHAnsi" w:cstheme="minorBidi"/>
                <w:b/>
                <w:bCs/>
                <w:sz w:val="18"/>
                <w:szCs w:val="18"/>
                <w:vertAlign w:val="superscript"/>
              </w:rPr>
              <w:t>2</w:t>
            </w:r>
          </w:p>
        </w:tc>
        <w:tc>
          <w:tcPr>
            <w:tcW w:w="383" w:type="pct"/>
            <w:vAlign w:val="center"/>
          </w:tcPr>
          <w:p w14:paraId="6758C8B5" w14:textId="77777777" w:rsidR="00A11773" w:rsidRPr="00930B3A" w:rsidRDefault="00A11773" w:rsidP="0050697D">
            <w:pPr>
              <w:spacing w:before="60"/>
              <w:jc w:val="center"/>
              <w:rPr>
                <w:rFonts w:asciiTheme="minorHAnsi" w:hAnsiTheme="minorHAnsi" w:cstheme="minorBidi"/>
                <w:b/>
                <w:bCs/>
                <w:sz w:val="18"/>
                <w:szCs w:val="18"/>
              </w:rPr>
            </w:pPr>
            <w:r w:rsidRPr="00930B3A">
              <w:rPr>
                <w:rFonts w:asciiTheme="minorHAnsi" w:hAnsiTheme="minorHAnsi" w:cstheme="minorBidi"/>
                <w:b/>
                <w:bCs/>
                <w:sz w:val="18"/>
                <w:szCs w:val="18"/>
              </w:rPr>
              <w:t>%</w:t>
            </w:r>
          </w:p>
        </w:tc>
        <w:tc>
          <w:tcPr>
            <w:tcW w:w="654" w:type="pct"/>
            <w:vAlign w:val="center"/>
          </w:tcPr>
          <w:p w14:paraId="5418C03D" w14:textId="77777777" w:rsidR="00A11773" w:rsidRPr="00930B3A" w:rsidRDefault="00A11773" w:rsidP="0050697D">
            <w:pPr>
              <w:spacing w:before="60"/>
              <w:jc w:val="center"/>
              <w:rPr>
                <w:rFonts w:asciiTheme="minorHAnsi" w:hAnsiTheme="minorHAnsi" w:cstheme="minorBidi"/>
                <w:b/>
                <w:bCs/>
                <w:sz w:val="18"/>
                <w:szCs w:val="18"/>
              </w:rPr>
            </w:pPr>
            <w:r w:rsidRPr="00930B3A">
              <w:rPr>
                <w:rFonts w:asciiTheme="minorHAnsi" w:hAnsiTheme="minorHAnsi" w:cstheme="minorBidi"/>
                <w:b/>
                <w:bCs/>
                <w:sz w:val="18"/>
                <w:szCs w:val="18"/>
              </w:rPr>
              <w:t>%</w:t>
            </w:r>
          </w:p>
        </w:tc>
        <w:tc>
          <w:tcPr>
            <w:tcW w:w="735" w:type="pct"/>
            <w:vAlign w:val="center"/>
          </w:tcPr>
          <w:p w14:paraId="5493C0FF" w14:textId="77777777" w:rsidR="00A11773" w:rsidRPr="00930B3A" w:rsidRDefault="00A11773" w:rsidP="0050697D">
            <w:pPr>
              <w:spacing w:before="60"/>
              <w:jc w:val="center"/>
              <w:rPr>
                <w:rFonts w:asciiTheme="minorHAnsi" w:hAnsiTheme="minorHAnsi" w:cstheme="minorBidi"/>
                <w:b/>
                <w:bCs/>
                <w:sz w:val="18"/>
                <w:szCs w:val="18"/>
              </w:rPr>
            </w:pPr>
            <w:r w:rsidRPr="00930B3A">
              <w:rPr>
                <w:rFonts w:asciiTheme="minorHAnsi" w:hAnsiTheme="minorHAnsi" w:cstheme="minorBidi"/>
                <w:b/>
                <w:bCs/>
                <w:sz w:val="18"/>
                <w:szCs w:val="18"/>
              </w:rPr>
              <w:t>tons of CO</w:t>
            </w:r>
            <w:r w:rsidRPr="00930B3A">
              <w:rPr>
                <w:rFonts w:asciiTheme="minorHAnsi" w:hAnsiTheme="minorHAnsi" w:cstheme="minorBidi"/>
                <w:b/>
                <w:bCs/>
                <w:sz w:val="18"/>
                <w:szCs w:val="18"/>
                <w:vertAlign w:val="subscript"/>
              </w:rPr>
              <w:t>2eq</w:t>
            </w:r>
          </w:p>
        </w:tc>
      </w:tr>
      <w:tr w:rsidR="00930B3A" w:rsidRPr="00930B3A" w14:paraId="23C92A57" w14:textId="77777777" w:rsidTr="0050697D">
        <w:trPr>
          <w:jc w:val="center"/>
        </w:trPr>
        <w:tc>
          <w:tcPr>
            <w:tcW w:w="1615" w:type="pct"/>
          </w:tcPr>
          <w:p w14:paraId="4E1B4680" w14:textId="77777777" w:rsidR="00A11773" w:rsidRPr="00930B3A" w:rsidRDefault="00A11773" w:rsidP="00A11773">
            <w:pPr>
              <w:rPr>
                <w:rFonts w:asciiTheme="minorHAnsi" w:hAnsiTheme="minorHAnsi" w:cstheme="minorBidi"/>
                <w:sz w:val="18"/>
                <w:szCs w:val="18"/>
              </w:rPr>
            </w:pPr>
            <w:r w:rsidRPr="00930B3A">
              <w:rPr>
                <w:rFonts w:asciiTheme="minorHAnsi" w:hAnsiTheme="minorHAnsi" w:cstheme="minorBidi"/>
                <w:sz w:val="18"/>
                <w:szCs w:val="18"/>
              </w:rPr>
              <w:t xml:space="preserve">Introduction of EMIS and Energy Management in public buildings </w:t>
            </w:r>
          </w:p>
        </w:tc>
        <w:tc>
          <w:tcPr>
            <w:tcW w:w="845" w:type="pct"/>
            <w:vAlign w:val="center"/>
          </w:tcPr>
          <w:p w14:paraId="076C79B7"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1 000 000</w:t>
            </w:r>
          </w:p>
        </w:tc>
        <w:tc>
          <w:tcPr>
            <w:tcW w:w="767" w:type="pct"/>
            <w:vAlign w:val="center"/>
          </w:tcPr>
          <w:p w14:paraId="67861375"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250</w:t>
            </w:r>
          </w:p>
        </w:tc>
        <w:tc>
          <w:tcPr>
            <w:tcW w:w="383" w:type="pct"/>
            <w:vAlign w:val="center"/>
          </w:tcPr>
          <w:p w14:paraId="1DA54F44"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5%</w:t>
            </w:r>
          </w:p>
        </w:tc>
        <w:tc>
          <w:tcPr>
            <w:tcW w:w="654" w:type="pct"/>
            <w:vAlign w:val="center"/>
          </w:tcPr>
          <w:p w14:paraId="69DE9C6C"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40%</w:t>
            </w:r>
          </w:p>
        </w:tc>
        <w:tc>
          <w:tcPr>
            <w:tcW w:w="735" w:type="pct"/>
            <w:vAlign w:val="center"/>
          </w:tcPr>
          <w:p w14:paraId="1C23C855"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123 230</w:t>
            </w:r>
          </w:p>
        </w:tc>
      </w:tr>
      <w:tr w:rsidR="00930B3A" w:rsidRPr="00930B3A" w14:paraId="7DC636C8" w14:textId="77777777" w:rsidTr="0050697D">
        <w:trPr>
          <w:jc w:val="center"/>
        </w:trPr>
        <w:tc>
          <w:tcPr>
            <w:tcW w:w="1615" w:type="pct"/>
          </w:tcPr>
          <w:p w14:paraId="776A0DB0" w14:textId="77777777" w:rsidR="00A11773" w:rsidRPr="00930B3A" w:rsidRDefault="00A11773" w:rsidP="00A11773">
            <w:pPr>
              <w:rPr>
                <w:rFonts w:asciiTheme="minorHAnsi" w:hAnsiTheme="minorHAnsi" w:cstheme="minorBidi"/>
                <w:sz w:val="18"/>
                <w:szCs w:val="18"/>
              </w:rPr>
            </w:pPr>
            <w:r w:rsidRPr="00930B3A">
              <w:rPr>
                <w:rFonts w:asciiTheme="minorHAnsi" w:hAnsiTheme="minorHAnsi" w:cstheme="minorBidi"/>
                <w:sz w:val="18"/>
                <w:szCs w:val="18"/>
              </w:rPr>
              <w:t xml:space="preserve">EE retrofit of public buildings </w:t>
            </w:r>
          </w:p>
        </w:tc>
        <w:tc>
          <w:tcPr>
            <w:tcW w:w="845" w:type="pct"/>
            <w:vAlign w:val="center"/>
          </w:tcPr>
          <w:p w14:paraId="3A9C2115"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60 000</w:t>
            </w:r>
          </w:p>
        </w:tc>
        <w:tc>
          <w:tcPr>
            <w:tcW w:w="767" w:type="pct"/>
            <w:vAlign w:val="center"/>
          </w:tcPr>
          <w:p w14:paraId="12ADFE1F"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250</w:t>
            </w:r>
          </w:p>
        </w:tc>
        <w:tc>
          <w:tcPr>
            <w:tcW w:w="383" w:type="pct"/>
            <w:vAlign w:val="center"/>
          </w:tcPr>
          <w:p w14:paraId="37FA966C"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35%</w:t>
            </w:r>
          </w:p>
        </w:tc>
        <w:tc>
          <w:tcPr>
            <w:tcW w:w="654" w:type="pct"/>
            <w:vAlign w:val="center"/>
          </w:tcPr>
          <w:p w14:paraId="236978B0"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40%</w:t>
            </w:r>
          </w:p>
        </w:tc>
        <w:tc>
          <w:tcPr>
            <w:tcW w:w="735" w:type="pct"/>
            <w:vAlign w:val="center"/>
          </w:tcPr>
          <w:p w14:paraId="2047CE68"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51 757</w:t>
            </w:r>
          </w:p>
        </w:tc>
      </w:tr>
      <w:tr w:rsidR="00930B3A" w:rsidRPr="00930B3A" w14:paraId="01569F92" w14:textId="77777777" w:rsidTr="0050697D">
        <w:trPr>
          <w:jc w:val="center"/>
        </w:trPr>
        <w:tc>
          <w:tcPr>
            <w:tcW w:w="1615" w:type="pct"/>
          </w:tcPr>
          <w:p w14:paraId="3830900A" w14:textId="77777777" w:rsidR="00A11773" w:rsidRPr="00930B3A" w:rsidRDefault="00A11773" w:rsidP="00A11773">
            <w:pPr>
              <w:rPr>
                <w:rFonts w:cs="Calibri"/>
                <w:sz w:val="18"/>
                <w:szCs w:val="18"/>
                <w:lang w:val="en-GB"/>
              </w:rPr>
            </w:pPr>
            <w:r w:rsidRPr="00930B3A">
              <w:rPr>
                <w:rFonts w:cs="Calibri"/>
                <w:sz w:val="18"/>
                <w:szCs w:val="18"/>
                <w:lang w:val="en-GB"/>
              </w:rPr>
              <w:t xml:space="preserve">Pilot projects for new energy efficient and low carbon design of MIDA social housing </w:t>
            </w:r>
          </w:p>
        </w:tc>
        <w:tc>
          <w:tcPr>
            <w:tcW w:w="845" w:type="pct"/>
            <w:vAlign w:val="center"/>
          </w:tcPr>
          <w:p w14:paraId="3A12B35D"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10 577</w:t>
            </w:r>
          </w:p>
        </w:tc>
        <w:tc>
          <w:tcPr>
            <w:tcW w:w="767" w:type="pct"/>
            <w:vAlign w:val="center"/>
          </w:tcPr>
          <w:p w14:paraId="7A77C78E"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300</w:t>
            </w:r>
          </w:p>
        </w:tc>
        <w:tc>
          <w:tcPr>
            <w:tcW w:w="383" w:type="pct"/>
            <w:vAlign w:val="center"/>
          </w:tcPr>
          <w:p w14:paraId="602F8B72"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20%</w:t>
            </w:r>
          </w:p>
        </w:tc>
        <w:tc>
          <w:tcPr>
            <w:tcW w:w="654" w:type="pct"/>
            <w:vAlign w:val="center"/>
          </w:tcPr>
          <w:p w14:paraId="1B056DCE"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17%</w:t>
            </w:r>
          </w:p>
        </w:tc>
        <w:tc>
          <w:tcPr>
            <w:tcW w:w="735" w:type="pct"/>
            <w:vAlign w:val="center"/>
          </w:tcPr>
          <w:p w14:paraId="3A524610"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4 264</w:t>
            </w:r>
          </w:p>
        </w:tc>
      </w:tr>
      <w:tr w:rsidR="00930B3A" w:rsidRPr="00930B3A" w14:paraId="2C053DA1" w14:textId="77777777" w:rsidTr="0050697D">
        <w:trPr>
          <w:jc w:val="center"/>
        </w:trPr>
        <w:tc>
          <w:tcPr>
            <w:tcW w:w="1615" w:type="pct"/>
          </w:tcPr>
          <w:p w14:paraId="733449A6" w14:textId="77777777" w:rsidR="00A11773" w:rsidRPr="00930B3A" w:rsidRDefault="00A11773" w:rsidP="00A11773">
            <w:pPr>
              <w:rPr>
                <w:rFonts w:asciiTheme="minorHAnsi" w:hAnsiTheme="minorHAnsi" w:cstheme="minorBidi"/>
                <w:sz w:val="18"/>
                <w:szCs w:val="18"/>
              </w:rPr>
            </w:pPr>
            <w:r w:rsidRPr="00930B3A">
              <w:rPr>
                <w:rFonts w:asciiTheme="minorHAnsi" w:hAnsiTheme="minorHAnsi" w:cstheme="minorBidi"/>
                <w:sz w:val="18"/>
                <w:szCs w:val="18"/>
              </w:rPr>
              <w:t xml:space="preserve">New energy efficient and low carbon design of service buildings in the MIDA constructed residential sites   </w:t>
            </w:r>
          </w:p>
        </w:tc>
        <w:tc>
          <w:tcPr>
            <w:tcW w:w="845" w:type="pct"/>
            <w:vAlign w:val="center"/>
          </w:tcPr>
          <w:p w14:paraId="37FA6C8D"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26 162</w:t>
            </w:r>
          </w:p>
        </w:tc>
        <w:tc>
          <w:tcPr>
            <w:tcW w:w="767" w:type="pct"/>
            <w:vAlign w:val="center"/>
          </w:tcPr>
          <w:p w14:paraId="1D233D5C"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300</w:t>
            </w:r>
          </w:p>
        </w:tc>
        <w:tc>
          <w:tcPr>
            <w:tcW w:w="383" w:type="pct"/>
            <w:vAlign w:val="center"/>
          </w:tcPr>
          <w:p w14:paraId="6BF5A79E"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20%</w:t>
            </w:r>
          </w:p>
        </w:tc>
        <w:tc>
          <w:tcPr>
            <w:tcW w:w="654" w:type="pct"/>
            <w:vAlign w:val="center"/>
          </w:tcPr>
          <w:p w14:paraId="4A2C5740"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30%</w:t>
            </w:r>
          </w:p>
        </w:tc>
        <w:tc>
          <w:tcPr>
            <w:tcW w:w="735" w:type="pct"/>
            <w:vAlign w:val="center"/>
          </w:tcPr>
          <w:p w14:paraId="221C2006" w14:textId="77777777" w:rsidR="00A11773" w:rsidRPr="00930B3A" w:rsidRDefault="00A11773" w:rsidP="00A11773">
            <w:pPr>
              <w:jc w:val="center"/>
              <w:rPr>
                <w:rFonts w:asciiTheme="minorHAnsi" w:hAnsiTheme="minorHAnsi" w:cstheme="minorBidi"/>
                <w:sz w:val="18"/>
                <w:szCs w:val="18"/>
              </w:rPr>
            </w:pPr>
            <w:r w:rsidRPr="00930B3A">
              <w:rPr>
                <w:rFonts w:asciiTheme="minorHAnsi" w:hAnsiTheme="minorHAnsi" w:cstheme="minorBidi"/>
                <w:sz w:val="18"/>
                <w:szCs w:val="18"/>
              </w:rPr>
              <w:t>12 645</w:t>
            </w:r>
          </w:p>
        </w:tc>
      </w:tr>
      <w:tr w:rsidR="00930B3A" w:rsidRPr="00930B3A" w14:paraId="59678D1C" w14:textId="77777777" w:rsidTr="0050697D">
        <w:trPr>
          <w:jc w:val="center"/>
        </w:trPr>
        <w:tc>
          <w:tcPr>
            <w:tcW w:w="1615" w:type="pct"/>
          </w:tcPr>
          <w:p w14:paraId="601A0CD9" w14:textId="77777777" w:rsidR="00A11773" w:rsidRPr="00930B3A" w:rsidRDefault="00A11773" w:rsidP="00A11773">
            <w:pPr>
              <w:rPr>
                <w:rFonts w:asciiTheme="minorHAnsi" w:hAnsiTheme="minorHAnsi" w:cstheme="minorBidi"/>
                <w:b/>
                <w:bCs/>
                <w:i/>
                <w:iCs/>
                <w:sz w:val="18"/>
                <w:szCs w:val="18"/>
              </w:rPr>
            </w:pPr>
            <w:r w:rsidRPr="00930B3A">
              <w:rPr>
                <w:rFonts w:asciiTheme="minorHAnsi" w:hAnsiTheme="minorHAnsi" w:cstheme="minorBidi"/>
                <w:b/>
                <w:bCs/>
                <w:i/>
                <w:iCs/>
                <w:sz w:val="18"/>
                <w:szCs w:val="18"/>
              </w:rPr>
              <w:t xml:space="preserve">Subtotal  </w:t>
            </w:r>
          </w:p>
        </w:tc>
        <w:tc>
          <w:tcPr>
            <w:tcW w:w="845" w:type="pct"/>
            <w:vAlign w:val="center"/>
          </w:tcPr>
          <w:p w14:paraId="626BC5FC" w14:textId="77777777" w:rsidR="00A11773" w:rsidRPr="00930B3A" w:rsidRDefault="00A11773" w:rsidP="00A11773">
            <w:pPr>
              <w:jc w:val="center"/>
              <w:rPr>
                <w:rFonts w:asciiTheme="minorHAnsi" w:hAnsiTheme="minorHAnsi" w:cstheme="minorBidi"/>
                <w:b/>
                <w:bCs/>
                <w:i/>
                <w:iCs/>
                <w:sz w:val="18"/>
                <w:szCs w:val="18"/>
              </w:rPr>
            </w:pPr>
            <w:r w:rsidRPr="00930B3A">
              <w:rPr>
                <w:rFonts w:asciiTheme="minorHAnsi" w:hAnsiTheme="minorHAnsi" w:cstheme="minorBidi"/>
                <w:b/>
                <w:bCs/>
                <w:i/>
                <w:iCs/>
                <w:sz w:val="18"/>
                <w:szCs w:val="18"/>
              </w:rPr>
              <w:t>1 096 739</w:t>
            </w:r>
          </w:p>
        </w:tc>
        <w:tc>
          <w:tcPr>
            <w:tcW w:w="767" w:type="pct"/>
            <w:vAlign w:val="center"/>
          </w:tcPr>
          <w:p w14:paraId="5B9736A0" w14:textId="77777777" w:rsidR="00A11773" w:rsidRPr="00930B3A" w:rsidRDefault="00A11773" w:rsidP="00A11773">
            <w:pPr>
              <w:jc w:val="center"/>
              <w:rPr>
                <w:rFonts w:asciiTheme="minorHAnsi" w:hAnsiTheme="minorHAnsi" w:cstheme="minorBidi"/>
                <w:b/>
                <w:bCs/>
                <w:i/>
                <w:iCs/>
                <w:sz w:val="18"/>
                <w:szCs w:val="18"/>
              </w:rPr>
            </w:pPr>
          </w:p>
        </w:tc>
        <w:tc>
          <w:tcPr>
            <w:tcW w:w="383" w:type="pct"/>
            <w:vAlign w:val="center"/>
          </w:tcPr>
          <w:p w14:paraId="53178F69" w14:textId="77777777" w:rsidR="00A11773" w:rsidRPr="00930B3A" w:rsidRDefault="00A11773" w:rsidP="00A11773">
            <w:pPr>
              <w:jc w:val="center"/>
              <w:rPr>
                <w:rFonts w:asciiTheme="minorHAnsi" w:hAnsiTheme="minorHAnsi" w:cstheme="minorBidi"/>
                <w:b/>
                <w:bCs/>
                <w:i/>
                <w:iCs/>
                <w:sz w:val="18"/>
                <w:szCs w:val="18"/>
              </w:rPr>
            </w:pPr>
          </w:p>
        </w:tc>
        <w:tc>
          <w:tcPr>
            <w:tcW w:w="654" w:type="pct"/>
            <w:vAlign w:val="center"/>
          </w:tcPr>
          <w:p w14:paraId="49E58F94" w14:textId="77777777" w:rsidR="00A11773" w:rsidRPr="00930B3A" w:rsidRDefault="00A11773" w:rsidP="00A11773">
            <w:pPr>
              <w:jc w:val="center"/>
              <w:rPr>
                <w:rFonts w:asciiTheme="minorHAnsi" w:hAnsiTheme="minorHAnsi" w:cstheme="minorBidi"/>
                <w:b/>
                <w:bCs/>
                <w:i/>
                <w:iCs/>
                <w:sz w:val="18"/>
                <w:szCs w:val="18"/>
              </w:rPr>
            </w:pPr>
          </w:p>
        </w:tc>
        <w:tc>
          <w:tcPr>
            <w:tcW w:w="735" w:type="pct"/>
            <w:vAlign w:val="center"/>
          </w:tcPr>
          <w:p w14:paraId="06C1F1D8" w14:textId="77777777" w:rsidR="00A11773" w:rsidRPr="00930B3A" w:rsidRDefault="00A11773" w:rsidP="00A11773">
            <w:pPr>
              <w:jc w:val="center"/>
              <w:rPr>
                <w:rFonts w:asciiTheme="minorHAnsi" w:hAnsiTheme="minorHAnsi" w:cstheme="minorBidi"/>
                <w:b/>
                <w:bCs/>
                <w:i/>
                <w:iCs/>
                <w:sz w:val="18"/>
                <w:szCs w:val="18"/>
              </w:rPr>
            </w:pPr>
            <w:r w:rsidRPr="00930B3A">
              <w:rPr>
                <w:rFonts w:asciiTheme="minorHAnsi" w:hAnsiTheme="minorHAnsi" w:cstheme="minorBidi"/>
                <w:b/>
                <w:bCs/>
                <w:i/>
                <w:iCs/>
                <w:sz w:val="18"/>
                <w:szCs w:val="18"/>
              </w:rPr>
              <w:t>191 896</w:t>
            </w:r>
          </w:p>
        </w:tc>
      </w:tr>
      <w:tr w:rsidR="00930B3A" w:rsidRPr="00930B3A" w14:paraId="19D1D953" w14:textId="77777777" w:rsidTr="0050697D">
        <w:trPr>
          <w:jc w:val="center"/>
        </w:trPr>
        <w:tc>
          <w:tcPr>
            <w:tcW w:w="1615" w:type="pct"/>
            <w:vMerge w:val="restart"/>
          </w:tcPr>
          <w:p w14:paraId="749D5A5D" w14:textId="77777777" w:rsidR="00A11773" w:rsidRPr="00930B3A" w:rsidRDefault="00A11773" w:rsidP="00A11773">
            <w:pPr>
              <w:jc w:val="center"/>
              <w:rPr>
                <w:rFonts w:asciiTheme="minorHAnsi" w:hAnsiTheme="minorHAnsi" w:cstheme="minorBidi"/>
                <w:b/>
                <w:bCs/>
                <w:i/>
                <w:iCs/>
              </w:rPr>
            </w:pPr>
            <w:r w:rsidRPr="00930B3A">
              <w:rPr>
                <w:rFonts w:asciiTheme="minorHAnsi" w:hAnsiTheme="minorHAnsi" w:cstheme="minorBidi"/>
                <w:b/>
                <w:bCs/>
              </w:rPr>
              <w:t xml:space="preserve">Supported building integrated </w:t>
            </w:r>
            <w:r w:rsidRPr="00930B3A">
              <w:rPr>
                <w:rFonts w:asciiTheme="minorHAnsi" w:hAnsiTheme="minorHAnsi" w:cstheme="minorBidi"/>
                <w:b/>
                <w:bCs/>
              </w:rPr>
              <w:br/>
              <w:t>RE measures</w:t>
            </w:r>
          </w:p>
        </w:tc>
        <w:tc>
          <w:tcPr>
            <w:tcW w:w="845" w:type="pct"/>
            <w:vAlign w:val="center"/>
          </w:tcPr>
          <w:p w14:paraId="53A090E7" w14:textId="77777777" w:rsidR="00A11773" w:rsidRPr="00930B3A" w:rsidRDefault="00A11773" w:rsidP="00A11773">
            <w:pPr>
              <w:jc w:val="center"/>
              <w:rPr>
                <w:rFonts w:asciiTheme="minorHAnsi" w:hAnsiTheme="minorHAnsi" w:cstheme="minorBidi"/>
                <w:b/>
                <w:bCs/>
                <w:i/>
                <w:iCs/>
              </w:rPr>
            </w:pPr>
            <w:r w:rsidRPr="00930B3A">
              <w:rPr>
                <w:rFonts w:asciiTheme="minorHAnsi" w:hAnsiTheme="minorHAnsi" w:cstheme="minorBidi"/>
                <w:b/>
                <w:bCs/>
                <w:sz w:val="18"/>
                <w:szCs w:val="18"/>
              </w:rPr>
              <w:t>Installed capacity</w:t>
            </w:r>
          </w:p>
        </w:tc>
        <w:tc>
          <w:tcPr>
            <w:tcW w:w="1150" w:type="pct"/>
            <w:gridSpan w:val="2"/>
            <w:vAlign w:val="center"/>
          </w:tcPr>
          <w:p w14:paraId="51E3D624" w14:textId="77777777" w:rsidR="00A11773" w:rsidRPr="00930B3A" w:rsidRDefault="00A11773" w:rsidP="00A11773">
            <w:pPr>
              <w:jc w:val="center"/>
              <w:rPr>
                <w:rFonts w:asciiTheme="minorHAnsi" w:hAnsiTheme="minorHAnsi" w:cstheme="minorBidi"/>
                <w:b/>
                <w:bCs/>
                <w:i/>
                <w:iCs/>
              </w:rPr>
            </w:pPr>
            <w:r w:rsidRPr="00930B3A">
              <w:rPr>
                <w:rFonts w:asciiTheme="minorHAnsi" w:hAnsiTheme="minorHAnsi" w:cstheme="minorBidi"/>
                <w:b/>
                <w:bCs/>
                <w:sz w:val="18"/>
                <w:szCs w:val="18"/>
              </w:rPr>
              <w:t>Annual production</w:t>
            </w:r>
          </w:p>
        </w:tc>
        <w:tc>
          <w:tcPr>
            <w:tcW w:w="654" w:type="pct"/>
            <w:vAlign w:val="center"/>
          </w:tcPr>
          <w:p w14:paraId="2C9B1652" w14:textId="77777777" w:rsidR="00A11773" w:rsidRPr="00930B3A" w:rsidRDefault="00A11773" w:rsidP="00A11773">
            <w:pPr>
              <w:jc w:val="center"/>
              <w:rPr>
                <w:rFonts w:asciiTheme="minorHAnsi" w:hAnsiTheme="minorHAnsi" w:cstheme="minorBidi"/>
                <w:b/>
                <w:bCs/>
                <w:i/>
                <w:iCs/>
              </w:rPr>
            </w:pPr>
            <w:r w:rsidRPr="00930B3A">
              <w:rPr>
                <w:rFonts w:cs="Calibri"/>
                <w:b/>
                <w:bCs/>
                <w:sz w:val="18"/>
                <w:szCs w:val="18"/>
              </w:rPr>
              <w:t xml:space="preserve">Share of electricity </w:t>
            </w:r>
          </w:p>
        </w:tc>
        <w:tc>
          <w:tcPr>
            <w:tcW w:w="735" w:type="pct"/>
          </w:tcPr>
          <w:p w14:paraId="54B40933" w14:textId="77777777" w:rsidR="00A11773" w:rsidRPr="00930B3A" w:rsidRDefault="00A11773" w:rsidP="00A11773">
            <w:pPr>
              <w:jc w:val="center"/>
              <w:rPr>
                <w:rFonts w:asciiTheme="minorHAnsi" w:hAnsiTheme="minorHAnsi" w:cstheme="minorBidi"/>
                <w:b/>
                <w:bCs/>
                <w:i/>
                <w:iCs/>
              </w:rPr>
            </w:pPr>
            <w:r w:rsidRPr="00930B3A">
              <w:rPr>
                <w:rFonts w:asciiTheme="minorHAnsi" w:hAnsiTheme="minorHAnsi" w:cstheme="minorBidi"/>
                <w:b/>
                <w:bCs/>
                <w:sz w:val="18"/>
                <w:szCs w:val="18"/>
              </w:rPr>
              <w:t>Direct GHG reduction impact over 25 years</w:t>
            </w:r>
          </w:p>
        </w:tc>
      </w:tr>
      <w:tr w:rsidR="00930B3A" w:rsidRPr="00930B3A" w14:paraId="66A169AE" w14:textId="77777777" w:rsidTr="0050697D">
        <w:trPr>
          <w:jc w:val="center"/>
        </w:trPr>
        <w:tc>
          <w:tcPr>
            <w:tcW w:w="1615" w:type="pct"/>
            <w:vMerge/>
          </w:tcPr>
          <w:p w14:paraId="228AF8EE" w14:textId="77777777" w:rsidR="00A11773" w:rsidRPr="00930B3A" w:rsidRDefault="00A11773" w:rsidP="00A11773">
            <w:pPr>
              <w:rPr>
                <w:rFonts w:asciiTheme="minorHAnsi" w:hAnsiTheme="minorHAnsi" w:cstheme="minorBidi"/>
                <w:b/>
                <w:bCs/>
                <w:i/>
                <w:iCs/>
              </w:rPr>
            </w:pPr>
          </w:p>
        </w:tc>
        <w:tc>
          <w:tcPr>
            <w:tcW w:w="845" w:type="pct"/>
            <w:vAlign w:val="center"/>
          </w:tcPr>
          <w:p w14:paraId="487C89A5" w14:textId="77777777" w:rsidR="00A11773" w:rsidRPr="00930B3A" w:rsidRDefault="00A11773" w:rsidP="00A11773">
            <w:pPr>
              <w:jc w:val="center"/>
              <w:rPr>
                <w:rFonts w:asciiTheme="minorHAnsi" w:hAnsiTheme="minorHAnsi" w:cstheme="minorBidi"/>
                <w:b/>
                <w:bCs/>
                <w:i/>
                <w:iCs/>
              </w:rPr>
            </w:pPr>
            <w:proofErr w:type="spellStart"/>
            <w:r w:rsidRPr="00930B3A">
              <w:rPr>
                <w:rFonts w:asciiTheme="minorHAnsi" w:hAnsiTheme="minorHAnsi" w:cstheme="minorBidi"/>
                <w:b/>
                <w:bCs/>
                <w:sz w:val="18"/>
                <w:szCs w:val="18"/>
              </w:rPr>
              <w:t>kWp</w:t>
            </w:r>
            <w:proofErr w:type="spellEnd"/>
            <w:r w:rsidRPr="00930B3A">
              <w:rPr>
                <w:rFonts w:asciiTheme="minorHAnsi" w:hAnsiTheme="minorHAnsi" w:cstheme="minorBidi"/>
                <w:b/>
                <w:bCs/>
                <w:sz w:val="18"/>
                <w:szCs w:val="18"/>
              </w:rPr>
              <w:t>/</w:t>
            </w:r>
            <w:proofErr w:type="spellStart"/>
            <w:r w:rsidRPr="00930B3A">
              <w:rPr>
                <w:rFonts w:asciiTheme="minorHAnsi" w:hAnsiTheme="minorHAnsi" w:cstheme="minorBidi"/>
                <w:b/>
                <w:bCs/>
                <w:sz w:val="18"/>
                <w:szCs w:val="18"/>
              </w:rPr>
              <w:t>kWth</w:t>
            </w:r>
            <w:proofErr w:type="spellEnd"/>
          </w:p>
        </w:tc>
        <w:tc>
          <w:tcPr>
            <w:tcW w:w="1150" w:type="pct"/>
            <w:gridSpan w:val="2"/>
            <w:vAlign w:val="center"/>
          </w:tcPr>
          <w:p w14:paraId="6CB947D8" w14:textId="77777777" w:rsidR="00A11773" w:rsidRPr="00930B3A" w:rsidRDefault="00A11773" w:rsidP="00A11773">
            <w:pPr>
              <w:jc w:val="center"/>
              <w:rPr>
                <w:rFonts w:asciiTheme="minorHAnsi" w:hAnsiTheme="minorHAnsi" w:cstheme="minorBidi"/>
                <w:b/>
                <w:bCs/>
                <w:i/>
                <w:iCs/>
              </w:rPr>
            </w:pPr>
            <w:r w:rsidRPr="00930B3A">
              <w:rPr>
                <w:rFonts w:asciiTheme="minorHAnsi" w:hAnsiTheme="minorHAnsi" w:cstheme="minorBidi"/>
                <w:b/>
                <w:bCs/>
                <w:sz w:val="18"/>
                <w:szCs w:val="18"/>
              </w:rPr>
              <w:t>kWh/year</w:t>
            </w:r>
          </w:p>
        </w:tc>
        <w:tc>
          <w:tcPr>
            <w:tcW w:w="654" w:type="pct"/>
            <w:vAlign w:val="center"/>
          </w:tcPr>
          <w:p w14:paraId="1B061F8F" w14:textId="77777777" w:rsidR="00A11773" w:rsidRPr="00930B3A" w:rsidRDefault="00A11773" w:rsidP="00A11773">
            <w:pPr>
              <w:jc w:val="center"/>
              <w:rPr>
                <w:rFonts w:asciiTheme="minorHAnsi" w:hAnsiTheme="minorHAnsi" w:cstheme="minorBidi"/>
                <w:b/>
                <w:bCs/>
                <w:i/>
                <w:iCs/>
              </w:rPr>
            </w:pPr>
            <w:r w:rsidRPr="00930B3A">
              <w:rPr>
                <w:rFonts w:asciiTheme="minorHAnsi" w:hAnsiTheme="minorHAnsi" w:cstheme="minorBidi"/>
                <w:b/>
                <w:bCs/>
                <w:sz w:val="18"/>
                <w:szCs w:val="18"/>
              </w:rPr>
              <w:t>%</w:t>
            </w:r>
          </w:p>
        </w:tc>
        <w:tc>
          <w:tcPr>
            <w:tcW w:w="735" w:type="pct"/>
            <w:vAlign w:val="center"/>
          </w:tcPr>
          <w:p w14:paraId="54F56E9D" w14:textId="77777777" w:rsidR="00A11773" w:rsidRPr="00930B3A" w:rsidRDefault="00A11773" w:rsidP="00A11773">
            <w:pPr>
              <w:jc w:val="center"/>
              <w:rPr>
                <w:rFonts w:asciiTheme="minorHAnsi" w:hAnsiTheme="minorHAnsi" w:cstheme="minorBidi"/>
                <w:b/>
                <w:bCs/>
                <w:i/>
                <w:iCs/>
              </w:rPr>
            </w:pPr>
            <w:r w:rsidRPr="00930B3A">
              <w:rPr>
                <w:rFonts w:asciiTheme="minorHAnsi" w:hAnsiTheme="minorHAnsi" w:cstheme="minorBidi"/>
                <w:b/>
                <w:bCs/>
                <w:sz w:val="18"/>
                <w:szCs w:val="18"/>
              </w:rPr>
              <w:t>tons of CO</w:t>
            </w:r>
            <w:r w:rsidRPr="00930B3A">
              <w:rPr>
                <w:rFonts w:asciiTheme="minorHAnsi" w:hAnsiTheme="minorHAnsi" w:cstheme="minorBidi"/>
                <w:b/>
                <w:bCs/>
                <w:sz w:val="18"/>
                <w:szCs w:val="18"/>
                <w:vertAlign w:val="subscript"/>
              </w:rPr>
              <w:t>2eq</w:t>
            </w:r>
          </w:p>
        </w:tc>
      </w:tr>
      <w:tr w:rsidR="00930B3A" w:rsidRPr="00930B3A" w14:paraId="17E2EAE4" w14:textId="77777777" w:rsidTr="0050697D">
        <w:trPr>
          <w:jc w:val="center"/>
        </w:trPr>
        <w:tc>
          <w:tcPr>
            <w:tcW w:w="1615" w:type="pct"/>
          </w:tcPr>
          <w:p w14:paraId="59602096" w14:textId="77777777" w:rsidR="00A11773" w:rsidRPr="00930B3A" w:rsidRDefault="00A11773" w:rsidP="00A11773">
            <w:pPr>
              <w:rPr>
                <w:rFonts w:asciiTheme="minorHAnsi" w:hAnsiTheme="minorHAnsi" w:cstheme="minorBidi"/>
                <w:b/>
                <w:bCs/>
                <w:i/>
                <w:iCs/>
              </w:rPr>
            </w:pPr>
            <w:r w:rsidRPr="00930B3A">
              <w:rPr>
                <w:rFonts w:asciiTheme="minorHAnsi" w:hAnsiTheme="minorHAnsi" w:cstheme="minorBidi"/>
                <w:sz w:val="18"/>
                <w:szCs w:val="18"/>
              </w:rPr>
              <w:t xml:space="preserve">Roof-top PV systems </w:t>
            </w:r>
          </w:p>
        </w:tc>
        <w:tc>
          <w:tcPr>
            <w:tcW w:w="845" w:type="pct"/>
            <w:tcBorders>
              <w:top w:val="single" w:sz="4" w:space="0" w:color="auto"/>
              <w:left w:val="single" w:sz="4" w:space="0" w:color="auto"/>
              <w:bottom w:val="single" w:sz="4" w:space="0" w:color="auto"/>
              <w:right w:val="single" w:sz="4" w:space="0" w:color="auto"/>
            </w:tcBorders>
            <w:shd w:val="clear" w:color="auto" w:fill="auto"/>
            <w:vAlign w:val="center"/>
          </w:tcPr>
          <w:p w14:paraId="57CEF54E" w14:textId="77777777" w:rsidR="00A11773" w:rsidRPr="00930B3A" w:rsidRDefault="00A11773" w:rsidP="00A11773">
            <w:pPr>
              <w:jc w:val="center"/>
              <w:rPr>
                <w:rFonts w:asciiTheme="minorHAnsi" w:hAnsiTheme="minorHAnsi" w:cstheme="minorBidi"/>
                <w:b/>
                <w:bCs/>
                <w:sz w:val="18"/>
                <w:szCs w:val="18"/>
              </w:rPr>
            </w:pPr>
            <w:r w:rsidRPr="00930B3A">
              <w:rPr>
                <w:rFonts w:cs="Calibri"/>
                <w:sz w:val="18"/>
                <w:szCs w:val="18"/>
              </w:rPr>
              <w:t>300</w:t>
            </w:r>
          </w:p>
        </w:tc>
        <w:tc>
          <w:tcPr>
            <w:tcW w:w="1150" w:type="pct"/>
            <w:gridSpan w:val="2"/>
            <w:tcBorders>
              <w:top w:val="single" w:sz="4" w:space="0" w:color="auto"/>
              <w:left w:val="nil"/>
              <w:bottom w:val="single" w:sz="4" w:space="0" w:color="auto"/>
              <w:right w:val="single" w:sz="4" w:space="0" w:color="auto"/>
            </w:tcBorders>
            <w:shd w:val="clear" w:color="auto" w:fill="auto"/>
            <w:vAlign w:val="center"/>
          </w:tcPr>
          <w:p w14:paraId="39A590DF" w14:textId="77777777" w:rsidR="00A11773" w:rsidRPr="00930B3A" w:rsidRDefault="00A11773" w:rsidP="00A11773">
            <w:pPr>
              <w:jc w:val="center"/>
              <w:rPr>
                <w:rFonts w:asciiTheme="minorHAnsi" w:hAnsiTheme="minorHAnsi" w:cstheme="minorBidi"/>
                <w:b/>
                <w:bCs/>
                <w:sz w:val="18"/>
                <w:szCs w:val="18"/>
              </w:rPr>
            </w:pPr>
            <w:r w:rsidRPr="00930B3A">
              <w:rPr>
                <w:rFonts w:cs="Calibri"/>
                <w:sz w:val="18"/>
                <w:szCs w:val="18"/>
              </w:rPr>
              <w:t>390 000</w:t>
            </w:r>
          </w:p>
        </w:tc>
        <w:tc>
          <w:tcPr>
            <w:tcW w:w="654" w:type="pct"/>
            <w:tcBorders>
              <w:top w:val="single" w:sz="4" w:space="0" w:color="auto"/>
              <w:left w:val="nil"/>
              <w:bottom w:val="single" w:sz="4" w:space="0" w:color="auto"/>
              <w:right w:val="single" w:sz="4" w:space="0" w:color="auto"/>
            </w:tcBorders>
            <w:shd w:val="clear" w:color="auto" w:fill="auto"/>
            <w:vAlign w:val="center"/>
          </w:tcPr>
          <w:p w14:paraId="1FB38531" w14:textId="77777777" w:rsidR="00A11773" w:rsidRPr="00930B3A" w:rsidRDefault="00A11773" w:rsidP="00A11773">
            <w:pPr>
              <w:jc w:val="center"/>
              <w:rPr>
                <w:rFonts w:asciiTheme="minorHAnsi" w:hAnsiTheme="minorHAnsi" w:cstheme="minorBidi"/>
                <w:b/>
                <w:bCs/>
                <w:sz w:val="18"/>
                <w:szCs w:val="18"/>
              </w:rPr>
            </w:pPr>
            <w:r w:rsidRPr="00930B3A">
              <w:rPr>
                <w:rFonts w:cs="Calibri"/>
                <w:sz w:val="18"/>
                <w:szCs w:val="18"/>
              </w:rPr>
              <w:t>100 %</w:t>
            </w:r>
          </w:p>
        </w:tc>
        <w:tc>
          <w:tcPr>
            <w:tcW w:w="735" w:type="pct"/>
            <w:tcBorders>
              <w:top w:val="single" w:sz="4" w:space="0" w:color="auto"/>
              <w:left w:val="nil"/>
              <w:bottom w:val="single" w:sz="4" w:space="0" w:color="auto"/>
              <w:right w:val="single" w:sz="4" w:space="0" w:color="auto"/>
            </w:tcBorders>
            <w:shd w:val="clear" w:color="auto" w:fill="auto"/>
            <w:vAlign w:val="center"/>
          </w:tcPr>
          <w:p w14:paraId="45097BE5" w14:textId="77777777" w:rsidR="00A11773" w:rsidRPr="00930B3A" w:rsidRDefault="00A11773" w:rsidP="00A11773">
            <w:pPr>
              <w:jc w:val="center"/>
              <w:rPr>
                <w:rFonts w:asciiTheme="minorHAnsi" w:hAnsiTheme="minorHAnsi" w:cstheme="minorBidi"/>
                <w:b/>
                <w:bCs/>
                <w:sz w:val="18"/>
                <w:szCs w:val="18"/>
              </w:rPr>
            </w:pPr>
            <w:r w:rsidRPr="00930B3A">
              <w:rPr>
                <w:rFonts w:cs="Calibri"/>
                <w:sz w:val="18"/>
                <w:szCs w:val="18"/>
              </w:rPr>
              <w:t>5 877</w:t>
            </w:r>
          </w:p>
        </w:tc>
      </w:tr>
      <w:tr w:rsidR="00930B3A" w:rsidRPr="00930B3A" w14:paraId="2C1E6D31" w14:textId="77777777" w:rsidTr="0050697D">
        <w:trPr>
          <w:jc w:val="center"/>
        </w:trPr>
        <w:tc>
          <w:tcPr>
            <w:tcW w:w="1615" w:type="pct"/>
          </w:tcPr>
          <w:p w14:paraId="7759F97A" w14:textId="77777777" w:rsidR="00A11773" w:rsidRPr="00930B3A" w:rsidRDefault="00A11773" w:rsidP="00A11773">
            <w:pPr>
              <w:rPr>
                <w:rFonts w:asciiTheme="minorHAnsi" w:hAnsiTheme="minorHAnsi" w:cstheme="minorBidi"/>
                <w:b/>
                <w:bCs/>
                <w:i/>
                <w:iCs/>
              </w:rPr>
            </w:pPr>
            <w:r w:rsidRPr="00930B3A">
              <w:rPr>
                <w:rFonts w:asciiTheme="minorHAnsi" w:hAnsiTheme="minorHAnsi" w:cstheme="minorBidi"/>
                <w:sz w:val="18"/>
                <w:szCs w:val="18"/>
              </w:rPr>
              <w:t xml:space="preserve">Solar water heating </w:t>
            </w:r>
          </w:p>
        </w:tc>
        <w:tc>
          <w:tcPr>
            <w:tcW w:w="845" w:type="pct"/>
            <w:tcBorders>
              <w:top w:val="nil"/>
              <w:left w:val="single" w:sz="4" w:space="0" w:color="auto"/>
              <w:bottom w:val="single" w:sz="4" w:space="0" w:color="auto"/>
              <w:right w:val="single" w:sz="4" w:space="0" w:color="auto"/>
            </w:tcBorders>
            <w:shd w:val="clear" w:color="auto" w:fill="auto"/>
            <w:vAlign w:val="center"/>
          </w:tcPr>
          <w:p w14:paraId="51C4B68E" w14:textId="77777777" w:rsidR="00A11773" w:rsidRPr="00930B3A" w:rsidRDefault="00A11773" w:rsidP="00A11773">
            <w:pPr>
              <w:jc w:val="center"/>
              <w:rPr>
                <w:rFonts w:asciiTheme="minorHAnsi" w:hAnsiTheme="minorHAnsi" w:cstheme="minorBidi"/>
                <w:b/>
                <w:bCs/>
                <w:sz w:val="18"/>
                <w:szCs w:val="18"/>
              </w:rPr>
            </w:pPr>
            <w:bookmarkStart w:id="57" w:name="RANGE!B63"/>
            <w:r w:rsidRPr="00930B3A">
              <w:rPr>
                <w:rFonts w:cs="Calibri"/>
                <w:sz w:val="18"/>
                <w:szCs w:val="18"/>
              </w:rPr>
              <w:t>700</w:t>
            </w:r>
            <w:bookmarkEnd w:id="57"/>
          </w:p>
        </w:tc>
        <w:tc>
          <w:tcPr>
            <w:tcW w:w="1150" w:type="pct"/>
            <w:gridSpan w:val="2"/>
            <w:tcBorders>
              <w:top w:val="nil"/>
              <w:left w:val="nil"/>
              <w:bottom w:val="single" w:sz="4" w:space="0" w:color="auto"/>
              <w:right w:val="single" w:sz="4" w:space="0" w:color="auto"/>
            </w:tcBorders>
            <w:shd w:val="clear" w:color="auto" w:fill="auto"/>
            <w:vAlign w:val="center"/>
          </w:tcPr>
          <w:p w14:paraId="029C3B88" w14:textId="77777777" w:rsidR="00A11773" w:rsidRPr="00930B3A" w:rsidRDefault="00A11773" w:rsidP="00A11773">
            <w:pPr>
              <w:jc w:val="center"/>
              <w:rPr>
                <w:rFonts w:asciiTheme="minorHAnsi" w:hAnsiTheme="minorHAnsi" w:cstheme="minorBidi"/>
                <w:b/>
                <w:bCs/>
                <w:sz w:val="18"/>
                <w:szCs w:val="18"/>
              </w:rPr>
            </w:pPr>
            <w:r w:rsidRPr="00930B3A">
              <w:rPr>
                <w:rFonts w:cs="Calibri"/>
                <w:sz w:val="18"/>
                <w:szCs w:val="18"/>
              </w:rPr>
              <w:t>700 000</w:t>
            </w:r>
          </w:p>
        </w:tc>
        <w:tc>
          <w:tcPr>
            <w:tcW w:w="654" w:type="pct"/>
            <w:tcBorders>
              <w:top w:val="nil"/>
              <w:left w:val="nil"/>
              <w:bottom w:val="single" w:sz="4" w:space="0" w:color="auto"/>
              <w:right w:val="single" w:sz="4" w:space="0" w:color="auto"/>
            </w:tcBorders>
            <w:shd w:val="clear" w:color="auto" w:fill="auto"/>
            <w:vAlign w:val="center"/>
          </w:tcPr>
          <w:p w14:paraId="3EA490FF" w14:textId="77777777" w:rsidR="00A11773" w:rsidRPr="00930B3A" w:rsidRDefault="00A11773" w:rsidP="00A11773">
            <w:pPr>
              <w:jc w:val="center"/>
              <w:rPr>
                <w:rFonts w:asciiTheme="minorHAnsi" w:hAnsiTheme="minorHAnsi" w:cstheme="minorBidi"/>
                <w:b/>
                <w:bCs/>
                <w:sz w:val="18"/>
                <w:szCs w:val="18"/>
              </w:rPr>
            </w:pPr>
            <w:r w:rsidRPr="00930B3A">
              <w:rPr>
                <w:rFonts w:cs="Calibri"/>
                <w:sz w:val="18"/>
                <w:szCs w:val="18"/>
              </w:rPr>
              <w:t>0 %</w:t>
            </w:r>
          </w:p>
        </w:tc>
        <w:tc>
          <w:tcPr>
            <w:tcW w:w="735" w:type="pct"/>
            <w:tcBorders>
              <w:top w:val="nil"/>
              <w:left w:val="nil"/>
              <w:bottom w:val="single" w:sz="4" w:space="0" w:color="auto"/>
              <w:right w:val="single" w:sz="4" w:space="0" w:color="auto"/>
            </w:tcBorders>
            <w:shd w:val="clear" w:color="auto" w:fill="auto"/>
            <w:vAlign w:val="center"/>
          </w:tcPr>
          <w:p w14:paraId="4A5B5025" w14:textId="77777777" w:rsidR="00A11773" w:rsidRPr="00930B3A" w:rsidRDefault="00A11773" w:rsidP="00A11773">
            <w:pPr>
              <w:jc w:val="center"/>
              <w:rPr>
                <w:rFonts w:asciiTheme="minorHAnsi" w:hAnsiTheme="minorHAnsi" w:cstheme="minorBidi"/>
                <w:b/>
                <w:bCs/>
                <w:sz w:val="18"/>
                <w:szCs w:val="18"/>
              </w:rPr>
            </w:pPr>
            <w:r w:rsidRPr="00930B3A">
              <w:rPr>
                <w:rFonts w:cs="Calibri"/>
                <w:sz w:val="18"/>
                <w:szCs w:val="18"/>
              </w:rPr>
              <w:t>4 470</w:t>
            </w:r>
          </w:p>
        </w:tc>
      </w:tr>
      <w:tr w:rsidR="00930B3A" w:rsidRPr="00930B3A" w14:paraId="1BBDEB99" w14:textId="77777777" w:rsidTr="0050697D">
        <w:trPr>
          <w:jc w:val="center"/>
        </w:trPr>
        <w:tc>
          <w:tcPr>
            <w:tcW w:w="1615" w:type="pct"/>
          </w:tcPr>
          <w:p w14:paraId="264FAACC" w14:textId="77777777" w:rsidR="00A11773" w:rsidRPr="00930B3A" w:rsidRDefault="00A11773" w:rsidP="00A11773">
            <w:pPr>
              <w:rPr>
                <w:rFonts w:asciiTheme="minorHAnsi" w:hAnsiTheme="minorHAnsi" w:cstheme="minorBidi"/>
                <w:b/>
                <w:bCs/>
                <w:i/>
                <w:iCs/>
                <w:sz w:val="18"/>
                <w:szCs w:val="18"/>
              </w:rPr>
            </w:pPr>
            <w:r w:rsidRPr="00930B3A">
              <w:rPr>
                <w:rFonts w:asciiTheme="minorHAnsi" w:hAnsiTheme="minorHAnsi" w:cstheme="minorBidi"/>
                <w:b/>
                <w:bCs/>
                <w:i/>
                <w:iCs/>
                <w:sz w:val="18"/>
                <w:szCs w:val="18"/>
              </w:rPr>
              <w:t xml:space="preserve">Subtotal </w:t>
            </w:r>
          </w:p>
        </w:tc>
        <w:tc>
          <w:tcPr>
            <w:tcW w:w="845" w:type="pct"/>
            <w:tcBorders>
              <w:top w:val="nil"/>
              <w:left w:val="single" w:sz="4" w:space="0" w:color="auto"/>
              <w:bottom w:val="single" w:sz="4" w:space="0" w:color="auto"/>
              <w:right w:val="single" w:sz="4" w:space="0" w:color="auto"/>
            </w:tcBorders>
            <w:shd w:val="clear" w:color="auto" w:fill="auto"/>
            <w:vAlign w:val="center"/>
          </w:tcPr>
          <w:p w14:paraId="59581E36" w14:textId="77777777" w:rsidR="00A11773" w:rsidRPr="00930B3A" w:rsidRDefault="00A11773" w:rsidP="00A11773">
            <w:pPr>
              <w:jc w:val="center"/>
              <w:rPr>
                <w:rFonts w:asciiTheme="minorHAnsi" w:hAnsiTheme="minorHAnsi" w:cstheme="minorBidi"/>
                <w:b/>
                <w:bCs/>
                <w:i/>
                <w:iCs/>
                <w:sz w:val="18"/>
                <w:szCs w:val="18"/>
              </w:rPr>
            </w:pPr>
            <w:r w:rsidRPr="00930B3A">
              <w:rPr>
                <w:rFonts w:cs="Calibri"/>
                <w:b/>
                <w:bCs/>
              </w:rPr>
              <w:t> </w:t>
            </w:r>
          </w:p>
        </w:tc>
        <w:tc>
          <w:tcPr>
            <w:tcW w:w="1150" w:type="pct"/>
            <w:gridSpan w:val="2"/>
            <w:tcBorders>
              <w:top w:val="nil"/>
              <w:left w:val="nil"/>
              <w:bottom w:val="single" w:sz="4" w:space="0" w:color="auto"/>
              <w:right w:val="single" w:sz="4" w:space="0" w:color="auto"/>
            </w:tcBorders>
            <w:shd w:val="clear" w:color="auto" w:fill="auto"/>
            <w:vAlign w:val="center"/>
          </w:tcPr>
          <w:p w14:paraId="248BF01C" w14:textId="77777777" w:rsidR="00A11773" w:rsidRPr="00930B3A" w:rsidRDefault="00A11773" w:rsidP="00A11773">
            <w:pPr>
              <w:jc w:val="center"/>
              <w:rPr>
                <w:rFonts w:asciiTheme="minorHAnsi" w:hAnsiTheme="minorHAnsi" w:cstheme="minorBidi"/>
                <w:b/>
                <w:bCs/>
                <w:i/>
                <w:iCs/>
                <w:sz w:val="18"/>
                <w:szCs w:val="18"/>
              </w:rPr>
            </w:pPr>
            <w:r w:rsidRPr="00930B3A">
              <w:rPr>
                <w:rFonts w:cs="Calibri"/>
                <w:b/>
                <w:bCs/>
              </w:rPr>
              <w:t> </w:t>
            </w:r>
          </w:p>
        </w:tc>
        <w:tc>
          <w:tcPr>
            <w:tcW w:w="654" w:type="pct"/>
            <w:tcBorders>
              <w:top w:val="nil"/>
              <w:left w:val="nil"/>
              <w:bottom w:val="single" w:sz="4" w:space="0" w:color="auto"/>
              <w:right w:val="single" w:sz="4" w:space="0" w:color="auto"/>
            </w:tcBorders>
            <w:shd w:val="clear" w:color="auto" w:fill="auto"/>
            <w:vAlign w:val="center"/>
          </w:tcPr>
          <w:p w14:paraId="27872AA1" w14:textId="77777777" w:rsidR="00A11773" w:rsidRPr="00930B3A" w:rsidRDefault="00A11773" w:rsidP="00A11773">
            <w:pPr>
              <w:jc w:val="center"/>
              <w:rPr>
                <w:rFonts w:asciiTheme="minorHAnsi" w:hAnsiTheme="minorHAnsi" w:cstheme="minorBidi"/>
                <w:b/>
                <w:bCs/>
                <w:i/>
                <w:iCs/>
                <w:sz w:val="18"/>
                <w:szCs w:val="18"/>
              </w:rPr>
            </w:pPr>
            <w:r w:rsidRPr="00930B3A">
              <w:rPr>
                <w:rFonts w:cs="Calibri"/>
                <w:b/>
                <w:bCs/>
              </w:rPr>
              <w:t> </w:t>
            </w:r>
          </w:p>
        </w:tc>
        <w:tc>
          <w:tcPr>
            <w:tcW w:w="735" w:type="pct"/>
            <w:tcBorders>
              <w:top w:val="nil"/>
              <w:left w:val="nil"/>
              <w:bottom w:val="single" w:sz="4" w:space="0" w:color="auto"/>
              <w:right w:val="single" w:sz="4" w:space="0" w:color="auto"/>
            </w:tcBorders>
            <w:shd w:val="clear" w:color="auto" w:fill="auto"/>
            <w:vAlign w:val="center"/>
          </w:tcPr>
          <w:p w14:paraId="077B2EC5" w14:textId="77777777" w:rsidR="00A11773" w:rsidRPr="00930B3A" w:rsidRDefault="00A11773" w:rsidP="00A11773">
            <w:pPr>
              <w:jc w:val="center"/>
              <w:rPr>
                <w:rFonts w:asciiTheme="minorHAnsi" w:hAnsiTheme="minorHAnsi" w:cstheme="minorBidi"/>
                <w:b/>
                <w:bCs/>
                <w:i/>
                <w:iCs/>
                <w:sz w:val="18"/>
                <w:szCs w:val="18"/>
              </w:rPr>
            </w:pPr>
            <w:r w:rsidRPr="00930B3A">
              <w:rPr>
                <w:rFonts w:cs="Calibri"/>
                <w:b/>
                <w:bCs/>
              </w:rPr>
              <w:t>10 346</w:t>
            </w:r>
          </w:p>
        </w:tc>
      </w:tr>
      <w:tr w:rsidR="00A11773" w:rsidRPr="00930B3A" w14:paraId="0A94C938" w14:textId="77777777" w:rsidTr="0050697D">
        <w:trPr>
          <w:jc w:val="center"/>
        </w:trPr>
        <w:tc>
          <w:tcPr>
            <w:tcW w:w="1615" w:type="pct"/>
          </w:tcPr>
          <w:p w14:paraId="6004109E" w14:textId="77777777" w:rsidR="00A11773" w:rsidRPr="00930B3A" w:rsidRDefault="00A11773" w:rsidP="00A11773">
            <w:pPr>
              <w:rPr>
                <w:rFonts w:asciiTheme="minorHAnsi" w:hAnsiTheme="minorHAnsi" w:cstheme="minorBidi"/>
                <w:b/>
                <w:bCs/>
              </w:rPr>
            </w:pPr>
            <w:r w:rsidRPr="00930B3A">
              <w:rPr>
                <w:rFonts w:asciiTheme="minorHAnsi" w:hAnsiTheme="minorHAnsi" w:cstheme="minorBidi"/>
                <w:b/>
                <w:bCs/>
              </w:rPr>
              <w:t xml:space="preserve">TOTAL </w:t>
            </w:r>
          </w:p>
        </w:tc>
        <w:tc>
          <w:tcPr>
            <w:tcW w:w="845" w:type="pct"/>
            <w:vAlign w:val="center"/>
          </w:tcPr>
          <w:p w14:paraId="16FE548B" w14:textId="77777777" w:rsidR="00A11773" w:rsidRPr="00930B3A" w:rsidRDefault="00A11773" w:rsidP="00A11773">
            <w:pPr>
              <w:jc w:val="center"/>
              <w:rPr>
                <w:rFonts w:asciiTheme="minorHAnsi" w:hAnsiTheme="minorHAnsi" w:cstheme="minorBidi"/>
                <w:b/>
                <w:bCs/>
                <w:i/>
                <w:iCs/>
                <w:sz w:val="18"/>
                <w:szCs w:val="18"/>
              </w:rPr>
            </w:pPr>
          </w:p>
        </w:tc>
        <w:tc>
          <w:tcPr>
            <w:tcW w:w="1150" w:type="pct"/>
            <w:gridSpan w:val="2"/>
            <w:vAlign w:val="center"/>
          </w:tcPr>
          <w:p w14:paraId="35FE157D" w14:textId="77777777" w:rsidR="00A11773" w:rsidRPr="00930B3A" w:rsidRDefault="00A11773" w:rsidP="00A11773">
            <w:pPr>
              <w:jc w:val="center"/>
              <w:rPr>
                <w:rFonts w:asciiTheme="minorHAnsi" w:hAnsiTheme="minorHAnsi" w:cstheme="minorBidi"/>
                <w:b/>
                <w:bCs/>
                <w:i/>
                <w:iCs/>
                <w:sz w:val="18"/>
                <w:szCs w:val="18"/>
              </w:rPr>
            </w:pPr>
          </w:p>
        </w:tc>
        <w:tc>
          <w:tcPr>
            <w:tcW w:w="654" w:type="pct"/>
            <w:vAlign w:val="center"/>
          </w:tcPr>
          <w:p w14:paraId="6F8B30B4" w14:textId="77777777" w:rsidR="00A11773" w:rsidRPr="00930B3A" w:rsidRDefault="00A11773" w:rsidP="00A11773">
            <w:pPr>
              <w:jc w:val="center"/>
              <w:rPr>
                <w:rFonts w:asciiTheme="minorHAnsi" w:hAnsiTheme="minorHAnsi" w:cstheme="minorBidi"/>
                <w:b/>
                <w:bCs/>
                <w:i/>
                <w:iCs/>
                <w:sz w:val="18"/>
                <w:szCs w:val="18"/>
              </w:rPr>
            </w:pPr>
          </w:p>
        </w:tc>
        <w:tc>
          <w:tcPr>
            <w:tcW w:w="735" w:type="pct"/>
            <w:vAlign w:val="center"/>
          </w:tcPr>
          <w:p w14:paraId="49D8507E" w14:textId="77777777" w:rsidR="00A11773" w:rsidRPr="00930B3A" w:rsidRDefault="00A11773" w:rsidP="00A11773">
            <w:pPr>
              <w:jc w:val="center"/>
              <w:rPr>
                <w:rFonts w:asciiTheme="minorHAnsi" w:hAnsiTheme="minorHAnsi" w:cstheme="minorBidi"/>
                <w:b/>
                <w:bCs/>
              </w:rPr>
            </w:pPr>
            <w:r w:rsidRPr="00930B3A">
              <w:rPr>
                <w:rFonts w:asciiTheme="minorHAnsi" w:hAnsiTheme="minorHAnsi" w:cstheme="minorBidi"/>
                <w:b/>
                <w:bCs/>
              </w:rPr>
              <w:t>202 242</w:t>
            </w:r>
          </w:p>
        </w:tc>
      </w:tr>
    </w:tbl>
    <w:p w14:paraId="08F81BD9" w14:textId="77777777" w:rsidR="00A11773" w:rsidRPr="00930B3A" w:rsidRDefault="00A11773" w:rsidP="00A11773">
      <w:pPr>
        <w:spacing w:after="120"/>
        <w:rPr>
          <w:szCs w:val="20"/>
        </w:rPr>
      </w:pPr>
    </w:p>
    <w:p w14:paraId="315117A5" w14:textId="77777777" w:rsidR="00A11773" w:rsidRPr="00930B3A" w:rsidRDefault="00A11773" w:rsidP="00A11773">
      <w:pPr>
        <w:spacing w:after="120" w:line="240" w:lineRule="auto"/>
        <w:rPr>
          <w:sz w:val="20"/>
          <w:szCs w:val="20"/>
        </w:rPr>
      </w:pPr>
      <w:r w:rsidRPr="00930B3A">
        <w:rPr>
          <w:sz w:val="20"/>
          <w:szCs w:val="20"/>
        </w:rPr>
        <w:t xml:space="preserve">While the final measures to be implemented will be subject to more detailed building specific energy audits, feasibility studies and related financial analysis, they are envisaged to consist of both supply and demand side measures. At the supply side they can include, for instance, more efficient heating and cooling equipment or building integrated renewable energy sources such as roof-top solar thermal systems and/ or PV installations combined with highly efficient modern heat pump applications using ground heat, exhaust ventilation air or waste water as a heat source, while at the demand side the measures can include the improvement of thermal resistance and air tightness of the building envelope (walls, windows, roof etc.), use of passive solar energy or different shadowing elements during the summer time to reduce the cooling needs, more efficient LED-based lighting equipment as well as more advanced automatic monitoring and control of buildings’ heating, cooling and lighting needs in general by applying modern ICT technology.  </w:t>
      </w:r>
    </w:p>
    <w:p w14:paraId="0F04D72E" w14:textId="77777777" w:rsidR="00A11773" w:rsidRPr="00930B3A" w:rsidRDefault="00A11773" w:rsidP="00A11773">
      <w:pPr>
        <w:spacing w:after="120" w:line="240" w:lineRule="auto"/>
        <w:rPr>
          <w:b/>
          <w:bCs/>
          <w:sz w:val="20"/>
          <w:szCs w:val="20"/>
        </w:rPr>
      </w:pPr>
      <w:r w:rsidRPr="00930B3A">
        <w:rPr>
          <w:b/>
          <w:bCs/>
          <w:sz w:val="20"/>
          <w:szCs w:val="20"/>
        </w:rPr>
        <w:t>The emission factors</w:t>
      </w:r>
      <w:r w:rsidRPr="00930B3A">
        <w:rPr>
          <w:sz w:val="20"/>
          <w:szCs w:val="20"/>
        </w:rPr>
        <w:t xml:space="preserve"> used for estimating the project’s GHG reduction impact </w:t>
      </w:r>
      <w:r w:rsidRPr="00930B3A">
        <w:rPr>
          <w:b/>
          <w:bCs/>
          <w:sz w:val="20"/>
          <w:szCs w:val="20"/>
        </w:rPr>
        <w:t>have been calculated based on the available IEA statistics</w:t>
      </w:r>
      <w:r w:rsidRPr="00930B3A">
        <w:rPr>
          <w:sz w:val="20"/>
          <w:szCs w:val="20"/>
        </w:rPr>
        <w:t xml:space="preserve"> by taking into account the share of different energy sources used for electricity and heat production in Azerbaijan as well as the related transmission and distribution losses </w:t>
      </w:r>
      <w:r w:rsidRPr="00930B3A">
        <w:rPr>
          <w:b/>
          <w:bCs/>
          <w:sz w:val="20"/>
          <w:szCs w:val="20"/>
        </w:rPr>
        <w:t>resulting an average GHG emission factor of 0,603 tons of CO</w:t>
      </w:r>
      <w:r w:rsidRPr="00930B3A">
        <w:rPr>
          <w:b/>
          <w:bCs/>
          <w:sz w:val="20"/>
          <w:szCs w:val="20"/>
          <w:vertAlign w:val="subscript"/>
        </w:rPr>
        <w:t xml:space="preserve">2eq </w:t>
      </w:r>
      <w:r w:rsidRPr="00930B3A">
        <w:rPr>
          <w:b/>
          <w:bCs/>
          <w:sz w:val="20"/>
          <w:szCs w:val="20"/>
        </w:rPr>
        <w:t>per kWh for electricity and 0,255 tons of CO</w:t>
      </w:r>
      <w:r w:rsidRPr="00930B3A">
        <w:rPr>
          <w:b/>
          <w:bCs/>
          <w:sz w:val="20"/>
          <w:szCs w:val="20"/>
          <w:vertAlign w:val="subscript"/>
        </w:rPr>
        <w:t xml:space="preserve">2eq </w:t>
      </w:r>
      <w:r w:rsidRPr="00930B3A">
        <w:rPr>
          <w:b/>
          <w:bCs/>
          <w:sz w:val="20"/>
          <w:szCs w:val="20"/>
        </w:rPr>
        <w:t xml:space="preserve">per kWh for heat. </w:t>
      </w:r>
    </w:p>
    <w:p w14:paraId="47BFC911" w14:textId="77777777" w:rsidR="00A11773" w:rsidRPr="00930B3A" w:rsidRDefault="00A11773" w:rsidP="00A11773">
      <w:pPr>
        <w:spacing w:after="120" w:line="240" w:lineRule="auto"/>
        <w:rPr>
          <w:rFonts w:cstheme="minorHAnsi"/>
          <w:sz w:val="20"/>
          <w:szCs w:val="20"/>
        </w:rPr>
      </w:pPr>
      <w:r w:rsidRPr="00930B3A">
        <w:rPr>
          <w:rFonts w:cstheme="minorHAnsi"/>
          <w:b/>
          <w:bCs/>
          <w:sz w:val="20"/>
          <w:szCs w:val="20"/>
        </w:rPr>
        <w:t>As regards the consequential (aka indirect) GHG reduction impact</w:t>
      </w:r>
      <w:r w:rsidRPr="00930B3A">
        <w:rPr>
          <w:rFonts w:cstheme="minorHAnsi"/>
          <w:sz w:val="20"/>
          <w:szCs w:val="20"/>
        </w:rPr>
        <w:t xml:space="preserve"> of the project, by contributing to the continuing process of introducing EMIS with an objective to have at least 10,000 buildings with the total floor area of at least 10,000,000 m</w:t>
      </w:r>
      <w:r w:rsidRPr="00930B3A">
        <w:rPr>
          <w:rFonts w:cstheme="minorHAnsi"/>
          <w:sz w:val="20"/>
          <w:szCs w:val="20"/>
          <w:vertAlign w:val="superscript"/>
        </w:rPr>
        <w:t xml:space="preserve">2 </w:t>
      </w:r>
      <w:r w:rsidRPr="00930B3A">
        <w:rPr>
          <w:rFonts w:cstheme="minorHAnsi"/>
          <w:sz w:val="20"/>
          <w:szCs w:val="20"/>
        </w:rPr>
        <w:t>included into EMIS accompanied by their better energy management in general as well as continuing the energy efficiency retrofits of selected public buildings with the annual rate of at least 50,000 m</w:t>
      </w:r>
      <w:r w:rsidRPr="00930B3A">
        <w:rPr>
          <w:rFonts w:cstheme="minorHAnsi"/>
          <w:sz w:val="20"/>
          <w:szCs w:val="20"/>
          <w:vertAlign w:val="superscript"/>
        </w:rPr>
        <w:t>2</w:t>
      </w:r>
      <w:r w:rsidRPr="00930B3A">
        <w:rPr>
          <w:rFonts w:cstheme="minorHAnsi"/>
          <w:sz w:val="20"/>
          <w:szCs w:val="20"/>
        </w:rPr>
        <w:t xml:space="preserve"> per year, the consequential project impact with the causality factor 0.6 has been estimated at about 1 million tons of CO</w:t>
      </w:r>
      <w:r w:rsidRPr="00930B3A">
        <w:rPr>
          <w:rFonts w:cstheme="minorHAnsi"/>
          <w:sz w:val="20"/>
          <w:szCs w:val="20"/>
          <w:vertAlign w:val="subscript"/>
        </w:rPr>
        <w:t>2eq</w:t>
      </w:r>
      <w:r w:rsidRPr="00930B3A">
        <w:rPr>
          <w:rFonts w:cstheme="minorHAnsi"/>
          <w:sz w:val="20"/>
          <w:szCs w:val="20"/>
        </w:rPr>
        <w:t xml:space="preserve">. </w:t>
      </w:r>
    </w:p>
    <w:p w14:paraId="23916459" w14:textId="68147AAC" w:rsidR="00A11773" w:rsidRPr="00930B3A" w:rsidRDefault="00A11773" w:rsidP="00A11773">
      <w:pPr>
        <w:spacing w:after="120" w:line="240" w:lineRule="auto"/>
        <w:rPr>
          <w:rFonts w:cstheme="minorHAnsi"/>
          <w:sz w:val="20"/>
          <w:szCs w:val="20"/>
        </w:rPr>
      </w:pPr>
      <w:r w:rsidRPr="00930B3A">
        <w:rPr>
          <w:rFonts w:cstheme="minorHAnsi"/>
          <w:sz w:val="20"/>
          <w:szCs w:val="20"/>
        </w:rPr>
        <w:lastRenderedPageBreak/>
        <w:t xml:space="preserve">Similarly, the construction of social housing by MIDA will continue also after the project and if more energy efficient and other low-carbon construction practices suggested and tested by the project can be incorporated into those new development projects in full, the project consequential impact in that respect will be significant. By assuming that within the next 10 years after the end of the project at least two social housing development projects of the size similar to </w:t>
      </w:r>
      <w:proofErr w:type="spellStart"/>
      <w:r w:rsidRPr="00930B3A">
        <w:rPr>
          <w:rFonts w:cstheme="minorHAnsi"/>
          <w:sz w:val="20"/>
          <w:szCs w:val="20"/>
        </w:rPr>
        <w:t>Hovsan</w:t>
      </w:r>
      <w:proofErr w:type="spellEnd"/>
      <w:r w:rsidRPr="00930B3A">
        <w:rPr>
          <w:rFonts w:cstheme="minorHAnsi"/>
          <w:sz w:val="20"/>
          <w:szCs w:val="20"/>
        </w:rPr>
        <w:t xml:space="preserve"> 2 will be completed </w:t>
      </w:r>
      <w:proofErr w:type="spellStart"/>
      <w:r w:rsidRPr="00930B3A">
        <w:rPr>
          <w:rFonts w:cstheme="minorHAnsi"/>
          <w:sz w:val="20"/>
          <w:szCs w:val="20"/>
        </w:rPr>
        <w:t>bv</w:t>
      </w:r>
      <w:proofErr w:type="spellEnd"/>
      <w:r w:rsidRPr="00930B3A">
        <w:rPr>
          <w:rFonts w:cstheme="minorHAnsi"/>
          <w:sz w:val="20"/>
          <w:szCs w:val="20"/>
        </w:rPr>
        <w:t xml:space="preserve"> fully incorporating the suggested EE and RE measures into their design, the corresponding consequential GHG emissions reduction impact would be equal to about 0,17 million tons of CO</w:t>
      </w:r>
      <w:r w:rsidRPr="00930B3A">
        <w:rPr>
          <w:rFonts w:cstheme="minorHAnsi"/>
          <w:sz w:val="20"/>
          <w:szCs w:val="20"/>
          <w:vertAlign w:val="subscript"/>
        </w:rPr>
        <w:t>2eq</w:t>
      </w:r>
      <w:r w:rsidRPr="00930B3A">
        <w:rPr>
          <w:rFonts w:cstheme="minorHAnsi"/>
          <w:sz w:val="20"/>
          <w:szCs w:val="20"/>
        </w:rPr>
        <w:t xml:space="preserve">. </w:t>
      </w:r>
    </w:p>
    <w:p w14:paraId="1BC375A3" w14:textId="77777777" w:rsidR="00A11773" w:rsidRPr="00930B3A" w:rsidRDefault="00A11773" w:rsidP="00A11773">
      <w:pPr>
        <w:spacing w:after="120" w:line="240" w:lineRule="auto"/>
        <w:rPr>
          <w:rFonts w:cstheme="minorHAnsi"/>
          <w:sz w:val="20"/>
          <w:szCs w:val="20"/>
        </w:rPr>
      </w:pPr>
      <w:r w:rsidRPr="00930B3A">
        <w:rPr>
          <w:rFonts w:cstheme="minorHAnsi"/>
          <w:sz w:val="20"/>
          <w:szCs w:val="20"/>
        </w:rPr>
        <w:t xml:space="preserve">For further details about the project’s consequential GHG reduction impact, a reference is made to table 13-2 below. </w:t>
      </w:r>
    </w:p>
    <w:p w14:paraId="3484B6BF" w14:textId="77777777" w:rsidR="00A11773" w:rsidRPr="00930B3A" w:rsidRDefault="00A11773" w:rsidP="00A11773">
      <w:pPr>
        <w:spacing w:after="120" w:line="240" w:lineRule="auto"/>
        <w:rPr>
          <w:sz w:val="20"/>
          <w:szCs w:val="20"/>
        </w:rPr>
      </w:pPr>
      <w:r w:rsidRPr="00930B3A">
        <w:rPr>
          <w:sz w:val="20"/>
          <w:szCs w:val="20"/>
        </w:rPr>
        <w:t xml:space="preserve">Table 13-2  Summary of the project consequential (aka indirect) GHG reduction impact. </w:t>
      </w:r>
    </w:p>
    <w:tbl>
      <w:tblPr>
        <w:tblW w:w="5000" w:type="pct"/>
        <w:tblCellMar>
          <w:left w:w="70" w:type="dxa"/>
          <w:right w:w="70" w:type="dxa"/>
        </w:tblCellMar>
        <w:tblLook w:val="04A0" w:firstRow="1" w:lastRow="0" w:firstColumn="1" w:lastColumn="0" w:noHBand="0" w:noVBand="1"/>
      </w:tblPr>
      <w:tblGrid>
        <w:gridCol w:w="3173"/>
        <w:gridCol w:w="1271"/>
        <w:gridCol w:w="1588"/>
        <w:gridCol w:w="1111"/>
        <w:gridCol w:w="1077"/>
        <w:gridCol w:w="893"/>
        <w:gridCol w:w="1677"/>
      </w:tblGrid>
      <w:tr w:rsidR="00930B3A" w:rsidRPr="00930B3A" w14:paraId="416309EE" w14:textId="77777777" w:rsidTr="0050697D">
        <w:trPr>
          <w:trHeight w:val="720"/>
        </w:trPr>
        <w:tc>
          <w:tcPr>
            <w:tcW w:w="1470" w:type="pct"/>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626390A1" w14:textId="77777777" w:rsidR="00A11773" w:rsidRPr="00930B3A" w:rsidRDefault="00A11773" w:rsidP="0050697D">
            <w:pPr>
              <w:jc w:val="center"/>
              <w:rPr>
                <w:rFonts w:cs="Calibri"/>
                <w:b/>
                <w:bCs/>
                <w:szCs w:val="20"/>
                <w:lang w:val="en-GB" w:eastAsia="fi-FI"/>
              </w:rPr>
            </w:pPr>
            <w:r w:rsidRPr="00930B3A">
              <w:rPr>
                <w:rFonts w:cs="Calibri"/>
                <w:b/>
                <w:bCs/>
                <w:szCs w:val="20"/>
                <w:lang w:val="en-GB" w:eastAsia="fi-FI"/>
              </w:rPr>
              <w:t>Supported EE and RE measures (Indirect)</w:t>
            </w:r>
          </w:p>
        </w:tc>
        <w:tc>
          <w:tcPr>
            <w:tcW w:w="589" w:type="pct"/>
            <w:tcBorders>
              <w:top w:val="single" w:sz="4" w:space="0" w:color="auto"/>
              <w:left w:val="nil"/>
              <w:bottom w:val="single" w:sz="4" w:space="0" w:color="auto"/>
              <w:right w:val="single" w:sz="4" w:space="0" w:color="auto"/>
            </w:tcBorders>
            <w:shd w:val="clear" w:color="auto" w:fill="auto"/>
            <w:vAlign w:val="center"/>
            <w:hideMark/>
          </w:tcPr>
          <w:p w14:paraId="20B06920" w14:textId="77777777" w:rsidR="00A11773" w:rsidRPr="00930B3A" w:rsidRDefault="00A11773" w:rsidP="0050697D">
            <w:pPr>
              <w:jc w:val="center"/>
              <w:rPr>
                <w:rFonts w:cs="Calibri"/>
                <w:b/>
                <w:bCs/>
                <w:sz w:val="18"/>
                <w:szCs w:val="18"/>
                <w:lang w:val="en-GB" w:eastAsia="fi-FI"/>
              </w:rPr>
            </w:pPr>
            <w:r w:rsidRPr="00930B3A">
              <w:rPr>
                <w:rFonts w:cs="Calibri"/>
                <w:b/>
                <w:bCs/>
                <w:sz w:val="18"/>
                <w:szCs w:val="18"/>
                <w:lang w:val="en-GB" w:eastAsia="fi-FI"/>
              </w:rPr>
              <w:t>Total floor area of targeted buildings</w:t>
            </w:r>
          </w:p>
        </w:tc>
        <w:tc>
          <w:tcPr>
            <w:tcW w:w="736" w:type="pct"/>
            <w:tcBorders>
              <w:top w:val="single" w:sz="4" w:space="0" w:color="auto"/>
              <w:left w:val="nil"/>
              <w:bottom w:val="single" w:sz="4" w:space="0" w:color="auto"/>
              <w:right w:val="single" w:sz="4" w:space="0" w:color="auto"/>
            </w:tcBorders>
            <w:shd w:val="clear" w:color="auto" w:fill="auto"/>
            <w:vAlign w:val="center"/>
            <w:hideMark/>
          </w:tcPr>
          <w:p w14:paraId="2ABDB509" w14:textId="77777777" w:rsidR="00A11773" w:rsidRPr="00930B3A" w:rsidRDefault="00A11773" w:rsidP="0050697D">
            <w:pPr>
              <w:jc w:val="center"/>
              <w:rPr>
                <w:rFonts w:cs="Calibri"/>
                <w:b/>
                <w:bCs/>
                <w:sz w:val="18"/>
                <w:szCs w:val="18"/>
                <w:lang w:val="fi-FI" w:eastAsia="fi-FI"/>
              </w:rPr>
            </w:pPr>
            <w:r w:rsidRPr="00930B3A">
              <w:rPr>
                <w:rFonts w:cs="Calibri"/>
                <w:b/>
                <w:bCs/>
                <w:sz w:val="18"/>
                <w:szCs w:val="18"/>
                <w:lang w:val="fi-FI" w:eastAsia="fi-FI"/>
              </w:rPr>
              <w:t>Average baseline energy consumption</w:t>
            </w:r>
          </w:p>
        </w:tc>
        <w:tc>
          <w:tcPr>
            <w:tcW w:w="515" w:type="pct"/>
            <w:tcBorders>
              <w:top w:val="single" w:sz="4" w:space="0" w:color="auto"/>
              <w:left w:val="nil"/>
              <w:bottom w:val="single" w:sz="4" w:space="0" w:color="auto"/>
              <w:right w:val="single" w:sz="4" w:space="0" w:color="auto"/>
            </w:tcBorders>
            <w:shd w:val="clear" w:color="auto" w:fill="auto"/>
            <w:vAlign w:val="center"/>
            <w:hideMark/>
          </w:tcPr>
          <w:p w14:paraId="4AD6EDE4" w14:textId="77777777" w:rsidR="00A11773" w:rsidRPr="00930B3A" w:rsidRDefault="00A11773" w:rsidP="0050697D">
            <w:pPr>
              <w:jc w:val="center"/>
              <w:rPr>
                <w:rFonts w:cs="Calibri"/>
                <w:b/>
                <w:bCs/>
                <w:sz w:val="18"/>
                <w:szCs w:val="18"/>
                <w:lang w:val="fi-FI" w:eastAsia="fi-FI"/>
              </w:rPr>
            </w:pPr>
            <w:r w:rsidRPr="00930B3A">
              <w:rPr>
                <w:rFonts w:cs="Calibri"/>
                <w:b/>
                <w:bCs/>
                <w:sz w:val="18"/>
                <w:szCs w:val="18"/>
                <w:lang w:val="fi-FI" w:eastAsia="fi-FI"/>
              </w:rPr>
              <w:t>Targeted savings</w:t>
            </w:r>
          </w:p>
        </w:tc>
        <w:tc>
          <w:tcPr>
            <w:tcW w:w="499" w:type="pct"/>
            <w:tcBorders>
              <w:top w:val="single" w:sz="4" w:space="0" w:color="auto"/>
              <w:left w:val="nil"/>
              <w:bottom w:val="single" w:sz="4" w:space="0" w:color="auto"/>
              <w:right w:val="single" w:sz="4" w:space="0" w:color="auto"/>
            </w:tcBorders>
            <w:shd w:val="clear" w:color="auto" w:fill="auto"/>
            <w:vAlign w:val="center"/>
            <w:hideMark/>
          </w:tcPr>
          <w:p w14:paraId="32711294" w14:textId="77777777" w:rsidR="00A11773" w:rsidRPr="00930B3A" w:rsidRDefault="00A11773" w:rsidP="0050697D">
            <w:pPr>
              <w:jc w:val="center"/>
              <w:rPr>
                <w:rFonts w:cs="Calibri"/>
                <w:b/>
                <w:bCs/>
                <w:sz w:val="18"/>
                <w:szCs w:val="18"/>
                <w:lang w:val="en-GB" w:eastAsia="fi-FI"/>
              </w:rPr>
            </w:pPr>
            <w:r w:rsidRPr="00930B3A">
              <w:rPr>
                <w:rFonts w:cs="Calibri"/>
                <w:b/>
                <w:bCs/>
                <w:sz w:val="18"/>
                <w:szCs w:val="18"/>
                <w:lang w:val="en-GB" w:eastAsia="fi-FI"/>
              </w:rPr>
              <w:t>Share of electricity in savings</w:t>
            </w:r>
          </w:p>
        </w:tc>
        <w:tc>
          <w:tcPr>
            <w:tcW w:w="414" w:type="pct"/>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6E28DEF" w14:textId="77777777" w:rsidR="00A11773" w:rsidRPr="00930B3A" w:rsidRDefault="00A11773" w:rsidP="0050697D">
            <w:pPr>
              <w:jc w:val="center"/>
              <w:rPr>
                <w:rFonts w:cs="Calibri"/>
                <w:b/>
                <w:bCs/>
                <w:sz w:val="18"/>
                <w:szCs w:val="18"/>
                <w:lang w:val="fi-FI" w:eastAsia="fi-FI"/>
              </w:rPr>
            </w:pPr>
            <w:r w:rsidRPr="00930B3A">
              <w:rPr>
                <w:rFonts w:cs="Calibri"/>
                <w:b/>
                <w:bCs/>
                <w:sz w:val="18"/>
                <w:szCs w:val="18"/>
                <w:lang w:val="fi-FI" w:eastAsia="fi-FI"/>
              </w:rPr>
              <w:t>GEF causality factor</w:t>
            </w:r>
          </w:p>
        </w:tc>
        <w:tc>
          <w:tcPr>
            <w:tcW w:w="777" w:type="pct"/>
            <w:tcBorders>
              <w:top w:val="single" w:sz="4" w:space="0" w:color="auto"/>
              <w:left w:val="nil"/>
              <w:bottom w:val="single" w:sz="4" w:space="0" w:color="auto"/>
              <w:right w:val="single" w:sz="4" w:space="0" w:color="auto"/>
            </w:tcBorders>
            <w:shd w:val="clear" w:color="auto" w:fill="auto"/>
            <w:vAlign w:val="center"/>
            <w:hideMark/>
          </w:tcPr>
          <w:p w14:paraId="2C6BDF52" w14:textId="77777777" w:rsidR="00A11773" w:rsidRPr="00930B3A" w:rsidRDefault="00A11773" w:rsidP="0050697D">
            <w:pPr>
              <w:jc w:val="center"/>
              <w:rPr>
                <w:rFonts w:cs="Calibri"/>
                <w:b/>
                <w:bCs/>
                <w:sz w:val="18"/>
                <w:szCs w:val="18"/>
                <w:lang w:val="en-GB" w:eastAsia="fi-FI"/>
              </w:rPr>
            </w:pPr>
            <w:r w:rsidRPr="00930B3A">
              <w:rPr>
                <w:rFonts w:cs="Calibri"/>
                <w:b/>
                <w:bCs/>
                <w:sz w:val="18"/>
                <w:szCs w:val="18"/>
                <w:lang w:val="en-GB" w:eastAsia="fi-FI"/>
              </w:rPr>
              <w:t xml:space="preserve">Consequential  GHG reduction impact over 25 </w:t>
            </w:r>
            <w:proofErr w:type="spellStart"/>
            <w:r w:rsidRPr="00930B3A">
              <w:rPr>
                <w:rFonts w:cs="Calibri"/>
                <w:b/>
                <w:bCs/>
                <w:sz w:val="18"/>
                <w:szCs w:val="18"/>
                <w:lang w:val="en-GB" w:eastAsia="fi-FI"/>
              </w:rPr>
              <w:t>yrs</w:t>
            </w:r>
            <w:proofErr w:type="spellEnd"/>
          </w:p>
        </w:tc>
      </w:tr>
      <w:tr w:rsidR="00930B3A" w:rsidRPr="00930B3A" w14:paraId="2FFB1B1C" w14:textId="77777777" w:rsidTr="0050697D">
        <w:trPr>
          <w:trHeight w:val="288"/>
        </w:trPr>
        <w:tc>
          <w:tcPr>
            <w:tcW w:w="1470" w:type="pct"/>
            <w:vMerge/>
            <w:tcBorders>
              <w:top w:val="single" w:sz="4" w:space="0" w:color="auto"/>
              <w:left w:val="single" w:sz="4" w:space="0" w:color="auto"/>
              <w:bottom w:val="single" w:sz="4" w:space="0" w:color="auto"/>
              <w:right w:val="single" w:sz="4" w:space="0" w:color="auto"/>
            </w:tcBorders>
            <w:vAlign w:val="center"/>
            <w:hideMark/>
          </w:tcPr>
          <w:p w14:paraId="0F80D1B2" w14:textId="77777777" w:rsidR="00A11773" w:rsidRPr="00930B3A" w:rsidRDefault="00A11773" w:rsidP="0050697D">
            <w:pPr>
              <w:rPr>
                <w:rFonts w:cs="Calibri"/>
                <w:b/>
                <w:bCs/>
                <w:szCs w:val="20"/>
                <w:lang w:val="en-GB" w:eastAsia="fi-FI"/>
              </w:rPr>
            </w:pPr>
          </w:p>
        </w:tc>
        <w:tc>
          <w:tcPr>
            <w:tcW w:w="589" w:type="pct"/>
            <w:tcBorders>
              <w:top w:val="nil"/>
              <w:left w:val="nil"/>
              <w:bottom w:val="single" w:sz="4" w:space="0" w:color="auto"/>
              <w:right w:val="single" w:sz="4" w:space="0" w:color="auto"/>
            </w:tcBorders>
            <w:shd w:val="clear" w:color="auto" w:fill="auto"/>
            <w:vAlign w:val="center"/>
            <w:hideMark/>
          </w:tcPr>
          <w:p w14:paraId="5BF95229" w14:textId="77777777" w:rsidR="00A11773" w:rsidRPr="00930B3A" w:rsidRDefault="00A11773" w:rsidP="0050697D">
            <w:pPr>
              <w:jc w:val="center"/>
              <w:rPr>
                <w:rFonts w:cs="Calibri"/>
                <w:b/>
                <w:bCs/>
                <w:sz w:val="18"/>
                <w:szCs w:val="18"/>
                <w:lang w:val="fi-FI" w:eastAsia="fi-FI"/>
              </w:rPr>
            </w:pPr>
            <w:r w:rsidRPr="00930B3A">
              <w:rPr>
                <w:rFonts w:cs="Calibri"/>
                <w:b/>
                <w:bCs/>
                <w:sz w:val="18"/>
                <w:szCs w:val="18"/>
                <w:lang w:val="fi-FI" w:eastAsia="fi-FI"/>
              </w:rPr>
              <w:t>m</w:t>
            </w:r>
            <w:r w:rsidRPr="00930B3A">
              <w:rPr>
                <w:rFonts w:cs="Calibri"/>
                <w:b/>
                <w:bCs/>
                <w:sz w:val="18"/>
                <w:szCs w:val="18"/>
                <w:vertAlign w:val="superscript"/>
                <w:lang w:val="fi-FI" w:eastAsia="fi-FI"/>
              </w:rPr>
              <w:t>2</w:t>
            </w:r>
          </w:p>
        </w:tc>
        <w:tc>
          <w:tcPr>
            <w:tcW w:w="736" w:type="pct"/>
            <w:tcBorders>
              <w:top w:val="nil"/>
              <w:left w:val="nil"/>
              <w:bottom w:val="single" w:sz="4" w:space="0" w:color="auto"/>
              <w:right w:val="single" w:sz="4" w:space="0" w:color="auto"/>
            </w:tcBorders>
            <w:shd w:val="clear" w:color="auto" w:fill="auto"/>
            <w:vAlign w:val="center"/>
            <w:hideMark/>
          </w:tcPr>
          <w:p w14:paraId="06D1C717" w14:textId="77777777" w:rsidR="00A11773" w:rsidRPr="00930B3A" w:rsidRDefault="00A11773" w:rsidP="0050697D">
            <w:pPr>
              <w:jc w:val="center"/>
              <w:rPr>
                <w:rFonts w:cs="Calibri"/>
                <w:b/>
                <w:bCs/>
                <w:sz w:val="18"/>
                <w:szCs w:val="18"/>
                <w:lang w:val="fi-FI" w:eastAsia="fi-FI"/>
              </w:rPr>
            </w:pPr>
            <w:r w:rsidRPr="00930B3A">
              <w:rPr>
                <w:rFonts w:cs="Calibri"/>
                <w:b/>
                <w:bCs/>
                <w:sz w:val="18"/>
                <w:szCs w:val="18"/>
                <w:lang w:val="fi-FI" w:eastAsia="fi-FI"/>
              </w:rPr>
              <w:t>kWh/m</w:t>
            </w:r>
            <w:r w:rsidRPr="00930B3A">
              <w:rPr>
                <w:rFonts w:cs="Calibri"/>
                <w:b/>
                <w:bCs/>
                <w:sz w:val="18"/>
                <w:szCs w:val="18"/>
                <w:vertAlign w:val="superscript"/>
                <w:lang w:val="fi-FI" w:eastAsia="fi-FI"/>
              </w:rPr>
              <w:t>2</w:t>
            </w:r>
          </w:p>
        </w:tc>
        <w:tc>
          <w:tcPr>
            <w:tcW w:w="515" w:type="pct"/>
            <w:tcBorders>
              <w:top w:val="nil"/>
              <w:left w:val="nil"/>
              <w:bottom w:val="single" w:sz="4" w:space="0" w:color="auto"/>
              <w:right w:val="single" w:sz="4" w:space="0" w:color="auto"/>
            </w:tcBorders>
            <w:shd w:val="clear" w:color="auto" w:fill="auto"/>
            <w:vAlign w:val="center"/>
            <w:hideMark/>
          </w:tcPr>
          <w:p w14:paraId="38CF68D1" w14:textId="77777777" w:rsidR="00A11773" w:rsidRPr="00930B3A" w:rsidRDefault="00A11773" w:rsidP="0050697D">
            <w:pPr>
              <w:jc w:val="center"/>
              <w:rPr>
                <w:rFonts w:cs="Calibri"/>
                <w:b/>
                <w:bCs/>
                <w:sz w:val="18"/>
                <w:szCs w:val="18"/>
                <w:lang w:val="fi-FI" w:eastAsia="fi-FI"/>
              </w:rPr>
            </w:pPr>
            <w:r w:rsidRPr="00930B3A">
              <w:rPr>
                <w:rFonts w:cs="Calibri"/>
                <w:b/>
                <w:bCs/>
                <w:sz w:val="18"/>
                <w:szCs w:val="18"/>
                <w:lang w:val="fi-FI" w:eastAsia="fi-FI"/>
              </w:rPr>
              <w:t>%</w:t>
            </w:r>
          </w:p>
        </w:tc>
        <w:tc>
          <w:tcPr>
            <w:tcW w:w="499" w:type="pct"/>
            <w:tcBorders>
              <w:top w:val="nil"/>
              <w:left w:val="nil"/>
              <w:bottom w:val="single" w:sz="4" w:space="0" w:color="auto"/>
              <w:right w:val="single" w:sz="4" w:space="0" w:color="auto"/>
            </w:tcBorders>
            <w:shd w:val="clear" w:color="auto" w:fill="auto"/>
            <w:vAlign w:val="center"/>
            <w:hideMark/>
          </w:tcPr>
          <w:p w14:paraId="07F4DAE4" w14:textId="77777777" w:rsidR="00A11773" w:rsidRPr="00930B3A" w:rsidRDefault="00A11773" w:rsidP="0050697D">
            <w:pPr>
              <w:jc w:val="center"/>
              <w:rPr>
                <w:rFonts w:cs="Calibri"/>
                <w:b/>
                <w:bCs/>
                <w:sz w:val="18"/>
                <w:szCs w:val="18"/>
                <w:lang w:val="fi-FI" w:eastAsia="fi-FI"/>
              </w:rPr>
            </w:pPr>
            <w:r w:rsidRPr="00930B3A">
              <w:rPr>
                <w:rFonts w:cs="Calibri"/>
                <w:b/>
                <w:bCs/>
                <w:sz w:val="18"/>
                <w:szCs w:val="18"/>
                <w:lang w:val="fi-FI" w:eastAsia="fi-FI"/>
              </w:rPr>
              <w:t>%</w:t>
            </w:r>
          </w:p>
        </w:tc>
        <w:tc>
          <w:tcPr>
            <w:tcW w:w="414" w:type="pct"/>
            <w:vMerge/>
            <w:tcBorders>
              <w:top w:val="single" w:sz="4" w:space="0" w:color="auto"/>
              <w:left w:val="single" w:sz="4" w:space="0" w:color="auto"/>
              <w:bottom w:val="single" w:sz="4" w:space="0" w:color="000000"/>
              <w:right w:val="single" w:sz="4" w:space="0" w:color="auto"/>
            </w:tcBorders>
            <w:vAlign w:val="center"/>
            <w:hideMark/>
          </w:tcPr>
          <w:p w14:paraId="577E22CF" w14:textId="77777777" w:rsidR="00A11773" w:rsidRPr="00930B3A" w:rsidRDefault="00A11773" w:rsidP="0050697D">
            <w:pPr>
              <w:rPr>
                <w:rFonts w:cs="Calibri"/>
                <w:b/>
                <w:bCs/>
                <w:sz w:val="18"/>
                <w:szCs w:val="18"/>
                <w:lang w:val="fi-FI" w:eastAsia="fi-FI"/>
              </w:rPr>
            </w:pPr>
          </w:p>
        </w:tc>
        <w:tc>
          <w:tcPr>
            <w:tcW w:w="777" w:type="pct"/>
            <w:tcBorders>
              <w:top w:val="nil"/>
              <w:left w:val="nil"/>
              <w:bottom w:val="single" w:sz="4" w:space="0" w:color="auto"/>
              <w:right w:val="single" w:sz="4" w:space="0" w:color="auto"/>
            </w:tcBorders>
            <w:shd w:val="clear" w:color="auto" w:fill="auto"/>
            <w:vAlign w:val="center"/>
            <w:hideMark/>
          </w:tcPr>
          <w:p w14:paraId="1D0A5211" w14:textId="77777777" w:rsidR="00A11773" w:rsidRPr="00930B3A" w:rsidRDefault="00A11773" w:rsidP="0050697D">
            <w:pPr>
              <w:jc w:val="center"/>
              <w:rPr>
                <w:rFonts w:cs="Calibri"/>
                <w:b/>
                <w:bCs/>
                <w:sz w:val="18"/>
                <w:szCs w:val="18"/>
                <w:lang w:val="fi-FI" w:eastAsia="fi-FI"/>
              </w:rPr>
            </w:pPr>
            <w:r w:rsidRPr="00930B3A">
              <w:rPr>
                <w:rFonts w:cs="Calibri"/>
                <w:b/>
                <w:bCs/>
                <w:sz w:val="18"/>
                <w:szCs w:val="18"/>
                <w:lang w:val="fi-FI" w:eastAsia="fi-FI"/>
              </w:rPr>
              <w:t>tons of CO</w:t>
            </w:r>
            <w:r w:rsidRPr="00930B3A">
              <w:rPr>
                <w:rFonts w:cs="Calibri"/>
                <w:b/>
                <w:bCs/>
                <w:sz w:val="18"/>
                <w:szCs w:val="18"/>
                <w:vertAlign w:val="subscript"/>
                <w:lang w:val="fi-FI" w:eastAsia="fi-FI"/>
              </w:rPr>
              <w:t>2eq</w:t>
            </w:r>
          </w:p>
        </w:tc>
      </w:tr>
      <w:tr w:rsidR="00930B3A" w:rsidRPr="00930B3A" w14:paraId="2BB2A52A" w14:textId="77777777" w:rsidTr="0050697D">
        <w:trPr>
          <w:trHeight w:val="480"/>
        </w:trPr>
        <w:tc>
          <w:tcPr>
            <w:tcW w:w="1470" w:type="pct"/>
            <w:tcBorders>
              <w:top w:val="nil"/>
              <w:left w:val="single" w:sz="4" w:space="0" w:color="auto"/>
              <w:bottom w:val="single" w:sz="4" w:space="0" w:color="auto"/>
              <w:right w:val="single" w:sz="4" w:space="0" w:color="auto"/>
            </w:tcBorders>
            <w:shd w:val="clear" w:color="auto" w:fill="auto"/>
            <w:vAlign w:val="center"/>
            <w:hideMark/>
          </w:tcPr>
          <w:p w14:paraId="4F4BDF35" w14:textId="77777777" w:rsidR="00A11773" w:rsidRPr="00930B3A" w:rsidRDefault="00A11773" w:rsidP="0050697D">
            <w:pPr>
              <w:rPr>
                <w:rFonts w:cs="Calibri"/>
                <w:sz w:val="18"/>
                <w:szCs w:val="18"/>
                <w:lang w:val="en-GB" w:eastAsia="fi-FI"/>
              </w:rPr>
            </w:pPr>
            <w:r w:rsidRPr="00930B3A">
              <w:rPr>
                <w:rFonts w:cs="Calibri"/>
                <w:sz w:val="18"/>
                <w:szCs w:val="18"/>
                <w:lang w:val="en-GB" w:eastAsia="fi-FI"/>
              </w:rPr>
              <w:t xml:space="preserve">Introduction of EMIS and Energy Management </w:t>
            </w:r>
          </w:p>
        </w:tc>
        <w:tc>
          <w:tcPr>
            <w:tcW w:w="589" w:type="pct"/>
            <w:tcBorders>
              <w:top w:val="nil"/>
              <w:left w:val="nil"/>
              <w:bottom w:val="single" w:sz="4" w:space="0" w:color="auto"/>
              <w:right w:val="single" w:sz="4" w:space="0" w:color="auto"/>
            </w:tcBorders>
            <w:shd w:val="clear" w:color="auto" w:fill="auto"/>
            <w:vAlign w:val="center"/>
            <w:hideMark/>
          </w:tcPr>
          <w:p w14:paraId="2CBECC85"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10 000 000</w:t>
            </w:r>
          </w:p>
        </w:tc>
        <w:tc>
          <w:tcPr>
            <w:tcW w:w="736" w:type="pct"/>
            <w:tcBorders>
              <w:top w:val="nil"/>
              <w:left w:val="nil"/>
              <w:bottom w:val="single" w:sz="4" w:space="0" w:color="auto"/>
              <w:right w:val="single" w:sz="4" w:space="0" w:color="auto"/>
            </w:tcBorders>
            <w:shd w:val="clear" w:color="auto" w:fill="auto"/>
            <w:vAlign w:val="center"/>
            <w:hideMark/>
          </w:tcPr>
          <w:p w14:paraId="2EB8E31C"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250</w:t>
            </w:r>
          </w:p>
        </w:tc>
        <w:tc>
          <w:tcPr>
            <w:tcW w:w="515" w:type="pct"/>
            <w:tcBorders>
              <w:top w:val="nil"/>
              <w:left w:val="nil"/>
              <w:bottom w:val="single" w:sz="4" w:space="0" w:color="auto"/>
              <w:right w:val="single" w:sz="4" w:space="0" w:color="auto"/>
            </w:tcBorders>
            <w:shd w:val="clear" w:color="auto" w:fill="auto"/>
            <w:vAlign w:val="center"/>
            <w:hideMark/>
          </w:tcPr>
          <w:p w14:paraId="05ED6604"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5 %</w:t>
            </w:r>
          </w:p>
        </w:tc>
        <w:tc>
          <w:tcPr>
            <w:tcW w:w="499" w:type="pct"/>
            <w:tcBorders>
              <w:top w:val="nil"/>
              <w:left w:val="nil"/>
              <w:bottom w:val="single" w:sz="4" w:space="0" w:color="auto"/>
              <w:right w:val="single" w:sz="4" w:space="0" w:color="auto"/>
            </w:tcBorders>
            <w:shd w:val="clear" w:color="auto" w:fill="auto"/>
            <w:vAlign w:val="center"/>
            <w:hideMark/>
          </w:tcPr>
          <w:p w14:paraId="7F6F6DCF"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40 %</w:t>
            </w:r>
          </w:p>
        </w:tc>
        <w:tc>
          <w:tcPr>
            <w:tcW w:w="414" w:type="pct"/>
            <w:tcBorders>
              <w:top w:val="nil"/>
              <w:left w:val="nil"/>
              <w:bottom w:val="single" w:sz="4" w:space="0" w:color="auto"/>
              <w:right w:val="single" w:sz="4" w:space="0" w:color="auto"/>
            </w:tcBorders>
            <w:shd w:val="clear" w:color="auto" w:fill="auto"/>
            <w:noWrap/>
            <w:vAlign w:val="center"/>
            <w:hideMark/>
          </w:tcPr>
          <w:p w14:paraId="70D48D8A"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0,6</w:t>
            </w:r>
          </w:p>
        </w:tc>
        <w:tc>
          <w:tcPr>
            <w:tcW w:w="777" w:type="pct"/>
            <w:tcBorders>
              <w:top w:val="nil"/>
              <w:left w:val="nil"/>
              <w:bottom w:val="single" w:sz="4" w:space="0" w:color="auto"/>
              <w:right w:val="single" w:sz="4" w:space="0" w:color="auto"/>
            </w:tcBorders>
            <w:shd w:val="clear" w:color="auto" w:fill="auto"/>
            <w:vAlign w:val="center"/>
            <w:hideMark/>
          </w:tcPr>
          <w:p w14:paraId="2546E457"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739 380</w:t>
            </w:r>
          </w:p>
        </w:tc>
      </w:tr>
      <w:tr w:rsidR="00930B3A" w:rsidRPr="00930B3A" w14:paraId="58B58F6E" w14:textId="77777777" w:rsidTr="0050697D">
        <w:trPr>
          <w:trHeight w:val="288"/>
        </w:trPr>
        <w:tc>
          <w:tcPr>
            <w:tcW w:w="1470" w:type="pct"/>
            <w:tcBorders>
              <w:top w:val="nil"/>
              <w:left w:val="single" w:sz="4" w:space="0" w:color="auto"/>
              <w:bottom w:val="single" w:sz="4" w:space="0" w:color="auto"/>
              <w:right w:val="single" w:sz="4" w:space="0" w:color="auto"/>
            </w:tcBorders>
            <w:shd w:val="clear" w:color="auto" w:fill="auto"/>
            <w:vAlign w:val="center"/>
            <w:hideMark/>
          </w:tcPr>
          <w:p w14:paraId="7F7701A3" w14:textId="77777777" w:rsidR="00A11773" w:rsidRPr="00930B3A" w:rsidRDefault="00A11773" w:rsidP="0050697D">
            <w:pPr>
              <w:rPr>
                <w:rFonts w:cs="Calibri"/>
                <w:sz w:val="18"/>
                <w:szCs w:val="18"/>
                <w:lang w:val="en-GB" w:eastAsia="fi-FI"/>
              </w:rPr>
            </w:pPr>
            <w:r w:rsidRPr="00930B3A">
              <w:rPr>
                <w:rFonts w:cs="Calibri"/>
                <w:sz w:val="18"/>
                <w:szCs w:val="18"/>
                <w:lang w:val="en-GB" w:eastAsia="fi-FI"/>
              </w:rPr>
              <w:t xml:space="preserve">EE retrofit of public buildings </w:t>
            </w:r>
          </w:p>
        </w:tc>
        <w:tc>
          <w:tcPr>
            <w:tcW w:w="589" w:type="pct"/>
            <w:tcBorders>
              <w:top w:val="nil"/>
              <w:left w:val="nil"/>
              <w:bottom w:val="single" w:sz="4" w:space="0" w:color="auto"/>
              <w:right w:val="single" w:sz="4" w:space="0" w:color="auto"/>
            </w:tcBorders>
            <w:shd w:val="clear" w:color="auto" w:fill="auto"/>
            <w:vAlign w:val="center"/>
            <w:hideMark/>
          </w:tcPr>
          <w:p w14:paraId="1386D210"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500 000</w:t>
            </w:r>
          </w:p>
        </w:tc>
        <w:tc>
          <w:tcPr>
            <w:tcW w:w="736" w:type="pct"/>
            <w:tcBorders>
              <w:top w:val="nil"/>
              <w:left w:val="nil"/>
              <w:bottom w:val="single" w:sz="4" w:space="0" w:color="auto"/>
              <w:right w:val="single" w:sz="4" w:space="0" w:color="auto"/>
            </w:tcBorders>
            <w:shd w:val="clear" w:color="auto" w:fill="auto"/>
            <w:vAlign w:val="center"/>
            <w:hideMark/>
          </w:tcPr>
          <w:p w14:paraId="36356F6D"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250</w:t>
            </w:r>
          </w:p>
        </w:tc>
        <w:tc>
          <w:tcPr>
            <w:tcW w:w="515" w:type="pct"/>
            <w:tcBorders>
              <w:top w:val="nil"/>
              <w:left w:val="nil"/>
              <w:bottom w:val="single" w:sz="4" w:space="0" w:color="auto"/>
              <w:right w:val="single" w:sz="4" w:space="0" w:color="auto"/>
            </w:tcBorders>
            <w:shd w:val="clear" w:color="auto" w:fill="auto"/>
            <w:vAlign w:val="center"/>
            <w:hideMark/>
          </w:tcPr>
          <w:p w14:paraId="3B008A9B"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35 %</w:t>
            </w:r>
          </w:p>
        </w:tc>
        <w:tc>
          <w:tcPr>
            <w:tcW w:w="499" w:type="pct"/>
            <w:tcBorders>
              <w:top w:val="nil"/>
              <w:left w:val="nil"/>
              <w:bottom w:val="single" w:sz="4" w:space="0" w:color="auto"/>
              <w:right w:val="single" w:sz="4" w:space="0" w:color="auto"/>
            </w:tcBorders>
            <w:shd w:val="clear" w:color="auto" w:fill="auto"/>
            <w:vAlign w:val="center"/>
            <w:hideMark/>
          </w:tcPr>
          <w:p w14:paraId="1ED22644"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40 %</w:t>
            </w:r>
          </w:p>
        </w:tc>
        <w:tc>
          <w:tcPr>
            <w:tcW w:w="414" w:type="pct"/>
            <w:tcBorders>
              <w:top w:val="nil"/>
              <w:left w:val="nil"/>
              <w:bottom w:val="single" w:sz="4" w:space="0" w:color="auto"/>
              <w:right w:val="single" w:sz="4" w:space="0" w:color="auto"/>
            </w:tcBorders>
            <w:shd w:val="clear" w:color="auto" w:fill="auto"/>
            <w:noWrap/>
            <w:vAlign w:val="center"/>
            <w:hideMark/>
          </w:tcPr>
          <w:p w14:paraId="7F12BCE4"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0,6</w:t>
            </w:r>
          </w:p>
        </w:tc>
        <w:tc>
          <w:tcPr>
            <w:tcW w:w="777" w:type="pct"/>
            <w:tcBorders>
              <w:top w:val="nil"/>
              <w:left w:val="nil"/>
              <w:bottom w:val="single" w:sz="4" w:space="0" w:color="auto"/>
              <w:right w:val="single" w:sz="4" w:space="0" w:color="auto"/>
            </w:tcBorders>
            <w:shd w:val="clear" w:color="auto" w:fill="auto"/>
            <w:vAlign w:val="center"/>
            <w:hideMark/>
          </w:tcPr>
          <w:p w14:paraId="0CE56DE5"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258 784</w:t>
            </w:r>
          </w:p>
        </w:tc>
      </w:tr>
      <w:tr w:rsidR="00930B3A" w:rsidRPr="00930B3A" w14:paraId="6917F795" w14:textId="77777777" w:rsidTr="0050697D">
        <w:trPr>
          <w:trHeight w:val="1200"/>
        </w:trPr>
        <w:tc>
          <w:tcPr>
            <w:tcW w:w="1470" w:type="pct"/>
            <w:tcBorders>
              <w:top w:val="nil"/>
              <w:left w:val="single" w:sz="4" w:space="0" w:color="auto"/>
              <w:bottom w:val="single" w:sz="4" w:space="0" w:color="auto"/>
              <w:right w:val="single" w:sz="4" w:space="0" w:color="auto"/>
            </w:tcBorders>
            <w:shd w:val="clear" w:color="auto" w:fill="auto"/>
            <w:vAlign w:val="center"/>
            <w:hideMark/>
          </w:tcPr>
          <w:p w14:paraId="484C535D" w14:textId="77777777" w:rsidR="00A11773" w:rsidRPr="00930B3A" w:rsidRDefault="00A11773" w:rsidP="0050697D">
            <w:pPr>
              <w:rPr>
                <w:rFonts w:cs="Calibri"/>
                <w:sz w:val="18"/>
                <w:szCs w:val="18"/>
                <w:lang w:val="en-GB" w:eastAsia="fi-FI"/>
              </w:rPr>
            </w:pPr>
            <w:r w:rsidRPr="00930B3A">
              <w:rPr>
                <w:rFonts w:cs="Calibri"/>
                <w:sz w:val="18"/>
                <w:szCs w:val="18"/>
                <w:lang w:val="en-GB" w:eastAsia="fi-FI"/>
              </w:rPr>
              <w:t>New energy efficient and low carbon design of new social housing fully adopted for two new MIDA social housing development projects of a size similar to Hovsan-2</w:t>
            </w:r>
          </w:p>
        </w:tc>
        <w:tc>
          <w:tcPr>
            <w:tcW w:w="589" w:type="pct"/>
            <w:tcBorders>
              <w:top w:val="nil"/>
              <w:left w:val="nil"/>
              <w:bottom w:val="single" w:sz="4" w:space="0" w:color="auto"/>
              <w:right w:val="single" w:sz="4" w:space="0" w:color="auto"/>
            </w:tcBorders>
            <w:shd w:val="clear" w:color="auto" w:fill="auto"/>
            <w:vAlign w:val="center"/>
            <w:hideMark/>
          </w:tcPr>
          <w:p w14:paraId="3326FFE9"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643 608</w:t>
            </w:r>
          </w:p>
        </w:tc>
        <w:tc>
          <w:tcPr>
            <w:tcW w:w="736" w:type="pct"/>
            <w:tcBorders>
              <w:top w:val="nil"/>
              <w:left w:val="nil"/>
              <w:bottom w:val="single" w:sz="4" w:space="0" w:color="auto"/>
              <w:right w:val="single" w:sz="4" w:space="0" w:color="auto"/>
            </w:tcBorders>
            <w:shd w:val="clear" w:color="auto" w:fill="auto"/>
            <w:vAlign w:val="center"/>
            <w:hideMark/>
          </w:tcPr>
          <w:p w14:paraId="7A346169"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300</w:t>
            </w:r>
          </w:p>
        </w:tc>
        <w:tc>
          <w:tcPr>
            <w:tcW w:w="515" w:type="pct"/>
            <w:tcBorders>
              <w:top w:val="nil"/>
              <w:left w:val="nil"/>
              <w:bottom w:val="single" w:sz="4" w:space="0" w:color="auto"/>
              <w:right w:val="single" w:sz="4" w:space="0" w:color="auto"/>
            </w:tcBorders>
            <w:shd w:val="clear" w:color="auto" w:fill="auto"/>
            <w:vAlign w:val="center"/>
            <w:hideMark/>
          </w:tcPr>
          <w:p w14:paraId="4689FC32"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20 %</w:t>
            </w:r>
          </w:p>
        </w:tc>
        <w:tc>
          <w:tcPr>
            <w:tcW w:w="499" w:type="pct"/>
            <w:tcBorders>
              <w:top w:val="nil"/>
              <w:left w:val="nil"/>
              <w:bottom w:val="single" w:sz="4" w:space="0" w:color="auto"/>
              <w:right w:val="single" w:sz="4" w:space="0" w:color="auto"/>
            </w:tcBorders>
            <w:shd w:val="clear" w:color="auto" w:fill="auto"/>
            <w:vAlign w:val="center"/>
            <w:hideMark/>
          </w:tcPr>
          <w:p w14:paraId="369CD82A"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17 %</w:t>
            </w:r>
          </w:p>
        </w:tc>
        <w:tc>
          <w:tcPr>
            <w:tcW w:w="414" w:type="pct"/>
            <w:tcBorders>
              <w:top w:val="nil"/>
              <w:left w:val="nil"/>
              <w:bottom w:val="single" w:sz="4" w:space="0" w:color="auto"/>
              <w:right w:val="single" w:sz="4" w:space="0" w:color="auto"/>
            </w:tcBorders>
            <w:shd w:val="clear" w:color="auto" w:fill="auto"/>
            <w:noWrap/>
            <w:vAlign w:val="center"/>
            <w:hideMark/>
          </w:tcPr>
          <w:p w14:paraId="3A1DA078"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0,6</w:t>
            </w:r>
          </w:p>
        </w:tc>
        <w:tc>
          <w:tcPr>
            <w:tcW w:w="777" w:type="pct"/>
            <w:tcBorders>
              <w:top w:val="nil"/>
              <w:left w:val="nil"/>
              <w:bottom w:val="single" w:sz="4" w:space="0" w:color="auto"/>
              <w:right w:val="single" w:sz="4" w:space="0" w:color="auto"/>
            </w:tcBorders>
            <w:shd w:val="clear" w:color="auto" w:fill="auto"/>
            <w:vAlign w:val="center"/>
            <w:hideMark/>
          </w:tcPr>
          <w:p w14:paraId="1DA1F3F0"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155 694</w:t>
            </w:r>
          </w:p>
        </w:tc>
      </w:tr>
      <w:tr w:rsidR="00930B3A" w:rsidRPr="00930B3A" w14:paraId="58C625D4" w14:textId="77777777" w:rsidTr="0050697D">
        <w:trPr>
          <w:trHeight w:val="1200"/>
        </w:trPr>
        <w:tc>
          <w:tcPr>
            <w:tcW w:w="1470" w:type="pct"/>
            <w:tcBorders>
              <w:top w:val="nil"/>
              <w:left w:val="single" w:sz="4" w:space="0" w:color="auto"/>
              <w:bottom w:val="single" w:sz="4" w:space="0" w:color="auto"/>
              <w:right w:val="single" w:sz="4" w:space="0" w:color="auto"/>
            </w:tcBorders>
            <w:shd w:val="clear" w:color="auto" w:fill="auto"/>
            <w:vAlign w:val="center"/>
            <w:hideMark/>
          </w:tcPr>
          <w:p w14:paraId="5781EE36" w14:textId="77777777" w:rsidR="00A11773" w:rsidRPr="00930B3A" w:rsidRDefault="00A11773" w:rsidP="0050697D">
            <w:pPr>
              <w:rPr>
                <w:rFonts w:cs="Calibri"/>
                <w:sz w:val="18"/>
                <w:szCs w:val="18"/>
                <w:lang w:val="en-GB" w:eastAsia="fi-FI"/>
              </w:rPr>
            </w:pPr>
            <w:r w:rsidRPr="00930B3A">
              <w:rPr>
                <w:rFonts w:cs="Calibri"/>
                <w:sz w:val="18"/>
                <w:szCs w:val="18"/>
                <w:lang w:val="en-GB" w:eastAsia="fi-FI"/>
              </w:rPr>
              <w:t>New energy efficient and low carbon design of the service buildings fully adopted for two new MIDA social housing development projects of a size similar to Hovsan-2</w:t>
            </w:r>
          </w:p>
        </w:tc>
        <w:tc>
          <w:tcPr>
            <w:tcW w:w="589" w:type="pct"/>
            <w:tcBorders>
              <w:top w:val="nil"/>
              <w:left w:val="nil"/>
              <w:bottom w:val="single" w:sz="4" w:space="0" w:color="auto"/>
              <w:right w:val="single" w:sz="4" w:space="0" w:color="auto"/>
            </w:tcBorders>
            <w:shd w:val="clear" w:color="auto" w:fill="auto"/>
            <w:vAlign w:val="center"/>
            <w:hideMark/>
          </w:tcPr>
          <w:p w14:paraId="2E9C7AB7"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52 324</w:t>
            </w:r>
          </w:p>
        </w:tc>
        <w:tc>
          <w:tcPr>
            <w:tcW w:w="736" w:type="pct"/>
            <w:tcBorders>
              <w:top w:val="nil"/>
              <w:left w:val="nil"/>
              <w:bottom w:val="single" w:sz="4" w:space="0" w:color="auto"/>
              <w:right w:val="single" w:sz="4" w:space="0" w:color="auto"/>
            </w:tcBorders>
            <w:shd w:val="clear" w:color="auto" w:fill="auto"/>
            <w:vAlign w:val="center"/>
            <w:hideMark/>
          </w:tcPr>
          <w:p w14:paraId="441C83F0"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300</w:t>
            </w:r>
          </w:p>
        </w:tc>
        <w:tc>
          <w:tcPr>
            <w:tcW w:w="515" w:type="pct"/>
            <w:tcBorders>
              <w:top w:val="nil"/>
              <w:left w:val="nil"/>
              <w:bottom w:val="single" w:sz="4" w:space="0" w:color="auto"/>
              <w:right w:val="single" w:sz="4" w:space="0" w:color="auto"/>
            </w:tcBorders>
            <w:shd w:val="clear" w:color="auto" w:fill="auto"/>
            <w:vAlign w:val="center"/>
            <w:hideMark/>
          </w:tcPr>
          <w:p w14:paraId="14FE76A4"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0</w:t>
            </w:r>
          </w:p>
        </w:tc>
        <w:tc>
          <w:tcPr>
            <w:tcW w:w="499" w:type="pct"/>
            <w:tcBorders>
              <w:top w:val="nil"/>
              <w:left w:val="nil"/>
              <w:bottom w:val="single" w:sz="4" w:space="0" w:color="auto"/>
              <w:right w:val="single" w:sz="4" w:space="0" w:color="auto"/>
            </w:tcBorders>
            <w:shd w:val="clear" w:color="auto" w:fill="auto"/>
            <w:vAlign w:val="center"/>
            <w:hideMark/>
          </w:tcPr>
          <w:p w14:paraId="011A2D00"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0</w:t>
            </w:r>
          </w:p>
        </w:tc>
        <w:tc>
          <w:tcPr>
            <w:tcW w:w="414" w:type="pct"/>
            <w:tcBorders>
              <w:top w:val="nil"/>
              <w:left w:val="nil"/>
              <w:bottom w:val="single" w:sz="4" w:space="0" w:color="auto"/>
              <w:right w:val="single" w:sz="4" w:space="0" w:color="auto"/>
            </w:tcBorders>
            <w:shd w:val="clear" w:color="auto" w:fill="auto"/>
            <w:noWrap/>
            <w:vAlign w:val="center"/>
            <w:hideMark/>
          </w:tcPr>
          <w:p w14:paraId="643D0E0C"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0,6</w:t>
            </w:r>
          </w:p>
        </w:tc>
        <w:tc>
          <w:tcPr>
            <w:tcW w:w="777" w:type="pct"/>
            <w:tcBorders>
              <w:top w:val="nil"/>
              <w:left w:val="nil"/>
              <w:bottom w:val="single" w:sz="4" w:space="0" w:color="auto"/>
              <w:right w:val="single" w:sz="4" w:space="0" w:color="auto"/>
            </w:tcBorders>
            <w:shd w:val="clear" w:color="auto" w:fill="auto"/>
            <w:vAlign w:val="center"/>
            <w:hideMark/>
          </w:tcPr>
          <w:p w14:paraId="1550D348" w14:textId="77777777" w:rsidR="00A11773" w:rsidRPr="00930B3A" w:rsidRDefault="00A11773" w:rsidP="0050697D">
            <w:pPr>
              <w:jc w:val="center"/>
              <w:rPr>
                <w:rFonts w:cs="Calibri"/>
                <w:sz w:val="18"/>
                <w:szCs w:val="18"/>
                <w:lang w:val="fi-FI" w:eastAsia="fi-FI"/>
              </w:rPr>
            </w:pPr>
            <w:r w:rsidRPr="00930B3A">
              <w:rPr>
                <w:rFonts w:cs="Calibri"/>
                <w:sz w:val="18"/>
                <w:szCs w:val="18"/>
                <w:lang w:val="fi-FI" w:eastAsia="fi-FI"/>
              </w:rPr>
              <w:t>15 174</w:t>
            </w:r>
          </w:p>
        </w:tc>
      </w:tr>
      <w:tr w:rsidR="00930B3A" w:rsidRPr="00930B3A" w14:paraId="51B0DB12" w14:textId="77777777" w:rsidTr="0050697D">
        <w:trPr>
          <w:trHeight w:val="288"/>
        </w:trPr>
        <w:tc>
          <w:tcPr>
            <w:tcW w:w="1470" w:type="pct"/>
            <w:tcBorders>
              <w:top w:val="nil"/>
              <w:left w:val="single" w:sz="4" w:space="0" w:color="auto"/>
              <w:bottom w:val="single" w:sz="4" w:space="0" w:color="auto"/>
              <w:right w:val="single" w:sz="4" w:space="0" w:color="auto"/>
            </w:tcBorders>
            <w:shd w:val="clear" w:color="auto" w:fill="auto"/>
            <w:vAlign w:val="center"/>
            <w:hideMark/>
          </w:tcPr>
          <w:p w14:paraId="44A62A74" w14:textId="77777777" w:rsidR="00A11773" w:rsidRPr="00930B3A" w:rsidRDefault="00A11773" w:rsidP="0050697D">
            <w:pPr>
              <w:rPr>
                <w:rFonts w:cs="Calibri"/>
                <w:b/>
                <w:bCs/>
                <w:szCs w:val="20"/>
                <w:lang w:val="fi-FI" w:eastAsia="fi-FI"/>
              </w:rPr>
            </w:pPr>
            <w:r w:rsidRPr="00930B3A">
              <w:rPr>
                <w:rFonts w:cs="Calibri"/>
                <w:b/>
                <w:bCs/>
                <w:szCs w:val="20"/>
                <w:lang w:val="fi-FI" w:eastAsia="fi-FI"/>
              </w:rPr>
              <w:t>TOTAL</w:t>
            </w:r>
          </w:p>
        </w:tc>
        <w:tc>
          <w:tcPr>
            <w:tcW w:w="589" w:type="pct"/>
            <w:tcBorders>
              <w:top w:val="nil"/>
              <w:left w:val="nil"/>
              <w:bottom w:val="single" w:sz="4" w:space="0" w:color="auto"/>
              <w:right w:val="single" w:sz="4" w:space="0" w:color="auto"/>
            </w:tcBorders>
            <w:shd w:val="clear" w:color="auto" w:fill="auto"/>
            <w:vAlign w:val="center"/>
            <w:hideMark/>
          </w:tcPr>
          <w:p w14:paraId="35B78852" w14:textId="77777777" w:rsidR="00A11773" w:rsidRPr="00930B3A" w:rsidRDefault="00A11773" w:rsidP="0050697D">
            <w:pPr>
              <w:jc w:val="center"/>
              <w:rPr>
                <w:rFonts w:cs="Calibri"/>
                <w:b/>
                <w:bCs/>
                <w:szCs w:val="20"/>
                <w:lang w:val="fi-FI" w:eastAsia="fi-FI"/>
              </w:rPr>
            </w:pPr>
            <w:r w:rsidRPr="00930B3A">
              <w:rPr>
                <w:rFonts w:cs="Calibri"/>
                <w:b/>
                <w:bCs/>
                <w:szCs w:val="20"/>
                <w:lang w:val="fi-FI" w:eastAsia="fi-FI"/>
              </w:rPr>
              <w:t>11 143 608</w:t>
            </w:r>
          </w:p>
        </w:tc>
        <w:tc>
          <w:tcPr>
            <w:tcW w:w="736" w:type="pct"/>
            <w:tcBorders>
              <w:top w:val="nil"/>
              <w:left w:val="nil"/>
              <w:bottom w:val="single" w:sz="4" w:space="0" w:color="auto"/>
              <w:right w:val="single" w:sz="4" w:space="0" w:color="auto"/>
            </w:tcBorders>
            <w:shd w:val="clear" w:color="auto" w:fill="auto"/>
            <w:vAlign w:val="center"/>
            <w:hideMark/>
          </w:tcPr>
          <w:p w14:paraId="5CF58602" w14:textId="77777777" w:rsidR="00A11773" w:rsidRPr="00930B3A" w:rsidRDefault="00A11773" w:rsidP="0050697D">
            <w:pPr>
              <w:jc w:val="center"/>
              <w:rPr>
                <w:rFonts w:cs="Calibri"/>
                <w:b/>
                <w:bCs/>
                <w:szCs w:val="20"/>
                <w:lang w:val="fi-FI" w:eastAsia="fi-FI"/>
              </w:rPr>
            </w:pPr>
            <w:r w:rsidRPr="00930B3A">
              <w:rPr>
                <w:rFonts w:cs="Calibri"/>
                <w:b/>
                <w:bCs/>
                <w:szCs w:val="20"/>
                <w:lang w:val="fi-FI" w:eastAsia="fi-FI"/>
              </w:rPr>
              <w:t> </w:t>
            </w:r>
          </w:p>
        </w:tc>
        <w:tc>
          <w:tcPr>
            <w:tcW w:w="515" w:type="pct"/>
            <w:tcBorders>
              <w:top w:val="nil"/>
              <w:left w:val="nil"/>
              <w:bottom w:val="single" w:sz="4" w:space="0" w:color="auto"/>
              <w:right w:val="single" w:sz="4" w:space="0" w:color="auto"/>
            </w:tcBorders>
            <w:shd w:val="clear" w:color="auto" w:fill="auto"/>
            <w:vAlign w:val="center"/>
            <w:hideMark/>
          </w:tcPr>
          <w:p w14:paraId="5222DADC" w14:textId="77777777" w:rsidR="00A11773" w:rsidRPr="00930B3A" w:rsidRDefault="00A11773" w:rsidP="0050697D">
            <w:pPr>
              <w:jc w:val="center"/>
              <w:rPr>
                <w:rFonts w:cs="Calibri"/>
                <w:b/>
                <w:bCs/>
                <w:szCs w:val="20"/>
                <w:lang w:val="fi-FI" w:eastAsia="fi-FI"/>
              </w:rPr>
            </w:pPr>
            <w:r w:rsidRPr="00930B3A">
              <w:rPr>
                <w:rFonts w:cs="Calibri"/>
                <w:b/>
                <w:bCs/>
                <w:szCs w:val="20"/>
                <w:lang w:val="fi-FI" w:eastAsia="fi-FI"/>
              </w:rPr>
              <w:t> </w:t>
            </w:r>
          </w:p>
        </w:tc>
        <w:tc>
          <w:tcPr>
            <w:tcW w:w="499" w:type="pct"/>
            <w:tcBorders>
              <w:top w:val="nil"/>
              <w:left w:val="nil"/>
              <w:bottom w:val="single" w:sz="4" w:space="0" w:color="auto"/>
              <w:right w:val="single" w:sz="4" w:space="0" w:color="auto"/>
            </w:tcBorders>
            <w:shd w:val="clear" w:color="auto" w:fill="auto"/>
            <w:vAlign w:val="center"/>
            <w:hideMark/>
          </w:tcPr>
          <w:p w14:paraId="1E33057D" w14:textId="77777777" w:rsidR="00A11773" w:rsidRPr="00930B3A" w:rsidRDefault="00A11773" w:rsidP="0050697D">
            <w:pPr>
              <w:jc w:val="center"/>
              <w:rPr>
                <w:rFonts w:cs="Calibri"/>
                <w:b/>
                <w:bCs/>
                <w:szCs w:val="20"/>
                <w:lang w:val="fi-FI" w:eastAsia="fi-FI"/>
              </w:rPr>
            </w:pPr>
            <w:r w:rsidRPr="00930B3A">
              <w:rPr>
                <w:rFonts w:cs="Calibri"/>
                <w:b/>
                <w:bCs/>
                <w:szCs w:val="20"/>
                <w:lang w:val="fi-FI" w:eastAsia="fi-FI"/>
              </w:rPr>
              <w:t> </w:t>
            </w:r>
          </w:p>
        </w:tc>
        <w:tc>
          <w:tcPr>
            <w:tcW w:w="414" w:type="pct"/>
            <w:tcBorders>
              <w:top w:val="nil"/>
              <w:left w:val="nil"/>
              <w:bottom w:val="single" w:sz="4" w:space="0" w:color="auto"/>
              <w:right w:val="single" w:sz="4" w:space="0" w:color="auto"/>
            </w:tcBorders>
            <w:shd w:val="clear" w:color="auto" w:fill="auto"/>
            <w:noWrap/>
            <w:vAlign w:val="bottom"/>
            <w:hideMark/>
          </w:tcPr>
          <w:p w14:paraId="26663E8A" w14:textId="77777777" w:rsidR="00A11773" w:rsidRPr="00930B3A" w:rsidRDefault="00A11773" w:rsidP="0050697D">
            <w:pPr>
              <w:rPr>
                <w:rFonts w:cs="Calibri"/>
                <w:lang w:val="fi-FI" w:eastAsia="fi-FI"/>
              </w:rPr>
            </w:pPr>
            <w:r w:rsidRPr="00930B3A">
              <w:rPr>
                <w:rFonts w:cs="Calibri"/>
                <w:lang w:val="fi-FI" w:eastAsia="fi-FI"/>
              </w:rPr>
              <w:t> </w:t>
            </w:r>
          </w:p>
        </w:tc>
        <w:tc>
          <w:tcPr>
            <w:tcW w:w="777" w:type="pct"/>
            <w:tcBorders>
              <w:top w:val="nil"/>
              <w:left w:val="nil"/>
              <w:bottom w:val="single" w:sz="4" w:space="0" w:color="auto"/>
              <w:right w:val="single" w:sz="4" w:space="0" w:color="auto"/>
            </w:tcBorders>
            <w:shd w:val="clear" w:color="auto" w:fill="auto"/>
            <w:vAlign w:val="center"/>
            <w:hideMark/>
          </w:tcPr>
          <w:p w14:paraId="3B79FB77" w14:textId="77777777" w:rsidR="00A11773" w:rsidRPr="00930B3A" w:rsidRDefault="00A11773" w:rsidP="0050697D">
            <w:pPr>
              <w:jc w:val="center"/>
              <w:rPr>
                <w:rFonts w:cs="Calibri"/>
                <w:b/>
                <w:bCs/>
                <w:szCs w:val="20"/>
                <w:lang w:val="fi-FI" w:eastAsia="fi-FI"/>
              </w:rPr>
            </w:pPr>
            <w:r w:rsidRPr="00930B3A">
              <w:rPr>
                <w:rFonts w:cs="Calibri"/>
                <w:b/>
                <w:bCs/>
                <w:szCs w:val="20"/>
                <w:lang w:val="fi-FI" w:eastAsia="fi-FI"/>
              </w:rPr>
              <w:t>1 169 031</w:t>
            </w:r>
          </w:p>
        </w:tc>
      </w:tr>
      <w:bookmarkEnd w:id="56"/>
    </w:tbl>
    <w:p w14:paraId="08D12F63" w14:textId="77777777" w:rsidR="00966EF0" w:rsidRPr="00930B3A" w:rsidRDefault="00A11773" w:rsidP="009F499A">
      <w:pPr>
        <w:rPr>
          <w:rFonts w:ascii="Calibri" w:eastAsia="SimSun" w:hAnsi="Calibri" w:cs="Times New Roman"/>
          <w:b/>
          <w:bCs/>
          <w:sz w:val="20"/>
        </w:rPr>
      </w:pPr>
      <w:r w:rsidRPr="00930B3A">
        <w:rPr>
          <w:rFonts w:ascii="Calibri" w:eastAsia="Times New Roman" w:hAnsi="Calibri" w:cs="Calibri"/>
          <w:b/>
          <w:bCs/>
          <w:lang w:eastAsia="ja-JP"/>
        </w:rPr>
        <w:br w:type="page"/>
      </w:r>
    </w:p>
    <w:p w14:paraId="5C13A761" w14:textId="77777777" w:rsidR="00EF4D84" w:rsidRPr="00930B3A" w:rsidRDefault="00EF4D84" w:rsidP="00966EF0">
      <w:pPr>
        <w:keepNext/>
        <w:tabs>
          <w:tab w:val="left" w:pos="1740"/>
        </w:tabs>
        <w:spacing w:after="60" w:line="240" w:lineRule="auto"/>
        <w:jc w:val="both"/>
        <w:outlineLvl w:val="1"/>
        <w:rPr>
          <w:rFonts w:ascii="Calibri" w:eastAsia="SimSun" w:hAnsi="Calibri" w:cs="Times New Roman"/>
          <w:b/>
          <w:bCs/>
          <w:sz w:val="20"/>
        </w:rPr>
      </w:pPr>
      <w:bookmarkStart w:id="58" w:name="_Toc112848849"/>
      <w:r w:rsidRPr="00930B3A">
        <w:rPr>
          <w:rFonts w:ascii="Calibri" w:eastAsia="SimSun" w:hAnsi="Calibri" w:cs="Times New Roman"/>
          <w:b/>
          <w:bCs/>
          <w:sz w:val="20"/>
        </w:rPr>
        <w:lastRenderedPageBreak/>
        <w:t>Annex 11: Additional agreements: Co-financing Letters</w:t>
      </w:r>
      <w:bookmarkEnd w:id="58"/>
      <w:r w:rsidRPr="00930B3A">
        <w:rPr>
          <w:rFonts w:ascii="Calibri" w:eastAsia="SimSun" w:hAnsi="Calibri" w:cs="Times New Roman"/>
          <w:b/>
          <w:bCs/>
          <w:sz w:val="20"/>
        </w:rPr>
        <w:t xml:space="preserve">   </w:t>
      </w:r>
    </w:p>
    <w:p w14:paraId="790919D6" w14:textId="77777777" w:rsidR="00EF4D84" w:rsidRPr="00930B3A" w:rsidRDefault="00EF4D84">
      <w:pPr>
        <w:rPr>
          <w:rFonts w:ascii="Calibri" w:eastAsia="SimSun" w:hAnsi="Calibri" w:cs="Calibri"/>
          <w:sz w:val="20"/>
          <w:szCs w:val="20"/>
        </w:rPr>
      </w:pPr>
    </w:p>
    <w:p w14:paraId="6D3132A2" w14:textId="77777777" w:rsidR="00EF4D84" w:rsidRPr="00930B3A" w:rsidRDefault="00EF4D84">
      <w:pPr>
        <w:rPr>
          <w:rFonts w:ascii="Calibri" w:eastAsia="SimSun" w:hAnsi="Calibri" w:cs="Times New Roman"/>
          <w:b/>
          <w:bCs/>
          <w:sz w:val="20"/>
        </w:rPr>
      </w:pPr>
      <w:r w:rsidRPr="00930B3A">
        <w:rPr>
          <w:rFonts w:ascii="Calibri" w:eastAsia="SimSun" w:hAnsi="Calibri" w:cs="Calibri"/>
          <w:sz w:val="20"/>
          <w:szCs w:val="20"/>
        </w:rPr>
        <w:t>Provided as separate file.</w:t>
      </w:r>
      <w:r w:rsidRPr="00930B3A">
        <w:rPr>
          <w:rFonts w:ascii="Calibri" w:eastAsia="SimSun" w:hAnsi="Calibri" w:cs="Calibri"/>
          <w:b/>
          <w:bCs/>
          <w:sz w:val="20"/>
          <w:szCs w:val="20"/>
        </w:rPr>
        <w:t xml:space="preserve"> </w:t>
      </w:r>
      <w:r w:rsidRPr="00930B3A">
        <w:rPr>
          <w:rFonts w:ascii="Calibri" w:eastAsia="SimSun" w:hAnsi="Calibri" w:cs="Times New Roman"/>
          <w:b/>
          <w:bCs/>
          <w:sz w:val="20"/>
        </w:rPr>
        <w:br w:type="page"/>
      </w:r>
    </w:p>
    <w:p w14:paraId="13704F7D" w14:textId="77777777" w:rsidR="00966EF0" w:rsidRPr="00930B3A" w:rsidRDefault="00966EF0" w:rsidP="00966EF0">
      <w:pPr>
        <w:keepNext/>
        <w:tabs>
          <w:tab w:val="left" w:pos="1740"/>
        </w:tabs>
        <w:spacing w:after="60" w:line="240" w:lineRule="auto"/>
        <w:jc w:val="both"/>
        <w:outlineLvl w:val="1"/>
        <w:rPr>
          <w:rFonts w:ascii="Calibri" w:eastAsia="SimSun" w:hAnsi="Calibri" w:cs="Times New Roman"/>
          <w:b/>
          <w:bCs/>
          <w:sz w:val="20"/>
        </w:rPr>
      </w:pPr>
      <w:bookmarkStart w:id="59" w:name="_Toc112848850"/>
      <w:r w:rsidRPr="00930B3A">
        <w:rPr>
          <w:rFonts w:ascii="Calibri" w:eastAsia="SimSun" w:hAnsi="Calibri" w:cs="Times New Roman"/>
          <w:b/>
          <w:bCs/>
          <w:sz w:val="20"/>
        </w:rPr>
        <w:lastRenderedPageBreak/>
        <w:t>Annex 1</w:t>
      </w:r>
      <w:r w:rsidR="00EF4D84" w:rsidRPr="00930B3A">
        <w:rPr>
          <w:rFonts w:ascii="Calibri" w:eastAsia="SimSun" w:hAnsi="Calibri" w:cs="Times New Roman"/>
          <w:b/>
          <w:bCs/>
          <w:sz w:val="20"/>
        </w:rPr>
        <w:t>2</w:t>
      </w:r>
      <w:r w:rsidRPr="00930B3A">
        <w:rPr>
          <w:rFonts w:ascii="Calibri" w:eastAsia="SimSun" w:hAnsi="Calibri" w:cs="Times New Roman"/>
          <w:b/>
          <w:bCs/>
          <w:sz w:val="20"/>
        </w:rPr>
        <w:t>: GEF Core indicators</w:t>
      </w:r>
      <w:bookmarkEnd w:id="59"/>
    </w:p>
    <w:p w14:paraId="56A631C5" w14:textId="77777777" w:rsidR="00501515" w:rsidRPr="00930B3A" w:rsidRDefault="00501515" w:rsidP="00501515">
      <w:pPr>
        <w:spacing w:after="0" w:line="240" w:lineRule="auto"/>
        <w:rPr>
          <w:rFonts w:ascii="Times New Roman" w:hAnsi="Times New Roman"/>
          <w:bCs/>
          <w:sz w:val="18"/>
          <w:szCs w:val="18"/>
        </w:rPr>
      </w:pPr>
    </w:p>
    <w:p w14:paraId="40D037B8" w14:textId="77777777" w:rsidR="00501515" w:rsidRPr="00930B3A" w:rsidRDefault="00501515" w:rsidP="00501515">
      <w:pPr>
        <w:spacing w:after="0" w:line="240" w:lineRule="auto"/>
        <w:rPr>
          <w:rFonts w:ascii="Times New Roman" w:hAnsi="Times New Roman"/>
          <w:bCs/>
          <w:sz w:val="18"/>
          <w:szCs w:val="18"/>
        </w:rPr>
      </w:pPr>
    </w:p>
    <w:tbl>
      <w:tblPr>
        <w:tblStyle w:val="TableGrid"/>
        <w:tblW w:w="0" w:type="auto"/>
        <w:tblLook w:val="04A0" w:firstRow="1" w:lastRow="0" w:firstColumn="1" w:lastColumn="0" w:noHBand="0" w:noVBand="1"/>
      </w:tblPr>
      <w:tblGrid>
        <w:gridCol w:w="1525"/>
        <w:gridCol w:w="706"/>
        <w:gridCol w:w="1726"/>
        <w:gridCol w:w="1315"/>
        <w:gridCol w:w="8"/>
        <w:gridCol w:w="1459"/>
        <w:gridCol w:w="18"/>
        <w:gridCol w:w="1306"/>
        <w:gridCol w:w="1287"/>
      </w:tblGrid>
      <w:tr w:rsidR="00930B3A" w:rsidRPr="00930B3A" w14:paraId="36057053" w14:textId="77777777" w:rsidTr="0033323B">
        <w:tc>
          <w:tcPr>
            <w:tcW w:w="1525" w:type="dxa"/>
            <w:shd w:val="clear" w:color="auto" w:fill="D9D9D9" w:themeFill="background1" w:themeFillShade="D9"/>
          </w:tcPr>
          <w:p w14:paraId="0EF66FEE" w14:textId="77777777" w:rsidR="00501515" w:rsidRPr="00930B3A" w:rsidRDefault="00501515" w:rsidP="006E6899">
            <w:pPr>
              <w:rPr>
                <w:b/>
                <w:sz w:val="18"/>
                <w:szCs w:val="18"/>
              </w:rPr>
            </w:pPr>
            <w:r w:rsidRPr="00930B3A">
              <w:rPr>
                <w:b/>
                <w:sz w:val="18"/>
                <w:szCs w:val="18"/>
              </w:rPr>
              <w:t>Core Indicator 6</w:t>
            </w:r>
          </w:p>
        </w:tc>
        <w:tc>
          <w:tcPr>
            <w:tcW w:w="6538" w:type="dxa"/>
            <w:gridSpan w:val="7"/>
            <w:shd w:val="clear" w:color="auto" w:fill="D9D9D9" w:themeFill="background1" w:themeFillShade="D9"/>
          </w:tcPr>
          <w:p w14:paraId="1F30A806" w14:textId="77777777" w:rsidR="00501515" w:rsidRPr="00930B3A" w:rsidRDefault="00501515" w:rsidP="006E6899">
            <w:pPr>
              <w:rPr>
                <w:b/>
                <w:sz w:val="18"/>
                <w:szCs w:val="18"/>
              </w:rPr>
            </w:pPr>
            <w:r w:rsidRPr="00930B3A">
              <w:rPr>
                <w:b/>
                <w:sz w:val="18"/>
                <w:szCs w:val="18"/>
              </w:rPr>
              <w:t>Greenhouse gas emission mitigated</w:t>
            </w:r>
          </w:p>
        </w:tc>
        <w:tc>
          <w:tcPr>
            <w:tcW w:w="1287" w:type="dxa"/>
            <w:shd w:val="clear" w:color="auto" w:fill="D9D9D9" w:themeFill="background1" w:themeFillShade="D9"/>
          </w:tcPr>
          <w:p w14:paraId="28AAA840" w14:textId="77777777" w:rsidR="00501515" w:rsidRPr="00930B3A" w:rsidRDefault="00DC6532" w:rsidP="006E6899">
            <w:pPr>
              <w:jc w:val="right"/>
              <w:rPr>
                <w:b/>
                <w:sz w:val="18"/>
                <w:szCs w:val="18"/>
              </w:rPr>
            </w:pPr>
            <w:r w:rsidRPr="00930B3A">
              <w:rPr>
                <w:b/>
                <w:i/>
                <w:sz w:val="18"/>
                <w:szCs w:val="18"/>
              </w:rPr>
              <w:fldChar w:fldCharType="begin">
                <w:ffData>
                  <w:name w:val=""/>
                  <w:enabled/>
                  <w:calcOnExit w:val="0"/>
                  <w:textInput>
                    <w:default w:val="(Tons)"/>
                  </w:textInput>
                </w:ffData>
              </w:fldChar>
            </w:r>
            <w:r w:rsidR="00501515" w:rsidRPr="00930B3A">
              <w:rPr>
                <w:b/>
                <w:i/>
                <w:sz w:val="18"/>
                <w:szCs w:val="18"/>
              </w:rPr>
              <w:instrText xml:space="preserve"> FORMTEXT </w:instrText>
            </w:r>
            <w:r w:rsidRPr="00930B3A">
              <w:rPr>
                <w:b/>
                <w:i/>
                <w:sz w:val="18"/>
                <w:szCs w:val="18"/>
              </w:rPr>
            </w:r>
            <w:r w:rsidRPr="00930B3A">
              <w:rPr>
                <w:b/>
                <w:i/>
                <w:sz w:val="18"/>
                <w:szCs w:val="18"/>
              </w:rPr>
              <w:fldChar w:fldCharType="separate"/>
            </w:r>
            <w:r w:rsidR="00501515" w:rsidRPr="00930B3A">
              <w:rPr>
                <w:b/>
                <w:i/>
                <w:noProof/>
                <w:sz w:val="18"/>
                <w:szCs w:val="18"/>
              </w:rPr>
              <w:t>(</w:t>
            </w:r>
            <w:r w:rsidR="00501515" w:rsidRPr="00930B3A">
              <w:rPr>
                <w:b/>
                <w:bCs/>
                <w:i/>
                <w:noProof/>
                <w:sz w:val="18"/>
                <w:szCs w:val="18"/>
              </w:rPr>
              <w:t>Metric tons of CO₂e </w:t>
            </w:r>
            <w:r w:rsidR="00501515" w:rsidRPr="00930B3A">
              <w:rPr>
                <w:b/>
                <w:i/>
                <w:noProof/>
                <w:sz w:val="18"/>
                <w:szCs w:val="18"/>
              </w:rPr>
              <w:t>)</w:t>
            </w:r>
            <w:r w:rsidRPr="00930B3A">
              <w:rPr>
                <w:b/>
                <w:i/>
                <w:sz w:val="18"/>
                <w:szCs w:val="18"/>
              </w:rPr>
              <w:fldChar w:fldCharType="end"/>
            </w:r>
          </w:p>
        </w:tc>
      </w:tr>
      <w:tr w:rsidR="00930B3A" w:rsidRPr="00930B3A" w14:paraId="3D61FD4E" w14:textId="77777777" w:rsidTr="0033323B">
        <w:tc>
          <w:tcPr>
            <w:tcW w:w="1525" w:type="dxa"/>
            <w:shd w:val="clear" w:color="auto" w:fill="auto"/>
          </w:tcPr>
          <w:p w14:paraId="09B2E829" w14:textId="77777777" w:rsidR="00501515" w:rsidRPr="00930B3A" w:rsidRDefault="00501515" w:rsidP="006E6899">
            <w:pPr>
              <w:rPr>
                <w:sz w:val="18"/>
                <w:szCs w:val="18"/>
              </w:rPr>
            </w:pPr>
          </w:p>
        </w:tc>
        <w:tc>
          <w:tcPr>
            <w:tcW w:w="2432" w:type="dxa"/>
            <w:gridSpan w:val="2"/>
            <w:shd w:val="clear" w:color="auto" w:fill="F2F2F2" w:themeFill="background1" w:themeFillShade="F2"/>
          </w:tcPr>
          <w:p w14:paraId="2F8135BA" w14:textId="77777777" w:rsidR="00501515" w:rsidRPr="00930B3A" w:rsidRDefault="00501515" w:rsidP="006E6899">
            <w:pPr>
              <w:jc w:val="right"/>
              <w:rPr>
                <w:sz w:val="18"/>
                <w:szCs w:val="18"/>
              </w:rPr>
            </w:pPr>
          </w:p>
        </w:tc>
        <w:tc>
          <w:tcPr>
            <w:tcW w:w="5393" w:type="dxa"/>
            <w:gridSpan w:val="6"/>
            <w:shd w:val="clear" w:color="auto" w:fill="F2F2F2" w:themeFill="background1" w:themeFillShade="F2"/>
          </w:tcPr>
          <w:p w14:paraId="0AF6E954" w14:textId="77777777" w:rsidR="00501515" w:rsidRPr="00930B3A" w:rsidRDefault="00501515" w:rsidP="006E6899">
            <w:pPr>
              <w:jc w:val="center"/>
              <w:rPr>
                <w:i/>
                <w:sz w:val="18"/>
                <w:szCs w:val="18"/>
              </w:rPr>
            </w:pPr>
            <w:r w:rsidRPr="00930B3A">
              <w:rPr>
                <w:bCs/>
                <w:sz w:val="18"/>
                <w:szCs w:val="18"/>
              </w:rPr>
              <w:t xml:space="preserve">Expected metric tons of </w:t>
            </w:r>
            <w:proofErr w:type="spellStart"/>
            <w:r w:rsidRPr="00930B3A">
              <w:rPr>
                <w:bCs/>
                <w:sz w:val="18"/>
                <w:szCs w:val="18"/>
              </w:rPr>
              <w:t>CO₂e</w:t>
            </w:r>
            <w:proofErr w:type="spellEnd"/>
            <w:r w:rsidRPr="00930B3A">
              <w:rPr>
                <w:sz w:val="18"/>
                <w:szCs w:val="18"/>
              </w:rPr>
              <w:t xml:space="preserve"> (6.1+6.2)</w:t>
            </w:r>
          </w:p>
        </w:tc>
      </w:tr>
      <w:tr w:rsidR="00930B3A" w:rsidRPr="00930B3A" w14:paraId="496B2E8E" w14:textId="77777777" w:rsidTr="0033323B">
        <w:tc>
          <w:tcPr>
            <w:tcW w:w="1525" w:type="dxa"/>
            <w:shd w:val="clear" w:color="auto" w:fill="auto"/>
          </w:tcPr>
          <w:p w14:paraId="733F5F3E" w14:textId="77777777" w:rsidR="00501515" w:rsidRPr="00930B3A" w:rsidRDefault="00501515" w:rsidP="006E6899">
            <w:pPr>
              <w:rPr>
                <w:sz w:val="18"/>
                <w:szCs w:val="18"/>
              </w:rPr>
            </w:pPr>
          </w:p>
        </w:tc>
        <w:tc>
          <w:tcPr>
            <w:tcW w:w="2432" w:type="dxa"/>
            <w:gridSpan w:val="2"/>
            <w:shd w:val="clear" w:color="auto" w:fill="F2F2F2" w:themeFill="background1" w:themeFillShade="F2"/>
          </w:tcPr>
          <w:p w14:paraId="6135B96B" w14:textId="77777777" w:rsidR="00501515" w:rsidRPr="00930B3A" w:rsidRDefault="00501515" w:rsidP="006E6899">
            <w:pPr>
              <w:jc w:val="right"/>
              <w:rPr>
                <w:sz w:val="18"/>
                <w:szCs w:val="18"/>
              </w:rPr>
            </w:pPr>
          </w:p>
        </w:tc>
        <w:tc>
          <w:tcPr>
            <w:tcW w:w="1315" w:type="dxa"/>
            <w:shd w:val="clear" w:color="auto" w:fill="F2F2F2" w:themeFill="background1" w:themeFillShade="F2"/>
          </w:tcPr>
          <w:p w14:paraId="65172D4A" w14:textId="77777777" w:rsidR="00501515" w:rsidRPr="00930B3A" w:rsidRDefault="00501515" w:rsidP="006E6899">
            <w:pPr>
              <w:jc w:val="center"/>
              <w:rPr>
                <w:sz w:val="18"/>
                <w:szCs w:val="18"/>
              </w:rPr>
            </w:pPr>
            <w:r w:rsidRPr="00930B3A">
              <w:rPr>
                <w:sz w:val="18"/>
                <w:szCs w:val="18"/>
              </w:rPr>
              <w:t>PIF stage</w:t>
            </w:r>
          </w:p>
        </w:tc>
        <w:tc>
          <w:tcPr>
            <w:tcW w:w="1467" w:type="dxa"/>
            <w:gridSpan w:val="2"/>
            <w:shd w:val="clear" w:color="auto" w:fill="F2F2F2" w:themeFill="background1" w:themeFillShade="F2"/>
          </w:tcPr>
          <w:p w14:paraId="45314D8B" w14:textId="77777777" w:rsidR="00501515" w:rsidRPr="00930B3A" w:rsidRDefault="00501515" w:rsidP="006E6899">
            <w:pPr>
              <w:jc w:val="center"/>
              <w:rPr>
                <w:sz w:val="18"/>
                <w:szCs w:val="18"/>
              </w:rPr>
            </w:pPr>
            <w:r w:rsidRPr="00930B3A">
              <w:rPr>
                <w:sz w:val="18"/>
                <w:szCs w:val="18"/>
              </w:rPr>
              <w:t>Endorsement</w:t>
            </w:r>
          </w:p>
        </w:tc>
        <w:tc>
          <w:tcPr>
            <w:tcW w:w="1324" w:type="dxa"/>
            <w:gridSpan w:val="2"/>
            <w:shd w:val="clear" w:color="auto" w:fill="F2F2F2" w:themeFill="background1" w:themeFillShade="F2"/>
          </w:tcPr>
          <w:p w14:paraId="0F78A949" w14:textId="77777777" w:rsidR="00501515" w:rsidRPr="00930B3A" w:rsidRDefault="00501515" w:rsidP="006E6899">
            <w:pPr>
              <w:jc w:val="center"/>
              <w:rPr>
                <w:sz w:val="18"/>
                <w:szCs w:val="18"/>
              </w:rPr>
            </w:pPr>
            <w:r w:rsidRPr="00930B3A">
              <w:rPr>
                <w:sz w:val="18"/>
                <w:szCs w:val="18"/>
              </w:rPr>
              <w:t>MTR</w:t>
            </w:r>
          </w:p>
        </w:tc>
        <w:tc>
          <w:tcPr>
            <w:tcW w:w="1287" w:type="dxa"/>
            <w:shd w:val="clear" w:color="auto" w:fill="F2F2F2" w:themeFill="background1" w:themeFillShade="F2"/>
          </w:tcPr>
          <w:p w14:paraId="23031C8E" w14:textId="77777777" w:rsidR="00501515" w:rsidRPr="00930B3A" w:rsidRDefault="00501515" w:rsidP="006E6899">
            <w:pPr>
              <w:jc w:val="center"/>
              <w:rPr>
                <w:i/>
                <w:sz w:val="18"/>
                <w:szCs w:val="18"/>
              </w:rPr>
            </w:pPr>
            <w:r w:rsidRPr="00930B3A">
              <w:rPr>
                <w:sz w:val="18"/>
                <w:szCs w:val="18"/>
              </w:rPr>
              <w:t>TE</w:t>
            </w:r>
          </w:p>
        </w:tc>
      </w:tr>
      <w:tr w:rsidR="00930B3A" w:rsidRPr="00930B3A" w14:paraId="5AE7DE1A" w14:textId="77777777" w:rsidTr="0033323B">
        <w:tc>
          <w:tcPr>
            <w:tcW w:w="1525" w:type="dxa"/>
            <w:shd w:val="clear" w:color="auto" w:fill="auto"/>
          </w:tcPr>
          <w:p w14:paraId="2FE5D58E" w14:textId="77777777" w:rsidR="00501515" w:rsidRPr="00930B3A" w:rsidRDefault="00501515" w:rsidP="006E6899">
            <w:pPr>
              <w:rPr>
                <w:sz w:val="18"/>
                <w:szCs w:val="18"/>
              </w:rPr>
            </w:pPr>
          </w:p>
        </w:tc>
        <w:tc>
          <w:tcPr>
            <w:tcW w:w="2432" w:type="dxa"/>
            <w:gridSpan w:val="2"/>
            <w:shd w:val="clear" w:color="auto" w:fill="F2F2F2" w:themeFill="background1" w:themeFillShade="F2"/>
          </w:tcPr>
          <w:p w14:paraId="1F3E6581" w14:textId="77777777" w:rsidR="00501515" w:rsidRPr="00930B3A" w:rsidRDefault="00501515" w:rsidP="006E6899">
            <w:pPr>
              <w:jc w:val="right"/>
              <w:rPr>
                <w:sz w:val="18"/>
                <w:szCs w:val="18"/>
              </w:rPr>
            </w:pPr>
            <w:r w:rsidRPr="00930B3A">
              <w:rPr>
                <w:sz w:val="18"/>
                <w:szCs w:val="18"/>
              </w:rPr>
              <w:t>Expected CO2e (direct)</w:t>
            </w:r>
          </w:p>
        </w:tc>
        <w:tc>
          <w:tcPr>
            <w:tcW w:w="1315" w:type="dxa"/>
            <w:shd w:val="clear" w:color="auto" w:fill="F2F2F2" w:themeFill="background1" w:themeFillShade="F2"/>
          </w:tcPr>
          <w:p w14:paraId="37C8D331" w14:textId="77777777" w:rsidR="00501515" w:rsidRPr="00930B3A" w:rsidRDefault="00DC6532" w:rsidP="006E6899">
            <w:pPr>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183 617</w:t>
            </w:r>
            <w:r w:rsidRPr="00930B3A">
              <w:rPr>
                <w:i/>
                <w:sz w:val="18"/>
                <w:szCs w:val="18"/>
              </w:rPr>
              <w:fldChar w:fldCharType="end"/>
            </w:r>
          </w:p>
        </w:tc>
        <w:tc>
          <w:tcPr>
            <w:tcW w:w="1467" w:type="dxa"/>
            <w:gridSpan w:val="2"/>
            <w:shd w:val="clear" w:color="auto" w:fill="F2F2F2" w:themeFill="background1" w:themeFillShade="F2"/>
          </w:tcPr>
          <w:p w14:paraId="2E5AC3A9" w14:textId="77777777" w:rsidR="00501515" w:rsidRPr="00930B3A" w:rsidRDefault="00DC6532" w:rsidP="006E6899">
            <w:pPr>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200 000</w:t>
            </w:r>
            <w:r w:rsidRPr="00930B3A">
              <w:rPr>
                <w:i/>
                <w:sz w:val="18"/>
                <w:szCs w:val="18"/>
              </w:rPr>
              <w:fldChar w:fldCharType="end"/>
            </w:r>
          </w:p>
        </w:tc>
        <w:tc>
          <w:tcPr>
            <w:tcW w:w="1324" w:type="dxa"/>
            <w:gridSpan w:val="2"/>
            <w:shd w:val="clear" w:color="auto" w:fill="F2F2F2" w:themeFill="background1" w:themeFillShade="F2"/>
          </w:tcPr>
          <w:p w14:paraId="6B110175" w14:textId="77777777" w:rsidR="00501515" w:rsidRPr="00930B3A" w:rsidRDefault="00DC6532" w:rsidP="006E6899">
            <w:pPr>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shd w:val="clear" w:color="auto" w:fill="F2F2F2" w:themeFill="background1" w:themeFillShade="F2"/>
          </w:tcPr>
          <w:p w14:paraId="0671E842"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63D0254E" w14:textId="77777777" w:rsidTr="0033323B">
        <w:tc>
          <w:tcPr>
            <w:tcW w:w="1525" w:type="dxa"/>
            <w:shd w:val="clear" w:color="auto" w:fill="auto"/>
          </w:tcPr>
          <w:p w14:paraId="0C407925" w14:textId="77777777" w:rsidR="00501515" w:rsidRPr="00930B3A" w:rsidRDefault="00501515" w:rsidP="006E6899">
            <w:pPr>
              <w:rPr>
                <w:sz w:val="18"/>
                <w:szCs w:val="18"/>
              </w:rPr>
            </w:pPr>
          </w:p>
        </w:tc>
        <w:tc>
          <w:tcPr>
            <w:tcW w:w="2432" w:type="dxa"/>
            <w:gridSpan w:val="2"/>
            <w:shd w:val="clear" w:color="auto" w:fill="F2F2F2" w:themeFill="background1" w:themeFillShade="F2"/>
          </w:tcPr>
          <w:p w14:paraId="207430EC" w14:textId="77777777" w:rsidR="00501515" w:rsidRPr="00930B3A" w:rsidRDefault="00501515" w:rsidP="006E6899">
            <w:pPr>
              <w:jc w:val="right"/>
              <w:rPr>
                <w:sz w:val="18"/>
                <w:szCs w:val="18"/>
              </w:rPr>
            </w:pPr>
            <w:r w:rsidRPr="00930B3A">
              <w:rPr>
                <w:sz w:val="18"/>
                <w:szCs w:val="18"/>
              </w:rPr>
              <w:t>Expected CO2e (indirect)</w:t>
            </w:r>
          </w:p>
        </w:tc>
        <w:tc>
          <w:tcPr>
            <w:tcW w:w="1315" w:type="dxa"/>
            <w:shd w:val="clear" w:color="auto" w:fill="F2F2F2" w:themeFill="background1" w:themeFillShade="F2"/>
          </w:tcPr>
          <w:p w14:paraId="24859538" w14:textId="77777777" w:rsidR="00501515" w:rsidRPr="00930B3A" w:rsidRDefault="00DC6532" w:rsidP="006E6899">
            <w:pPr>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500 000</w:t>
            </w:r>
            <w:r w:rsidRPr="00930B3A">
              <w:rPr>
                <w:i/>
                <w:sz w:val="18"/>
                <w:szCs w:val="18"/>
              </w:rPr>
              <w:fldChar w:fldCharType="end"/>
            </w:r>
          </w:p>
        </w:tc>
        <w:tc>
          <w:tcPr>
            <w:tcW w:w="1467" w:type="dxa"/>
            <w:gridSpan w:val="2"/>
            <w:shd w:val="clear" w:color="auto" w:fill="F2F2F2" w:themeFill="background1" w:themeFillShade="F2"/>
          </w:tcPr>
          <w:p w14:paraId="33BA43C3" w14:textId="77777777" w:rsidR="00501515" w:rsidRPr="00930B3A" w:rsidRDefault="00DC6532" w:rsidP="006E6899">
            <w:pPr>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1 170 000</w:t>
            </w:r>
            <w:r w:rsidRPr="00930B3A">
              <w:rPr>
                <w:i/>
                <w:sz w:val="18"/>
                <w:szCs w:val="18"/>
              </w:rPr>
              <w:fldChar w:fldCharType="end"/>
            </w:r>
          </w:p>
        </w:tc>
        <w:tc>
          <w:tcPr>
            <w:tcW w:w="1324" w:type="dxa"/>
            <w:gridSpan w:val="2"/>
            <w:shd w:val="clear" w:color="auto" w:fill="F2F2F2" w:themeFill="background1" w:themeFillShade="F2"/>
          </w:tcPr>
          <w:p w14:paraId="0BC64F15" w14:textId="77777777" w:rsidR="00501515" w:rsidRPr="00930B3A" w:rsidRDefault="00DC6532" w:rsidP="006E6899">
            <w:pPr>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shd w:val="clear" w:color="auto" w:fill="F2F2F2" w:themeFill="background1" w:themeFillShade="F2"/>
          </w:tcPr>
          <w:p w14:paraId="51D497CB"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2A16BEFB" w14:textId="77777777" w:rsidTr="0033323B">
        <w:tc>
          <w:tcPr>
            <w:tcW w:w="1525" w:type="dxa"/>
            <w:shd w:val="clear" w:color="auto" w:fill="BFBFBF" w:themeFill="background1" w:themeFillShade="BF"/>
          </w:tcPr>
          <w:p w14:paraId="43340404" w14:textId="77777777" w:rsidR="00501515" w:rsidRPr="00930B3A" w:rsidRDefault="00501515" w:rsidP="006E6899">
            <w:pPr>
              <w:rPr>
                <w:sz w:val="18"/>
                <w:szCs w:val="18"/>
              </w:rPr>
            </w:pPr>
            <w:r w:rsidRPr="00930B3A">
              <w:rPr>
                <w:sz w:val="18"/>
                <w:szCs w:val="18"/>
              </w:rPr>
              <w:t>Indicator 6.1</w:t>
            </w:r>
          </w:p>
        </w:tc>
        <w:tc>
          <w:tcPr>
            <w:tcW w:w="5214" w:type="dxa"/>
            <w:gridSpan w:val="5"/>
            <w:shd w:val="clear" w:color="auto" w:fill="BFBFBF" w:themeFill="background1" w:themeFillShade="BF"/>
          </w:tcPr>
          <w:p w14:paraId="3D8AEFC2" w14:textId="77777777" w:rsidR="00501515" w:rsidRPr="00930B3A" w:rsidRDefault="00501515" w:rsidP="006E6899">
            <w:pPr>
              <w:rPr>
                <w:sz w:val="18"/>
                <w:szCs w:val="18"/>
              </w:rPr>
            </w:pPr>
            <w:r w:rsidRPr="00930B3A">
              <w:rPr>
                <w:sz w:val="18"/>
                <w:szCs w:val="18"/>
              </w:rPr>
              <w:t>Carbon sequestered or emissions avoided in the AFOLU sector</w:t>
            </w:r>
          </w:p>
        </w:tc>
        <w:tc>
          <w:tcPr>
            <w:tcW w:w="1324" w:type="dxa"/>
            <w:gridSpan w:val="2"/>
            <w:shd w:val="clear" w:color="auto" w:fill="BFBFBF" w:themeFill="background1" w:themeFillShade="BF"/>
          </w:tcPr>
          <w:p w14:paraId="161CCB4F" w14:textId="77777777" w:rsidR="00501515" w:rsidRPr="00930B3A" w:rsidRDefault="00501515" w:rsidP="006E6899">
            <w:pPr>
              <w:rPr>
                <w:sz w:val="18"/>
                <w:szCs w:val="18"/>
              </w:rPr>
            </w:pPr>
          </w:p>
        </w:tc>
        <w:tc>
          <w:tcPr>
            <w:tcW w:w="1287" w:type="dxa"/>
            <w:shd w:val="clear" w:color="auto" w:fill="BFBFBF" w:themeFill="background1" w:themeFillShade="BF"/>
          </w:tcPr>
          <w:p w14:paraId="69B04367"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14A1F1C0" w14:textId="77777777" w:rsidTr="0033323B">
        <w:trPr>
          <w:trHeight w:val="125"/>
        </w:trPr>
        <w:tc>
          <w:tcPr>
            <w:tcW w:w="1525" w:type="dxa"/>
            <w:vMerge w:val="restart"/>
          </w:tcPr>
          <w:p w14:paraId="45A960A0" w14:textId="77777777" w:rsidR="00501515" w:rsidRPr="00930B3A" w:rsidRDefault="00501515" w:rsidP="006E6899">
            <w:pPr>
              <w:rPr>
                <w:sz w:val="18"/>
                <w:szCs w:val="18"/>
              </w:rPr>
            </w:pPr>
          </w:p>
        </w:tc>
        <w:tc>
          <w:tcPr>
            <w:tcW w:w="706" w:type="dxa"/>
            <w:vMerge w:val="restart"/>
          </w:tcPr>
          <w:p w14:paraId="0DECB1DF" w14:textId="77777777" w:rsidR="00501515" w:rsidRPr="00930B3A" w:rsidRDefault="00501515" w:rsidP="006E6899">
            <w:pPr>
              <w:rPr>
                <w:sz w:val="18"/>
                <w:szCs w:val="18"/>
              </w:rPr>
            </w:pPr>
          </w:p>
        </w:tc>
        <w:tc>
          <w:tcPr>
            <w:tcW w:w="1726" w:type="dxa"/>
            <w:vMerge w:val="restart"/>
          </w:tcPr>
          <w:p w14:paraId="4C706006" w14:textId="77777777" w:rsidR="00501515" w:rsidRPr="00930B3A" w:rsidRDefault="00501515" w:rsidP="006E6899">
            <w:pPr>
              <w:rPr>
                <w:sz w:val="18"/>
                <w:szCs w:val="18"/>
              </w:rPr>
            </w:pPr>
          </w:p>
        </w:tc>
        <w:tc>
          <w:tcPr>
            <w:tcW w:w="5393" w:type="dxa"/>
            <w:gridSpan w:val="6"/>
          </w:tcPr>
          <w:p w14:paraId="0E209FDF" w14:textId="77777777" w:rsidR="00501515" w:rsidRPr="00930B3A" w:rsidRDefault="00501515" w:rsidP="006E6899">
            <w:pPr>
              <w:jc w:val="center"/>
              <w:rPr>
                <w:sz w:val="18"/>
                <w:szCs w:val="18"/>
              </w:rPr>
            </w:pPr>
            <w:r w:rsidRPr="00930B3A">
              <w:rPr>
                <w:sz w:val="18"/>
                <w:szCs w:val="18"/>
              </w:rPr>
              <w:t xml:space="preserve"> </w:t>
            </w:r>
            <w:r w:rsidRPr="00930B3A">
              <w:rPr>
                <w:bCs/>
                <w:sz w:val="18"/>
                <w:szCs w:val="18"/>
              </w:rPr>
              <w:t xml:space="preserve">Expected metric tons of </w:t>
            </w:r>
            <w:proofErr w:type="spellStart"/>
            <w:r w:rsidRPr="00930B3A">
              <w:rPr>
                <w:bCs/>
                <w:sz w:val="18"/>
                <w:szCs w:val="18"/>
              </w:rPr>
              <w:t>CO₂e</w:t>
            </w:r>
            <w:proofErr w:type="spellEnd"/>
          </w:p>
        </w:tc>
      </w:tr>
      <w:tr w:rsidR="00930B3A" w:rsidRPr="00930B3A" w14:paraId="2C4ED62B" w14:textId="77777777" w:rsidTr="0033323B">
        <w:trPr>
          <w:trHeight w:val="89"/>
        </w:trPr>
        <w:tc>
          <w:tcPr>
            <w:tcW w:w="1525" w:type="dxa"/>
            <w:vMerge/>
          </w:tcPr>
          <w:p w14:paraId="23C40E05" w14:textId="77777777" w:rsidR="00501515" w:rsidRPr="00930B3A" w:rsidRDefault="00501515" w:rsidP="006E6899">
            <w:pPr>
              <w:rPr>
                <w:sz w:val="18"/>
                <w:szCs w:val="18"/>
              </w:rPr>
            </w:pPr>
          </w:p>
        </w:tc>
        <w:tc>
          <w:tcPr>
            <w:tcW w:w="706" w:type="dxa"/>
            <w:vMerge/>
          </w:tcPr>
          <w:p w14:paraId="335AA34B" w14:textId="77777777" w:rsidR="00501515" w:rsidRPr="00930B3A" w:rsidRDefault="00501515" w:rsidP="006E6899">
            <w:pPr>
              <w:rPr>
                <w:sz w:val="18"/>
                <w:szCs w:val="18"/>
              </w:rPr>
            </w:pPr>
          </w:p>
        </w:tc>
        <w:tc>
          <w:tcPr>
            <w:tcW w:w="1726" w:type="dxa"/>
            <w:vMerge/>
          </w:tcPr>
          <w:p w14:paraId="3737470B" w14:textId="77777777" w:rsidR="00501515" w:rsidRPr="00930B3A" w:rsidRDefault="00501515" w:rsidP="006E6899">
            <w:pPr>
              <w:rPr>
                <w:sz w:val="18"/>
                <w:szCs w:val="18"/>
              </w:rPr>
            </w:pPr>
          </w:p>
        </w:tc>
        <w:tc>
          <w:tcPr>
            <w:tcW w:w="1323" w:type="dxa"/>
            <w:gridSpan w:val="2"/>
          </w:tcPr>
          <w:p w14:paraId="5EAD3FD2" w14:textId="77777777" w:rsidR="00501515" w:rsidRPr="00930B3A" w:rsidRDefault="00501515" w:rsidP="006E6899">
            <w:pPr>
              <w:jc w:val="center"/>
              <w:rPr>
                <w:sz w:val="18"/>
                <w:szCs w:val="18"/>
              </w:rPr>
            </w:pPr>
            <w:r w:rsidRPr="00930B3A">
              <w:rPr>
                <w:sz w:val="18"/>
                <w:szCs w:val="18"/>
              </w:rPr>
              <w:t>PIF stage</w:t>
            </w:r>
          </w:p>
        </w:tc>
        <w:tc>
          <w:tcPr>
            <w:tcW w:w="1477" w:type="dxa"/>
            <w:gridSpan w:val="2"/>
          </w:tcPr>
          <w:p w14:paraId="3776386D" w14:textId="77777777" w:rsidR="00501515" w:rsidRPr="00930B3A" w:rsidRDefault="00501515" w:rsidP="006E6899">
            <w:pPr>
              <w:jc w:val="center"/>
              <w:rPr>
                <w:sz w:val="18"/>
                <w:szCs w:val="18"/>
              </w:rPr>
            </w:pPr>
            <w:r w:rsidRPr="00930B3A">
              <w:rPr>
                <w:sz w:val="18"/>
                <w:szCs w:val="18"/>
              </w:rPr>
              <w:t>Endorsement</w:t>
            </w:r>
          </w:p>
        </w:tc>
        <w:tc>
          <w:tcPr>
            <w:tcW w:w="1306" w:type="dxa"/>
          </w:tcPr>
          <w:p w14:paraId="4D5F7EF8" w14:textId="77777777" w:rsidR="00501515" w:rsidRPr="00930B3A" w:rsidRDefault="00501515" w:rsidP="006E6899">
            <w:pPr>
              <w:jc w:val="center"/>
              <w:rPr>
                <w:sz w:val="18"/>
                <w:szCs w:val="18"/>
              </w:rPr>
            </w:pPr>
            <w:r w:rsidRPr="00930B3A">
              <w:rPr>
                <w:sz w:val="18"/>
                <w:szCs w:val="18"/>
              </w:rPr>
              <w:t>MTR</w:t>
            </w:r>
          </w:p>
        </w:tc>
        <w:tc>
          <w:tcPr>
            <w:tcW w:w="1287" w:type="dxa"/>
          </w:tcPr>
          <w:p w14:paraId="6396D3F9" w14:textId="77777777" w:rsidR="00501515" w:rsidRPr="00930B3A" w:rsidRDefault="00501515" w:rsidP="006E6899">
            <w:pPr>
              <w:jc w:val="center"/>
              <w:rPr>
                <w:sz w:val="18"/>
                <w:szCs w:val="18"/>
              </w:rPr>
            </w:pPr>
            <w:r w:rsidRPr="00930B3A">
              <w:rPr>
                <w:sz w:val="18"/>
                <w:szCs w:val="18"/>
              </w:rPr>
              <w:t>TE</w:t>
            </w:r>
          </w:p>
        </w:tc>
      </w:tr>
      <w:tr w:rsidR="00930B3A" w:rsidRPr="00930B3A" w14:paraId="334504D9" w14:textId="77777777" w:rsidTr="0033323B">
        <w:tc>
          <w:tcPr>
            <w:tcW w:w="1525" w:type="dxa"/>
          </w:tcPr>
          <w:p w14:paraId="677AF9DF" w14:textId="77777777" w:rsidR="00501515" w:rsidRPr="00930B3A" w:rsidRDefault="00501515" w:rsidP="006E6899">
            <w:pPr>
              <w:jc w:val="right"/>
              <w:rPr>
                <w:sz w:val="18"/>
                <w:szCs w:val="18"/>
              </w:rPr>
            </w:pPr>
          </w:p>
        </w:tc>
        <w:tc>
          <w:tcPr>
            <w:tcW w:w="2432" w:type="dxa"/>
            <w:gridSpan w:val="2"/>
          </w:tcPr>
          <w:p w14:paraId="73D0E070" w14:textId="77777777" w:rsidR="00501515" w:rsidRPr="00930B3A" w:rsidRDefault="00501515" w:rsidP="006E6899">
            <w:pPr>
              <w:jc w:val="right"/>
              <w:rPr>
                <w:sz w:val="18"/>
                <w:szCs w:val="18"/>
              </w:rPr>
            </w:pPr>
            <w:r w:rsidRPr="00930B3A">
              <w:rPr>
                <w:sz w:val="18"/>
                <w:szCs w:val="18"/>
              </w:rPr>
              <w:t>Expected CO2e (direct)</w:t>
            </w:r>
          </w:p>
        </w:tc>
        <w:tc>
          <w:tcPr>
            <w:tcW w:w="1323" w:type="dxa"/>
            <w:gridSpan w:val="2"/>
          </w:tcPr>
          <w:p w14:paraId="2F3F0F44"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477" w:type="dxa"/>
            <w:gridSpan w:val="2"/>
          </w:tcPr>
          <w:p w14:paraId="213970CE"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306" w:type="dxa"/>
          </w:tcPr>
          <w:p w14:paraId="33A96528"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049A6C9A"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6ED1AA4E" w14:textId="77777777" w:rsidTr="0033323B">
        <w:tc>
          <w:tcPr>
            <w:tcW w:w="1525" w:type="dxa"/>
          </w:tcPr>
          <w:p w14:paraId="79D7B572" w14:textId="77777777" w:rsidR="00501515" w:rsidRPr="00930B3A" w:rsidRDefault="00501515" w:rsidP="006E6899">
            <w:pPr>
              <w:jc w:val="right"/>
              <w:rPr>
                <w:sz w:val="18"/>
                <w:szCs w:val="18"/>
              </w:rPr>
            </w:pPr>
          </w:p>
        </w:tc>
        <w:tc>
          <w:tcPr>
            <w:tcW w:w="2432" w:type="dxa"/>
            <w:gridSpan w:val="2"/>
          </w:tcPr>
          <w:p w14:paraId="6358D497" w14:textId="77777777" w:rsidR="00501515" w:rsidRPr="00930B3A" w:rsidRDefault="00501515" w:rsidP="006E6899">
            <w:pPr>
              <w:jc w:val="right"/>
              <w:rPr>
                <w:sz w:val="18"/>
                <w:szCs w:val="18"/>
              </w:rPr>
            </w:pPr>
            <w:r w:rsidRPr="00930B3A">
              <w:rPr>
                <w:sz w:val="18"/>
                <w:szCs w:val="18"/>
              </w:rPr>
              <w:t>Expected CO2e (indirect)</w:t>
            </w:r>
          </w:p>
        </w:tc>
        <w:tc>
          <w:tcPr>
            <w:tcW w:w="1323" w:type="dxa"/>
            <w:gridSpan w:val="2"/>
          </w:tcPr>
          <w:p w14:paraId="61E0A08F"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477" w:type="dxa"/>
            <w:gridSpan w:val="2"/>
          </w:tcPr>
          <w:p w14:paraId="017C89E2"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306" w:type="dxa"/>
          </w:tcPr>
          <w:p w14:paraId="21C26737"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39FE60BB"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34CC8D38" w14:textId="77777777" w:rsidTr="0033323B">
        <w:tc>
          <w:tcPr>
            <w:tcW w:w="1525" w:type="dxa"/>
          </w:tcPr>
          <w:p w14:paraId="7C7F55B0" w14:textId="77777777" w:rsidR="00501515" w:rsidRPr="00930B3A" w:rsidRDefault="00501515" w:rsidP="006E6899">
            <w:pPr>
              <w:jc w:val="right"/>
              <w:rPr>
                <w:sz w:val="18"/>
                <w:szCs w:val="18"/>
              </w:rPr>
            </w:pPr>
          </w:p>
        </w:tc>
        <w:tc>
          <w:tcPr>
            <w:tcW w:w="2432" w:type="dxa"/>
            <w:gridSpan w:val="2"/>
          </w:tcPr>
          <w:p w14:paraId="3C073BBF" w14:textId="77777777" w:rsidR="00501515" w:rsidRPr="00930B3A" w:rsidRDefault="00501515" w:rsidP="006E6899">
            <w:pPr>
              <w:jc w:val="right"/>
              <w:rPr>
                <w:sz w:val="18"/>
                <w:szCs w:val="18"/>
              </w:rPr>
            </w:pPr>
            <w:r w:rsidRPr="00930B3A">
              <w:rPr>
                <w:sz w:val="18"/>
                <w:szCs w:val="18"/>
              </w:rPr>
              <w:t>Anticipated start year of accounting</w:t>
            </w:r>
          </w:p>
        </w:tc>
        <w:tc>
          <w:tcPr>
            <w:tcW w:w="1323" w:type="dxa"/>
            <w:gridSpan w:val="2"/>
          </w:tcPr>
          <w:p w14:paraId="7C8BDD22"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477" w:type="dxa"/>
            <w:gridSpan w:val="2"/>
          </w:tcPr>
          <w:p w14:paraId="1CAF5DE3"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306" w:type="dxa"/>
          </w:tcPr>
          <w:p w14:paraId="0EB17CBF"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4A0B7677"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4F5FA7CE" w14:textId="77777777" w:rsidTr="0033323B">
        <w:tc>
          <w:tcPr>
            <w:tcW w:w="1525" w:type="dxa"/>
          </w:tcPr>
          <w:p w14:paraId="26527CF4" w14:textId="77777777" w:rsidR="00501515" w:rsidRPr="00930B3A" w:rsidRDefault="00501515" w:rsidP="006E6899">
            <w:pPr>
              <w:jc w:val="right"/>
              <w:rPr>
                <w:sz w:val="18"/>
                <w:szCs w:val="18"/>
              </w:rPr>
            </w:pPr>
          </w:p>
        </w:tc>
        <w:tc>
          <w:tcPr>
            <w:tcW w:w="2432" w:type="dxa"/>
            <w:gridSpan w:val="2"/>
          </w:tcPr>
          <w:p w14:paraId="45906DCA" w14:textId="77777777" w:rsidR="00501515" w:rsidRPr="00930B3A" w:rsidRDefault="00501515" w:rsidP="006E6899">
            <w:pPr>
              <w:jc w:val="right"/>
              <w:rPr>
                <w:sz w:val="18"/>
                <w:szCs w:val="18"/>
              </w:rPr>
            </w:pPr>
            <w:r w:rsidRPr="00930B3A">
              <w:rPr>
                <w:bCs/>
                <w:sz w:val="18"/>
                <w:szCs w:val="18"/>
              </w:rPr>
              <w:t>Duration of accounting</w:t>
            </w:r>
          </w:p>
        </w:tc>
        <w:tc>
          <w:tcPr>
            <w:tcW w:w="1323" w:type="dxa"/>
            <w:gridSpan w:val="2"/>
          </w:tcPr>
          <w:p w14:paraId="50D0AD5B"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477" w:type="dxa"/>
            <w:gridSpan w:val="2"/>
          </w:tcPr>
          <w:p w14:paraId="70976721"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306" w:type="dxa"/>
          </w:tcPr>
          <w:p w14:paraId="7B5C4C7A"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1EEEEF51"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099266F6" w14:textId="77777777" w:rsidTr="0033323B">
        <w:tc>
          <w:tcPr>
            <w:tcW w:w="1525" w:type="dxa"/>
            <w:shd w:val="clear" w:color="auto" w:fill="BFBFBF" w:themeFill="background1" w:themeFillShade="BF"/>
          </w:tcPr>
          <w:p w14:paraId="23B55837" w14:textId="77777777" w:rsidR="00501515" w:rsidRPr="00930B3A" w:rsidRDefault="00501515" w:rsidP="006E6899">
            <w:pPr>
              <w:rPr>
                <w:sz w:val="18"/>
                <w:szCs w:val="18"/>
              </w:rPr>
            </w:pPr>
            <w:r w:rsidRPr="00930B3A">
              <w:rPr>
                <w:sz w:val="18"/>
                <w:szCs w:val="18"/>
              </w:rPr>
              <w:t>Indicator 6.2</w:t>
            </w:r>
          </w:p>
        </w:tc>
        <w:tc>
          <w:tcPr>
            <w:tcW w:w="6538" w:type="dxa"/>
            <w:gridSpan w:val="7"/>
            <w:shd w:val="clear" w:color="auto" w:fill="BFBFBF" w:themeFill="background1" w:themeFillShade="BF"/>
          </w:tcPr>
          <w:p w14:paraId="7F05E94E" w14:textId="77777777" w:rsidR="00501515" w:rsidRPr="00930B3A" w:rsidRDefault="00501515" w:rsidP="006E6899">
            <w:pPr>
              <w:rPr>
                <w:sz w:val="18"/>
                <w:szCs w:val="18"/>
              </w:rPr>
            </w:pPr>
            <w:r w:rsidRPr="00930B3A">
              <w:rPr>
                <w:sz w:val="18"/>
                <w:szCs w:val="18"/>
              </w:rPr>
              <w:t xml:space="preserve">Emissions avoided </w:t>
            </w:r>
            <w:r w:rsidRPr="00930B3A">
              <w:rPr>
                <w:bCs/>
                <w:sz w:val="18"/>
                <w:szCs w:val="18"/>
              </w:rPr>
              <w:t>Outside AFOLU </w:t>
            </w:r>
          </w:p>
        </w:tc>
        <w:tc>
          <w:tcPr>
            <w:tcW w:w="1287" w:type="dxa"/>
            <w:shd w:val="clear" w:color="auto" w:fill="BFBFBF" w:themeFill="background1" w:themeFillShade="BF"/>
          </w:tcPr>
          <w:p w14:paraId="20D43F70"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79D81527" w14:textId="77777777" w:rsidTr="0033323B">
        <w:trPr>
          <w:trHeight w:val="125"/>
        </w:trPr>
        <w:tc>
          <w:tcPr>
            <w:tcW w:w="1525" w:type="dxa"/>
            <w:vMerge w:val="restart"/>
          </w:tcPr>
          <w:p w14:paraId="5084927B" w14:textId="77777777" w:rsidR="00501515" w:rsidRPr="00930B3A" w:rsidRDefault="00501515" w:rsidP="006E6899">
            <w:pPr>
              <w:rPr>
                <w:sz w:val="18"/>
                <w:szCs w:val="18"/>
              </w:rPr>
            </w:pPr>
          </w:p>
        </w:tc>
        <w:tc>
          <w:tcPr>
            <w:tcW w:w="706" w:type="dxa"/>
            <w:vMerge w:val="restart"/>
          </w:tcPr>
          <w:p w14:paraId="08F44B7C" w14:textId="77777777" w:rsidR="00501515" w:rsidRPr="00930B3A" w:rsidRDefault="00501515" w:rsidP="006E6899">
            <w:pPr>
              <w:rPr>
                <w:sz w:val="18"/>
                <w:szCs w:val="18"/>
              </w:rPr>
            </w:pPr>
          </w:p>
        </w:tc>
        <w:tc>
          <w:tcPr>
            <w:tcW w:w="1726" w:type="dxa"/>
            <w:vMerge w:val="restart"/>
          </w:tcPr>
          <w:p w14:paraId="1F007C83" w14:textId="77777777" w:rsidR="00501515" w:rsidRPr="00930B3A" w:rsidRDefault="00501515" w:rsidP="006E6899">
            <w:pPr>
              <w:rPr>
                <w:sz w:val="18"/>
                <w:szCs w:val="18"/>
              </w:rPr>
            </w:pPr>
          </w:p>
        </w:tc>
        <w:tc>
          <w:tcPr>
            <w:tcW w:w="5393" w:type="dxa"/>
            <w:gridSpan w:val="6"/>
          </w:tcPr>
          <w:p w14:paraId="70B5645C" w14:textId="77777777" w:rsidR="00501515" w:rsidRPr="00930B3A" w:rsidRDefault="00501515" w:rsidP="006E6899">
            <w:pPr>
              <w:jc w:val="center"/>
              <w:rPr>
                <w:sz w:val="18"/>
                <w:szCs w:val="18"/>
              </w:rPr>
            </w:pPr>
            <w:r w:rsidRPr="00930B3A">
              <w:rPr>
                <w:bCs/>
                <w:sz w:val="18"/>
                <w:szCs w:val="18"/>
              </w:rPr>
              <w:t xml:space="preserve">Expected metric tons of </w:t>
            </w:r>
            <w:proofErr w:type="spellStart"/>
            <w:r w:rsidRPr="00930B3A">
              <w:rPr>
                <w:bCs/>
                <w:sz w:val="18"/>
                <w:szCs w:val="18"/>
              </w:rPr>
              <w:t>CO₂e</w:t>
            </w:r>
            <w:proofErr w:type="spellEnd"/>
          </w:p>
        </w:tc>
      </w:tr>
      <w:tr w:rsidR="00930B3A" w:rsidRPr="00930B3A" w14:paraId="54B0C8CD" w14:textId="77777777" w:rsidTr="0033323B">
        <w:trPr>
          <w:trHeight w:val="58"/>
        </w:trPr>
        <w:tc>
          <w:tcPr>
            <w:tcW w:w="1525" w:type="dxa"/>
            <w:vMerge/>
          </w:tcPr>
          <w:p w14:paraId="71B0838F" w14:textId="77777777" w:rsidR="00501515" w:rsidRPr="00930B3A" w:rsidRDefault="00501515" w:rsidP="006E6899">
            <w:pPr>
              <w:rPr>
                <w:sz w:val="18"/>
                <w:szCs w:val="18"/>
              </w:rPr>
            </w:pPr>
          </w:p>
        </w:tc>
        <w:tc>
          <w:tcPr>
            <w:tcW w:w="706" w:type="dxa"/>
            <w:vMerge/>
          </w:tcPr>
          <w:p w14:paraId="1BB3F1AC" w14:textId="77777777" w:rsidR="00501515" w:rsidRPr="00930B3A" w:rsidRDefault="00501515" w:rsidP="006E6899">
            <w:pPr>
              <w:rPr>
                <w:sz w:val="18"/>
                <w:szCs w:val="18"/>
              </w:rPr>
            </w:pPr>
          </w:p>
        </w:tc>
        <w:tc>
          <w:tcPr>
            <w:tcW w:w="1726" w:type="dxa"/>
            <w:vMerge/>
          </w:tcPr>
          <w:p w14:paraId="614B1C8A" w14:textId="77777777" w:rsidR="00501515" w:rsidRPr="00930B3A" w:rsidRDefault="00501515" w:rsidP="006E6899">
            <w:pPr>
              <w:rPr>
                <w:sz w:val="18"/>
                <w:szCs w:val="18"/>
              </w:rPr>
            </w:pPr>
          </w:p>
        </w:tc>
        <w:tc>
          <w:tcPr>
            <w:tcW w:w="2800" w:type="dxa"/>
            <w:gridSpan w:val="4"/>
          </w:tcPr>
          <w:p w14:paraId="1992B7CC" w14:textId="77777777" w:rsidR="00501515" w:rsidRPr="00930B3A" w:rsidRDefault="00501515" w:rsidP="006E6899">
            <w:pPr>
              <w:jc w:val="center"/>
              <w:rPr>
                <w:sz w:val="18"/>
                <w:szCs w:val="18"/>
              </w:rPr>
            </w:pPr>
            <w:r w:rsidRPr="00930B3A">
              <w:rPr>
                <w:sz w:val="18"/>
                <w:szCs w:val="18"/>
              </w:rPr>
              <w:t>Expected</w:t>
            </w:r>
          </w:p>
        </w:tc>
        <w:tc>
          <w:tcPr>
            <w:tcW w:w="2593" w:type="dxa"/>
            <w:gridSpan w:val="2"/>
          </w:tcPr>
          <w:p w14:paraId="2CA1C289" w14:textId="77777777" w:rsidR="00501515" w:rsidRPr="00930B3A" w:rsidRDefault="00501515" w:rsidP="006E6899">
            <w:pPr>
              <w:jc w:val="center"/>
              <w:rPr>
                <w:sz w:val="18"/>
                <w:szCs w:val="18"/>
              </w:rPr>
            </w:pPr>
            <w:r w:rsidRPr="00930B3A">
              <w:rPr>
                <w:sz w:val="18"/>
                <w:szCs w:val="18"/>
              </w:rPr>
              <w:t>Achieved</w:t>
            </w:r>
          </w:p>
        </w:tc>
      </w:tr>
      <w:tr w:rsidR="00930B3A" w:rsidRPr="00930B3A" w14:paraId="44B73247" w14:textId="77777777" w:rsidTr="0033323B">
        <w:trPr>
          <w:trHeight w:val="206"/>
        </w:trPr>
        <w:tc>
          <w:tcPr>
            <w:tcW w:w="1525" w:type="dxa"/>
            <w:vMerge/>
          </w:tcPr>
          <w:p w14:paraId="1D1441CF" w14:textId="77777777" w:rsidR="00501515" w:rsidRPr="00930B3A" w:rsidRDefault="00501515" w:rsidP="006E6899">
            <w:pPr>
              <w:rPr>
                <w:sz w:val="18"/>
                <w:szCs w:val="18"/>
              </w:rPr>
            </w:pPr>
          </w:p>
        </w:tc>
        <w:tc>
          <w:tcPr>
            <w:tcW w:w="706" w:type="dxa"/>
            <w:vMerge/>
          </w:tcPr>
          <w:p w14:paraId="2D2D53CE" w14:textId="77777777" w:rsidR="00501515" w:rsidRPr="00930B3A" w:rsidRDefault="00501515" w:rsidP="006E6899">
            <w:pPr>
              <w:rPr>
                <w:sz w:val="18"/>
                <w:szCs w:val="18"/>
              </w:rPr>
            </w:pPr>
          </w:p>
        </w:tc>
        <w:tc>
          <w:tcPr>
            <w:tcW w:w="1726" w:type="dxa"/>
            <w:vMerge/>
          </w:tcPr>
          <w:p w14:paraId="3EF4C2C1" w14:textId="77777777" w:rsidR="00501515" w:rsidRPr="00930B3A" w:rsidRDefault="00501515" w:rsidP="006E6899">
            <w:pPr>
              <w:rPr>
                <w:sz w:val="18"/>
                <w:szCs w:val="18"/>
              </w:rPr>
            </w:pPr>
          </w:p>
        </w:tc>
        <w:tc>
          <w:tcPr>
            <w:tcW w:w="1323" w:type="dxa"/>
            <w:gridSpan w:val="2"/>
          </w:tcPr>
          <w:p w14:paraId="4EE03370" w14:textId="77777777" w:rsidR="00501515" w:rsidRPr="00930B3A" w:rsidRDefault="00501515" w:rsidP="006E6899">
            <w:pPr>
              <w:jc w:val="center"/>
              <w:rPr>
                <w:sz w:val="18"/>
                <w:szCs w:val="18"/>
              </w:rPr>
            </w:pPr>
            <w:r w:rsidRPr="00930B3A">
              <w:rPr>
                <w:sz w:val="18"/>
                <w:szCs w:val="18"/>
              </w:rPr>
              <w:t>PIF stage</w:t>
            </w:r>
          </w:p>
        </w:tc>
        <w:tc>
          <w:tcPr>
            <w:tcW w:w="1477" w:type="dxa"/>
            <w:gridSpan w:val="2"/>
          </w:tcPr>
          <w:p w14:paraId="0A223AEA" w14:textId="77777777" w:rsidR="00501515" w:rsidRPr="00930B3A" w:rsidRDefault="00501515" w:rsidP="006E6899">
            <w:pPr>
              <w:jc w:val="center"/>
              <w:rPr>
                <w:sz w:val="18"/>
                <w:szCs w:val="18"/>
              </w:rPr>
            </w:pPr>
            <w:r w:rsidRPr="00930B3A">
              <w:rPr>
                <w:sz w:val="18"/>
                <w:szCs w:val="18"/>
              </w:rPr>
              <w:t>Endorsement</w:t>
            </w:r>
          </w:p>
        </w:tc>
        <w:tc>
          <w:tcPr>
            <w:tcW w:w="1306" w:type="dxa"/>
          </w:tcPr>
          <w:p w14:paraId="5E3AD3B6" w14:textId="77777777" w:rsidR="00501515" w:rsidRPr="00930B3A" w:rsidRDefault="00501515" w:rsidP="006E6899">
            <w:pPr>
              <w:jc w:val="center"/>
              <w:rPr>
                <w:sz w:val="18"/>
                <w:szCs w:val="18"/>
              </w:rPr>
            </w:pPr>
            <w:r w:rsidRPr="00930B3A">
              <w:rPr>
                <w:sz w:val="18"/>
                <w:szCs w:val="18"/>
              </w:rPr>
              <w:t>MTR</w:t>
            </w:r>
          </w:p>
        </w:tc>
        <w:tc>
          <w:tcPr>
            <w:tcW w:w="1287" w:type="dxa"/>
          </w:tcPr>
          <w:p w14:paraId="11D8C982" w14:textId="77777777" w:rsidR="00501515" w:rsidRPr="00930B3A" w:rsidRDefault="00501515" w:rsidP="006E6899">
            <w:pPr>
              <w:jc w:val="center"/>
              <w:rPr>
                <w:sz w:val="18"/>
                <w:szCs w:val="18"/>
              </w:rPr>
            </w:pPr>
            <w:r w:rsidRPr="00930B3A">
              <w:rPr>
                <w:sz w:val="18"/>
                <w:szCs w:val="18"/>
              </w:rPr>
              <w:t>TE</w:t>
            </w:r>
          </w:p>
        </w:tc>
      </w:tr>
      <w:tr w:rsidR="00930B3A" w:rsidRPr="00930B3A" w14:paraId="250E71EA" w14:textId="77777777" w:rsidTr="0033323B">
        <w:tc>
          <w:tcPr>
            <w:tcW w:w="1525" w:type="dxa"/>
          </w:tcPr>
          <w:p w14:paraId="4310B485" w14:textId="77777777" w:rsidR="00501515" w:rsidRPr="00930B3A" w:rsidRDefault="00501515" w:rsidP="006E6899">
            <w:pPr>
              <w:jc w:val="right"/>
              <w:rPr>
                <w:sz w:val="18"/>
                <w:szCs w:val="18"/>
              </w:rPr>
            </w:pPr>
          </w:p>
        </w:tc>
        <w:tc>
          <w:tcPr>
            <w:tcW w:w="2432" w:type="dxa"/>
            <w:gridSpan w:val="2"/>
          </w:tcPr>
          <w:p w14:paraId="72EA2D47" w14:textId="77777777" w:rsidR="00501515" w:rsidRPr="00930B3A" w:rsidRDefault="00501515" w:rsidP="006E6899">
            <w:pPr>
              <w:jc w:val="right"/>
              <w:rPr>
                <w:sz w:val="18"/>
                <w:szCs w:val="18"/>
              </w:rPr>
            </w:pPr>
            <w:r w:rsidRPr="00930B3A">
              <w:rPr>
                <w:sz w:val="18"/>
                <w:szCs w:val="18"/>
              </w:rPr>
              <w:t>Expected CO2e (direct)</w:t>
            </w:r>
          </w:p>
        </w:tc>
        <w:tc>
          <w:tcPr>
            <w:tcW w:w="1323" w:type="dxa"/>
            <w:gridSpan w:val="2"/>
          </w:tcPr>
          <w:p w14:paraId="1CD7EA44"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183 617</w:t>
            </w:r>
            <w:r w:rsidRPr="00930B3A">
              <w:rPr>
                <w:i/>
                <w:sz w:val="18"/>
                <w:szCs w:val="18"/>
              </w:rPr>
              <w:fldChar w:fldCharType="end"/>
            </w:r>
          </w:p>
        </w:tc>
        <w:tc>
          <w:tcPr>
            <w:tcW w:w="1477" w:type="dxa"/>
            <w:gridSpan w:val="2"/>
          </w:tcPr>
          <w:p w14:paraId="2242F4B8"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200 000</w:t>
            </w:r>
            <w:r w:rsidRPr="00930B3A">
              <w:rPr>
                <w:i/>
                <w:sz w:val="18"/>
                <w:szCs w:val="18"/>
              </w:rPr>
              <w:fldChar w:fldCharType="end"/>
            </w:r>
          </w:p>
        </w:tc>
        <w:tc>
          <w:tcPr>
            <w:tcW w:w="1306" w:type="dxa"/>
          </w:tcPr>
          <w:p w14:paraId="7DB2EB4A"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53F97BC7"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77DA7DD1" w14:textId="77777777" w:rsidTr="0033323B">
        <w:tc>
          <w:tcPr>
            <w:tcW w:w="1525" w:type="dxa"/>
          </w:tcPr>
          <w:p w14:paraId="3634D1B6" w14:textId="77777777" w:rsidR="00501515" w:rsidRPr="00930B3A" w:rsidRDefault="00501515" w:rsidP="006E6899">
            <w:pPr>
              <w:jc w:val="right"/>
              <w:rPr>
                <w:sz w:val="18"/>
                <w:szCs w:val="18"/>
              </w:rPr>
            </w:pPr>
          </w:p>
        </w:tc>
        <w:tc>
          <w:tcPr>
            <w:tcW w:w="2432" w:type="dxa"/>
            <w:gridSpan w:val="2"/>
          </w:tcPr>
          <w:p w14:paraId="235DF355" w14:textId="77777777" w:rsidR="00501515" w:rsidRPr="00930B3A" w:rsidRDefault="00501515" w:rsidP="006E6899">
            <w:pPr>
              <w:jc w:val="right"/>
              <w:rPr>
                <w:sz w:val="18"/>
                <w:szCs w:val="18"/>
              </w:rPr>
            </w:pPr>
            <w:r w:rsidRPr="00930B3A">
              <w:rPr>
                <w:sz w:val="18"/>
                <w:szCs w:val="18"/>
              </w:rPr>
              <w:t>Expected CO2e (indirect)</w:t>
            </w:r>
          </w:p>
        </w:tc>
        <w:tc>
          <w:tcPr>
            <w:tcW w:w="1323" w:type="dxa"/>
            <w:gridSpan w:val="2"/>
          </w:tcPr>
          <w:p w14:paraId="664CD0E7"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500 000</w:t>
            </w:r>
            <w:r w:rsidRPr="00930B3A">
              <w:rPr>
                <w:i/>
                <w:sz w:val="18"/>
                <w:szCs w:val="18"/>
              </w:rPr>
              <w:fldChar w:fldCharType="end"/>
            </w:r>
          </w:p>
        </w:tc>
        <w:tc>
          <w:tcPr>
            <w:tcW w:w="1477" w:type="dxa"/>
            <w:gridSpan w:val="2"/>
          </w:tcPr>
          <w:p w14:paraId="2BF723A2"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1 170 000</w:t>
            </w:r>
            <w:r w:rsidRPr="00930B3A">
              <w:rPr>
                <w:i/>
                <w:sz w:val="18"/>
                <w:szCs w:val="18"/>
              </w:rPr>
              <w:fldChar w:fldCharType="end"/>
            </w:r>
          </w:p>
        </w:tc>
        <w:tc>
          <w:tcPr>
            <w:tcW w:w="1306" w:type="dxa"/>
          </w:tcPr>
          <w:p w14:paraId="431EBF0A"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0D93BD86"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69863899" w14:textId="77777777" w:rsidTr="0033323B">
        <w:tc>
          <w:tcPr>
            <w:tcW w:w="1525" w:type="dxa"/>
          </w:tcPr>
          <w:p w14:paraId="1419A75A" w14:textId="77777777" w:rsidR="00501515" w:rsidRPr="00930B3A" w:rsidRDefault="00501515" w:rsidP="006E6899">
            <w:pPr>
              <w:jc w:val="right"/>
              <w:rPr>
                <w:sz w:val="18"/>
                <w:szCs w:val="18"/>
              </w:rPr>
            </w:pPr>
          </w:p>
        </w:tc>
        <w:tc>
          <w:tcPr>
            <w:tcW w:w="2432" w:type="dxa"/>
            <w:gridSpan w:val="2"/>
          </w:tcPr>
          <w:p w14:paraId="3735D4E1" w14:textId="77777777" w:rsidR="00501515" w:rsidRPr="00930B3A" w:rsidRDefault="00501515" w:rsidP="006E6899">
            <w:pPr>
              <w:jc w:val="right"/>
              <w:rPr>
                <w:sz w:val="18"/>
                <w:szCs w:val="18"/>
              </w:rPr>
            </w:pPr>
            <w:r w:rsidRPr="00930B3A">
              <w:rPr>
                <w:sz w:val="18"/>
                <w:szCs w:val="18"/>
              </w:rPr>
              <w:t>Anticipated start year of accounting</w:t>
            </w:r>
          </w:p>
        </w:tc>
        <w:tc>
          <w:tcPr>
            <w:tcW w:w="1323" w:type="dxa"/>
            <w:gridSpan w:val="2"/>
          </w:tcPr>
          <w:p w14:paraId="27348385"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sz w:val="18"/>
                <w:szCs w:val="18"/>
              </w:rPr>
              <w:t> </w:t>
            </w:r>
            <w:r w:rsidR="00501515" w:rsidRPr="00930B3A">
              <w:rPr>
                <w:i/>
                <w:sz w:val="18"/>
                <w:szCs w:val="18"/>
              </w:rPr>
              <w:t> </w:t>
            </w:r>
            <w:r w:rsidR="00501515" w:rsidRPr="00930B3A">
              <w:rPr>
                <w:i/>
                <w:sz w:val="18"/>
                <w:szCs w:val="18"/>
              </w:rPr>
              <w:t> </w:t>
            </w:r>
            <w:r w:rsidR="00501515" w:rsidRPr="00930B3A">
              <w:rPr>
                <w:i/>
                <w:sz w:val="18"/>
                <w:szCs w:val="18"/>
              </w:rPr>
              <w:t> </w:t>
            </w:r>
            <w:r w:rsidR="00501515" w:rsidRPr="00930B3A">
              <w:rPr>
                <w:i/>
                <w:sz w:val="18"/>
                <w:szCs w:val="18"/>
              </w:rPr>
              <w:t> </w:t>
            </w:r>
            <w:r w:rsidRPr="00930B3A">
              <w:rPr>
                <w:i/>
                <w:sz w:val="18"/>
                <w:szCs w:val="18"/>
              </w:rPr>
              <w:fldChar w:fldCharType="end"/>
            </w:r>
          </w:p>
        </w:tc>
        <w:tc>
          <w:tcPr>
            <w:tcW w:w="1477" w:type="dxa"/>
            <w:gridSpan w:val="2"/>
          </w:tcPr>
          <w:p w14:paraId="24A65F9B"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2023</w:t>
            </w:r>
            <w:r w:rsidRPr="00930B3A">
              <w:rPr>
                <w:i/>
                <w:sz w:val="18"/>
                <w:szCs w:val="18"/>
              </w:rPr>
              <w:fldChar w:fldCharType="end"/>
            </w:r>
          </w:p>
        </w:tc>
        <w:tc>
          <w:tcPr>
            <w:tcW w:w="1306" w:type="dxa"/>
          </w:tcPr>
          <w:p w14:paraId="1DAE926E"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4D3446A0"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73642E4D" w14:textId="77777777" w:rsidTr="0033323B">
        <w:tc>
          <w:tcPr>
            <w:tcW w:w="1525" w:type="dxa"/>
          </w:tcPr>
          <w:p w14:paraId="5D362291" w14:textId="77777777" w:rsidR="00501515" w:rsidRPr="00930B3A" w:rsidRDefault="00501515" w:rsidP="006E6899">
            <w:pPr>
              <w:jc w:val="right"/>
              <w:rPr>
                <w:sz w:val="18"/>
                <w:szCs w:val="18"/>
              </w:rPr>
            </w:pPr>
          </w:p>
        </w:tc>
        <w:tc>
          <w:tcPr>
            <w:tcW w:w="2432" w:type="dxa"/>
            <w:gridSpan w:val="2"/>
          </w:tcPr>
          <w:p w14:paraId="00D8FE7B" w14:textId="77777777" w:rsidR="00501515" w:rsidRPr="00930B3A" w:rsidRDefault="00501515" w:rsidP="006E6899">
            <w:pPr>
              <w:jc w:val="right"/>
              <w:rPr>
                <w:sz w:val="18"/>
                <w:szCs w:val="18"/>
              </w:rPr>
            </w:pPr>
            <w:r w:rsidRPr="00930B3A">
              <w:rPr>
                <w:bCs/>
                <w:sz w:val="18"/>
                <w:szCs w:val="18"/>
              </w:rPr>
              <w:t>Duration of accounting</w:t>
            </w:r>
          </w:p>
        </w:tc>
        <w:tc>
          <w:tcPr>
            <w:tcW w:w="1323" w:type="dxa"/>
            <w:gridSpan w:val="2"/>
          </w:tcPr>
          <w:p w14:paraId="1FA75415"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sz w:val="18"/>
                <w:szCs w:val="18"/>
              </w:rPr>
              <w:t> </w:t>
            </w:r>
            <w:r w:rsidR="00501515" w:rsidRPr="00930B3A">
              <w:rPr>
                <w:i/>
                <w:sz w:val="18"/>
                <w:szCs w:val="18"/>
              </w:rPr>
              <w:t> </w:t>
            </w:r>
            <w:r w:rsidR="00501515" w:rsidRPr="00930B3A">
              <w:rPr>
                <w:i/>
                <w:sz w:val="18"/>
                <w:szCs w:val="18"/>
              </w:rPr>
              <w:t> </w:t>
            </w:r>
            <w:r w:rsidR="00501515" w:rsidRPr="00930B3A">
              <w:rPr>
                <w:i/>
                <w:sz w:val="18"/>
                <w:szCs w:val="18"/>
              </w:rPr>
              <w:t> </w:t>
            </w:r>
            <w:r w:rsidR="00501515" w:rsidRPr="00930B3A">
              <w:rPr>
                <w:i/>
                <w:sz w:val="18"/>
                <w:szCs w:val="18"/>
              </w:rPr>
              <w:t> </w:t>
            </w:r>
            <w:r w:rsidRPr="00930B3A">
              <w:rPr>
                <w:i/>
                <w:sz w:val="18"/>
                <w:szCs w:val="18"/>
              </w:rPr>
              <w:fldChar w:fldCharType="end"/>
            </w:r>
          </w:p>
        </w:tc>
        <w:tc>
          <w:tcPr>
            <w:tcW w:w="1477" w:type="dxa"/>
            <w:gridSpan w:val="2"/>
          </w:tcPr>
          <w:p w14:paraId="71516139"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2026</w:t>
            </w:r>
            <w:r w:rsidRPr="00930B3A">
              <w:rPr>
                <w:i/>
                <w:sz w:val="18"/>
                <w:szCs w:val="18"/>
              </w:rPr>
              <w:fldChar w:fldCharType="end"/>
            </w:r>
          </w:p>
        </w:tc>
        <w:tc>
          <w:tcPr>
            <w:tcW w:w="1306" w:type="dxa"/>
          </w:tcPr>
          <w:p w14:paraId="5A0BCADE"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11729253"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6A075280" w14:textId="77777777" w:rsidTr="0033323B">
        <w:tc>
          <w:tcPr>
            <w:tcW w:w="1525" w:type="dxa"/>
            <w:shd w:val="clear" w:color="auto" w:fill="BFBFBF" w:themeFill="background1" w:themeFillShade="BF"/>
          </w:tcPr>
          <w:p w14:paraId="655129FF" w14:textId="77777777" w:rsidR="00501515" w:rsidRPr="00930B3A" w:rsidRDefault="00501515" w:rsidP="006E6899">
            <w:pPr>
              <w:rPr>
                <w:sz w:val="18"/>
                <w:szCs w:val="18"/>
              </w:rPr>
            </w:pPr>
            <w:r w:rsidRPr="00930B3A">
              <w:rPr>
                <w:sz w:val="18"/>
                <w:szCs w:val="18"/>
              </w:rPr>
              <w:t>Indicator 6.3</w:t>
            </w:r>
          </w:p>
        </w:tc>
        <w:tc>
          <w:tcPr>
            <w:tcW w:w="6538" w:type="dxa"/>
            <w:gridSpan w:val="7"/>
            <w:shd w:val="clear" w:color="auto" w:fill="BFBFBF" w:themeFill="background1" w:themeFillShade="BF"/>
          </w:tcPr>
          <w:p w14:paraId="75C4F65F" w14:textId="77777777" w:rsidR="00501515" w:rsidRPr="00930B3A" w:rsidRDefault="00501515" w:rsidP="006E6899">
            <w:pPr>
              <w:rPr>
                <w:sz w:val="18"/>
                <w:szCs w:val="18"/>
              </w:rPr>
            </w:pPr>
            <w:r w:rsidRPr="00930B3A">
              <w:rPr>
                <w:sz w:val="18"/>
                <w:szCs w:val="18"/>
              </w:rPr>
              <w:t>Energy saved</w:t>
            </w:r>
          </w:p>
        </w:tc>
        <w:tc>
          <w:tcPr>
            <w:tcW w:w="1287" w:type="dxa"/>
            <w:shd w:val="clear" w:color="auto" w:fill="BFBFBF" w:themeFill="background1" w:themeFillShade="BF"/>
          </w:tcPr>
          <w:p w14:paraId="202C9971"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2761974E" w14:textId="77777777" w:rsidTr="0033323B">
        <w:trPr>
          <w:trHeight w:val="125"/>
        </w:trPr>
        <w:tc>
          <w:tcPr>
            <w:tcW w:w="1525" w:type="dxa"/>
            <w:vMerge w:val="restart"/>
          </w:tcPr>
          <w:p w14:paraId="35F4D929" w14:textId="77777777" w:rsidR="00501515" w:rsidRPr="00930B3A" w:rsidRDefault="00501515" w:rsidP="006E6899">
            <w:pPr>
              <w:rPr>
                <w:sz w:val="18"/>
                <w:szCs w:val="18"/>
              </w:rPr>
            </w:pPr>
          </w:p>
        </w:tc>
        <w:tc>
          <w:tcPr>
            <w:tcW w:w="706" w:type="dxa"/>
            <w:vMerge w:val="restart"/>
          </w:tcPr>
          <w:p w14:paraId="0D3BB983" w14:textId="77777777" w:rsidR="00501515" w:rsidRPr="00930B3A" w:rsidRDefault="00501515" w:rsidP="006E6899">
            <w:pPr>
              <w:rPr>
                <w:sz w:val="18"/>
                <w:szCs w:val="18"/>
              </w:rPr>
            </w:pPr>
          </w:p>
        </w:tc>
        <w:tc>
          <w:tcPr>
            <w:tcW w:w="1726" w:type="dxa"/>
            <w:vMerge w:val="restart"/>
          </w:tcPr>
          <w:p w14:paraId="4748923C" w14:textId="77777777" w:rsidR="00501515" w:rsidRPr="00930B3A" w:rsidRDefault="00501515" w:rsidP="006E6899">
            <w:pPr>
              <w:rPr>
                <w:sz w:val="18"/>
                <w:szCs w:val="18"/>
              </w:rPr>
            </w:pPr>
          </w:p>
        </w:tc>
        <w:tc>
          <w:tcPr>
            <w:tcW w:w="5393" w:type="dxa"/>
            <w:gridSpan w:val="6"/>
          </w:tcPr>
          <w:p w14:paraId="461ED1C0" w14:textId="77777777" w:rsidR="00501515" w:rsidRPr="00930B3A" w:rsidRDefault="00501515" w:rsidP="006E6899">
            <w:pPr>
              <w:jc w:val="center"/>
              <w:rPr>
                <w:sz w:val="18"/>
                <w:szCs w:val="18"/>
              </w:rPr>
            </w:pPr>
            <w:r w:rsidRPr="00930B3A">
              <w:rPr>
                <w:sz w:val="18"/>
                <w:szCs w:val="18"/>
              </w:rPr>
              <w:t>MJ</w:t>
            </w:r>
          </w:p>
        </w:tc>
      </w:tr>
      <w:tr w:rsidR="00930B3A" w:rsidRPr="00930B3A" w14:paraId="659EC914" w14:textId="77777777" w:rsidTr="0033323B">
        <w:trPr>
          <w:trHeight w:val="58"/>
        </w:trPr>
        <w:tc>
          <w:tcPr>
            <w:tcW w:w="1525" w:type="dxa"/>
            <w:vMerge/>
          </w:tcPr>
          <w:p w14:paraId="65F65C08" w14:textId="77777777" w:rsidR="00501515" w:rsidRPr="00930B3A" w:rsidRDefault="00501515" w:rsidP="006E6899">
            <w:pPr>
              <w:rPr>
                <w:sz w:val="18"/>
                <w:szCs w:val="18"/>
              </w:rPr>
            </w:pPr>
          </w:p>
        </w:tc>
        <w:tc>
          <w:tcPr>
            <w:tcW w:w="706" w:type="dxa"/>
            <w:vMerge/>
          </w:tcPr>
          <w:p w14:paraId="373590CC" w14:textId="77777777" w:rsidR="00501515" w:rsidRPr="00930B3A" w:rsidRDefault="00501515" w:rsidP="006E6899">
            <w:pPr>
              <w:rPr>
                <w:sz w:val="18"/>
                <w:szCs w:val="18"/>
              </w:rPr>
            </w:pPr>
          </w:p>
        </w:tc>
        <w:tc>
          <w:tcPr>
            <w:tcW w:w="1726" w:type="dxa"/>
            <w:vMerge/>
          </w:tcPr>
          <w:p w14:paraId="1D00BF8C" w14:textId="77777777" w:rsidR="00501515" w:rsidRPr="00930B3A" w:rsidRDefault="00501515" w:rsidP="006E6899">
            <w:pPr>
              <w:rPr>
                <w:sz w:val="18"/>
                <w:szCs w:val="18"/>
              </w:rPr>
            </w:pPr>
          </w:p>
        </w:tc>
        <w:tc>
          <w:tcPr>
            <w:tcW w:w="2800" w:type="dxa"/>
            <w:gridSpan w:val="4"/>
          </w:tcPr>
          <w:p w14:paraId="40C124BE" w14:textId="77777777" w:rsidR="00501515" w:rsidRPr="00930B3A" w:rsidRDefault="00501515" w:rsidP="006E6899">
            <w:pPr>
              <w:jc w:val="center"/>
              <w:rPr>
                <w:sz w:val="18"/>
                <w:szCs w:val="18"/>
              </w:rPr>
            </w:pPr>
            <w:r w:rsidRPr="00930B3A">
              <w:rPr>
                <w:sz w:val="18"/>
                <w:szCs w:val="18"/>
              </w:rPr>
              <w:t>Expected</w:t>
            </w:r>
          </w:p>
        </w:tc>
        <w:tc>
          <w:tcPr>
            <w:tcW w:w="2593" w:type="dxa"/>
            <w:gridSpan w:val="2"/>
          </w:tcPr>
          <w:p w14:paraId="4CAB606B" w14:textId="77777777" w:rsidR="00501515" w:rsidRPr="00930B3A" w:rsidRDefault="00501515" w:rsidP="006E6899">
            <w:pPr>
              <w:jc w:val="center"/>
              <w:rPr>
                <w:sz w:val="18"/>
                <w:szCs w:val="18"/>
              </w:rPr>
            </w:pPr>
            <w:r w:rsidRPr="00930B3A">
              <w:rPr>
                <w:sz w:val="18"/>
                <w:szCs w:val="18"/>
              </w:rPr>
              <w:t>Achieved</w:t>
            </w:r>
          </w:p>
        </w:tc>
      </w:tr>
      <w:tr w:rsidR="00930B3A" w:rsidRPr="00930B3A" w14:paraId="0B917F98" w14:textId="77777777" w:rsidTr="0033323B">
        <w:trPr>
          <w:trHeight w:val="98"/>
        </w:trPr>
        <w:tc>
          <w:tcPr>
            <w:tcW w:w="1525" w:type="dxa"/>
            <w:vMerge/>
          </w:tcPr>
          <w:p w14:paraId="1794E6CD" w14:textId="77777777" w:rsidR="00501515" w:rsidRPr="00930B3A" w:rsidRDefault="00501515" w:rsidP="006E6899">
            <w:pPr>
              <w:rPr>
                <w:sz w:val="18"/>
                <w:szCs w:val="18"/>
              </w:rPr>
            </w:pPr>
          </w:p>
        </w:tc>
        <w:tc>
          <w:tcPr>
            <w:tcW w:w="706" w:type="dxa"/>
            <w:vMerge/>
          </w:tcPr>
          <w:p w14:paraId="4666F47B" w14:textId="77777777" w:rsidR="00501515" w:rsidRPr="00930B3A" w:rsidRDefault="00501515" w:rsidP="006E6899">
            <w:pPr>
              <w:rPr>
                <w:sz w:val="18"/>
                <w:szCs w:val="18"/>
              </w:rPr>
            </w:pPr>
          </w:p>
        </w:tc>
        <w:tc>
          <w:tcPr>
            <w:tcW w:w="1726" w:type="dxa"/>
            <w:vMerge/>
          </w:tcPr>
          <w:p w14:paraId="76BDDA63" w14:textId="77777777" w:rsidR="00501515" w:rsidRPr="00930B3A" w:rsidRDefault="00501515" w:rsidP="006E6899">
            <w:pPr>
              <w:rPr>
                <w:sz w:val="18"/>
                <w:szCs w:val="18"/>
              </w:rPr>
            </w:pPr>
          </w:p>
        </w:tc>
        <w:tc>
          <w:tcPr>
            <w:tcW w:w="1323" w:type="dxa"/>
            <w:gridSpan w:val="2"/>
          </w:tcPr>
          <w:p w14:paraId="6C7001A5" w14:textId="77777777" w:rsidR="00501515" w:rsidRPr="00930B3A" w:rsidRDefault="00501515" w:rsidP="006E6899">
            <w:pPr>
              <w:jc w:val="center"/>
              <w:rPr>
                <w:sz w:val="18"/>
                <w:szCs w:val="18"/>
              </w:rPr>
            </w:pPr>
            <w:r w:rsidRPr="00930B3A">
              <w:rPr>
                <w:sz w:val="18"/>
                <w:szCs w:val="18"/>
              </w:rPr>
              <w:t>PIF stage</w:t>
            </w:r>
          </w:p>
        </w:tc>
        <w:tc>
          <w:tcPr>
            <w:tcW w:w="1477" w:type="dxa"/>
            <w:gridSpan w:val="2"/>
          </w:tcPr>
          <w:p w14:paraId="1FFC168C" w14:textId="77777777" w:rsidR="00501515" w:rsidRPr="00930B3A" w:rsidRDefault="00501515" w:rsidP="006E6899">
            <w:pPr>
              <w:jc w:val="center"/>
              <w:rPr>
                <w:sz w:val="18"/>
                <w:szCs w:val="18"/>
              </w:rPr>
            </w:pPr>
            <w:r w:rsidRPr="00930B3A">
              <w:rPr>
                <w:sz w:val="18"/>
                <w:szCs w:val="18"/>
              </w:rPr>
              <w:t>Endorsement</w:t>
            </w:r>
          </w:p>
        </w:tc>
        <w:tc>
          <w:tcPr>
            <w:tcW w:w="1306" w:type="dxa"/>
          </w:tcPr>
          <w:p w14:paraId="24F9B93A" w14:textId="77777777" w:rsidR="00501515" w:rsidRPr="00930B3A" w:rsidRDefault="00501515" w:rsidP="006E6899">
            <w:pPr>
              <w:jc w:val="center"/>
              <w:rPr>
                <w:sz w:val="18"/>
                <w:szCs w:val="18"/>
              </w:rPr>
            </w:pPr>
            <w:r w:rsidRPr="00930B3A">
              <w:rPr>
                <w:sz w:val="18"/>
                <w:szCs w:val="18"/>
              </w:rPr>
              <w:t>MTR</w:t>
            </w:r>
          </w:p>
        </w:tc>
        <w:tc>
          <w:tcPr>
            <w:tcW w:w="1287" w:type="dxa"/>
          </w:tcPr>
          <w:p w14:paraId="1B439AAC" w14:textId="77777777" w:rsidR="00501515" w:rsidRPr="00930B3A" w:rsidRDefault="00501515" w:rsidP="006E6899">
            <w:pPr>
              <w:jc w:val="center"/>
              <w:rPr>
                <w:sz w:val="18"/>
                <w:szCs w:val="18"/>
              </w:rPr>
            </w:pPr>
            <w:r w:rsidRPr="00930B3A">
              <w:rPr>
                <w:sz w:val="18"/>
                <w:szCs w:val="18"/>
              </w:rPr>
              <w:t>TE</w:t>
            </w:r>
          </w:p>
        </w:tc>
      </w:tr>
      <w:tr w:rsidR="00930B3A" w:rsidRPr="00930B3A" w14:paraId="367217E8" w14:textId="77777777" w:rsidTr="0033323B">
        <w:tc>
          <w:tcPr>
            <w:tcW w:w="1525" w:type="dxa"/>
          </w:tcPr>
          <w:p w14:paraId="67D8AC27" w14:textId="77777777" w:rsidR="00501515" w:rsidRPr="00930B3A" w:rsidRDefault="00501515" w:rsidP="006E6899">
            <w:pPr>
              <w:jc w:val="right"/>
              <w:rPr>
                <w:sz w:val="18"/>
                <w:szCs w:val="18"/>
              </w:rPr>
            </w:pPr>
          </w:p>
        </w:tc>
        <w:tc>
          <w:tcPr>
            <w:tcW w:w="706" w:type="dxa"/>
          </w:tcPr>
          <w:p w14:paraId="7E514E5F" w14:textId="77777777" w:rsidR="00501515" w:rsidRPr="00930B3A" w:rsidRDefault="00501515" w:rsidP="006E6899">
            <w:pPr>
              <w:jc w:val="right"/>
              <w:rPr>
                <w:sz w:val="18"/>
                <w:szCs w:val="18"/>
              </w:rPr>
            </w:pPr>
          </w:p>
        </w:tc>
        <w:tc>
          <w:tcPr>
            <w:tcW w:w="1726" w:type="dxa"/>
          </w:tcPr>
          <w:p w14:paraId="10389C88" w14:textId="77777777" w:rsidR="00501515" w:rsidRPr="00930B3A" w:rsidRDefault="00501515" w:rsidP="006E6899">
            <w:pPr>
              <w:jc w:val="right"/>
              <w:rPr>
                <w:sz w:val="18"/>
                <w:szCs w:val="18"/>
              </w:rPr>
            </w:pPr>
          </w:p>
        </w:tc>
        <w:tc>
          <w:tcPr>
            <w:tcW w:w="1323" w:type="dxa"/>
            <w:gridSpan w:val="2"/>
          </w:tcPr>
          <w:p w14:paraId="66D9D75C"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6 012 136</w:t>
            </w:r>
            <w:r w:rsidRPr="00930B3A">
              <w:rPr>
                <w:i/>
                <w:sz w:val="18"/>
                <w:szCs w:val="18"/>
              </w:rPr>
              <w:fldChar w:fldCharType="end"/>
            </w:r>
          </w:p>
        </w:tc>
        <w:tc>
          <w:tcPr>
            <w:tcW w:w="1477" w:type="dxa"/>
            <w:gridSpan w:val="2"/>
          </w:tcPr>
          <w:p w14:paraId="4E27C8FA"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1 890 000 000</w:t>
            </w:r>
            <w:r w:rsidRPr="00930B3A">
              <w:rPr>
                <w:i/>
                <w:sz w:val="18"/>
                <w:szCs w:val="18"/>
              </w:rPr>
              <w:fldChar w:fldCharType="end"/>
            </w:r>
          </w:p>
        </w:tc>
        <w:tc>
          <w:tcPr>
            <w:tcW w:w="1306" w:type="dxa"/>
          </w:tcPr>
          <w:p w14:paraId="6755EF84"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66D28CD8"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1ED12847" w14:textId="77777777" w:rsidTr="0033323B">
        <w:tc>
          <w:tcPr>
            <w:tcW w:w="1525" w:type="dxa"/>
          </w:tcPr>
          <w:p w14:paraId="520BE62A" w14:textId="77777777" w:rsidR="00501515" w:rsidRPr="00930B3A" w:rsidRDefault="00501515" w:rsidP="006E6899">
            <w:pPr>
              <w:jc w:val="right"/>
              <w:rPr>
                <w:sz w:val="18"/>
                <w:szCs w:val="18"/>
              </w:rPr>
            </w:pPr>
          </w:p>
        </w:tc>
        <w:tc>
          <w:tcPr>
            <w:tcW w:w="706" w:type="dxa"/>
          </w:tcPr>
          <w:p w14:paraId="2D89ACA8" w14:textId="77777777" w:rsidR="00501515" w:rsidRPr="00930B3A" w:rsidRDefault="00501515" w:rsidP="006E6899">
            <w:pPr>
              <w:jc w:val="right"/>
              <w:rPr>
                <w:sz w:val="18"/>
                <w:szCs w:val="18"/>
              </w:rPr>
            </w:pPr>
          </w:p>
        </w:tc>
        <w:tc>
          <w:tcPr>
            <w:tcW w:w="1726" w:type="dxa"/>
          </w:tcPr>
          <w:p w14:paraId="15B162E1" w14:textId="77777777" w:rsidR="00501515" w:rsidRPr="00930B3A" w:rsidRDefault="00501515" w:rsidP="006E6899">
            <w:pPr>
              <w:jc w:val="right"/>
              <w:rPr>
                <w:sz w:val="18"/>
                <w:szCs w:val="18"/>
              </w:rPr>
            </w:pPr>
          </w:p>
        </w:tc>
        <w:tc>
          <w:tcPr>
            <w:tcW w:w="1323" w:type="dxa"/>
            <w:gridSpan w:val="2"/>
          </w:tcPr>
          <w:p w14:paraId="512B0DE8"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477" w:type="dxa"/>
            <w:gridSpan w:val="2"/>
          </w:tcPr>
          <w:p w14:paraId="7BC151A6"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306" w:type="dxa"/>
          </w:tcPr>
          <w:p w14:paraId="42663B60"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6700A545"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121CD779" w14:textId="77777777" w:rsidTr="0033323B">
        <w:tc>
          <w:tcPr>
            <w:tcW w:w="1525" w:type="dxa"/>
            <w:shd w:val="clear" w:color="auto" w:fill="BFBFBF" w:themeFill="background1" w:themeFillShade="BF"/>
          </w:tcPr>
          <w:p w14:paraId="5902E7F6" w14:textId="77777777" w:rsidR="00501515" w:rsidRPr="00930B3A" w:rsidRDefault="00501515" w:rsidP="006E6899">
            <w:pPr>
              <w:rPr>
                <w:sz w:val="18"/>
                <w:szCs w:val="18"/>
              </w:rPr>
            </w:pPr>
            <w:r w:rsidRPr="00930B3A">
              <w:rPr>
                <w:sz w:val="18"/>
                <w:szCs w:val="18"/>
              </w:rPr>
              <w:t>Indicator 6.4</w:t>
            </w:r>
          </w:p>
        </w:tc>
        <w:tc>
          <w:tcPr>
            <w:tcW w:w="6538" w:type="dxa"/>
            <w:gridSpan w:val="7"/>
            <w:shd w:val="clear" w:color="auto" w:fill="BFBFBF" w:themeFill="background1" w:themeFillShade="BF"/>
          </w:tcPr>
          <w:p w14:paraId="5F899CBC" w14:textId="77777777" w:rsidR="00501515" w:rsidRPr="00930B3A" w:rsidRDefault="00501515" w:rsidP="006E6899">
            <w:pPr>
              <w:rPr>
                <w:sz w:val="18"/>
                <w:szCs w:val="18"/>
              </w:rPr>
            </w:pPr>
            <w:r w:rsidRPr="00930B3A">
              <w:rPr>
                <w:sz w:val="18"/>
                <w:szCs w:val="18"/>
              </w:rPr>
              <w:t>Increase in installed renewable energy capacity per technology</w:t>
            </w:r>
          </w:p>
        </w:tc>
        <w:tc>
          <w:tcPr>
            <w:tcW w:w="1287" w:type="dxa"/>
            <w:shd w:val="clear" w:color="auto" w:fill="BFBFBF" w:themeFill="background1" w:themeFillShade="BF"/>
          </w:tcPr>
          <w:p w14:paraId="3D4EC65E"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35E03B18" w14:textId="77777777" w:rsidTr="0033323B">
        <w:trPr>
          <w:trHeight w:val="125"/>
        </w:trPr>
        <w:tc>
          <w:tcPr>
            <w:tcW w:w="1525" w:type="dxa"/>
            <w:vMerge w:val="restart"/>
          </w:tcPr>
          <w:p w14:paraId="7782EFD5" w14:textId="77777777" w:rsidR="00501515" w:rsidRPr="00930B3A" w:rsidRDefault="00501515" w:rsidP="006E6899">
            <w:pPr>
              <w:rPr>
                <w:sz w:val="18"/>
                <w:szCs w:val="18"/>
              </w:rPr>
            </w:pPr>
          </w:p>
        </w:tc>
        <w:tc>
          <w:tcPr>
            <w:tcW w:w="706" w:type="dxa"/>
            <w:vMerge w:val="restart"/>
          </w:tcPr>
          <w:p w14:paraId="7537A507" w14:textId="77777777" w:rsidR="00501515" w:rsidRPr="00930B3A" w:rsidRDefault="00501515" w:rsidP="006E6899">
            <w:pPr>
              <w:rPr>
                <w:sz w:val="18"/>
                <w:szCs w:val="18"/>
              </w:rPr>
            </w:pPr>
          </w:p>
        </w:tc>
        <w:tc>
          <w:tcPr>
            <w:tcW w:w="1726" w:type="dxa"/>
            <w:vMerge w:val="restart"/>
            <w:vAlign w:val="center"/>
          </w:tcPr>
          <w:p w14:paraId="72C2F80C" w14:textId="77777777" w:rsidR="00501515" w:rsidRPr="00930B3A" w:rsidRDefault="00501515" w:rsidP="006E6899">
            <w:pPr>
              <w:rPr>
                <w:sz w:val="18"/>
                <w:szCs w:val="18"/>
              </w:rPr>
            </w:pPr>
            <w:r w:rsidRPr="00930B3A">
              <w:rPr>
                <w:sz w:val="18"/>
                <w:szCs w:val="18"/>
              </w:rPr>
              <w:t>Technology</w:t>
            </w:r>
          </w:p>
        </w:tc>
        <w:tc>
          <w:tcPr>
            <w:tcW w:w="5393" w:type="dxa"/>
            <w:gridSpan w:val="6"/>
          </w:tcPr>
          <w:p w14:paraId="3CB2E3F6" w14:textId="77777777" w:rsidR="00501515" w:rsidRPr="00930B3A" w:rsidRDefault="00501515" w:rsidP="006E6899">
            <w:pPr>
              <w:jc w:val="center"/>
              <w:rPr>
                <w:sz w:val="18"/>
                <w:szCs w:val="18"/>
              </w:rPr>
            </w:pPr>
            <w:r w:rsidRPr="00930B3A">
              <w:rPr>
                <w:sz w:val="18"/>
                <w:szCs w:val="18"/>
              </w:rPr>
              <w:t>Capacity (MW)</w:t>
            </w:r>
          </w:p>
        </w:tc>
      </w:tr>
      <w:tr w:rsidR="00930B3A" w:rsidRPr="00930B3A" w14:paraId="07090632" w14:textId="77777777" w:rsidTr="0033323B">
        <w:trPr>
          <w:trHeight w:val="58"/>
        </w:trPr>
        <w:tc>
          <w:tcPr>
            <w:tcW w:w="1525" w:type="dxa"/>
            <w:vMerge/>
          </w:tcPr>
          <w:p w14:paraId="7647E2AE" w14:textId="77777777" w:rsidR="00501515" w:rsidRPr="00930B3A" w:rsidRDefault="00501515" w:rsidP="006E6899">
            <w:pPr>
              <w:rPr>
                <w:sz w:val="18"/>
                <w:szCs w:val="18"/>
              </w:rPr>
            </w:pPr>
          </w:p>
        </w:tc>
        <w:tc>
          <w:tcPr>
            <w:tcW w:w="706" w:type="dxa"/>
            <w:vMerge/>
          </w:tcPr>
          <w:p w14:paraId="3ED01AAE" w14:textId="77777777" w:rsidR="00501515" w:rsidRPr="00930B3A" w:rsidRDefault="00501515" w:rsidP="006E6899">
            <w:pPr>
              <w:rPr>
                <w:sz w:val="18"/>
                <w:szCs w:val="18"/>
              </w:rPr>
            </w:pPr>
          </w:p>
        </w:tc>
        <w:tc>
          <w:tcPr>
            <w:tcW w:w="1726" w:type="dxa"/>
            <w:vMerge/>
          </w:tcPr>
          <w:p w14:paraId="509C6D96" w14:textId="77777777" w:rsidR="00501515" w:rsidRPr="00930B3A" w:rsidRDefault="00501515" w:rsidP="006E6899">
            <w:pPr>
              <w:rPr>
                <w:sz w:val="18"/>
                <w:szCs w:val="18"/>
              </w:rPr>
            </w:pPr>
          </w:p>
        </w:tc>
        <w:tc>
          <w:tcPr>
            <w:tcW w:w="2800" w:type="dxa"/>
            <w:gridSpan w:val="4"/>
          </w:tcPr>
          <w:p w14:paraId="1C24EE4F" w14:textId="77777777" w:rsidR="00501515" w:rsidRPr="00930B3A" w:rsidRDefault="00501515" w:rsidP="006E6899">
            <w:pPr>
              <w:jc w:val="center"/>
              <w:rPr>
                <w:sz w:val="18"/>
                <w:szCs w:val="18"/>
              </w:rPr>
            </w:pPr>
            <w:r w:rsidRPr="00930B3A">
              <w:rPr>
                <w:sz w:val="18"/>
                <w:szCs w:val="18"/>
              </w:rPr>
              <w:t>Expected</w:t>
            </w:r>
          </w:p>
        </w:tc>
        <w:tc>
          <w:tcPr>
            <w:tcW w:w="2593" w:type="dxa"/>
            <w:gridSpan w:val="2"/>
          </w:tcPr>
          <w:p w14:paraId="4FD705DE" w14:textId="77777777" w:rsidR="00501515" w:rsidRPr="00930B3A" w:rsidRDefault="00501515" w:rsidP="006E6899">
            <w:pPr>
              <w:jc w:val="center"/>
              <w:rPr>
                <w:sz w:val="18"/>
                <w:szCs w:val="18"/>
              </w:rPr>
            </w:pPr>
            <w:r w:rsidRPr="00930B3A">
              <w:rPr>
                <w:sz w:val="18"/>
                <w:szCs w:val="18"/>
              </w:rPr>
              <w:t>Achieved</w:t>
            </w:r>
          </w:p>
        </w:tc>
      </w:tr>
      <w:tr w:rsidR="00930B3A" w:rsidRPr="00930B3A" w14:paraId="77F03BD5" w14:textId="77777777" w:rsidTr="0033323B">
        <w:trPr>
          <w:trHeight w:val="89"/>
        </w:trPr>
        <w:tc>
          <w:tcPr>
            <w:tcW w:w="1525" w:type="dxa"/>
            <w:vMerge/>
          </w:tcPr>
          <w:p w14:paraId="003F58E7" w14:textId="77777777" w:rsidR="00501515" w:rsidRPr="00930B3A" w:rsidRDefault="00501515" w:rsidP="006E6899">
            <w:pPr>
              <w:rPr>
                <w:sz w:val="18"/>
                <w:szCs w:val="18"/>
              </w:rPr>
            </w:pPr>
          </w:p>
        </w:tc>
        <w:tc>
          <w:tcPr>
            <w:tcW w:w="706" w:type="dxa"/>
            <w:vMerge/>
          </w:tcPr>
          <w:p w14:paraId="194233E4" w14:textId="77777777" w:rsidR="00501515" w:rsidRPr="00930B3A" w:rsidRDefault="00501515" w:rsidP="006E6899">
            <w:pPr>
              <w:rPr>
                <w:sz w:val="18"/>
                <w:szCs w:val="18"/>
              </w:rPr>
            </w:pPr>
          </w:p>
        </w:tc>
        <w:tc>
          <w:tcPr>
            <w:tcW w:w="1726" w:type="dxa"/>
            <w:vMerge/>
          </w:tcPr>
          <w:p w14:paraId="1BCD7E7C" w14:textId="77777777" w:rsidR="00501515" w:rsidRPr="00930B3A" w:rsidRDefault="00501515" w:rsidP="006E6899">
            <w:pPr>
              <w:rPr>
                <w:sz w:val="18"/>
                <w:szCs w:val="18"/>
              </w:rPr>
            </w:pPr>
          </w:p>
        </w:tc>
        <w:tc>
          <w:tcPr>
            <w:tcW w:w="1323" w:type="dxa"/>
            <w:gridSpan w:val="2"/>
          </w:tcPr>
          <w:p w14:paraId="357A15EC" w14:textId="77777777" w:rsidR="00501515" w:rsidRPr="00930B3A" w:rsidRDefault="00501515" w:rsidP="006E6899">
            <w:pPr>
              <w:jc w:val="center"/>
              <w:rPr>
                <w:sz w:val="18"/>
                <w:szCs w:val="18"/>
              </w:rPr>
            </w:pPr>
            <w:r w:rsidRPr="00930B3A">
              <w:rPr>
                <w:sz w:val="18"/>
                <w:szCs w:val="18"/>
              </w:rPr>
              <w:t>PIF stage</w:t>
            </w:r>
          </w:p>
        </w:tc>
        <w:tc>
          <w:tcPr>
            <w:tcW w:w="1477" w:type="dxa"/>
            <w:gridSpan w:val="2"/>
          </w:tcPr>
          <w:p w14:paraId="27A7D79A" w14:textId="77777777" w:rsidR="00501515" w:rsidRPr="00930B3A" w:rsidRDefault="00501515" w:rsidP="006E6899">
            <w:pPr>
              <w:jc w:val="center"/>
              <w:rPr>
                <w:sz w:val="18"/>
                <w:szCs w:val="18"/>
              </w:rPr>
            </w:pPr>
            <w:r w:rsidRPr="00930B3A">
              <w:rPr>
                <w:sz w:val="18"/>
                <w:szCs w:val="18"/>
              </w:rPr>
              <w:t>Endorsement</w:t>
            </w:r>
          </w:p>
        </w:tc>
        <w:tc>
          <w:tcPr>
            <w:tcW w:w="1306" w:type="dxa"/>
          </w:tcPr>
          <w:p w14:paraId="6D06F2C1" w14:textId="77777777" w:rsidR="00501515" w:rsidRPr="00930B3A" w:rsidRDefault="00501515" w:rsidP="006E6899">
            <w:pPr>
              <w:jc w:val="center"/>
              <w:rPr>
                <w:sz w:val="18"/>
                <w:szCs w:val="18"/>
              </w:rPr>
            </w:pPr>
            <w:r w:rsidRPr="00930B3A">
              <w:rPr>
                <w:sz w:val="18"/>
                <w:szCs w:val="18"/>
              </w:rPr>
              <w:t>MTR</w:t>
            </w:r>
          </w:p>
        </w:tc>
        <w:tc>
          <w:tcPr>
            <w:tcW w:w="1287" w:type="dxa"/>
          </w:tcPr>
          <w:p w14:paraId="3E9BBEB7" w14:textId="77777777" w:rsidR="00501515" w:rsidRPr="00930B3A" w:rsidRDefault="00501515" w:rsidP="006E6899">
            <w:pPr>
              <w:jc w:val="center"/>
              <w:rPr>
                <w:sz w:val="18"/>
                <w:szCs w:val="18"/>
              </w:rPr>
            </w:pPr>
            <w:r w:rsidRPr="00930B3A">
              <w:rPr>
                <w:sz w:val="18"/>
                <w:szCs w:val="18"/>
              </w:rPr>
              <w:t>TE</w:t>
            </w:r>
          </w:p>
        </w:tc>
      </w:tr>
      <w:tr w:rsidR="00930B3A" w:rsidRPr="00930B3A" w14:paraId="1965F8C9" w14:textId="77777777" w:rsidTr="0033323B">
        <w:tc>
          <w:tcPr>
            <w:tcW w:w="1525" w:type="dxa"/>
          </w:tcPr>
          <w:p w14:paraId="563453E9" w14:textId="77777777" w:rsidR="00501515" w:rsidRPr="00930B3A" w:rsidRDefault="00501515" w:rsidP="006E6899">
            <w:pPr>
              <w:jc w:val="right"/>
              <w:rPr>
                <w:sz w:val="18"/>
                <w:szCs w:val="18"/>
              </w:rPr>
            </w:pPr>
          </w:p>
        </w:tc>
        <w:tc>
          <w:tcPr>
            <w:tcW w:w="706" w:type="dxa"/>
          </w:tcPr>
          <w:p w14:paraId="30840376" w14:textId="77777777" w:rsidR="00501515" w:rsidRPr="00930B3A" w:rsidRDefault="00501515" w:rsidP="006E6899">
            <w:pPr>
              <w:jc w:val="right"/>
              <w:rPr>
                <w:sz w:val="18"/>
                <w:szCs w:val="18"/>
              </w:rPr>
            </w:pPr>
          </w:p>
        </w:tc>
        <w:tc>
          <w:tcPr>
            <w:tcW w:w="1726" w:type="dxa"/>
          </w:tcPr>
          <w:p w14:paraId="53859C55" w14:textId="77777777" w:rsidR="00501515" w:rsidRPr="00930B3A" w:rsidRDefault="00DC6532" w:rsidP="006E6899">
            <w:pPr>
              <w:jc w:val="right"/>
              <w:rPr>
                <w:sz w:val="18"/>
                <w:szCs w:val="18"/>
              </w:rPr>
            </w:pPr>
            <w:r w:rsidRPr="00930B3A">
              <w:rPr>
                <w:sz w:val="18"/>
                <w:szCs w:val="18"/>
              </w:rPr>
              <w:fldChar w:fldCharType="begin">
                <w:ffData>
                  <w:name w:val=""/>
                  <w:enabled/>
                  <w:calcOnExit w:val="0"/>
                  <w:ddList>
                    <w:result w:val="5"/>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00501515" w:rsidRPr="00930B3A">
              <w:rPr>
                <w:sz w:val="18"/>
                <w:szCs w:val="18"/>
              </w:rPr>
              <w:instrText xml:space="preserve"> FORMDROPDOWN </w:instrText>
            </w:r>
            <w:r w:rsidR="00522055">
              <w:rPr>
                <w:sz w:val="18"/>
                <w:szCs w:val="18"/>
              </w:rPr>
            </w:r>
            <w:r w:rsidR="00522055">
              <w:rPr>
                <w:sz w:val="18"/>
                <w:szCs w:val="18"/>
              </w:rPr>
              <w:fldChar w:fldCharType="separate"/>
            </w:r>
            <w:r w:rsidRPr="00930B3A">
              <w:rPr>
                <w:sz w:val="18"/>
                <w:szCs w:val="18"/>
              </w:rPr>
              <w:fldChar w:fldCharType="end"/>
            </w:r>
            <w:r w:rsidR="00501515" w:rsidRPr="00930B3A">
              <w:rPr>
                <w:sz w:val="18"/>
                <w:szCs w:val="18"/>
              </w:rPr>
              <w:t xml:space="preserve"> </w:t>
            </w:r>
          </w:p>
        </w:tc>
        <w:tc>
          <w:tcPr>
            <w:tcW w:w="1323" w:type="dxa"/>
            <w:gridSpan w:val="2"/>
          </w:tcPr>
          <w:p w14:paraId="47CB5A3F"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0</w:t>
            </w:r>
            <w:r w:rsidRPr="00930B3A">
              <w:rPr>
                <w:i/>
                <w:sz w:val="18"/>
                <w:szCs w:val="18"/>
              </w:rPr>
              <w:fldChar w:fldCharType="end"/>
            </w:r>
          </w:p>
        </w:tc>
        <w:tc>
          <w:tcPr>
            <w:tcW w:w="1477" w:type="dxa"/>
            <w:gridSpan w:val="2"/>
          </w:tcPr>
          <w:p w14:paraId="5F51F5E8"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sz w:val="18"/>
                <w:szCs w:val="18"/>
              </w:rPr>
              <w:t>0,3</w:t>
            </w:r>
            <w:r w:rsidRPr="00930B3A">
              <w:rPr>
                <w:i/>
                <w:sz w:val="18"/>
                <w:szCs w:val="18"/>
              </w:rPr>
              <w:fldChar w:fldCharType="end"/>
            </w:r>
          </w:p>
        </w:tc>
        <w:tc>
          <w:tcPr>
            <w:tcW w:w="1306" w:type="dxa"/>
          </w:tcPr>
          <w:p w14:paraId="6653A902"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3287A8DD"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501515" w:rsidRPr="00930B3A" w14:paraId="45888D29" w14:textId="77777777" w:rsidTr="0033323B">
        <w:tc>
          <w:tcPr>
            <w:tcW w:w="1525" w:type="dxa"/>
          </w:tcPr>
          <w:p w14:paraId="7805E9F8" w14:textId="77777777" w:rsidR="00501515" w:rsidRPr="00930B3A" w:rsidRDefault="00501515" w:rsidP="006E6899">
            <w:pPr>
              <w:jc w:val="right"/>
              <w:rPr>
                <w:sz w:val="18"/>
                <w:szCs w:val="18"/>
              </w:rPr>
            </w:pPr>
          </w:p>
        </w:tc>
        <w:tc>
          <w:tcPr>
            <w:tcW w:w="706" w:type="dxa"/>
          </w:tcPr>
          <w:p w14:paraId="15EDBCB7" w14:textId="77777777" w:rsidR="00501515" w:rsidRPr="00930B3A" w:rsidRDefault="00501515" w:rsidP="006E6899">
            <w:pPr>
              <w:jc w:val="right"/>
              <w:rPr>
                <w:sz w:val="18"/>
                <w:szCs w:val="18"/>
              </w:rPr>
            </w:pPr>
          </w:p>
        </w:tc>
        <w:tc>
          <w:tcPr>
            <w:tcW w:w="1726" w:type="dxa"/>
          </w:tcPr>
          <w:p w14:paraId="5C6D886D" w14:textId="77777777" w:rsidR="00501515" w:rsidRPr="00930B3A" w:rsidRDefault="00DC6532" w:rsidP="006E6899">
            <w:pPr>
              <w:jc w:val="right"/>
              <w:rPr>
                <w:sz w:val="18"/>
                <w:szCs w:val="18"/>
              </w:rPr>
            </w:pPr>
            <w:r w:rsidRPr="00930B3A">
              <w:rPr>
                <w:sz w:val="18"/>
                <w:szCs w:val="18"/>
              </w:rPr>
              <w:fldChar w:fldCharType="begin">
                <w:ffData>
                  <w:name w:val=""/>
                  <w:enabled/>
                  <w:calcOnExit w:val="0"/>
                  <w:ddList>
                    <w:result w:val="6"/>
                    <w:listEntry w:val="(select)"/>
                    <w:listEntry w:val="Biomass"/>
                    <w:listEntry w:val="Geothermal"/>
                    <w:listEntry w:val="Ocean energy"/>
                    <w:listEntry w:val="Small Hydropower"/>
                    <w:listEntry w:val="Solar Photovoltaic"/>
                    <w:listEntry w:val="Solar Thermal"/>
                    <w:listEntry w:val="Wind Power"/>
                    <w:listEntry w:val="Energy Storage"/>
                  </w:ddList>
                </w:ffData>
              </w:fldChar>
            </w:r>
            <w:r w:rsidR="00501515" w:rsidRPr="00930B3A">
              <w:rPr>
                <w:sz w:val="18"/>
                <w:szCs w:val="18"/>
              </w:rPr>
              <w:instrText xml:space="preserve"> FORMDROPDOWN </w:instrText>
            </w:r>
            <w:r w:rsidR="00522055">
              <w:rPr>
                <w:sz w:val="18"/>
                <w:szCs w:val="18"/>
              </w:rPr>
            </w:r>
            <w:r w:rsidR="00522055">
              <w:rPr>
                <w:sz w:val="18"/>
                <w:szCs w:val="18"/>
              </w:rPr>
              <w:fldChar w:fldCharType="separate"/>
            </w:r>
            <w:r w:rsidRPr="00930B3A">
              <w:rPr>
                <w:sz w:val="18"/>
                <w:szCs w:val="18"/>
              </w:rPr>
              <w:fldChar w:fldCharType="end"/>
            </w:r>
          </w:p>
        </w:tc>
        <w:tc>
          <w:tcPr>
            <w:tcW w:w="1323" w:type="dxa"/>
            <w:gridSpan w:val="2"/>
          </w:tcPr>
          <w:p w14:paraId="7117B687"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0</w:t>
            </w:r>
            <w:r w:rsidRPr="00930B3A">
              <w:rPr>
                <w:i/>
                <w:sz w:val="18"/>
                <w:szCs w:val="18"/>
              </w:rPr>
              <w:fldChar w:fldCharType="end"/>
            </w:r>
          </w:p>
        </w:tc>
        <w:tc>
          <w:tcPr>
            <w:tcW w:w="1477" w:type="dxa"/>
            <w:gridSpan w:val="2"/>
          </w:tcPr>
          <w:p w14:paraId="35C25FB1"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0,7</w:t>
            </w:r>
            <w:r w:rsidRPr="00930B3A">
              <w:rPr>
                <w:i/>
                <w:sz w:val="18"/>
                <w:szCs w:val="18"/>
              </w:rPr>
              <w:fldChar w:fldCharType="end"/>
            </w:r>
          </w:p>
        </w:tc>
        <w:tc>
          <w:tcPr>
            <w:tcW w:w="1306" w:type="dxa"/>
          </w:tcPr>
          <w:p w14:paraId="7CDDCC82"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63FB94CE"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bl>
    <w:p w14:paraId="229C2E12" w14:textId="77777777" w:rsidR="00501515" w:rsidRPr="00930B3A" w:rsidRDefault="00501515" w:rsidP="00501515">
      <w:pPr>
        <w:spacing w:after="0" w:line="240" w:lineRule="auto"/>
        <w:rPr>
          <w:rFonts w:ascii="Times New Roman" w:hAnsi="Times New Roman"/>
          <w:bCs/>
          <w:sz w:val="18"/>
          <w:szCs w:val="18"/>
        </w:rPr>
      </w:pPr>
    </w:p>
    <w:tbl>
      <w:tblPr>
        <w:tblStyle w:val="TableGrid"/>
        <w:tblW w:w="0" w:type="auto"/>
        <w:tblLook w:val="04A0" w:firstRow="1" w:lastRow="0" w:firstColumn="1" w:lastColumn="0" w:noHBand="0" w:noVBand="1"/>
      </w:tblPr>
      <w:tblGrid>
        <w:gridCol w:w="1298"/>
        <w:gridCol w:w="933"/>
        <w:gridCol w:w="1726"/>
        <w:gridCol w:w="1323"/>
        <w:gridCol w:w="1477"/>
        <w:gridCol w:w="1306"/>
        <w:gridCol w:w="1287"/>
      </w:tblGrid>
      <w:tr w:rsidR="00930B3A" w:rsidRPr="00930B3A" w14:paraId="5ABDEC95" w14:textId="77777777" w:rsidTr="006E6899">
        <w:tc>
          <w:tcPr>
            <w:tcW w:w="1298" w:type="dxa"/>
            <w:shd w:val="clear" w:color="auto" w:fill="D9D9D9" w:themeFill="background1" w:themeFillShade="D9"/>
          </w:tcPr>
          <w:p w14:paraId="5CA029A6" w14:textId="77777777" w:rsidR="00501515" w:rsidRPr="00930B3A" w:rsidRDefault="00501515" w:rsidP="006E6899">
            <w:pPr>
              <w:rPr>
                <w:b/>
                <w:sz w:val="18"/>
                <w:szCs w:val="18"/>
              </w:rPr>
            </w:pPr>
            <w:r w:rsidRPr="00930B3A">
              <w:rPr>
                <w:b/>
                <w:sz w:val="18"/>
                <w:szCs w:val="18"/>
              </w:rPr>
              <w:t>Core Indicator 11</w:t>
            </w:r>
          </w:p>
        </w:tc>
        <w:tc>
          <w:tcPr>
            <w:tcW w:w="6765" w:type="dxa"/>
            <w:gridSpan w:val="5"/>
            <w:shd w:val="clear" w:color="auto" w:fill="D9D9D9" w:themeFill="background1" w:themeFillShade="D9"/>
          </w:tcPr>
          <w:p w14:paraId="076ABF97" w14:textId="77777777" w:rsidR="00501515" w:rsidRPr="00930B3A" w:rsidRDefault="00501515" w:rsidP="006E6899">
            <w:pPr>
              <w:rPr>
                <w:b/>
                <w:sz w:val="18"/>
                <w:szCs w:val="18"/>
              </w:rPr>
            </w:pPr>
            <w:r w:rsidRPr="00930B3A">
              <w:rPr>
                <w:b/>
                <w:sz w:val="18"/>
                <w:szCs w:val="18"/>
              </w:rPr>
              <w:t>Number of direct beneficiaries disaggregated by gender as co-benefit of GEF investment</w:t>
            </w:r>
          </w:p>
        </w:tc>
        <w:tc>
          <w:tcPr>
            <w:tcW w:w="1287" w:type="dxa"/>
            <w:shd w:val="clear" w:color="auto" w:fill="D9D9D9" w:themeFill="background1" w:themeFillShade="D9"/>
          </w:tcPr>
          <w:p w14:paraId="2544C81E" w14:textId="77777777" w:rsidR="00501515" w:rsidRPr="00930B3A" w:rsidRDefault="00DC6532" w:rsidP="006E6899">
            <w:pPr>
              <w:jc w:val="right"/>
              <w:rPr>
                <w:b/>
                <w:sz w:val="18"/>
                <w:szCs w:val="18"/>
              </w:rPr>
            </w:pPr>
            <w:r w:rsidRPr="00930B3A">
              <w:rPr>
                <w:b/>
                <w:i/>
                <w:sz w:val="18"/>
                <w:szCs w:val="18"/>
              </w:rPr>
              <w:fldChar w:fldCharType="begin">
                <w:ffData>
                  <w:name w:val=""/>
                  <w:enabled/>
                  <w:calcOnExit w:val="0"/>
                  <w:textInput>
                    <w:default w:val="(Number)"/>
                  </w:textInput>
                </w:ffData>
              </w:fldChar>
            </w:r>
            <w:r w:rsidR="00501515" w:rsidRPr="00930B3A">
              <w:rPr>
                <w:b/>
                <w:i/>
                <w:sz w:val="18"/>
                <w:szCs w:val="18"/>
              </w:rPr>
              <w:instrText xml:space="preserve"> FORMTEXT </w:instrText>
            </w:r>
            <w:r w:rsidRPr="00930B3A">
              <w:rPr>
                <w:b/>
                <w:i/>
                <w:sz w:val="18"/>
                <w:szCs w:val="18"/>
              </w:rPr>
            </w:r>
            <w:r w:rsidRPr="00930B3A">
              <w:rPr>
                <w:b/>
                <w:i/>
                <w:sz w:val="18"/>
                <w:szCs w:val="18"/>
              </w:rPr>
              <w:fldChar w:fldCharType="separate"/>
            </w:r>
            <w:r w:rsidR="00501515" w:rsidRPr="00930B3A">
              <w:rPr>
                <w:b/>
                <w:i/>
                <w:noProof/>
                <w:sz w:val="18"/>
                <w:szCs w:val="18"/>
              </w:rPr>
              <w:t>(Number)</w:t>
            </w:r>
            <w:r w:rsidRPr="00930B3A">
              <w:rPr>
                <w:b/>
                <w:i/>
                <w:sz w:val="18"/>
                <w:szCs w:val="18"/>
              </w:rPr>
              <w:fldChar w:fldCharType="end"/>
            </w:r>
          </w:p>
        </w:tc>
      </w:tr>
      <w:tr w:rsidR="00930B3A" w:rsidRPr="00930B3A" w14:paraId="51CF2225" w14:textId="77777777" w:rsidTr="006E6899">
        <w:trPr>
          <w:trHeight w:val="58"/>
        </w:trPr>
        <w:tc>
          <w:tcPr>
            <w:tcW w:w="1298" w:type="dxa"/>
            <w:vMerge w:val="restart"/>
          </w:tcPr>
          <w:p w14:paraId="4329E71F" w14:textId="77777777" w:rsidR="00501515" w:rsidRPr="00930B3A" w:rsidRDefault="00501515" w:rsidP="006E6899">
            <w:pPr>
              <w:rPr>
                <w:sz w:val="18"/>
                <w:szCs w:val="18"/>
              </w:rPr>
            </w:pPr>
          </w:p>
        </w:tc>
        <w:tc>
          <w:tcPr>
            <w:tcW w:w="933" w:type="dxa"/>
            <w:vMerge w:val="restart"/>
          </w:tcPr>
          <w:p w14:paraId="399465AE" w14:textId="77777777" w:rsidR="00501515" w:rsidRPr="00930B3A" w:rsidRDefault="00501515" w:rsidP="006E6899">
            <w:pPr>
              <w:rPr>
                <w:sz w:val="18"/>
                <w:szCs w:val="18"/>
              </w:rPr>
            </w:pPr>
          </w:p>
        </w:tc>
        <w:tc>
          <w:tcPr>
            <w:tcW w:w="1726" w:type="dxa"/>
            <w:vMerge w:val="restart"/>
          </w:tcPr>
          <w:p w14:paraId="0D0DA0C0" w14:textId="77777777" w:rsidR="00501515" w:rsidRPr="00930B3A" w:rsidRDefault="00501515" w:rsidP="006E6899">
            <w:pPr>
              <w:rPr>
                <w:sz w:val="18"/>
                <w:szCs w:val="18"/>
              </w:rPr>
            </w:pPr>
          </w:p>
        </w:tc>
        <w:tc>
          <w:tcPr>
            <w:tcW w:w="5393" w:type="dxa"/>
            <w:gridSpan w:val="4"/>
          </w:tcPr>
          <w:p w14:paraId="5EDCA5BD" w14:textId="77777777" w:rsidR="00501515" w:rsidRPr="00930B3A" w:rsidRDefault="00501515" w:rsidP="006E6899">
            <w:pPr>
              <w:jc w:val="center"/>
              <w:rPr>
                <w:sz w:val="18"/>
                <w:szCs w:val="18"/>
              </w:rPr>
            </w:pPr>
            <w:r w:rsidRPr="00930B3A">
              <w:rPr>
                <w:sz w:val="18"/>
                <w:szCs w:val="18"/>
              </w:rPr>
              <w:t xml:space="preserve">Number </w:t>
            </w:r>
          </w:p>
        </w:tc>
      </w:tr>
      <w:tr w:rsidR="00930B3A" w:rsidRPr="00930B3A" w14:paraId="138B7353" w14:textId="77777777" w:rsidTr="006E6899">
        <w:trPr>
          <w:trHeight w:val="161"/>
        </w:trPr>
        <w:tc>
          <w:tcPr>
            <w:tcW w:w="1298" w:type="dxa"/>
            <w:vMerge/>
          </w:tcPr>
          <w:p w14:paraId="125DC128" w14:textId="77777777" w:rsidR="00501515" w:rsidRPr="00930B3A" w:rsidRDefault="00501515" w:rsidP="006E6899">
            <w:pPr>
              <w:rPr>
                <w:sz w:val="18"/>
                <w:szCs w:val="18"/>
              </w:rPr>
            </w:pPr>
          </w:p>
        </w:tc>
        <w:tc>
          <w:tcPr>
            <w:tcW w:w="933" w:type="dxa"/>
            <w:vMerge/>
          </w:tcPr>
          <w:p w14:paraId="31C7DB99" w14:textId="77777777" w:rsidR="00501515" w:rsidRPr="00930B3A" w:rsidRDefault="00501515" w:rsidP="006E6899">
            <w:pPr>
              <w:rPr>
                <w:sz w:val="18"/>
                <w:szCs w:val="18"/>
              </w:rPr>
            </w:pPr>
          </w:p>
        </w:tc>
        <w:tc>
          <w:tcPr>
            <w:tcW w:w="1726" w:type="dxa"/>
            <w:vMerge/>
          </w:tcPr>
          <w:p w14:paraId="5B403BAC" w14:textId="77777777" w:rsidR="00501515" w:rsidRPr="00930B3A" w:rsidRDefault="00501515" w:rsidP="006E6899">
            <w:pPr>
              <w:rPr>
                <w:sz w:val="18"/>
                <w:szCs w:val="18"/>
              </w:rPr>
            </w:pPr>
          </w:p>
        </w:tc>
        <w:tc>
          <w:tcPr>
            <w:tcW w:w="2800" w:type="dxa"/>
            <w:gridSpan w:val="2"/>
          </w:tcPr>
          <w:p w14:paraId="4A3E0D13" w14:textId="77777777" w:rsidR="00501515" w:rsidRPr="00930B3A" w:rsidRDefault="00501515" w:rsidP="006E6899">
            <w:pPr>
              <w:jc w:val="center"/>
              <w:rPr>
                <w:sz w:val="18"/>
                <w:szCs w:val="18"/>
              </w:rPr>
            </w:pPr>
            <w:r w:rsidRPr="00930B3A">
              <w:rPr>
                <w:sz w:val="18"/>
                <w:szCs w:val="18"/>
              </w:rPr>
              <w:t>Expected</w:t>
            </w:r>
          </w:p>
        </w:tc>
        <w:tc>
          <w:tcPr>
            <w:tcW w:w="2593" w:type="dxa"/>
            <w:gridSpan w:val="2"/>
          </w:tcPr>
          <w:p w14:paraId="498878B4" w14:textId="77777777" w:rsidR="00501515" w:rsidRPr="00930B3A" w:rsidRDefault="00501515" w:rsidP="006E6899">
            <w:pPr>
              <w:jc w:val="center"/>
              <w:rPr>
                <w:sz w:val="18"/>
                <w:szCs w:val="18"/>
              </w:rPr>
            </w:pPr>
            <w:r w:rsidRPr="00930B3A">
              <w:rPr>
                <w:sz w:val="18"/>
                <w:szCs w:val="18"/>
              </w:rPr>
              <w:t>Achieved</w:t>
            </w:r>
          </w:p>
        </w:tc>
      </w:tr>
      <w:tr w:rsidR="00930B3A" w:rsidRPr="00930B3A" w14:paraId="0EE6EEB3" w14:textId="77777777" w:rsidTr="006E6899">
        <w:tc>
          <w:tcPr>
            <w:tcW w:w="1298" w:type="dxa"/>
          </w:tcPr>
          <w:p w14:paraId="67D3FA23" w14:textId="77777777" w:rsidR="00501515" w:rsidRPr="00930B3A" w:rsidRDefault="00501515" w:rsidP="006E6899">
            <w:pPr>
              <w:jc w:val="right"/>
              <w:rPr>
                <w:sz w:val="18"/>
                <w:szCs w:val="18"/>
              </w:rPr>
            </w:pPr>
          </w:p>
        </w:tc>
        <w:tc>
          <w:tcPr>
            <w:tcW w:w="933" w:type="dxa"/>
          </w:tcPr>
          <w:p w14:paraId="4A2FF964" w14:textId="77777777" w:rsidR="00501515" w:rsidRPr="00930B3A" w:rsidRDefault="00501515" w:rsidP="006E6899">
            <w:pPr>
              <w:jc w:val="right"/>
              <w:rPr>
                <w:sz w:val="18"/>
                <w:szCs w:val="18"/>
              </w:rPr>
            </w:pPr>
          </w:p>
        </w:tc>
        <w:tc>
          <w:tcPr>
            <w:tcW w:w="1726" w:type="dxa"/>
          </w:tcPr>
          <w:p w14:paraId="2D7F41A7" w14:textId="77777777" w:rsidR="00501515" w:rsidRPr="00930B3A" w:rsidRDefault="00501515" w:rsidP="006E6899">
            <w:pPr>
              <w:jc w:val="right"/>
              <w:rPr>
                <w:sz w:val="18"/>
                <w:szCs w:val="18"/>
              </w:rPr>
            </w:pPr>
          </w:p>
        </w:tc>
        <w:tc>
          <w:tcPr>
            <w:tcW w:w="1323" w:type="dxa"/>
          </w:tcPr>
          <w:p w14:paraId="060672B9" w14:textId="77777777" w:rsidR="00501515" w:rsidRPr="00930B3A" w:rsidRDefault="00501515" w:rsidP="006E6899">
            <w:pPr>
              <w:jc w:val="right"/>
              <w:rPr>
                <w:sz w:val="18"/>
                <w:szCs w:val="18"/>
              </w:rPr>
            </w:pPr>
            <w:r w:rsidRPr="00930B3A">
              <w:rPr>
                <w:sz w:val="18"/>
                <w:szCs w:val="18"/>
              </w:rPr>
              <w:t>PIF stage</w:t>
            </w:r>
          </w:p>
        </w:tc>
        <w:tc>
          <w:tcPr>
            <w:tcW w:w="1477" w:type="dxa"/>
          </w:tcPr>
          <w:p w14:paraId="406BC886" w14:textId="77777777" w:rsidR="00501515" w:rsidRPr="00930B3A" w:rsidRDefault="00501515" w:rsidP="006E6899">
            <w:pPr>
              <w:jc w:val="right"/>
              <w:rPr>
                <w:sz w:val="18"/>
                <w:szCs w:val="18"/>
              </w:rPr>
            </w:pPr>
            <w:r w:rsidRPr="00930B3A">
              <w:rPr>
                <w:sz w:val="18"/>
                <w:szCs w:val="18"/>
              </w:rPr>
              <w:t>Endorsement</w:t>
            </w:r>
          </w:p>
        </w:tc>
        <w:tc>
          <w:tcPr>
            <w:tcW w:w="1306" w:type="dxa"/>
          </w:tcPr>
          <w:p w14:paraId="01F881B1" w14:textId="77777777" w:rsidR="00501515" w:rsidRPr="00930B3A" w:rsidRDefault="00501515" w:rsidP="006E6899">
            <w:pPr>
              <w:jc w:val="right"/>
              <w:rPr>
                <w:sz w:val="18"/>
                <w:szCs w:val="18"/>
              </w:rPr>
            </w:pPr>
            <w:r w:rsidRPr="00930B3A">
              <w:rPr>
                <w:sz w:val="18"/>
                <w:szCs w:val="18"/>
              </w:rPr>
              <w:t>MTR</w:t>
            </w:r>
          </w:p>
        </w:tc>
        <w:tc>
          <w:tcPr>
            <w:tcW w:w="1287" w:type="dxa"/>
          </w:tcPr>
          <w:p w14:paraId="359421F1" w14:textId="77777777" w:rsidR="00501515" w:rsidRPr="00930B3A" w:rsidRDefault="00501515" w:rsidP="006E6899">
            <w:pPr>
              <w:jc w:val="right"/>
              <w:rPr>
                <w:sz w:val="18"/>
                <w:szCs w:val="18"/>
              </w:rPr>
            </w:pPr>
            <w:r w:rsidRPr="00930B3A">
              <w:rPr>
                <w:sz w:val="18"/>
                <w:szCs w:val="18"/>
              </w:rPr>
              <w:t>TE</w:t>
            </w:r>
          </w:p>
        </w:tc>
      </w:tr>
      <w:tr w:rsidR="00930B3A" w:rsidRPr="00930B3A" w14:paraId="0D139E7B" w14:textId="77777777" w:rsidTr="006E6899">
        <w:tc>
          <w:tcPr>
            <w:tcW w:w="1298" w:type="dxa"/>
          </w:tcPr>
          <w:p w14:paraId="4C6012D5" w14:textId="77777777" w:rsidR="00501515" w:rsidRPr="00930B3A" w:rsidRDefault="00501515" w:rsidP="006E6899">
            <w:pPr>
              <w:jc w:val="right"/>
              <w:rPr>
                <w:sz w:val="18"/>
                <w:szCs w:val="18"/>
              </w:rPr>
            </w:pPr>
          </w:p>
        </w:tc>
        <w:tc>
          <w:tcPr>
            <w:tcW w:w="933" w:type="dxa"/>
          </w:tcPr>
          <w:p w14:paraId="1CBF4C00" w14:textId="77777777" w:rsidR="00501515" w:rsidRPr="00930B3A" w:rsidRDefault="00501515" w:rsidP="006E6899">
            <w:pPr>
              <w:jc w:val="right"/>
              <w:rPr>
                <w:sz w:val="18"/>
                <w:szCs w:val="18"/>
              </w:rPr>
            </w:pPr>
          </w:p>
        </w:tc>
        <w:tc>
          <w:tcPr>
            <w:tcW w:w="1726" w:type="dxa"/>
          </w:tcPr>
          <w:p w14:paraId="71D34E93" w14:textId="77777777" w:rsidR="00501515" w:rsidRPr="00930B3A" w:rsidRDefault="00501515" w:rsidP="006E6899">
            <w:pPr>
              <w:jc w:val="right"/>
              <w:rPr>
                <w:sz w:val="18"/>
                <w:szCs w:val="18"/>
              </w:rPr>
            </w:pPr>
            <w:r w:rsidRPr="00930B3A">
              <w:rPr>
                <w:sz w:val="18"/>
                <w:szCs w:val="18"/>
              </w:rPr>
              <w:t>Female</w:t>
            </w:r>
          </w:p>
        </w:tc>
        <w:tc>
          <w:tcPr>
            <w:tcW w:w="1323" w:type="dxa"/>
          </w:tcPr>
          <w:p w14:paraId="527A4E8B"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1 000 000</w:t>
            </w:r>
            <w:r w:rsidRPr="00930B3A">
              <w:rPr>
                <w:i/>
                <w:sz w:val="18"/>
                <w:szCs w:val="18"/>
              </w:rPr>
              <w:fldChar w:fldCharType="end"/>
            </w:r>
          </w:p>
        </w:tc>
        <w:tc>
          <w:tcPr>
            <w:tcW w:w="1477" w:type="dxa"/>
          </w:tcPr>
          <w:p w14:paraId="39240F20"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5 000</w:t>
            </w:r>
            <w:r w:rsidRPr="00930B3A">
              <w:rPr>
                <w:i/>
                <w:sz w:val="18"/>
                <w:szCs w:val="18"/>
              </w:rPr>
              <w:fldChar w:fldCharType="end"/>
            </w:r>
          </w:p>
        </w:tc>
        <w:tc>
          <w:tcPr>
            <w:tcW w:w="1306" w:type="dxa"/>
          </w:tcPr>
          <w:p w14:paraId="3765164B"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3C1502A7" w14:textId="77777777" w:rsidR="00501515" w:rsidRPr="00930B3A" w:rsidRDefault="00DC6532" w:rsidP="006E6899">
            <w:pPr>
              <w:jc w:val="right"/>
              <w:rPr>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322A3378" w14:textId="77777777" w:rsidTr="006E6899">
        <w:tc>
          <w:tcPr>
            <w:tcW w:w="1298" w:type="dxa"/>
          </w:tcPr>
          <w:p w14:paraId="44B3980B" w14:textId="77777777" w:rsidR="00501515" w:rsidRPr="00930B3A" w:rsidRDefault="00501515" w:rsidP="006E6899">
            <w:pPr>
              <w:jc w:val="right"/>
              <w:rPr>
                <w:sz w:val="18"/>
                <w:szCs w:val="18"/>
              </w:rPr>
            </w:pPr>
          </w:p>
        </w:tc>
        <w:tc>
          <w:tcPr>
            <w:tcW w:w="933" w:type="dxa"/>
          </w:tcPr>
          <w:p w14:paraId="38DCC326" w14:textId="77777777" w:rsidR="00501515" w:rsidRPr="00930B3A" w:rsidRDefault="00501515" w:rsidP="006E6899">
            <w:pPr>
              <w:jc w:val="right"/>
              <w:rPr>
                <w:sz w:val="18"/>
                <w:szCs w:val="18"/>
              </w:rPr>
            </w:pPr>
          </w:p>
        </w:tc>
        <w:tc>
          <w:tcPr>
            <w:tcW w:w="1726" w:type="dxa"/>
          </w:tcPr>
          <w:p w14:paraId="08376AE4" w14:textId="77777777" w:rsidR="00501515" w:rsidRPr="00930B3A" w:rsidRDefault="00501515" w:rsidP="006E6899">
            <w:pPr>
              <w:jc w:val="right"/>
              <w:rPr>
                <w:sz w:val="18"/>
                <w:szCs w:val="18"/>
              </w:rPr>
            </w:pPr>
            <w:r w:rsidRPr="00930B3A">
              <w:rPr>
                <w:sz w:val="18"/>
                <w:szCs w:val="18"/>
              </w:rPr>
              <w:t>Male</w:t>
            </w:r>
          </w:p>
        </w:tc>
        <w:tc>
          <w:tcPr>
            <w:tcW w:w="1323" w:type="dxa"/>
          </w:tcPr>
          <w:p w14:paraId="510C5763"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1 000 000</w:t>
            </w:r>
            <w:r w:rsidRPr="00930B3A">
              <w:rPr>
                <w:i/>
                <w:sz w:val="18"/>
                <w:szCs w:val="18"/>
              </w:rPr>
              <w:fldChar w:fldCharType="end"/>
            </w:r>
          </w:p>
        </w:tc>
        <w:tc>
          <w:tcPr>
            <w:tcW w:w="1477" w:type="dxa"/>
          </w:tcPr>
          <w:p w14:paraId="61815165"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5 000</w:t>
            </w:r>
            <w:r w:rsidRPr="00930B3A">
              <w:rPr>
                <w:i/>
                <w:sz w:val="18"/>
                <w:szCs w:val="18"/>
              </w:rPr>
              <w:fldChar w:fldCharType="end"/>
            </w:r>
          </w:p>
        </w:tc>
        <w:tc>
          <w:tcPr>
            <w:tcW w:w="1306" w:type="dxa"/>
          </w:tcPr>
          <w:p w14:paraId="391C8721"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1678C4FF"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r w:rsidR="00930B3A" w:rsidRPr="00930B3A" w14:paraId="0CB76AF0" w14:textId="77777777" w:rsidTr="006E6899">
        <w:tc>
          <w:tcPr>
            <w:tcW w:w="1298" w:type="dxa"/>
          </w:tcPr>
          <w:p w14:paraId="18054B5A" w14:textId="77777777" w:rsidR="00501515" w:rsidRPr="00930B3A" w:rsidRDefault="00501515" w:rsidP="006E6899">
            <w:pPr>
              <w:jc w:val="right"/>
              <w:rPr>
                <w:sz w:val="18"/>
                <w:szCs w:val="18"/>
              </w:rPr>
            </w:pPr>
          </w:p>
        </w:tc>
        <w:tc>
          <w:tcPr>
            <w:tcW w:w="933" w:type="dxa"/>
          </w:tcPr>
          <w:p w14:paraId="1E287D7C" w14:textId="77777777" w:rsidR="00501515" w:rsidRPr="00930B3A" w:rsidRDefault="00501515" w:rsidP="006E6899">
            <w:pPr>
              <w:jc w:val="right"/>
              <w:rPr>
                <w:sz w:val="18"/>
                <w:szCs w:val="18"/>
              </w:rPr>
            </w:pPr>
          </w:p>
        </w:tc>
        <w:tc>
          <w:tcPr>
            <w:tcW w:w="1726" w:type="dxa"/>
          </w:tcPr>
          <w:p w14:paraId="1262C3F5" w14:textId="77777777" w:rsidR="00501515" w:rsidRPr="00930B3A" w:rsidRDefault="00501515" w:rsidP="006E6899">
            <w:pPr>
              <w:jc w:val="right"/>
              <w:rPr>
                <w:sz w:val="18"/>
                <w:szCs w:val="18"/>
              </w:rPr>
            </w:pPr>
            <w:r w:rsidRPr="00930B3A">
              <w:rPr>
                <w:i/>
                <w:sz w:val="18"/>
                <w:szCs w:val="18"/>
              </w:rPr>
              <w:t>Total</w:t>
            </w:r>
          </w:p>
        </w:tc>
        <w:tc>
          <w:tcPr>
            <w:tcW w:w="1323" w:type="dxa"/>
          </w:tcPr>
          <w:p w14:paraId="72045389"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2 000 000</w:t>
            </w:r>
            <w:r w:rsidRPr="00930B3A">
              <w:rPr>
                <w:i/>
                <w:sz w:val="18"/>
                <w:szCs w:val="18"/>
              </w:rPr>
              <w:fldChar w:fldCharType="end"/>
            </w:r>
          </w:p>
        </w:tc>
        <w:tc>
          <w:tcPr>
            <w:tcW w:w="1477" w:type="dxa"/>
          </w:tcPr>
          <w:p w14:paraId="2B059E31"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10 000</w:t>
            </w:r>
            <w:r w:rsidRPr="00930B3A">
              <w:rPr>
                <w:i/>
                <w:sz w:val="18"/>
                <w:szCs w:val="18"/>
              </w:rPr>
              <w:fldChar w:fldCharType="end"/>
            </w:r>
          </w:p>
        </w:tc>
        <w:tc>
          <w:tcPr>
            <w:tcW w:w="1306" w:type="dxa"/>
          </w:tcPr>
          <w:p w14:paraId="1192752D"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c>
          <w:tcPr>
            <w:tcW w:w="1287" w:type="dxa"/>
          </w:tcPr>
          <w:p w14:paraId="3AA5FBBE" w14:textId="77777777" w:rsidR="00501515" w:rsidRPr="00930B3A" w:rsidRDefault="00DC6532" w:rsidP="006E6899">
            <w:pPr>
              <w:jc w:val="right"/>
              <w:rPr>
                <w:i/>
                <w:sz w:val="18"/>
                <w:szCs w:val="18"/>
              </w:rPr>
            </w:pPr>
            <w:r w:rsidRPr="00930B3A">
              <w:rPr>
                <w:i/>
                <w:sz w:val="18"/>
                <w:szCs w:val="18"/>
              </w:rPr>
              <w:fldChar w:fldCharType="begin">
                <w:ffData>
                  <w:name w:val="F_GEB_BD_target"/>
                  <w:enabled/>
                  <w:calcOnExit w:val="0"/>
                  <w:textInput/>
                </w:ffData>
              </w:fldChar>
            </w:r>
            <w:r w:rsidR="00501515" w:rsidRPr="00930B3A">
              <w:rPr>
                <w:i/>
                <w:sz w:val="18"/>
                <w:szCs w:val="18"/>
              </w:rPr>
              <w:instrText xml:space="preserve"> FORMTEXT </w:instrText>
            </w:r>
            <w:r w:rsidRPr="00930B3A">
              <w:rPr>
                <w:i/>
                <w:sz w:val="18"/>
                <w:szCs w:val="18"/>
              </w:rPr>
            </w:r>
            <w:r w:rsidRPr="00930B3A">
              <w:rPr>
                <w:i/>
                <w:sz w:val="18"/>
                <w:szCs w:val="18"/>
              </w:rPr>
              <w:fldChar w:fldCharType="separate"/>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00501515" w:rsidRPr="00930B3A">
              <w:rPr>
                <w:i/>
                <w:noProof/>
                <w:sz w:val="18"/>
                <w:szCs w:val="18"/>
              </w:rPr>
              <w:t> </w:t>
            </w:r>
            <w:r w:rsidRPr="00930B3A">
              <w:rPr>
                <w:i/>
                <w:sz w:val="18"/>
                <w:szCs w:val="18"/>
              </w:rPr>
              <w:fldChar w:fldCharType="end"/>
            </w:r>
          </w:p>
        </w:tc>
      </w:tr>
    </w:tbl>
    <w:p w14:paraId="133400EE" w14:textId="77777777" w:rsidR="008F2B59" w:rsidRDefault="008F2B59" w:rsidP="00966EF0">
      <w:pPr>
        <w:keepNext/>
        <w:spacing w:after="60" w:line="240" w:lineRule="auto"/>
        <w:jc w:val="both"/>
        <w:outlineLvl w:val="1"/>
        <w:rPr>
          <w:rFonts w:ascii="Calibri" w:eastAsia="SimSun" w:hAnsi="Calibri" w:cs="Times New Roman"/>
          <w:b/>
          <w:bCs/>
          <w:sz w:val="20"/>
          <w:szCs w:val="24"/>
        </w:rPr>
      </w:pPr>
      <w:r>
        <w:rPr>
          <w:rFonts w:ascii="Calibri" w:eastAsia="SimSun" w:hAnsi="Calibri" w:cs="Times New Roman"/>
          <w:b/>
          <w:bCs/>
          <w:sz w:val="20"/>
          <w:szCs w:val="24"/>
        </w:rPr>
        <w:br w:type="page"/>
      </w:r>
    </w:p>
    <w:p w14:paraId="738E3487" w14:textId="13BEA105" w:rsidR="00966EF0" w:rsidRPr="00930B3A" w:rsidRDefault="00966EF0" w:rsidP="00966EF0">
      <w:pPr>
        <w:keepNext/>
        <w:spacing w:after="60" w:line="240" w:lineRule="auto"/>
        <w:jc w:val="both"/>
        <w:outlineLvl w:val="1"/>
        <w:rPr>
          <w:rFonts w:ascii="Calibri" w:eastAsia="SimSun" w:hAnsi="Calibri" w:cs="Times New Roman"/>
          <w:b/>
          <w:bCs/>
          <w:sz w:val="20"/>
          <w:szCs w:val="24"/>
        </w:rPr>
      </w:pPr>
      <w:bookmarkStart w:id="60" w:name="_Toc112848851"/>
      <w:r w:rsidRPr="00930B3A">
        <w:rPr>
          <w:rFonts w:ascii="Calibri" w:eastAsia="SimSun" w:hAnsi="Calibri" w:cs="Times New Roman"/>
          <w:b/>
          <w:bCs/>
          <w:sz w:val="20"/>
          <w:szCs w:val="24"/>
        </w:rPr>
        <w:lastRenderedPageBreak/>
        <w:t>Annex 1</w:t>
      </w:r>
      <w:r w:rsidR="00EF4D84" w:rsidRPr="00930B3A">
        <w:rPr>
          <w:rFonts w:ascii="Calibri" w:eastAsia="SimSun" w:hAnsi="Calibri" w:cs="Times New Roman"/>
          <w:b/>
          <w:bCs/>
          <w:sz w:val="20"/>
          <w:szCs w:val="24"/>
        </w:rPr>
        <w:t>3</w:t>
      </w:r>
      <w:r w:rsidRPr="00930B3A">
        <w:rPr>
          <w:rFonts w:ascii="Calibri" w:eastAsia="SimSun" w:hAnsi="Calibri" w:cs="Times New Roman"/>
          <w:b/>
          <w:bCs/>
          <w:sz w:val="20"/>
          <w:szCs w:val="24"/>
        </w:rPr>
        <w:t>: GEF 7 Taxonomy</w:t>
      </w:r>
      <w:bookmarkEnd w:id="60"/>
      <w:r w:rsidRPr="00930B3A">
        <w:rPr>
          <w:rFonts w:ascii="Calibri" w:eastAsia="SimSun" w:hAnsi="Calibri" w:cs="Times New Roman"/>
          <w:b/>
          <w:bCs/>
          <w:sz w:val="20"/>
          <w:szCs w:val="24"/>
        </w:rPr>
        <w:t xml:space="preserve"> </w:t>
      </w:r>
    </w:p>
    <w:p w14:paraId="318219DA" w14:textId="77777777" w:rsidR="00441230" w:rsidRPr="00930B3A" w:rsidRDefault="00441230">
      <w:bookmarkStart w:id="61" w:name="_Toc83910447"/>
    </w:p>
    <w:tbl>
      <w:tblPr>
        <w:tblW w:w="5000" w:type="pct"/>
        <w:tblLook w:val="04A0" w:firstRow="1" w:lastRow="0" w:firstColumn="1" w:lastColumn="0" w:noHBand="0" w:noVBand="1"/>
      </w:tblPr>
      <w:tblGrid>
        <w:gridCol w:w="2134"/>
        <w:gridCol w:w="2454"/>
        <w:gridCol w:w="3160"/>
        <w:gridCol w:w="3052"/>
      </w:tblGrid>
      <w:tr w:rsidR="00930B3A" w:rsidRPr="00930B3A" w14:paraId="27752C70" w14:textId="77777777" w:rsidTr="006E6899">
        <w:trPr>
          <w:trHeight w:val="68"/>
        </w:trPr>
        <w:tc>
          <w:tcPr>
            <w:tcW w:w="988" w:type="pct"/>
            <w:tcBorders>
              <w:top w:val="nil"/>
              <w:left w:val="nil"/>
              <w:bottom w:val="single" w:sz="12" w:space="0" w:color="4472C4"/>
              <w:right w:val="nil"/>
            </w:tcBorders>
            <w:shd w:val="clear" w:color="auto" w:fill="auto"/>
            <w:hideMark/>
          </w:tcPr>
          <w:p w14:paraId="67268EF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Level 1</w:t>
            </w:r>
          </w:p>
        </w:tc>
        <w:tc>
          <w:tcPr>
            <w:tcW w:w="1136" w:type="pct"/>
            <w:tcBorders>
              <w:top w:val="nil"/>
              <w:left w:val="nil"/>
              <w:bottom w:val="single" w:sz="12" w:space="0" w:color="4472C4"/>
              <w:right w:val="nil"/>
            </w:tcBorders>
            <w:shd w:val="clear" w:color="auto" w:fill="auto"/>
            <w:hideMark/>
          </w:tcPr>
          <w:p w14:paraId="4D46B01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Level 2</w:t>
            </w:r>
          </w:p>
        </w:tc>
        <w:tc>
          <w:tcPr>
            <w:tcW w:w="1463" w:type="pct"/>
            <w:tcBorders>
              <w:top w:val="nil"/>
              <w:left w:val="nil"/>
              <w:bottom w:val="single" w:sz="12" w:space="0" w:color="4472C4"/>
              <w:right w:val="nil"/>
            </w:tcBorders>
            <w:shd w:val="clear" w:color="auto" w:fill="auto"/>
            <w:hideMark/>
          </w:tcPr>
          <w:p w14:paraId="2BDDEB2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Level 3</w:t>
            </w:r>
          </w:p>
        </w:tc>
        <w:tc>
          <w:tcPr>
            <w:tcW w:w="1413" w:type="pct"/>
            <w:tcBorders>
              <w:top w:val="nil"/>
              <w:left w:val="nil"/>
              <w:bottom w:val="single" w:sz="12" w:space="0" w:color="4472C4"/>
              <w:right w:val="nil"/>
            </w:tcBorders>
            <w:shd w:val="clear" w:color="auto" w:fill="auto"/>
            <w:hideMark/>
          </w:tcPr>
          <w:p w14:paraId="7B91E7C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Level 4</w:t>
            </w:r>
          </w:p>
        </w:tc>
      </w:tr>
      <w:tr w:rsidR="00930B3A" w:rsidRPr="00930B3A" w14:paraId="691E8414" w14:textId="77777777" w:rsidTr="006E6899">
        <w:trPr>
          <w:trHeight w:val="51"/>
        </w:trPr>
        <w:tc>
          <w:tcPr>
            <w:tcW w:w="988" w:type="pct"/>
            <w:tcBorders>
              <w:top w:val="single" w:sz="4" w:space="0" w:color="auto"/>
              <w:left w:val="single" w:sz="4" w:space="0" w:color="auto"/>
              <w:bottom w:val="single" w:sz="4" w:space="0" w:color="auto"/>
              <w:right w:val="single" w:sz="4" w:space="0" w:color="auto"/>
            </w:tcBorders>
            <w:shd w:val="clear" w:color="auto" w:fill="auto"/>
            <w:hideMark/>
          </w:tcPr>
          <w:p w14:paraId="55367D42"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Influencing models</w:t>
            </w:r>
          </w:p>
        </w:tc>
        <w:tc>
          <w:tcPr>
            <w:tcW w:w="1136" w:type="pct"/>
            <w:tcBorders>
              <w:top w:val="nil"/>
              <w:left w:val="nil"/>
              <w:bottom w:val="nil"/>
              <w:right w:val="nil"/>
            </w:tcBorders>
            <w:shd w:val="clear" w:color="auto" w:fill="auto"/>
            <w:noWrap/>
            <w:vAlign w:val="bottom"/>
            <w:hideMark/>
          </w:tcPr>
          <w:p w14:paraId="26702C2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single" w:sz="4" w:space="0" w:color="auto"/>
              <w:left w:val="single" w:sz="4" w:space="0" w:color="auto"/>
              <w:bottom w:val="single" w:sz="4" w:space="0" w:color="auto"/>
              <w:right w:val="single" w:sz="4" w:space="0" w:color="auto"/>
            </w:tcBorders>
            <w:shd w:val="clear" w:color="auto" w:fill="auto"/>
            <w:hideMark/>
          </w:tcPr>
          <w:p w14:paraId="385A086B"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7101B235"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516118E1" w14:textId="77777777" w:rsidTr="006E6899">
        <w:trPr>
          <w:trHeight w:val="233"/>
        </w:trPr>
        <w:tc>
          <w:tcPr>
            <w:tcW w:w="988" w:type="pct"/>
            <w:tcBorders>
              <w:top w:val="nil"/>
              <w:left w:val="single" w:sz="4" w:space="0" w:color="auto"/>
              <w:bottom w:val="single" w:sz="4" w:space="0" w:color="auto"/>
              <w:right w:val="single" w:sz="4" w:space="0" w:color="auto"/>
            </w:tcBorders>
            <w:shd w:val="clear" w:color="auto" w:fill="auto"/>
            <w:hideMark/>
          </w:tcPr>
          <w:p w14:paraId="52BDD19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single" w:sz="4" w:space="0" w:color="auto"/>
              <w:left w:val="nil"/>
              <w:bottom w:val="single" w:sz="4" w:space="0" w:color="auto"/>
              <w:right w:val="single" w:sz="4" w:space="0" w:color="auto"/>
            </w:tcBorders>
            <w:shd w:val="clear" w:color="auto" w:fill="auto"/>
            <w:hideMark/>
          </w:tcPr>
          <w:p w14:paraId="571ECEB8" w14:textId="77777777" w:rsidR="00441230" w:rsidRPr="00930B3A" w:rsidRDefault="00DC6532" w:rsidP="006E6899">
            <w:pPr>
              <w:spacing w:after="0" w:line="240" w:lineRule="auto"/>
              <w:ind w:left="204" w:hanging="204"/>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Transform policy and regulatory environments</w:t>
            </w:r>
          </w:p>
        </w:tc>
        <w:tc>
          <w:tcPr>
            <w:tcW w:w="1463" w:type="pct"/>
            <w:tcBorders>
              <w:top w:val="nil"/>
              <w:left w:val="nil"/>
              <w:bottom w:val="single" w:sz="4" w:space="0" w:color="auto"/>
              <w:right w:val="single" w:sz="4" w:space="0" w:color="auto"/>
            </w:tcBorders>
            <w:shd w:val="clear" w:color="auto" w:fill="auto"/>
            <w:hideMark/>
          </w:tcPr>
          <w:p w14:paraId="53ED5783"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5343214B"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55806F62" w14:textId="77777777" w:rsidTr="006E6899">
        <w:trPr>
          <w:trHeight w:val="386"/>
        </w:trPr>
        <w:tc>
          <w:tcPr>
            <w:tcW w:w="988" w:type="pct"/>
            <w:tcBorders>
              <w:top w:val="nil"/>
              <w:left w:val="single" w:sz="4" w:space="0" w:color="auto"/>
              <w:bottom w:val="single" w:sz="4" w:space="0" w:color="auto"/>
              <w:right w:val="single" w:sz="4" w:space="0" w:color="auto"/>
            </w:tcBorders>
            <w:shd w:val="clear" w:color="auto" w:fill="auto"/>
            <w:hideMark/>
          </w:tcPr>
          <w:p w14:paraId="1504596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2E60926" w14:textId="77777777" w:rsidR="00441230" w:rsidRPr="00930B3A" w:rsidRDefault="00DC6532" w:rsidP="006E6899">
            <w:pPr>
              <w:spacing w:after="0" w:line="240" w:lineRule="auto"/>
              <w:ind w:left="204" w:hanging="204"/>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Strengthen institutional capacity and decision-making</w:t>
            </w:r>
          </w:p>
        </w:tc>
        <w:tc>
          <w:tcPr>
            <w:tcW w:w="1463" w:type="pct"/>
            <w:tcBorders>
              <w:top w:val="nil"/>
              <w:left w:val="nil"/>
              <w:bottom w:val="single" w:sz="4" w:space="0" w:color="auto"/>
              <w:right w:val="single" w:sz="4" w:space="0" w:color="auto"/>
            </w:tcBorders>
            <w:shd w:val="clear" w:color="auto" w:fill="auto"/>
            <w:hideMark/>
          </w:tcPr>
          <w:p w14:paraId="2DF9DD02"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65A06646"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576BAA40" w14:textId="77777777" w:rsidTr="006E6899">
        <w:trPr>
          <w:trHeight w:val="89"/>
        </w:trPr>
        <w:tc>
          <w:tcPr>
            <w:tcW w:w="988" w:type="pct"/>
            <w:tcBorders>
              <w:top w:val="nil"/>
              <w:left w:val="single" w:sz="4" w:space="0" w:color="auto"/>
              <w:bottom w:val="single" w:sz="4" w:space="0" w:color="auto"/>
              <w:right w:val="single" w:sz="4" w:space="0" w:color="auto"/>
            </w:tcBorders>
            <w:shd w:val="clear" w:color="auto" w:fill="auto"/>
            <w:hideMark/>
          </w:tcPr>
          <w:p w14:paraId="3B3DE84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104D84A" w14:textId="77777777" w:rsidR="00441230" w:rsidRPr="00930B3A" w:rsidRDefault="00DC6532" w:rsidP="006E6899">
            <w:pPr>
              <w:spacing w:after="0" w:line="240" w:lineRule="auto"/>
              <w:ind w:left="204" w:hanging="204"/>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Convene multi-stakeholder alliances</w:t>
            </w:r>
          </w:p>
        </w:tc>
        <w:tc>
          <w:tcPr>
            <w:tcW w:w="1463" w:type="pct"/>
            <w:tcBorders>
              <w:top w:val="nil"/>
              <w:left w:val="nil"/>
              <w:bottom w:val="single" w:sz="4" w:space="0" w:color="auto"/>
              <w:right w:val="single" w:sz="4" w:space="0" w:color="auto"/>
            </w:tcBorders>
            <w:shd w:val="clear" w:color="auto" w:fill="auto"/>
            <w:hideMark/>
          </w:tcPr>
          <w:p w14:paraId="41EA6952"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58D751D8"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r>
      <w:tr w:rsidR="00930B3A" w:rsidRPr="00930B3A" w14:paraId="6E79430A" w14:textId="77777777" w:rsidTr="006E6899">
        <w:trPr>
          <w:trHeight w:val="323"/>
        </w:trPr>
        <w:tc>
          <w:tcPr>
            <w:tcW w:w="988" w:type="pct"/>
            <w:tcBorders>
              <w:top w:val="nil"/>
              <w:left w:val="single" w:sz="4" w:space="0" w:color="auto"/>
              <w:bottom w:val="single" w:sz="4" w:space="0" w:color="auto"/>
              <w:right w:val="single" w:sz="4" w:space="0" w:color="auto"/>
            </w:tcBorders>
            <w:shd w:val="clear" w:color="auto" w:fill="auto"/>
            <w:hideMark/>
          </w:tcPr>
          <w:p w14:paraId="586F50D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17CF7AF" w14:textId="77777777" w:rsidR="00441230" w:rsidRPr="00930B3A" w:rsidRDefault="00DC6532" w:rsidP="006E6899">
            <w:pPr>
              <w:spacing w:after="0" w:line="240" w:lineRule="auto"/>
              <w:ind w:left="114" w:hanging="114"/>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Demonstrate innovative approaches</w:t>
            </w:r>
          </w:p>
        </w:tc>
        <w:tc>
          <w:tcPr>
            <w:tcW w:w="1463" w:type="pct"/>
            <w:tcBorders>
              <w:top w:val="nil"/>
              <w:left w:val="nil"/>
              <w:bottom w:val="single" w:sz="4" w:space="0" w:color="auto"/>
              <w:right w:val="single" w:sz="4" w:space="0" w:color="auto"/>
            </w:tcBorders>
            <w:shd w:val="clear" w:color="auto" w:fill="auto"/>
            <w:hideMark/>
          </w:tcPr>
          <w:p w14:paraId="7236DB86"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3D90938C"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93F4A8C" w14:textId="77777777" w:rsidTr="006E6899">
        <w:trPr>
          <w:trHeight w:val="305"/>
        </w:trPr>
        <w:tc>
          <w:tcPr>
            <w:tcW w:w="988" w:type="pct"/>
            <w:tcBorders>
              <w:top w:val="nil"/>
              <w:left w:val="single" w:sz="4" w:space="0" w:color="auto"/>
              <w:bottom w:val="single" w:sz="4" w:space="0" w:color="auto"/>
              <w:right w:val="single" w:sz="4" w:space="0" w:color="auto"/>
            </w:tcBorders>
            <w:shd w:val="clear" w:color="auto" w:fill="auto"/>
            <w:hideMark/>
          </w:tcPr>
          <w:p w14:paraId="3D0DC70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4991CB3" w14:textId="77777777" w:rsidR="00441230" w:rsidRPr="00930B3A" w:rsidRDefault="00DC6532" w:rsidP="006E6899">
            <w:pPr>
              <w:spacing w:after="0" w:line="240" w:lineRule="auto"/>
              <w:ind w:left="114" w:hanging="114"/>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Deploy innovative financial instruments</w:t>
            </w:r>
          </w:p>
        </w:tc>
        <w:tc>
          <w:tcPr>
            <w:tcW w:w="1463" w:type="pct"/>
            <w:tcBorders>
              <w:top w:val="nil"/>
              <w:left w:val="nil"/>
              <w:bottom w:val="single" w:sz="4" w:space="0" w:color="auto"/>
              <w:right w:val="single" w:sz="4" w:space="0" w:color="auto"/>
            </w:tcBorders>
            <w:shd w:val="clear" w:color="auto" w:fill="auto"/>
            <w:hideMark/>
          </w:tcPr>
          <w:p w14:paraId="10EEF1F8"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39C582FF"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8F7C2DC" w14:textId="77777777" w:rsidTr="006E6899">
        <w:trPr>
          <w:trHeight w:val="188"/>
        </w:trPr>
        <w:tc>
          <w:tcPr>
            <w:tcW w:w="988" w:type="pct"/>
            <w:tcBorders>
              <w:top w:val="nil"/>
              <w:left w:val="single" w:sz="4" w:space="0" w:color="auto"/>
              <w:bottom w:val="single" w:sz="4" w:space="0" w:color="auto"/>
              <w:right w:val="single" w:sz="4" w:space="0" w:color="auto"/>
            </w:tcBorders>
            <w:shd w:val="clear" w:color="auto" w:fill="auto"/>
            <w:hideMark/>
          </w:tcPr>
          <w:p w14:paraId="3C1BDBDD"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Stakeholders</w:t>
            </w:r>
          </w:p>
        </w:tc>
        <w:tc>
          <w:tcPr>
            <w:tcW w:w="1136" w:type="pct"/>
            <w:tcBorders>
              <w:top w:val="nil"/>
              <w:left w:val="nil"/>
              <w:bottom w:val="single" w:sz="4" w:space="0" w:color="auto"/>
              <w:right w:val="single" w:sz="4" w:space="0" w:color="auto"/>
            </w:tcBorders>
            <w:shd w:val="clear" w:color="auto" w:fill="auto"/>
            <w:hideMark/>
          </w:tcPr>
          <w:p w14:paraId="13CE828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473502F"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06D809AC"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0EDFDE2"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43FB2E5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62C9C57"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 xml:space="preserve">Indigenous Peoples </w:t>
            </w:r>
          </w:p>
        </w:tc>
        <w:tc>
          <w:tcPr>
            <w:tcW w:w="1463" w:type="pct"/>
            <w:tcBorders>
              <w:top w:val="nil"/>
              <w:left w:val="nil"/>
              <w:bottom w:val="single" w:sz="4" w:space="0" w:color="auto"/>
              <w:right w:val="single" w:sz="4" w:space="0" w:color="auto"/>
            </w:tcBorders>
            <w:shd w:val="clear" w:color="auto" w:fill="auto"/>
            <w:hideMark/>
          </w:tcPr>
          <w:p w14:paraId="487670F3"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02D7EEBA"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B86624D" w14:textId="77777777" w:rsidTr="006E6899">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3531964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A5FF897"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Private Sector</w:t>
            </w:r>
          </w:p>
        </w:tc>
        <w:tc>
          <w:tcPr>
            <w:tcW w:w="1463" w:type="pct"/>
            <w:tcBorders>
              <w:top w:val="nil"/>
              <w:left w:val="nil"/>
              <w:bottom w:val="single" w:sz="4" w:space="0" w:color="auto"/>
              <w:right w:val="single" w:sz="4" w:space="0" w:color="auto"/>
            </w:tcBorders>
            <w:shd w:val="clear" w:color="auto" w:fill="auto"/>
            <w:hideMark/>
          </w:tcPr>
          <w:p w14:paraId="5ED092EB"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02A127F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D4AC2EB"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6D7619A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6C44D2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3CFBCE3"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Capital providers</w:t>
            </w:r>
          </w:p>
        </w:tc>
        <w:tc>
          <w:tcPr>
            <w:tcW w:w="1413" w:type="pct"/>
            <w:tcBorders>
              <w:top w:val="nil"/>
              <w:left w:val="nil"/>
              <w:bottom w:val="single" w:sz="4" w:space="0" w:color="auto"/>
              <w:right w:val="single" w:sz="4" w:space="0" w:color="auto"/>
            </w:tcBorders>
            <w:shd w:val="clear" w:color="auto" w:fill="auto"/>
            <w:hideMark/>
          </w:tcPr>
          <w:p w14:paraId="238E1866"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13B2505" w14:textId="77777777" w:rsidTr="006E6899">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58247E3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B0C1EA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B01292F" w14:textId="77777777" w:rsidR="00441230" w:rsidRPr="00930B3A" w:rsidRDefault="00DC6532" w:rsidP="006E6899">
            <w:pPr>
              <w:spacing w:after="0" w:line="240" w:lineRule="auto"/>
              <w:ind w:left="150" w:hanging="150"/>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Financial intermediaries and market facilitators</w:t>
            </w:r>
          </w:p>
        </w:tc>
        <w:tc>
          <w:tcPr>
            <w:tcW w:w="1413" w:type="pct"/>
            <w:tcBorders>
              <w:top w:val="nil"/>
              <w:left w:val="nil"/>
              <w:bottom w:val="single" w:sz="4" w:space="0" w:color="auto"/>
              <w:right w:val="single" w:sz="4" w:space="0" w:color="auto"/>
            </w:tcBorders>
            <w:shd w:val="clear" w:color="auto" w:fill="auto"/>
            <w:hideMark/>
          </w:tcPr>
          <w:p w14:paraId="2695F09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14D72B4" w14:textId="77777777" w:rsidTr="006E6899">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3508270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4CF0FB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699B757"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Large corporations</w:t>
            </w:r>
          </w:p>
        </w:tc>
        <w:tc>
          <w:tcPr>
            <w:tcW w:w="1413" w:type="pct"/>
            <w:tcBorders>
              <w:top w:val="nil"/>
              <w:left w:val="nil"/>
              <w:bottom w:val="single" w:sz="4" w:space="0" w:color="auto"/>
              <w:right w:val="single" w:sz="4" w:space="0" w:color="auto"/>
            </w:tcBorders>
            <w:shd w:val="clear" w:color="auto" w:fill="auto"/>
            <w:hideMark/>
          </w:tcPr>
          <w:p w14:paraId="321B6DBB"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AFF17E2" w14:textId="77777777" w:rsidTr="006E6899">
        <w:trPr>
          <w:trHeight w:val="179"/>
        </w:trPr>
        <w:tc>
          <w:tcPr>
            <w:tcW w:w="988" w:type="pct"/>
            <w:tcBorders>
              <w:top w:val="nil"/>
              <w:left w:val="single" w:sz="4" w:space="0" w:color="auto"/>
              <w:bottom w:val="single" w:sz="4" w:space="0" w:color="auto"/>
              <w:right w:val="single" w:sz="4" w:space="0" w:color="auto"/>
            </w:tcBorders>
            <w:shd w:val="clear" w:color="auto" w:fill="auto"/>
            <w:hideMark/>
          </w:tcPr>
          <w:p w14:paraId="7336401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3450D3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B17E70C"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SMEs</w:t>
            </w:r>
          </w:p>
        </w:tc>
        <w:tc>
          <w:tcPr>
            <w:tcW w:w="1413" w:type="pct"/>
            <w:tcBorders>
              <w:top w:val="nil"/>
              <w:left w:val="nil"/>
              <w:bottom w:val="single" w:sz="4" w:space="0" w:color="auto"/>
              <w:right w:val="single" w:sz="4" w:space="0" w:color="auto"/>
            </w:tcBorders>
            <w:shd w:val="clear" w:color="auto" w:fill="auto"/>
            <w:hideMark/>
          </w:tcPr>
          <w:p w14:paraId="2F076D76"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022036E" w14:textId="77777777" w:rsidTr="006E6899">
        <w:trPr>
          <w:trHeight w:val="152"/>
        </w:trPr>
        <w:tc>
          <w:tcPr>
            <w:tcW w:w="988" w:type="pct"/>
            <w:tcBorders>
              <w:top w:val="nil"/>
              <w:left w:val="single" w:sz="4" w:space="0" w:color="auto"/>
              <w:bottom w:val="single" w:sz="4" w:space="0" w:color="auto"/>
              <w:right w:val="single" w:sz="4" w:space="0" w:color="auto"/>
            </w:tcBorders>
            <w:shd w:val="clear" w:color="auto" w:fill="auto"/>
            <w:hideMark/>
          </w:tcPr>
          <w:p w14:paraId="3744036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743040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0FE14D9"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Individuals/Entrepreneurs</w:t>
            </w:r>
          </w:p>
        </w:tc>
        <w:tc>
          <w:tcPr>
            <w:tcW w:w="1413" w:type="pct"/>
            <w:tcBorders>
              <w:top w:val="nil"/>
              <w:left w:val="nil"/>
              <w:bottom w:val="single" w:sz="4" w:space="0" w:color="auto"/>
              <w:right w:val="single" w:sz="4" w:space="0" w:color="auto"/>
            </w:tcBorders>
            <w:shd w:val="clear" w:color="auto" w:fill="auto"/>
            <w:hideMark/>
          </w:tcPr>
          <w:p w14:paraId="5E72AB49"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E442305"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63EA931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919A43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single" w:sz="4" w:space="0" w:color="7F7F7F"/>
              <w:left w:val="single" w:sz="4" w:space="0" w:color="7F7F7F"/>
              <w:bottom w:val="single" w:sz="4" w:space="0" w:color="7F7F7F"/>
              <w:right w:val="single" w:sz="4" w:space="0" w:color="7F7F7F"/>
            </w:tcBorders>
            <w:shd w:val="clear" w:color="auto" w:fill="auto"/>
            <w:hideMark/>
          </w:tcPr>
          <w:p w14:paraId="27BD70B4"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Non-Grant Pilot</w:t>
            </w:r>
          </w:p>
        </w:tc>
        <w:tc>
          <w:tcPr>
            <w:tcW w:w="1413" w:type="pct"/>
            <w:tcBorders>
              <w:top w:val="nil"/>
              <w:left w:val="nil"/>
              <w:bottom w:val="nil"/>
              <w:right w:val="nil"/>
            </w:tcBorders>
            <w:shd w:val="clear" w:color="auto" w:fill="auto"/>
            <w:hideMark/>
          </w:tcPr>
          <w:p w14:paraId="29996F00"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5B816F81"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170076B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7D74D1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single" w:sz="4" w:space="0" w:color="7F7F7F"/>
              <w:bottom w:val="single" w:sz="4" w:space="0" w:color="7F7F7F"/>
              <w:right w:val="single" w:sz="4" w:space="0" w:color="7F7F7F"/>
            </w:tcBorders>
            <w:shd w:val="clear" w:color="auto" w:fill="auto"/>
            <w:hideMark/>
          </w:tcPr>
          <w:p w14:paraId="69B4E91B"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Project Reflow</w:t>
            </w:r>
          </w:p>
        </w:tc>
        <w:tc>
          <w:tcPr>
            <w:tcW w:w="1413" w:type="pct"/>
            <w:tcBorders>
              <w:top w:val="nil"/>
              <w:left w:val="nil"/>
              <w:bottom w:val="nil"/>
              <w:right w:val="nil"/>
            </w:tcBorders>
            <w:shd w:val="clear" w:color="auto" w:fill="auto"/>
            <w:hideMark/>
          </w:tcPr>
          <w:p w14:paraId="5C5F9FC7"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6EAFDE3"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0F9F9C6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93EFA05"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Beneficiaries</w:t>
            </w:r>
          </w:p>
        </w:tc>
        <w:tc>
          <w:tcPr>
            <w:tcW w:w="1463" w:type="pct"/>
            <w:tcBorders>
              <w:top w:val="single" w:sz="4" w:space="0" w:color="auto"/>
              <w:left w:val="nil"/>
              <w:bottom w:val="single" w:sz="4" w:space="0" w:color="auto"/>
              <w:right w:val="single" w:sz="4" w:space="0" w:color="auto"/>
            </w:tcBorders>
            <w:shd w:val="clear" w:color="auto" w:fill="auto"/>
            <w:hideMark/>
          </w:tcPr>
          <w:p w14:paraId="000A8848"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2F1AEC60"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00D5C021"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701ABAD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C7FA27A"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Local Communities</w:t>
            </w:r>
          </w:p>
        </w:tc>
        <w:tc>
          <w:tcPr>
            <w:tcW w:w="1463" w:type="pct"/>
            <w:tcBorders>
              <w:top w:val="nil"/>
              <w:left w:val="nil"/>
              <w:bottom w:val="single" w:sz="4" w:space="0" w:color="auto"/>
              <w:right w:val="single" w:sz="4" w:space="0" w:color="auto"/>
            </w:tcBorders>
            <w:shd w:val="clear" w:color="auto" w:fill="auto"/>
            <w:hideMark/>
          </w:tcPr>
          <w:p w14:paraId="5788F54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3C360E77"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9126D21"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23385DC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4714539"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Civil Society</w:t>
            </w:r>
          </w:p>
        </w:tc>
        <w:tc>
          <w:tcPr>
            <w:tcW w:w="1463" w:type="pct"/>
            <w:tcBorders>
              <w:top w:val="nil"/>
              <w:left w:val="nil"/>
              <w:bottom w:val="single" w:sz="4" w:space="0" w:color="auto"/>
              <w:right w:val="single" w:sz="4" w:space="0" w:color="auto"/>
            </w:tcBorders>
            <w:shd w:val="clear" w:color="auto" w:fill="auto"/>
            <w:hideMark/>
          </w:tcPr>
          <w:p w14:paraId="48798312"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78A62626"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B5DBD95"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72F13F1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C0D2BD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058C296"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 xml:space="preserve">Community Based Organization </w:t>
            </w:r>
          </w:p>
        </w:tc>
        <w:tc>
          <w:tcPr>
            <w:tcW w:w="1413" w:type="pct"/>
            <w:tcBorders>
              <w:top w:val="nil"/>
              <w:left w:val="nil"/>
              <w:bottom w:val="single" w:sz="4" w:space="0" w:color="auto"/>
              <w:right w:val="single" w:sz="4" w:space="0" w:color="auto"/>
            </w:tcBorders>
            <w:shd w:val="clear" w:color="auto" w:fill="auto"/>
            <w:hideMark/>
          </w:tcPr>
          <w:p w14:paraId="382DAD4A"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75B3A81"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663EE4D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5DD81D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DCAF35D"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Non-Governmental Organization</w:t>
            </w:r>
          </w:p>
        </w:tc>
        <w:tc>
          <w:tcPr>
            <w:tcW w:w="1413" w:type="pct"/>
            <w:tcBorders>
              <w:top w:val="nil"/>
              <w:left w:val="nil"/>
              <w:bottom w:val="single" w:sz="4" w:space="0" w:color="auto"/>
              <w:right w:val="single" w:sz="4" w:space="0" w:color="auto"/>
            </w:tcBorders>
            <w:shd w:val="clear" w:color="auto" w:fill="auto"/>
            <w:hideMark/>
          </w:tcPr>
          <w:p w14:paraId="1DE723F5"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B5592A0"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11E0522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5BCCCE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70E9EBB"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Academia</w:t>
            </w:r>
          </w:p>
        </w:tc>
        <w:tc>
          <w:tcPr>
            <w:tcW w:w="1413" w:type="pct"/>
            <w:tcBorders>
              <w:top w:val="nil"/>
              <w:left w:val="nil"/>
              <w:bottom w:val="single" w:sz="4" w:space="0" w:color="auto"/>
              <w:right w:val="single" w:sz="4" w:space="0" w:color="auto"/>
            </w:tcBorders>
            <w:shd w:val="clear" w:color="auto" w:fill="auto"/>
            <w:hideMark/>
          </w:tcPr>
          <w:p w14:paraId="26EC1E5D"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4D1E757" w14:textId="77777777" w:rsidTr="006E6899">
        <w:trPr>
          <w:trHeight w:val="71"/>
        </w:trPr>
        <w:tc>
          <w:tcPr>
            <w:tcW w:w="988" w:type="pct"/>
            <w:tcBorders>
              <w:top w:val="nil"/>
              <w:left w:val="single" w:sz="4" w:space="0" w:color="auto"/>
              <w:bottom w:val="single" w:sz="4" w:space="0" w:color="auto"/>
              <w:right w:val="single" w:sz="4" w:space="0" w:color="auto"/>
            </w:tcBorders>
            <w:shd w:val="clear" w:color="auto" w:fill="auto"/>
            <w:hideMark/>
          </w:tcPr>
          <w:p w14:paraId="2CE6F0D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2B27DD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4916B42" w14:textId="77777777" w:rsidR="00441230" w:rsidRPr="00930B3A" w:rsidRDefault="00DC6532" w:rsidP="006E6899">
            <w:pPr>
              <w:spacing w:after="0" w:line="240" w:lineRule="auto"/>
              <w:ind w:left="150" w:hanging="150"/>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Trade Unions and Workers Unions</w:t>
            </w:r>
          </w:p>
        </w:tc>
        <w:tc>
          <w:tcPr>
            <w:tcW w:w="1413" w:type="pct"/>
            <w:tcBorders>
              <w:top w:val="nil"/>
              <w:left w:val="nil"/>
              <w:bottom w:val="single" w:sz="4" w:space="0" w:color="auto"/>
              <w:right w:val="single" w:sz="4" w:space="0" w:color="auto"/>
            </w:tcBorders>
            <w:shd w:val="clear" w:color="auto" w:fill="auto"/>
            <w:hideMark/>
          </w:tcPr>
          <w:p w14:paraId="59CC7C85"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CDDA615" w14:textId="77777777" w:rsidTr="006E6899">
        <w:trPr>
          <w:trHeight w:val="197"/>
        </w:trPr>
        <w:tc>
          <w:tcPr>
            <w:tcW w:w="988" w:type="pct"/>
            <w:tcBorders>
              <w:top w:val="nil"/>
              <w:left w:val="single" w:sz="4" w:space="0" w:color="auto"/>
              <w:bottom w:val="single" w:sz="4" w:space="0" w:color="auto"/>
              <w:right w:val="single" w:sz="4" w:space="0" w:color="auto"/>
            </w:tcBorders>
            <w:shd w:val="clear" w:color="auto" w:fill="auto"/>
            <w:hideMark/>
          </w:tcPr>
          <w:p w14:paraId="53A4B31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0778C4A"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Type of Engagement</w:t>
            </w:r>
          </w:p>
        </w:tc>
        <w:tc>
          <w:tcPr>
            <w:tcW w:w="1463" w:type="pct"/>
            <w:tcBorders>
              <w:top w:val="nil"/>
              <w:left w:val="nil"/>
              <w:bottom w:val="single" w:sz="4" w:space="0" w:color="auto"/>
              <w:right w:val="single" w:sz="4" w:space="0" w:color="auto"/>
            </w:tcBorders>
            <w:shd w:val="clear" w:color="auto" w:fill="auto"/>
            <w:hideMark/>
          </w:tcPr>
          <w:p w14:paraId="354DD44A"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05D5F9D2"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597A9904"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5E3967B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B4BD91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7D39DB3"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Information Dissemination</w:t>
            </w:r>
          </w:p>
        </w:tc>
        <w:tc>
          <w:tcPr>
            <w:tcW w:w="1413" w:type="pct"/>
            <w:tcBorders>
              <w:top w:val="nil"/>
              <w:left w:val="nil"/>
              <w:bottom w:val="single" w:sz="4" w:space="0" w:color="auto"/>
              <w:right w:val="single" w:sz="4" w:space="0" w:color="auto"/>
            </w:tcBorders>
            <w:shd w:val="clear" w:color="auto" w:fill="auto"/>
            <w:hideMark/>
          </w:tcPr>
          <w:p w14:paraId="5C558FCD"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B1EDC75"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4F4D1DB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C7A11E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20EBB7D"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Partnership</w:t>
            </w:r>
          </w:p>
        </w:tc>
        <w:tc>
          <w:tcPr>
            <w:tcW w:w="1413" w:type="pct"/>
            <w:tcBorders>
              <w:top w:val="nil"/>
              <w:left w:val="nil"/>
              <w:bottom w:val="single" w:sz="4" w:space="0" w:color="auto"/>
              <w:right w:val="single" w:sz="4" w:space="0" w:color="auto"/>
            </w:tcBorders>
            <w:shd w:val="clear" w:color="auto" w:fill="auto"/>
            <w:hideMark/>
          </w:tcPr>
          <w:p w14:paraId="1A3B970F"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9AF5943"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69FC75A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53B73B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4D43091"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Consultation</w:t>
            </w:r>
          </w:p>
        </w:tc>
        <w:tc>
          <w:tcPr>
            <w:tcW w:w="1413" w:type="pct"/>
            <w:tcBorders>
              <w:top w:val="nil"/>
              <w:left w:val="nil"/>
              <w:bottom w:val="single" w:sz="4" w:space="0" w:color="auto"/>
              <w:right w:val="single" w:sz="4" w:space="0" w:color="auto"/>
            </w:tcBorders>
            <w:shd w:val="clear" w:color="auto" w:fill="auto"/>
            <w:hideMark/>
          </w:tcPr>
          <w:p w14:paraId="7B57FDC5"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01AB7B71"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5700525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264400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AF84321"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Participation</w:t>
            </w:r>
          </w:p>
        </w:tc>
        <w:tc>
          <w:tcPr>
            <w:tcW w:w="1413" w:type="pct"/>
            <w:tcBorders>
              <w:top w:val="nil"/>
              <w:left w:val="nil"/>
              <w:bottom w:val="single" w:sz="4" w:space="0" w:color="auto"/>
              <w:right w:val="single" w:sz="4" w:space="0" w:color="auto"/>
            </w:tcBorders>
            <w:shd w:val="clear" w:color="auto" w:fill="auto"/>
            <w:hideMark/>
          </w:tcPr>
          <w:p w14:paraId="4133F785"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7F1D21C"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2AAB5486"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09D6748C"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Communications</w:t>
            </w:r>
          </w:p>
        </w:tc>
        <w:tc>
          <w:tcPr>
            <w:tcW w:w="1463" w:type="pct"/>
            <w:tcBorders>
              <w:top w:val="nil"/>
              <w:left w:val="nil"/>
              <w:bottom w:val="single" w:sz="4" w:space="0" w:color="auto"/>
              <w:right w:val="single" w:sz="4" w:space="0" w:color="auto"/>
            </w:tcBorders>
            <w:shd w:val="clear" w:color="auto" w:fill="auto"/>
          </w:tcPr>
          <w:p w14:paraId="0341DD81" w14:textId="77777777" w:rsidR="00441230" w:rsidRPr="00930B3A" w:rsidRDefault="00441230" w:rsidP="006E6899">
            <w:pPr>
              <w:spacing w:after="0" w:line="240" w:lineRule="auto"/>
              <w:rPr>
                <w:sz w:val="16"/>
                <w:szCs w:val="16"/>
              </w:rPr>
            </w:pPr>
          </w:p>
        </w:tc>
        <w:tc>
          <w:tcPr>
            <w:tcW w:w="1413" w:type="pct"/>
            <w:tcBorders>
              <w:top w:val="nil"/>
              <w:left w:val="nil"/>
              <w:bottom w:val="single" w:sz="4" w:space="0" w:color="auto"/>
              <w:right w:val="single" w:sz="4" w:space="0" w:color="auto"/>
            </w:tcBorders>
            <w:shd w:val="clear" w:color="auto" w:fill="auto"/>
          </w:tcPr>
          <w:p w14:paraId="10DB4BA6"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0240E44A"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23164C7F"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29817330" w14:textId="77777777" w:rsidR="00441230" w:rsidRPr="00930B3A" w:rsidRDefault="00441230" w:rsidP="006E6899">
            <w:pPr>
              <w:spacing w:after="0" w:line="240" w:lineRule="auto"/>
              <w:rPr>
                <w:sz w:val="16"/>
                <w:szCs w:val="16"/>
              </w:rPr>
            </w:pPr>
          </w:p>
        </w:tc>
        <w:tc>
          <w:tcPr>
            <w:tcW w:w="1463" w:type="pct"/>
            <w:tcBorders>
              <w:top w:val="nil"/>
              <w:left w:val="nil"/>
              <w:bottom w:val="single" w:sz="4" w:space="0" w:color="auto"/>
              <w:right w:val="single" w:sz="4" w:space="0" w:color="auto"/>
            </w:tcBorders>
            <w:shd w:val="clear" w:color="auto" w:fill="auto"/>
          </w:tcPr>
          <w:p w14:paraId="662CC41D"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Awareness Raising</w:t>
            </w:r>
          </w:p>
        </w:tc>
        <w:tc>
          <w:tcPr>
            <w:tcW w:w="1413" w:type="pct"/>
            <w:tcBorders>
              <w:top w:val="nil"/>
              <w:left w:val="nil"/>
              <w:bottom w:val="single" w:sz="4" w:space="0" w:color="auto"/>
              <w:right w:val="single" w:sz="4" w:space="0" w:color="auto"/>
            </w:tcBorders>
            <w:shd w:val="clear" w:color="auto" w:fill="auto"/>
          </w:tcPr>
          <w:p w14:paraId="5E6C77E8"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66DFA832"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0E8298AB"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43278AED"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nil"/>
              <w:left w:val="nil"/>
              <w:bottom w:val="single" w:sz="4" w:space="0" w:color="auto"/>
              <w:right w:val="single" w:sz="4" w:space="0" w:color="auto"/>
            </w:tcBorders>
            <w:shd w:val="clear" w:color="auto" w:fill="auto"/>
          </w:tcPr>
          <w:p w14:paraId="5F09766B"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Education</w:t>
            </w:r>
          </w:p>
        </w:tc>
        <w:tc>
          <w:tcPr>
            <w:tcW w:w="1413" w:type="pct"/>
            <w:tcBorders>
              <w:top w:val="nil"/>
              <w:left w:val="nil"/>
              <w:bottom w:val="single" w:sz="4" w:space="0" w:color="auto"/>
              <w:right w:val="single" w:sz="4" w:space="0" w:color="auto"/>
            </w:tcBorders>
            <w:shd w:val="clear" w:color="auto" w:fill="auto"/>
          </w:tcPr>
          <w:p w14:paraId="0910DC4A"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3F6BF2DC"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2D44718A"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35C479C6"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nil"/>
              <w:left w:val="nil"/>
              <w:bottom w:val="single" w:sz="4" w:space="0" w:color="auto"/>
              <w:right w:val="single" w:sz="4" w:space="0" w:color="auto"/>
            </w:tcBorders>
            <w:shd w:val="clear" w:color="auto" w:fill="auto"/>
          </w:tcPr>
          <w:p w14:paraId="4D807513"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Public Campaigns</w:t>
            </w:r>
          </w:p>
        </w:tc>
        <w:tc>
          <w:tcPr>
            <w:tcW w:w="1413" w:type="pct"/>
            <w:tcBorders>
              <w:top w:val="nil"/>
              <w:left w:val="nil"/>
              <w:bottom w:val="single" w:sz="4" w:space="0" w:color="auto"/>
              <w:right w:val="single" w:sz="4" w:space="0" w:color="auto"/>
            </w:tcBorders>
            <w:shd w:val="clear" w:color="auto" w:fill="auto"/>
          </w:tcPr>
          <w:p w14:paraId="54183311"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0235B47D"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2B50BA0A"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52FDDC7C"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nil"/>
              <w:left w:val="nil"/>
              <w:bottom w:val="single" w:sz="4" w:space="0" w:color="auto"/>
              <w:right w:val="single" w:sz="4" w:space="0" w:color="auto"/>
            </w:tcBorders>
            <w:shd w:val="clear" w:color="auto" w:fill="auto"/>
          </w:tcPr>
          <w:p w14:paraId="70006C7E"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Behavior Change</w:t>
            </w:r>
          </w:p>
        </w:tc>
        <w:tc>
          <w:tcPr>
            <w:tcW w:w="1413" w:type="pct"/>
            <w:tcBorders>
              <w:top w:val="nil"/>
              <w:left w:val="nil"/>
              <w:bottom w:val="single" w:sz="4" w:space="0" w:color="auto"/>
              <w:right w:val="single" w:sz="4" w:space="0" w:color="auto"/>
            </w:tcBorders>
            <w:shd w:val="clear" w:color="auto" w:fill="auto"/>
          </w:tcPr>
          <w:p w14:paraId="5B4F09BE"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60BEAB4B"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6159D98E" w14:textId="77777777" w:rsidR="00441230" w:rsidRPr="00930B3A" w:rsidRDefault="00DC6532" w:rsidP="006E6899">
            <w:pPr>
              <w:spacing w:after="0" w:line="240" w:lineRule="auto"/>
              <w:ind w:left="162" w:hanging="162"/>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Capacity, Knowledge and Research</w:t>
            </w:r>
          </w:p>
        </w:tc>
        <w:tc>
          <w:tcPr>
            <w:tcW w:w="1136" w:type="pct"/>
            <w:tcBorders>
              <w:top w:val="nil"/>
              <w:left w:val="nil"/>
              <w:bottom w:val="single" w:sz="4" w:space="0" w:color="auto"/>
              <w:right w:val="single" w:sz="4" w:space="0" w:color="auto"/>
            </w:tcBorders>
            <w:shd w:val="clear" w:color="auto" w:fill="auto"/>
          </w:tcPr>
          <w:p w14:paraId="4EFBF4A1"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nil"/>
              <w:left w:val="nil"/>
              <w:bottom w:val="single" w:sz="4" w:space="0" w:color="auto"/>
              <w:right w:val="single" w:sz="4" w:space="0" w:color="auto"/>
            </w:tcBorders>
            <w:shd w:val="clear" w:color="auto" w:fill="auto"/>
          </w:tcPr>
          <w:p w14:paraId="32E49F61" w14:textId="77777777" w:rsidR="00441230" w:rsidRPr="00930B3A" w:rsidRDefault="00441230" w:rsidP="006E6899">
            <w:pPr>
              <w:spacing w:after="0" w:line="240" w:lineRule="auto"/>
              <w:rPr>
                <w:sz w:val="16"/>
                <w:szCs w:val="16"/>
              </w:rPr>
            </w:pPr>
          </w:p>
        </w:tc>
        <w:tc>
          <w:tcPr>
            <w:tcW w:w="1413" w:type="pct"/>
            <w:tcBorders>
              <w:top w:val="nil"/>
              <w:left w:val="nil"/>
              <w:bottom w:val="single" w:sz="4" w:space="0" w:color="auto"/>
              <w:right w:val="single" w:sz="4" w:space="0" w:color="auto"/>
            </w:tcBorders>
            <w:shd w:val="clear" w:color="auto" w:fill="auto"/>
          </w:tcPr>
          <w:p w14:paraId="07C30C61"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4C688B38"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0DBE5615" w14:textId="77777777" w:rsidR="00441230" w:rsidRPr="00930B3A" w:rsidRDefault="00441230" w:rsidP="006E6899">
            <w:pPr>
              <w:spacing w:after="0" w:line="240" w:lineRule="auto"/>
              <w:rPr>
                <w:sz w:val="16"/>
                <w:szCs w:val="16"/>
              </w:rPr>
            </w:pPr>
          </w:p>
        </w:tc>
        <w:tc>
          <w:tcPr>
            <w:tcW w:w="1136" w:type="pct"/>
            <w:tcBorders>
              <w:top w:val="nil"/>
              <w:left w:val="nil"/>
              <w:bottom w:val="single" w:sz="4" w:space="0" w:color="auto"/>
              <w:right w:val="single" w:sz="4" w:space="0" w:color="auto"/>
            </w:tcBorders>
            <w:shd w:val="clear" w:color="auto" w:fill="auto"/>
          </w:tcPr>
          <w:p w14:paraId="59F92471"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Enabling Activities</w:t>
            </w:r>
          </w:p>
        </w:tc>
        <w:tc>
          <w:tcPr>
            <w:tcW w:w="1463" w:type="pct"/>
            <w:tcBorders>
              <w:top w:val="nil"/>
              <w:left w:val="nil"/>
              <w:bottom w:val="single" w:sz="4" w:space="0" w:color="auto"/>
              <w:right w:val="single" w:sz="4" w:space="0" w:color="auto"/>
            </w:tcBorders>
            <w:shd w:val="clear" w:color="auto" w:fill="auto"/>
          </w:tcPr>
          <w:p w14:paraId="45F7E176" w14:textId="77777777" w:rsidR="00441230" w:rsidRPr="00930B3A" w:rsidRDefault="00441230" w:rsidP="006E6899">
            <w:pPr>
              <w:spacing w:after="0" w:line="240" w:lineRule="auto"/>
              <w:rPr>
                <w:sz w:val="16"/>
                <w:szCs w:val="16"/>
              </w:rPr>
            </w:pPr>
          </w:p>
        </w:tc>
        <w:tc>
          <w:tcPr>
            <w:tcW w:w="1413" w:type="pct"/>
            <w:tcBorders>
              <w:top w:val="nil"/>
              <w:left w:val="nil"/>
              <w:bottom w:val="single" w:sz="4" w:space="0" w:color="auto"/>
              <w:right w:val="single" w:sz="4" w:space="0" w:color="auto"/>
            </w:tcBorders>
            <w:shd w:val="clear" w:color="auto" w:fill="auto"/>
          </w:tcPr>
          <w:p w14:paraId="5191409C"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6D2EBC5D" w14:textId="77777777" w:rsidTr="006E6899">
        <w:trPr>
          <w:trHeight w:val="215"/>
        </w:trPr>
        <w:tc>
          <w:tcPr>
            <w:tcW w:w="988" w:type="pct"/>
            <w:tcBorders>
              <w:top w:val="nil"/>
              <w:left w:val="single" w:sz="4" w:space="0" w:color="auto"/>
              <w:bottom w:val="single" w:sz="4" w:space="0" w:color="auto"/>
              <w:right w:val="single" w:sz="4" w:space="0" w:color="auto"/>
            </w:tcBorders>
            <w:shd w:val="clear" w:color="auto" w:fill="auto"/>
          </w:tcPr>
          <w:p w14:paraId="61B1C86C"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7C62B258"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Capacity Development</w:t>
            </w:r>
          </w:p>
        </w:tc>
        <w:tc>
          <w:tcPr>
            <w:tcW w:w="1463" w:type="pct"/>
            <w:tcBorders>
              <w:top w:val="nil"/>
              <w:left w:val="nil"/>
              <w:bottom w:val="single" w:sz="4" w:space="0" w:color="auto"/>
              <w:right w:val="single" w:sz="4" w:space="0" w:color="auto"/>
            </w:tcBorders>
            <w:shd w:val="clear" w:color="auto" w:fill="auto"/>
          </w:tcPr>
          <w:p w14:paraId="7160D55F" w14:textId="77777777" w:rsidR="00441230" w:rsidRPr="00930B3A" w:rsidRDefault="00441230" w:rsidP="006E6899">
            <w:pPr>
              <w:spacing w:after="0" w:line="240" w:lineRule="auto"/>
              <w:rPr>
                <w:sz w:val="16"/>
                <w:szCs w:val="16"/>
              </w:rPr>
            </w:pPr>
          </w:p>
        </w:tc>
        <w:tc>
          <w:tcPr>
            <w:tcW w:w="1413" w:type="pct"/>
            <w:tcBorders>
              <w:top w:val="nil"/>
              <w:left w:val="nil"/>
              <w:bottom w:val="single" w:sz="4" w:space="0" w:color="auto"/>
              <w:right w:val="single" w:sz="4" w:space="0" w:color="auto"/>
            </w:tcBorders>
            <w:shd w:val="clear" w:color="auto" w:fill="auto"/>
          </w:tcPr>
          <w:p w14:paraId="2AE6A402"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3263CF25"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34FD1B3F"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6D0B033F" w14:textId="77777777" w:rsidR="00441230" w:rsidRPr="00930B3A" w:rsidRDefault="00DC6532" w:rsidP="006E6899">
            <w:pPr>
              <w:spacing w:after="0" w:line="240" w:lineRule="auto"/>
              <w:ind w:left="204" w:hanging="204"/>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Knowledge Generation and Exchange</w:t>
            </w:r>
          </w:p>
        </w:tc>
        <w:tc>
          <w:tcPr>
            <w:tcW w:w="1463" w:type="pct"/>
            <w:tcBorders>
              <w:top w:val="nil"/>
              <w:left w:val="nil"/>
              <w:bottom w:val="single" w:sz="4" w:space="0" w:color="auto"/>
              <w:right w:val="single" w:sz="4" w:space="0" w:color="auto"/>
            </w:tcBorders>
            <w:shd w:val="clear" w:color="auto" w:fill="auto"/>
          </w:tcPr>
          <w:p w14:paraId="5A886D0A" w14:textId="77777777" w:rsidR="00441230" w:rsidRPr="00930B3A" w:rsidRDefault="00441230" w:rsidP="006E6899">
            <w:pPr>
              <w:spacing w:after="0" w:line="240" w:lineRule="auto"/>
              <w:rPr>
                <w:sz w:val="16"/>
                <w:szCs w:val="16"/>
              </w:rPr>
            </w:pPr>
          </w:p>
        </w:tc>
        <w:tc>
          <w:tcPr>
            <w:tcW w:w="1413" w:type="pct"/>
            <w:tcBorders>
              <w:top w:val="nil"/>
              <w:left w:val="nil"/>
              <w:bottom w:val="single" w:sz="4" w:space="0" w:color="auto"/>
              <w:right w:val="single" w:sz="4" w:space="0" w:color="auto"/>
            </w:tcBorders>
            <w:shd w:val="clear" w:color="auto" w:fill="auto"/>
          </w:tcPr>
          <w:p w14:paraId="3ECBFADD"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40B1175D"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3A0E96A2"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5CB596AC"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Targeted Research</w:t>
            </w:r>
          </w:p>
        </w:tc>
        <w:tc>
          <w:tcPr>
            <w:tcW w:w="1463" w:type="pct"/>
            <w:tcBorders>
              <w:top w:val="nil"/>
              <w:left w:val="nil"/>
              <w:bottom w:val="single" w:sz="4" w:space="0" w:color="auto"/>
              <w:right w:val="single" w:sz="4" w:space="0" w:color="auto"/>
            </w:tcBorders>
            <w:shd w:val="clear" w:color="auto" w:fill="auto"/>
          </w:tcPr>
          <w:p w14:paraId="3D622BD0" w14:textId="77777777" w:rsidR="00441230" w:rsidRPr="00930B3A" w:rsidRDefault="00441230" w:rsidP="006E6899">
            <w:pPr>
              <w:spacing w:after="0" w:line="240" w:lineRule="auto"/>
              <w:rPr>
                <w:sz w:val="16"/>
                <w:szCs w:val="16"/>
              </w:rPr>
            </w:pPr>
          </w:p>
        </w:tc>
        <w:tc>
          <w:tcPr>
            <w:tcW w:w="1413" w:type="pct"/>
            <w:tcBorders>
              <w:top w:val="nil"/>
              <w:left w:val="nil"/>
              <w:bottom w:val="single" w:sz="4" w:space="0" w:color="auto"/>
              <w:right w:val="single" w:sz="4" w:space="0" w:color="auto"/>
            </w:tcBorders>
            <w:shd w:val="clear" w:color="auto" w:fill="auto"/>
          </w:tcPr>
          <w:p w14:paraId="7A37908B"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6C7EB4BD"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64DA0FCB"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1C9CC3C0"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Learning</w:t>
            </w:r>
          </w:p>
        </w:tc>
        <w:tc>
          <w:tcPr>
            <w:tcW w:w="1463" w:type="pct"/>
            <w:tcBorders>
              <w:top w:val="nil"/>
              <w:left w:val="nil"/>
              <w:bottom w:val="single" w:sz="4" w:space="0" w:color="auto"/>
              <w:right w:val="single" w:sz="4" w:space="0" w:color="auto"/>
            </w:tcBorders>
            <w:shd w:val="clear" w:color="auto" w:fill="auto"/>
          </w:tcPr>
          <w:p w14:paraId="450E70E5" w14:textId="77777777" w:rsidR="00441230" w:rsidRPr="00930B3A" w:rsidRDefault="00441230" w:rsidP="006E6899">
            <w:pPr>
              <w:spacing w:after="0" w:line="240" w:lineRule="auto"/>
              <w:rPr>
                <w:sz w:val="16"/>
                <w:szCs w:val="16"/>
              </w:rPr>
            </w:pPr>
          </w:p>
        </w:tc>
        <w:tc>
          <w:tcPr>
            <w:tcW w:w="1413" w:type="pct"/>
            <w:tcBorders>
              <w:top w:val="nil"/>
              <w:left w:val="nil"/>
              <w:bottom w:val="single" w:sz="4" w:space="0" w:color="auto"/>
              <w:right w:val="single" w:sz="4" w:space="0" w:color="auto"/>
            </w:tcBorders>
            <w:shd w:val="clear" w:color="auto" w:fill="auto"/>
          </w:tcPr>
          <w:p w14:paraId="560DDA5B"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2C912AA3"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53E8B523"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2179F0EF" w14:textId="77777777" w:rsidR="00441230" w:rsidRPr="00930B3A" w:rsidRDefault="00441230" w:rsidP="006E6899">
            <w:pPr>
              <w:spacing w:after="0" w:line="240" w:lineRule="auto"/>
              <w:rPr>
                <w:sz w:val="16"/>
                <w:szCs w:val="16"/>
              </w:rPr>
            </w:pPr>
          </w:p>
        </w:tc>
        <w:tc>
          <w:tcPr>
            <w:tcW w:w="1463" w:type="pct"/>
            <w:tcBorders>
              <w:top w:val="nil"/>
              <w:left w:val="nil"/>
              <w:bottom w:val="single" w:sz="4" w:space="0" w:color="auto"/>
              <w:right w:val="single" w:sz="4" w:space="0" w:color="auto"/>
            </w:tcBorders>
            <w:shd w:val="clear" w:color="auto" w:fill="auto"/>
          </w:tcPr>
          <w:p w14:paraId="5E1CC5E8"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Theory of Change</w:t>
            </w:r>
          </w:p>
        </w:tc>
        <w:tc>
          <w:tcPr>
            <w:tcW w:w="1413" w:type="pct"/>
            <w:tcBorders>
              <w:top w:val="nil"/>
              <w:left w:val="nil"/>
              <w:bottom w:val="single" w:sz="4" w:space="0" w:color="auto"/>
              <w:right w:val="single" w:sz="4" w:space="0" w:color="auto"/>
            </w:tcBorders>
            <w:shd w:val="clear" w:color="auto" w:fill="auto"/>
          </w:tcPr>
          <w:p w14:paraId="10E14142"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50D2854A"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581D88C1"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00143048"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nil"/>
              <w:left w:val="nil"/>
              <w:bottom w:val="single" w:sz="4" w:space="0" w:color="auto"/>
              <w:right w:val="single" w:sz="4" w:space="0" w:color="auto"/>
            </w:tcBorders>
            <w:shd w:val="clear" w:color="auto" w:fill="auto"/>
          </w:tcPr>
          <w:p w14:paraId="218CD74E"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Adaptive Management</w:t>
            </w:r>
          </w:p>
        </w:tc>
        <w:tc>
          <w:tcPr>
            <w:tcW w:w="1413" w:type="pct"/>
            <w:tcBorders>
              <w:top w:val="nil"/>
              <w:left w:val="nil"/>
              <w:bottom w:val="single" w:sz="4" w:space="0" w:color="auto"/>
              <w:right w:val="single" w:sz="4" w:space="0" w:color="auto"/>
            </w:tcBorders>
            <w:shd w:val="clear" w:color="auto" w:fill="auto"/>
          </w:tcPr>
          <w:p w14:paraId="332C9811"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7348EF94"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37503BCE"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1C131219"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nil"/>
              <w:left w:val="nil"/>
              <w:bottom w:val="single" w:sz="4" w:space="0" w:color="auto"/>
              <w:right w:val="single" w:sz="4" w:space="0" w:color="auto"/>
            </w:tcBorders>
            <w:shd w:val="clear" w:color="auto" w:fill="auto"/>
          </w:tcPr>
          <w:p w14:paraId="22AA0EC4"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Indicators to Measure Change</w:t>
            </w:r>
          </w:p>
        </w:tc>
        <w:tc>
          <w:tcPr>
            <w:tcW w:w="1413" w:type="pct"/>
            <w:tcBorders>
              <w:top w:val="nil"/>
              <w:left w:val="nil"/>
              <w:bottom w:val="single" w:sz="4" w:space="0" w:color="auto"/>
              <w:right w:val="single" w:sz="4" w:space="0" w:color="auto"/>
            </w:tcBorders>
            <w:shd w:val="clear" w:color="auto" w:fill="auto"/>
          </w:tcPr>
          <w:p w14:paraId="71054C31"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187F7ABB"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501C03AA"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5DC5772F"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Innovation</w:t>
            </w:r>
          </w:p>
        </w:tc>
        <w:tc>
          <w:tcPr>
            <w:tcW w:w="1463" w:type="pct"/>
            <w:tcBorders>
              <w:top w:val="nil"/>
              <w:left w:val="nil"/>
              <w:bottom w:val="single" w:sz="4" w:space="0" w:color="auto"/>
              <w:right w:val="single" w:sz="4" w:space="0" w:color="auto"/>
            </w:tcBorders>
            <w:shd w:val="clear" w:color="auto" w:fill="auto"/>
          </w:tcPr>
          <w:p w14:paraId="7B7A2B86" w14:textId="77777777" w:rsidR="00441230" w:rsidRPr="00930B3A" w:rsidRDefault="00441230" w:rsidP="006E6899">
            <w:pPr>
              <w:spacing w:after="0" w:line="240" w:lineRule="auto"/>
              <w:rPr>
                <w:sz w:val="16"/>
                <w:szCs w:val="16"/>
              </w:rPr>
            </w:pPr>
          </w:p>
        </w:tc>
        <w:tc>
          <w:tcPr>
            <w:tcW w:w="1413" w:type="pct"/>
            <w:tcBorders>
              <w:top w:val="nil"/>
              <w:left w:val="nil"/>
              <w:bottom w:val="single" w:sz="4" w:space="0" w:color="auto"/>
              <w:right w:val="single" w:sz="4" w:space="0" w:color="auto"/>
            </w:tcBorders>
            <w:shd w:val="clear" w:color="auto" w:fill="auto"/>
          </w:tcPr>
          <w:p w14:paraId="18E4B1A3"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42F8617B"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6D941A7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5C852D2" w14:textId="77777777" w:rsidR="00441230" w:rsidRPr="00930B3A" w:rsidRDefault="00DC6532" w:rsidP="006E6899">
            <w:pPr>
              <w:spacing w:after="0" w:line="240" w:lineRule="auto"/>
              <w:ind w:left="204" w:hanging="204"/>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Knowledge and Learning</w:t>
            </w:r>
          </w:p>
        </w:tc>
        <w:tc>
          <w:tcPr>
            <w:tcW w:w="1463" w:type="pct"/>
            <w:tcBorders>
              <w:top w:val="nil"/>
              <w:left w:val="nil"/>
              <w:bottom w:val="single" w:sz="4" w:space="0" w:color="auto"/>
              <w:right w:val="single" w:sz="4" w:space="0" w:color="auto"/>
            </w:tcBorders>
            <w:shd w:val="clear" w:color="auto" w:fill="auto"/>
          </w:tcPr>
          <w:p w14:paraId="511E2B6A" w14:textId="77777777" w:rsidR="00441230" w:rsidRPr="00930B3A" w:rsidRDefault="00441230" w:rsidP="006E6899">
            <w:pPr>
              <w:spacing w:after="0" w:line="240" w:lineRule="auto"/>
              <w:rPr>
                <w:rFonts w:ascii="Avenir Next Regular" w:eastAsia="Times New Roman" w:hAnsi="Avenir Next Regular" w:cs="Calibri"/>
                <w:sz w:val="16"/>
                <w:szCs w:val="16"/>
              </w:rPr>
            </w:pPr>
          </w:p>
        </w:tc>
        <w:tc>
          <w:tcPr>
            <w:tcW w:w="1413" w:type="pct"/>
            <w:tcBorders>
              <w:top w:val="nil"/>
              <w:left w:val="nil"/>
              <w:bottom w:val="single" w:sz="4" w:space="0" w:color="auto"/>
              <w:right w:val="single" w:sz="4" w:space="0" w:color="auto"/>
            </w:tcBorders>
            <w:shd w:val="clear" w:color="auto" w:fill="auto"/>
            <w:hideMark/>
          </w:tcPr>
          <w:p w14:paraId="0D745548"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61A372A"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tcPr>
          <w:p w14:paraId="4DC0799C"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6C062BE9" w14:textId="77777777" w:rsidR="00441230" w:rsidRPr="00930B3A" w:rsidRDefault="00441230" w:rsidP="006E6899">
            <w:pPr>
              <w:spacing w:after="0" w:line="240" w:lineRule="auto"/>
              <w:rPr>
                <w:sz w:val="16"/>
                <w:szCs w:val="16"/>
              </w:rPr>
            </w:pPr>
          </w:p>
        </w:tc>
        <w:tc>
          <w:tcPr>
            <w:tcW w:w="1463" w:type="pct"/>
            <w:tcBorders>
              <w:top w:val="nil"/>
              <w:left w:val="nil"/>
              <w:bottom w:val="single" w:sz="4" w:space="0" w:color="auto"/>
              <w:right w:val="single" w:sz="4" w:space="0" w:color="auto"/>
            </w:tcBorders>
            <w:shd w:val="clear" w:color="auto" w:fill="auto"/>
          </w:tcPr>
          <w:p w14:paraId="43CF8C78"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Knowledge Management</w:t>
            </w:r>
          </w:p>
        </w:tc>
        <w:tc>
          <w:tcPr>
            <w:tcW w:w="1413" w:type="pct"/>
            <w:tcBorders>
              <w:top w:val="nil"/>
              <w:left w:val="nil"/>
              <w:bottom w:val="single" w:sz="4" w:space="0" w:color="auto"/>
              <w:right w:val="single" w:sz="4" w:space="0" w:color="auto"/>
            </w:tcBorders>
            <w:shd w:val="clear" w:color="auto" w:fill="auto"/>
          </w:tcPr>
          <w:p w14:paraId="0C4CB721"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5F9AE806"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hideMark/>
          </w:tcPr>
          <w:p w14:paraId="66C33FB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B703A4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B77A33C"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Innovation</w:t>
            </w:r>
          </w:p>
        </w:tc>
        <w:tc>
          <w:tcPr>
            <w:tcW w:w="1413" w:type="pct"/>
            <w:tcBorders>
              <w:top w:val="nil"/>
              <w:left w:val="nil"/>
              <w:bottom w:val="single" w:sz="4" w:space="0" w:color="auto"/>
              <w:right w:val="single" w:sz="4" w:space="0" w:color="auto"/>
            </w:tcBorders>
            <w:shd w:val="clear" w:color="auto" w:fill="auto"/>
            <w:hideMark/>
          </w:tcPr>
          <w:p w14:paraId="47BE038C"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FF6CF4D"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hideMark/>
          </w:tcPr>
          <w:p w14:paraId="54C42A0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48D7EC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3455429"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Capacity Development</w:t>
            </w:r>
          </w:p>
        </w:tc>
        <w:tc>
          <w:tcPr>
            <w:tcW w:w="1413" w:type="pct"/>
            <w:tcBorders>
              <w:top w:val="nil"/>
              <w:left w:val="nil"/>
              <w:bottom w:val="single" w:sz="4" w:space="0" w:color="auto"/>
              <w:right w:val="single" w:sz="4" w:space="0" w:color="auto"/>
            </w:tcBorders>
            <w:shd w:val="clear" w:color="auto" w:fill="auto"/>
            <w:hideMark/>
          </w:tcPr>
          <w:p w14:paraId="55BA87C1"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075CD6F5"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6A7BB52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6E1A6D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9CB0BE8"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Learning</w:t>
            </w:r>
          </w:p>
        </w:tc>
        <w:tc>
          <w:tcPr>
            <w:tcW w:w="1413" w:type="pct"/>
            <w:tcBorders>
              <w:top w:val="nil"/>
              <w:left w:val="nil"/>
              <w:bottom w:val="single" w:sz="4" w:space="0" w:color="auto"/>
              <w:right w:val="single" w:sz="4" w:space="0" w:color="auto"/>
            </w:tcBorders>
            <w:shd w:val="clear" w:color="auto" w:fill="auto"/>
            <w:hideMark/>
          </w:tcPr>
          <w:p w14:paraId="3D948FC9"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FACF4C8" w14:textId="77777777" w:rsidTr="006E6899">
        <w:trPr>
          <w:trHeight w:val="359"/>
        </w:trPr>
        <w:tc>
          <w:tcPr>
            <w:tcW w:w="988" w:type="pct"/>
            <w:tcBorders>
              <w:top w:val="nil"/>
              <w:left w:val="single" w:sz="4" w:space="0" w:color="auto"/>
              <w:bottom w:val="single" w:sz="4" w:space="0" w:color="auto"/>
              <w:right w:val="single" w:sz="4" w:space="0" w:color="auto"/>
            </w:tcBorders>
            <w:shd w:val="clear" w:color="auto" w:fill="auto"/>
            <w:hideMark/>
          </w:tcPr>
          <w:p w14:paraId="0FAF2CAE" w14:textId="77777777" w:rsidR="00441230" w:rsidRPr="00930B3A" w:rsidRDefault="00441230" w:rsidP="006E6899">
            <w:pPr>
              <w:spacing w:after="0" w:line="240" w:lineRule="auto"/>
              <w:rPr>
                <w:rFonts w:ascii="Avenir Next Regular" w:eastAsia="Times New Roman" w:hAnsi="Avenir Next Regular" w:cs="Calibri"/>
                <w:b/>
                <w:bCs/>
                <w:iCs/>
                <w:sz w:val="16"/>
                <w:szCs w:val="16"/>
              </w:rPr>
            </w:pPr>
            <w:r w:rsidRPr="00930B3A">
              <w:rPr>
                <w:rFonts w:ascii="Avenir Next Regular" w:eastAsia="Times New Roman" w:hAnsi="Avenir Next Regular" w:cs="Calibri"/>
                <w:b/>
                <w:bCs/>
                <w:iCs/>
                <w:sz w:val="16"/>
                <w:szCs w:val="16"/>
              </w:rPr>
              <w:t> </w:t>
            </w:r>
          </w:p>
        </w:tc>
        <w:tc>
          <w:tcPr>
            <w:tcW w:w="1136" w:type="pct"/>
            <w:tcBorders>
              <w:top w:val="nil"/>
              <w:left w:val="nil"/>
              <w:bottom w:val="single" w:sz="4" w:space="0" w:color="auto"/>
              <w:right w:val="single" w:sz="4" w:space="0" w:color="auto"/>
            </w:tcBorders>
            <w:shd w:val="clear" w:color="auto" w:fill="auto"/>
            <w:hideMark/>
          </w:tcPr>
          <w:p w14:paraId="4E51C11D" w14:textId="77777777" w:rsidR="00441230" w:rsidRPr="00930B3A" w:rsidRDefault="00DC6532" w:rsidP="006E6899">
            <w:pPr>
              <w:spacing w:after="0" w:line="240" w:lineRule="auto"/>
              <w:ind w:left="114" w:hanging="114"/>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Stakeholder Engagement Plan</w:t>
            </w:r>
          </w:p>
        </w:tc>
        <w:tc>
          <w:tcPr>
            <w:tcW w:w="1463" w:type="pct"/>
            <w:tcBorders>
              <w:top w:val="single" w:sz="4" w:space="0" w:color="auto"/>
              <w:left w:val="nil"/>
              <w:bottom w:val="single" w:sz="4" w:space="0" w:color="auto"/>
              <w:right w:val="single" w:sz="4" w:space="0" w:color="auto"/>
            </w:tcBorders>
            <w:shd w:val="clear" w:color="auto" w:fill="auto"/>
            <w:hideMark/>
          </w:tcPr>
          <w:p w14:paraId="316A4E5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564BA95B"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B4BDB5C"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193765A4"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 xml:space="preserve">Gender Equality </w:t>
            </w:r>
          </w:p>
        </w:tc>
        <w:tc>
          <w:tcPr>
            <w:tcW w:w="1136" w:type="pct"/>
            <w:tcBorders>
              <w:top w:val="nil"/>
              <w:left w:val="nil"/>
              <w:bottom w:val="single" w:sz="4" w:space="0" w:color="auto"/>
              <w:right w:val="single" w:sz="4" w:space="0" w:color="auto"/>
            </w:tcBorders>
            <w:shd w:val="clear" w:color="auto" w:fill="auto"/>
            <w:hideMark/>
          </w:tcPr>
          <w:p w14:paraId="7D42F4E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CBA4831"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61704675"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614E1B9"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182B1EA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4942E7E5"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Gender Mainstreaming</w:t>
            </w:r>
          </w:p>
        </w:tc>
        <w:tc>
          <w:tcPr>
            <w:tcW w:w="1463" w:type="pct"/>
            <w:tcBorders>
              <w:top w:val="nil"/>
              <w:left w:val="nil"/>
              <w:bottom w:val="single" w:sz="4" w:space="0" w:color="auto"/>
              <w:right w:val="single" w:sz="4" w:space="0" w:color="auto"/>
            </w:tcBorders>
            <w:shd w:val="clear" w:color="auto" w:fill="auto"/>
          </w:tcPr>
          <w:p w14:paraId="26C71B21" w14:textId="77777777" w:rsidR="00441230" w:rsidRPr="00930B3A" w:rsidRDefault="00441230" w:rsidP="006E6899">
            <w:pPr>
              <w:spacing w:after="0" w:line="240" w:lineRule="auto"/>
              <w:rPr>
                <w:rFonts w:ascii="Avenir Next Regular" w:eastAsia="Times New Roman" w:hAnsi="Avenir Next Regular" w:cs="Calibri"/>
                <w:sz w:val="16"/>
                <w:szCs w:val="16"/>
              </w:rPr>
            </w:pPr>
          </w:p>
        </w:tc>
        <w:tc>
          <w:tcPr>
            <w:tcW w:w="1413" w:type="pct"/>
            <w:tcBorders>
              <w:top w:val="nil"/>
              <w:left w:val="nil"/>
              <w:bottom w:val="single" w:sz="4" w:space="0" w:color="auto"/>
              <w:right w:val="single" w:sz="4" w:space="0" w:color="auto"/>
            </w:tcBorders>
            <w:shd w:val="clear" w:color="auto" w:fill="auto"/>
            <w:hideMark/>
          </w:tcPr>
          <w:p w14:paraId="3F6879C9"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43B62D6"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tcPr>
          <w:p w14:paraId="0A24378C"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2A73B853" w14:textId="77777777" w:rsidR="00441230" w:rsidRPr="00930B3A" w:rsidRDefault="00441230" w:rsidP="006E6899">
            <w:pPr>
              <w:spacing w:after="0" w:line="240" w:lineRule="auto"/>
              <w:rPr>
                <w:sz w:val="16"/>
                <w:szCs w:val="16"/>
              </w:rPr>
            </w:pPr>
          </w:p>
        </w:tc>
        <w:tc>
          <w:tcPr>
            <w:tcW w:w="1463" w:type="pct"/>
            <w:tcBorders>
              <w:top w:val="nil"/>
              <w:left w:val="nil"/>
              <w:bottom w:val="single" w:sz="4" w:space="0" w:color="auto"/>
              <w:right w:val="single" w:sz="4" w:space="0" w:color="auto"/>
            </w:tcBorders>
            <w:shd w:val="clear" w:color="auto" w:fill="auto"/>
          </w:tcPr>
          <w:p w14:paraId="3473000D"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xml:space="preserve"> </w:t>
            </w:r>
            <w:r w:rsidR="00DC6532" w:rsidRPr="00930B3A">
              <w:rPr>
                <w:sz w:val="16"/>
                <w:szCs w:val="16"/>
              </w:rPr>
              <w:fldChar w:fldCharType="begin">
                <w:ffData>
                  <w:name w:val="IAP_cities"/>
                  <w:enabled/>
                  <w:calcOnExit w:val="0"/>
                  <w:checkBox>
                    <w:sizeAuto/>
                    <w:default w:val="0"/>
                    <w:checked/>
                  </w:checkBox>
                </w:ffData>
              </w:fldChar>
            </w:r>
            <w:r w:rsidRPr="00930B3A">
              <w:rPr>
                <w:sz w:val="16"/>
                <w:szCs w:val="16"/>
              </w:rPr>
              <w:instrText xml:space="preserve"> FORMCHECKBOX </w:instrText>
            </w:r>
            <w:r w:rsidR="00522055">
              <w:rPr>
                <w:sz w:val="16"/>
                <w:szCs w:val="16"/>
              </w:rPr>
            </w:r>
            <w:r w:rsidR="00522055">
              <w:rPr>
                <w:sz w:val="16"/>
                <w:szCs w:val="16"/>
              </w:rPr>
              <w:fldChar w:fldCharType="separate"/>
            </w:r>
            <w:r w:rsidR="00DC6532" w:rsidRPr="00930B3A">
              <w:rPr>
                <w:sz w:val="16"/>
                <w:szCs w:val="16"/>
              </w:rPr>
              <w:fldChar w:fldCharType="end"/>
            </w:r>
            <w:r w:rsidRPr="00930B3A">
              <w:rPr>
                <w:rFonts w:ascii="Avenir Next Regular" w:eastAsia="Times New Roman" w:hAnsi="Avenir Next Regular" w:cs="Calibri"/>
                <w:sz w:val="16"/>
                <w:szCs w:val="16"/>
              </w:rPr>
              <w:t>Beneficiaries</w:t>
            </w:r>
          </w:p>
        </w:tc>
        <w:tc>
          <w:tcPr>
            <w:tcW w:w="1413" w:type="pct"/>
            <w:tcBorders>
              <w:top w:val="nil"/>
              <w:left w:val="nil"/>
              <w:bottom w:val="single" w:sz="4" w:space="0" w:color="auto"/>
              <w:right w:val="single" w:sz="4" w:space="0" w:color="auto"/>
            </w:tcBorders>
            <w:shd w:val="clear" w:color="auto" w:fill="auto"/>
          </w:tcPr>
          <w:p w14:paraId="3AD5B988"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09225B14"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654B69B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92326E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tcPr>
          <w:p w14:paraId="74989088"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xml:space="preserve"> </w:t>
            </w:r>
            <w:r w:rsidR="00DC6532" w:rsidRPr="00930B3A">
              <w:rPr>
                <w:sz w:val="16"/>
                <w:szCs w:val="16"/>
              </w:rPr>
              <w:fldChar w:fldCharType="begin">
                <w:ffData>
                  <w:name w:val="IAP_cities"/>
                  <w:enabled/>
                  <w:calcOnExit w:val="0"/>
                  <w:checkBox>
                    <w:sizeAuto/>
                    <w:default w:val="0"/>
                    <w:checked/>
                  </w:checkBox>
                </w:ffData>
              </w:fldChar>
            </w:r>
            <w:r w:rsidRPr="00930B3A">
              <w:rPr>
                <w:sz w:val="16"/>
                <w:szCs w:val="16"/>
              </w:rPr>
              <w:instrText xml:space="preserve"> FORMCHECKBOX </w:instrText>
            </w:r>
            <w:r w:rsidR="00522055">
              <w:rPr>
                <w:sz w:val="16"/>
                <w:szCs w:val="16"/>
              </w:rPr>
            </w:r>
            <w:r w:rsidR="00522055">
              <w:rPr>
                <w:sz w:val="16"/>
                <w:szCs w:val="16"/>
              </w:rPr>
              <w:fldChar w:fldCharType="separate"/>
            </w:r>
            <w:r w:rsidR="00DC6532" w:rsidRPr="00930B3A">
              <w:rPr>
                <w:sz w:val="16"/>
                <w:szCs w:val="16"/>
              </w:rPr>
              <w:fldChar w:fldCharType="end"/>
            </w:r>
            <w:r w:rsidRPr="00930B3A">
              <w:rPr>
                <w:rFonts w:ascii="Avenir Next Regular" w:eastAsia="Times New Roman" w:hAnsi="Avenir Next Regular" w:cs="Calibri"/>
                <w:sz w:val="16"/>
                <w:szCs w:val="16"/>
              </w:rPr>
              <w:t>Women groups</w:t>
            </w:r>
          </w:p>
        </w:tc>
        <w:tc>
          <w:tcPr>
            <w:tcW w:w="1413" w:type="pct"/>
            <w:tcBorders>
              <w:top w:val="nil"/>
              <w:left w:val="nil"/>
              <w:bottom w:val="single" w:sz="4" w:space="0" w:color="auto"/>
              <w:right w:val="single" w:sz="4" w:space="0" w:color="auto"/>
            </w:tcBorders>
            <w:shd w:val="clear" w:color="auto" w:fill="auto"/>
            <w:hideMark/>
          </w:tcPr>
          <w:p w14:paraId="1BEDB415"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A10E593" w14:textId="77777777" w:rsidTr="006E6899">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060CD2C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4FDEA5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tcPr>
          <w:p w14:paraId="0C13D63D"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xml:space="preserve"> </w:t>
            </w:r>
            <w:r w:rsidR="00DC6532" w:rsidRPr="00930B3A">
              <w:rPr>
                <w:sz w:val="16"/>
                <w:szCs w:val="16"/>
              </w:rPr>
              <w:fldChar w:fldCharType="begin">
                <w:ffData>
                  <w:name w:val="IAP_cities"/>
                  <w:enabled/>
                  <w:calcOnExit w:val="0"/>
                  <w:checkBox>
                    <w:sizeAuto/>
                    <w:default w:val="0"/>
                    <w:checked/>
                  </w:checkBox>
                </w:ffData>
              </w:fldChar>
            </w:r>
            <w:r w:rsidRPr="00930B3A">
              <w:rPr>
                <w:sz w:val="16"/>
                <w:szCs w:val="16"/>
              </w:rPr>
              <w:instrText xml:space="preserve"> FORMCHECKBOX </w:instrText>
            </w:r>
            <w:r w:rsidR="00522055">
              <w:rPr>
                <w:sz w:val="16"/>
                <w:szCs w:val="16"/>
              </w:rPr>
            </w:r>
            <w:r w:rsidR="00522055">
              <w:rPr>
                <w:sz w:val="16"/>
                <w:szCs w:val="16"/>
              </w:rPr>
              <w:fldChar w:fldCharType="separate"/>
            </w:r>
            <w:r w:rsidR="00DC6532" w:rsidRPr="00930B3A">
              <w:rPr>
                <w:sz w:val="16"/>
                <w:szCs w:val="16"/>
              </w:rPr>
              <w:fldChar w:fldCharType="end"/>
            </w:r>
            <w:r w:rsidRPr="00930B3A">
              <w:rPr>
                <w:rFonts w:ascii="Avenir Next Regular" w:eastAsia="Times New Roman" w:hAnsi="Avenir Next Regular" w:cs="Calibri"/>
                <w:sz w:val="16"/>
                <w:szCs w:val="16"/>
              </w:rPr>
              <w:t>Sex-disaggregated indicators</w:t>
            </w:r>
          </w:p>
        </w:tc>
        <w:tc>
          <w:tcPr>
            <w:tcW w:w="1413" w:type="pct"/>
            <w:tcBorders>
              <w:top w:val="nil"/>
              <w:left w:val="nil"/>
              <w:bottom w:val="single" w:sz="4" w:space="0" w:color="auto"/>
              <w:right w:val="single" w:sz="4" w:space="0" w:color="auto"/>
            </w:tcBorders>
            <w:shd w:val="clear" w:color="auto" w:fill="auto"/>
            <w:hideMark/>
          </w:tcPr>
          <w:p w14:paraId="700E9256"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FC67733"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75442DD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39E76A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tcPr>
          <w:p w14:paraId="013BBD4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xml:space="preserve"> </w:t>
            </w:r>
            <w:r w:rsidR="00DC6532" w:rsidRPr="00930B3A">
              <w:rPr>
                <w:sz w:val="16"/>
                <w:szCs w:val="16"/>
              </w:rPr>
              <w:fldChar w:fldCharType="begin">
                <w:ffData>
                  <w:name w:val="IAP_cities"/>
                  <w:enabled/>
                  <w:calcOnExit w:val="0"/>
                  <w:checkBox>
                    <w:sizeAuto/>
                    <w:default w:val="0"/>
                    <w:checked/>
                  </w:checkBox>
                </w:ffData>
              </w:fldChar>
            </w:r>
            <w:r w:rsidRPr="00930B3A">
              <w:rPr>
                <w:sz w:val="16"/>
                <w:szCs w:val="16"/>
              </w:rPr>
              <w:instrText xml:space="preserve"> FORMCHECKBOX </w:instrText>
            </w:r>
            <w:r w:rsidR="00522055">
              <w:rPr>
                <w:sz w:val="16"/>
                <w:szCs w:val="16"/>
              </w:rPr>
            </w:r>
            <w:r w:rsidR="00522055">
              <w:rPr>
                <w:sz w:val="16"/>
                <w:szCs w:val="16"/>
              </w:rPr>
              <w:fldChar w:fldCharType="separate"/>
            </w:r>
            <w:r w:rsidR="00DC6532" w:rsidRPr="00930B3A">
              <w:rPr>
                <w:sz w:val="16"/>
                <w:szCs w:val="16"/>
              </w:rPr>
              <w:fldChar w:fldCharType="end"/>
            </w:r>
            <w:r w:rsidRPr="00930B3A">
              <w:rPr>
                <w:rFonts w:ascii="Avenir Next Regular" w:eastAsia="Times New Roman" w:hAnsi="Avenir Next Regular" w:cs="Calibri"/>
                <w:sz w:val="16"/>
                <w:szCs w:val="16"/>
              </w:rPr>
              <w:t>Gender-sensitive indicators</w:t>
            </w:r>
          </w:p>
        </w:tc>
        <w:tc>
          <w:tcPr>
            <w:tcW w:w="1413" w:type="pct"/>
            <w:tcBorders>
              <w:top w:val="nil"/>
              <w:left w:val="nil"/>
              <w:bottom w:val="single" w:sz="4" w:space="0" w:color="auto"/>
              <w:right w:val="single" w:sz="4" w:space="0" w:color="auto"/>
            </w:tcBorders>
            <w:shd w:val="clear" w:color="auto" w:fill="auto"/>
            <w:hideMark/>
          </w:tcPr>
          <w:p w14:paraId="6BD89B30"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66B4519"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2BD7C12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F1A0F73"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Gender results areas</w:t>
            </w:r>
          </w:p>
        </w:tc>
        <w:tc>
          <w:tcPr>
            <w:tcW w:w="1463" w:type="pct"/>
            <w:tcBorders>
              <w:top w:val="nil"/>
              <w:left w:val="nil"/>
              <w:bottom w:val="single" w:sz="4" w:space="0" w:color="auto"/>
              <w:right w:val="single" w:sz="4" w:space="0" w:color="auto"/>
            </w:tcBorders>
            <w:shd w:val="clear" w:color="auto" w:fill="auto"/>
          </w:tcPr>
          <w:p w14:paraId="75CF622D" w14:textId="77777777" w:rsidR="00441230" w:rsidRPr="00930B3A" w:rsidRDefault="00441230" w:rsidP="006E6899">
            <w:pPr>
              <w:spacing w:after="0" w:line="240" w:lineRule="auto"/>
              <w:rPr>
                <w:rFonts w:ascii="Avenir Next Regular" w:eastAsia="Times New Roman" w:hAnsi="Avenir Next Regular" w:cs="Calibri"/>
                <w:sz w:val="16"/>
                <w:szCs w:val="16"/>
              </w:rPr>
            </w:pPr>
          </w:p>
        </w:tc>
        <w:tc>
          <w:tcPr>
            <w:tcW w:w="1413" w:type="pct"/>
            <w:tcBorders>
              <w:top w:val="nil"/>
              <w:left w:val="nil"/>
              <w:bottom w:val="single" w:sz="4" w:space="0" w:color="auto"/>
              <w:right w:val="single" w:sz="4" w:space="0" w:color="auto"/>
            </w:tcBorders>
            <w:shd w:val="clear" w:color="auto" w:fill="auto"/>
            <w:hideMark/>
          </w:tcPr>
          <w:p w14:paraId="2FF6496A"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0A1BE1BA"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tcPr>
          <w:p w14:paraId="2C467E8A"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27713F4A" w14:textId="77777777" w:rsidR="00441230" w:rsidRPr="00930B3A" w:rsidRDefault="00441230" w:rsidP="006E6899">
            <w:pPr>
              <w:spacing w:after="0" w:line="240" w:lineRule="auto"/>
              <w:rPr>
                <w:sz w:val="16"/>
                <w:szCs w:val="16"/>
              </w:rPr>
            </w:pPr>
          </w:p>
        </w:tc>
        <w:tc>
          <w:tcPr>
            <w:tcW w:w="1463" w:type="pct"/>
            <w:tcBorders>
              <w:top w:val="nil"/>
              <w:left w:val="nil"/>
              <w:bottom w:val="single" w:sz="4" w:space="0" w:color="auto"/>
              <w:right w:val="single" w:sz="4" w:space="0" w:color="auto"/>
            </w:tcBorders>
            <w:shd w:val="clear" w:color="auto" w:fill="auto"/>
          </w:tcPr>
          <w:p w14:paraId="3E95B47A" w14:textId="77777777" w:rsidR="00441230" w:rsidRPr="00930B3A" w:rsidRDefault="00DC6532" w:rsidP="006E6899">
            <w:pPr>
              <w:spacing w:after="0" w:line="240" w:lineRule="auto"/>
              <w:ind w:left="150" w:hanging="150"/>
              <w:rPr>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Access and control over natural resources</w:t>
            </w:r>
          </w:p>
        </w:tc>
        <w:tc>
          <w:tcPr>
            <w:tcW w:w="1413" w:type="pct"/>
            <w:tcBorders>
              <w:top w:val="nil"/>
              <w:left w:val="nil"/>
              <w:bottom w:val="single" w:sz="4" w:space="0" w:color="auto"/>
              <w:right w:val="single" w:sz="4" w:space="0" w:color="auto"/>
            </w:tcBorders>
            <w:shd w:val="clear" w:color="auto" w:fill="auto"/>
          </w:tcPr>
          <w:p w14:paraId="103987D0"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7187F5A5"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6AAF41A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076C6D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tcPr>
          <w:p w14:paraId="47B7D74A"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Participation and leadership</w:t>
            </w:r>
          </w:p>
        </w:tc>
        <w:tc>
          <w:tcPr>
            <w:tcW w:w="1413" w:type="pct"/>
            <w:tcBorders>
              <w:top w:val="nil"/>
              <w:left w:val="nil"/>
              <w:bottom w:val="single" w:sz="4" w:space="0" w:color="auto"/>
              <w:right w:val="single" w:sz="4" w:space="0" w:color="auto"/>
            </w:tcBorders>
            <w:shd w:val="clear" w:color="auto" w:fill="auto"/>
            <w:hideMark/>
          </w:tcPr>
          <w:p w14:paraId="72CB04E7"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7D756D4"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07E7B22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EAA5BB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tcPr>
          <w:p w14:paraId="488D0AEA"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Access to benefits and services</w:t>
            </w:r>
          </w:p>
        </w:tc>
        <w:tc>
          <w:tcPr>
            <w:tcW w:w="1413" w:type="pct"/>
            <w:tcBorders>
              <w:top w:val="nil"/>
              <w:left w:val="nil"/>
              <w:bottom w:val="single" w:sz="4" w:space="0" w:color="auto"/>
              <w:right w:val="single" w:sz="4" w:space="0" w:color="auto"/>
            </w:tcBorders>
            <w:shd w:val="clear" w:color="auto" w:fill="auto"/>
            <w:hideMark/>
          </w:tcPr>
          <w:p w14:paraId="65E89CE1"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0E0EBA7F"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hideMark/>
          </w:tcPr>
          <w:p w14:paraId="0B2ADCD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6678F3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tcPr>
          <w:p w14:paraId="4DEEA3D3"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Capacity development</w:t>
            </w:r>
          </w:p>
        </w:tc>
        <w:tc>
          <w:tcPr>
            <w:tcW w:w="1413" w:type="pct"/>
            <w:tcBorders>
              <w:top w:val="nil"/>
              <w:left w:val="nil"/>
              <w:bottom w:val="single" w:sz="4" w:space="0" w:color="auto"/>
              <w:right w:val="single" w:sz="4" w:space="0" w:color="auto"/>
            </w:tcBorders>
            <w:shd w:val="clear" w:color="auto" w:fill="auto"/>
            <w:hideMark/>
          </w:tcPr>
          <w:p w14:paraId="570FA3E0"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9D733AE"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hideMark/>
          </w:tcPr>
          <w:p w14:paraId="66153FC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83B89A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single" w:sz="4" w:space="0" w:color="7F7F7F"/>
              <w:left w:val="single" w:sz="4" w:space="0" w:color="7F7F7F"/>
              <w:bottom w:val="single" w:sz="4" w:space="0" w:color="7F7F7F"/>
              <w:right w:val="single" w:sz="4" w:space="0" w:color="7F7F7F"/>
            </w:tcBorders>
            <w:shd w:val="clear" w:color="auto" w:fill="auto"/>
          </w:tcPr>
          <w:p w14:paraId="7F1BE05E"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Awareness raising</w:t>
            </w:r>
          </w:p>
        </w:tc>
        <w:tc>
          <w:tcPr>
            <w:tcW w:w="1413" w:type="pct"/>
            <w:tcBorders>
              <w:top w:val="nil"/>
              <w:left w:val="nil"/>
              <w:bottom w:val="nil"/>
              <w:right w:val="nil"/>
            </w:tcBorders>
            <w:shd w:val="clear" w:color="auto" w:fill="auto"/>
            <w:hideMark/>
          </w:tcPr>
          <w:p w14:paraId="6B7B7227"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59618F1" w14:textId="77777777" w:rsidTr="006E6899">
        <w:trPr>
          <w:trHeight w:val="125"/>
        </w:trPr>
        <w:tc>
          <w:tcPr>
            <w:tcW w:w="988" w:type="pct"/>
            <w:tcBorders>
              <w:top w:val="nil"/>
              <w:left w:val="single" w:sz="4" w:space="0" w:color="auto"/>
              <w:bottom w:val="single" w:sz="4" w:space="0" w:color="auto"/>
              <w:right w:val="single" w:sz="4" w:space="0" w:color="auto"/>
            </w:tcBorders>
            <w:shd w:val="clear" w:color="auto" w:fill="auto"/>
            <w:hideMark/>
          </w:tcPr>
          <w:p w14:paraId="4FE6A19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DD299D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single" w:sz="4" w:space="0" w:color="7F7F7F"/>
              <w:bottom w:val="single" w:sz="4" w:space="0" w:color="7F7F7F"/>
              <w:right w:val="single" w:sz="4" w:space="0" w:color="7F7F7F"/>
            </w:tcBorders>
            <w:shd w:val="clear" w:color="auto" w:fill="auto"/>
          </w:tcPr>
          <w:p w14:paraId="7364A179"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Knowledge generation</w:t>
            </w:r>
          </w:p>
        </w:tc>
        <w:tc>
          <w:tcPr>
            <w:tcW w:w="1413" w:type="pct"/>
            <w:tcBorders>
              <w:top w:val="nil"/>
              <w:left w:val="nil"/>
              <w:bottom w:val="nil"/>
              <w:right w:val="nil"/>
            </w:tcBorders>
            <w:shd w:val="clear" w:color="auto" w:fill="auto"/>
            <w:hideMark/>
          </w:tcPr>
          <w:p w14:paraId="76938D06"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03455826" w14:textId="77777777" w:rsidTr="006E689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478F79"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Focal Areas/Theme</w:t>
            </w:r>
          </w:p>
        </w:tc>
        <w:tc>
          <w:tcPr>
            <w:tcW w:w="1136" w:type="pct"/>
            <w:tcBorders>
              <w:top w:val="nil"/>
              <w:left w:val="nil"/>
              <w:bottom w:val="single" w:sz="4" w:space="0" w:color="auto"/>
              <w:right w:val="single" w:sz="4" w:space="0" w:color="auto"/>
            </w:tcBorders>
            <w:shd w:val="clear" w:color="auto" w:fill="auto"/>
          </w:tcPr>
          <w:p w14:paraId="6657D817"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single" w:sz="4" w:space="0" w:color="auto"/>
              <w:left w:val="nil"/>
              <w:bottom w:val="single" w:sz="4" w:space="0" w:color="auto"/>
              <w:right w:val="single" w:sz="4" w:space="0" w:color="auto"/>
            </w:tcBorders>
            <w:shd w:val="clear" w:color="auto" w:fill="auto"/>
            <w:hideMark/>
          </w:tcPr>
          <w:p w14:paraId="5309E0F7"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single" w:sz="4" w:space="0" w:color="auto"/>
              <w:left w:val="nil"/>
              <w:bottom w:val="single" w:sz="4" w:space="0" w:color="auto"/>
              <w:right w:val="single" w:sz="4" w:space="0" w:color="auto"/>
            </w:tcBorders>
            <w:shd w:val="clear" w:color="auto" w:fill="auto"/>
            <w:hideMark/>
          </w:tcPr>
          <w:p w14:paraId="3D08522D"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E3D126A" w14:textId="77777777" w:rsidTr="006E689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tcPr>
          <w:p w14:paraId="16536E71" w14:textId="77777777" w:rsidR="00441230" w:rsidRPr="00930B3A" w:rsidRDefault="00441230" w:rsidP="006E6899">
            <w:pPr>
              <w:spacing w:after="0" w:line="240" w:lineRule="auto"/>
              <w:rPr>
                <w:sz w:val="16"/>
                <w:szCs w:val="16"/>
              </w:rPr>
            </w:pPr>
          </w:p>
        </w:tc>
        <w:tc>
          <w:tcPr>
            <w:tcW w:w="1136" w:type="pct"/>
            <w:tcBorders>
              <w:top w:val="nil"/>
              <w:left w:val="nil"/>
              <w:bottom w:val="single" w:sz="4" w:space="0" w:color="auto"/>
              <w:right w:val="single" w:sz="4" w:space="0" w:color="auto"/>
            </w:tcBorders>
            <w:shd w:val="clear" w:color="auto" w:fill="auto"/>
          </w:tcPr>
          <w:p w14:paraId="19C0A738"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Integrated Programs</w:t>
            </w:r>
          </w:p>
        </w:tc>
        <w:tc>
          <w:tcPr>
            <w:tcW w:w="1463" w:type="pct"/>
            <w:tcBorders>
              <w:top w:val="single" w:sz="4" w:space="0" w:color="auto"/>
              <w:left w:val="nil"/>
              <w:bottom w:val="single" w:sz="4" w:space="0" w:color="auto"/>
              <w:right w:val="single" w:sz="4" w:space="0" w:color="auto"/>
            </w:tcBorders>
            <w:shd w:val="clear" w:color="auto" w:fill="auto"/>
          </w:tcPr>
          <w:p w14:paraId="0EDBC260" w14:textId="77777777" w:rsidR="00441230" w:rsidRPr="00930B3A" w:rsidRDefault="00441230" w:rsidP="006E6899">
            <w:pPr>
              <w:spacing w:after="0" w:line="240" w:lineRule="auto"/>
              <w:rPr>
                <w:rFonts w:ascii="Avenir Next Regular" w:eastAsia="Times New Roman" w:hAnsi="Avenir Next Regular" w:cs="Calibri"/>
                <w:iCs/>
                <w:sz w:val="16"/>
                <w:szCs w:val="16"/>
              </w:rPr>
            </w:pPr>
          </w:p>
        </w:tc>
        <w:tc>
          <w:tcPr>
            <w:tcW w:w="1413" w:type="pct"/>
            <w:tcBorders>
              <w:top w:val="single" w:sz="4" w:space="0" w:color="auto"/>
              <w:left w:val="nil"/>
              <w:bottom w:val="single" w:sz="4" w:space="0" w:color="auto"/>
              <w:right w:val="single" w:sz="4" w:space="0" w:color="auto"/>
            </w:tcBorders>
            <w:shd w:val="clear" w:color="auto" w:fill="auto"/>
          </w:tcPr>
          <w:p w14:paraId="1FBC84BD"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2BB7E918" w14:textId="77777777" w:rsidTr="006E6899">
        <w:trPr>
          <w:trHeight w:val="22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7F8387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89BCDE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C37F7FC" w14:textId="77777777" w:rsidR="00441230" w:rsidRPr="00930B3A" w:rsidRDefault="00DC6532" w:rsidP="006E6899">
            <w:pPr>
              <w:spacing w:after="0" w:line="240" w:lineRule="auto"/>
              <w:ind w:left="150" w:hanging="150"/>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Commodity Supply Chains (</w:t>
            </w:r>
            <w:r w:rsidR="00441230" w:rsidRPr="00930B3A">
              <w:rPr>
                <w:rStyle w:val="FootnoteReference"/>
                <w:rFonts w:ascii="Avenir Next Regular" w:eastAsia="Times New Roman" w:hAnsi="Avenir Next Regular" w:cs="Calibri"/>
                <w:iCs/>
                <w:sz w:val="16"/>
                <w:szCs w:val="16"/>
              </w:rPr>
              <w:footnoteReference w:id="13"/>
            </w:r>
            <w:r w:rsidR="00441230" w:rsidRPr="00930B3A">
              <w:rPr>
                <w:rFonts w:ascii="Avenir Next Regular" w:eastAsia="Times New Roman" w:hAnsi="Avenir Next Regular" w:cs="Calibri"/>
                <w:iCs/>
                <w:sz w:val="16"/>
                <w:szCs w:val="16"/>
              </w:rPr>
              <w:t>Good Growth Partnership)  </w:t>
            </w:r>
          </w:p>
        </w:tc>
        <w:tc>
          <w:tcPr>
            <w:tcW w:w="1413" w:type="pct"/>
            <w:tcBorders>
              <w:top w:val="nil"/>
              <w:left w:val="nil"/>
              <w:bottom w:val="single" w:sz="4" w:space="0" w:color="auto"/>
              <w:right w:val="single" w:sz="4" w:space="0" w:color="auto"/>
            </w:tcBorders>
            <w:shd w:val="clear" w:color="auto" w:fill="auto"/>
            <w:hideMark/>
          </w:tcPr>
          <w:p w14:paraId="5A312DD3"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BD9C255" w14:textId="77777777" w:rsidTr="006E6899">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7617B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2785A5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E2F72EE"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2D5909CD"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Sustainable Commodities Production</w:t>
            </w:r>
          </w:p>
        </w:tc>
      </w:tr>
      <w:tr w:rsidR="00930B3A" w:rsidRPr="00930B3A" w14:paraId="76F44627" w14:textId="77777777" w:rsidTr="006E689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010DF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F80D94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D1D3777"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4E59791"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Deforestation-free Sourcing</w:t>
            </w:r>
          </w:p>
        </w:tc>
      </w:tr>
      <w:tr w:rsidR="00930B3A" w:rsidRPr="00930B3A" w14:paraId="395C7E42"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434340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1BC3C0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D5758FF"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AFDE58F"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Financial Screening Tools</w:t>
            </w:r>
          </w:p>
        </w:tc>
      </w:tr>
      <w:tr w:rsidR="00930B3A" w:rsidRPr="00930B3A" w14:paraId="6921342E" w14:textId="77777777" w:rsidTr="006E6899">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64859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766B77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A9A4659"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7B899B8C"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High Conservation Value Forests</w:t>
            </w:r>
          </w:p>
        </w:tc>
      </w:tr>
      <w:tr w:rsidR="00930B3A" w:rsidRPr="00930B3A" w14:paraId="7C6DCC81"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DBBF5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E479B3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C1B1C98"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1724DE38"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High Carbon Stocks Forests</w:t>
            </w:r>
          </w:p>
        </w:tc>
      </w:tr>
      <w:tr w:rsidR="00930B3A" w:rsidRPr="00930B3A" w14:paraId="71FAC27C"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B4B599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4B9B37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327282F"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203D7D40"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Soybean Supply Chain</w:t>
            </w:r>
          </w:p>
        </w:tc>
      </w:tr>
      <w:tr w:rsidR="00930B3A" w:rsidRPr="00930B3A" w14:paraId="1ADACB5C"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C03FEC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051787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086A60C"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89D0522"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Oil Palm Supply Chain</w:t>
            </w:r>
          </w:p>
        </w:tc>
      </w:tr>
      <w:tr w:rsidR="00930B3A" w:rsidRPr="00930B3A" w14:paraId="5116020A"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B8526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83D116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9D279A8"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7A9213FE"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Beef Supply Chain</w:t>
            </w:r>
          </w:p>
        </w:tc>
      </w:tr>
      <w:tr w:rsidR="00930B3A" w:rsidRPr="00930B3A" w14:paraId="1FB162A2" w14:textId="77777777" w:rsidTr="006E689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45922C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A97403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7888D93"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CAC0E66"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Smallholder Farmers</w:t>
            </w:r>
          </w:p>
        </w:tc>
      </w:tr>
      <w:tr w:rsidR="00930B3A" w:rsidRPr="00930B3A" w14:paraId="0DE833AE"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32192D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A0AAEC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6DFC12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1023CED"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Adaptive Management</w:t>
            </w:r>
          </w:p>
        </w:tc>
      </w:tr>
      <w:tr w:rsidR="00930B3A" w:rsidRPr="00930B3A" w14:paraId="7125021A"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135D0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1E5701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A0A47A5" w14:textId="77777777" w:rsidR="00441230" w:rsidRPr="00930B3A" w:rsidRDefault="00DC6532" w:rsidP="006E6899">
            <w:pPr>
              <w:spacing w:after="0" w:line="240" w:lineRule="auto"/>
              <w:ind w:left="150" w:hanging="150"/>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Food Security in Sub-Sahara Africa     </w:t>
            </w:r>
          </w:p>
        </w:tc>
        <w:tc>
          <w:tcPr>
            <w:tcW w:w="1413" w:type="pct"/>
            <w:tcBorders>
              <w:top w:val="nil"/>
              <w:left w:val="nil"/>
              <w:bottom w:val="single" w:sz="4" w:space="0" w:color="auto"/>
              <w:right w:val="single" w:sz="4" w:space="0" w:color="auto"/>
            </w:tcBorders>
            <w:shd w:val="clear" w:color="auto" w:fill="auto"/>
            <w:hideMark/>
          </w:tcPr>
          <w:p w14:paraId="776B799A"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191EB8E"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3CE94B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72BC7F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5A1F00C"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082B621"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Resilience (climate and shocks)</w:t>
            </w:r>
          </w:p>
        </w:tc>
      </w:tr>
      <w:tr w:rsidR="00930B3A" w:rsidRPr="00930B3A" w14:paraId="5C740110"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0658B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C862BC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24BA167"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A7BDA56"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Sustainable Production Systems</w:t>
            </w:r>
          </w:p>
        </w:tc>
      </w:tr>
      <w:tr w:rsidR="00930B3A" w:rsidRPr="00930B3A" w14:paraId="4D6870FE"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959AB4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00C0B1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9137FAC"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C15DA66"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Agroecosystems</w:t>
            </w:r>
          </w:p>
        </w:tc>
      </w:tr>
      <w:tr w:rsidR="00930B3A" w:rsidRPr="00930B3A" w14:paraId="0BBF9ACC" w14:textId="77777777" w:rsidTr="006E689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C3965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C6C62A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512481C"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9653C1B"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Land and Soil Health</w:t>
            </w:r>
          </w:p>
        </w:tc>
      </w:tr>
      <w:tr w:rsidR="00930B3A" w:rsidRPr="00930B3A" w14:paraId="274A7D18" w14:textId="77777777" w:rsidTr="006E689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0A2466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C746D8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99BD600"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A6D89C2"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Diversified Farming</w:t>
            </w:r>
          </w:p>
        </w:tc>
      </w:tr>
      <w:tr w:rsidR="00930B3A" w:rsidRPr="00930B3A" w14:paraId="0F5E4F27"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FADBC3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71B44A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C269CD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205C48B7"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Integrated Land and Water Management</w:t>
            </w:r>
          </w:p>
        </w:tc>
      </w:tr>
      <w:tr w:rsidR="00930B3A" w:rsidRPr="00930B3A" w14:paraId="185B95D8" w14:textId="77777777" w:rsidTr="006E6899">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00F474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52DA2B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2C91ED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8B16425"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Smallholder Farming</w:t>
            </w:r>
          </w:p>
        </w:tc>
      </w:tr>
      <w:tr w:rsidR="00930B3A" w:rsidRPr="00930B3A" w14:paraId="3855BE11"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902E0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241882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70FEA18"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8949CF2"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Small and Medium Enterprises</w:t>
            </w:r>
          </w:p>
        </w:tc>
      </w:tr>
      <w:tr w:rsidR="00930B3A" w:rsidRPr="00930B3A" w14:paraId="08CEC1AA"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C6956F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039EB7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90B14BD"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9276EB4"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Crop Genetic Diversity</w:t>
            </w:r>
          </w:p>
        </w:tc>
      </w:tr>
      <w:tr w:rsidR="00930B3A" w:rsidRPr="00930B3A" w14:paraId="11552F14" w14:textId="77777777" w:rsidTr="006E689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EE85B2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2FE543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1F29D45"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3885C99"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Food Value Chains</w:t>
            </w:r>
          </w:p>
        </w:tc>
      </w:tr>
      <w:tr w:rsidR="00930B3A" w:rsidRPr="00930B3A" w14:paraId="733CB77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BFBCF6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650AB0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FBD70F2"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1A2F278"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Gender Dimensions</w:t>
            </w:r>
          </w:p>
        </w:tc>
      </w:tr>
      <w:tr w:rsidR="00930B3A" w:rsidRPr="00930B3A" w14:paraId="69924871" w14:textId="77777777" w:rsidTr="006E689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B5824B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F84F59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ACF7B5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74BBF426"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Multi-stakeholder Platforms</w:t>
            </w:r>
          </w:p>
        </w:tc>
      </w:tr>
      <w:tr w:rsidR="00930B3A" w:rsidRPr="00930B3A" w14:paraId="654F78FE" w14:textId="77777777" w:rsidTr="006E6899">
        <w:trPr>
          <w:trHeight w:val="34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F213F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0F46FF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C7898B8" w14:textId="77777777" w:rsidR="00441230" w:rsidRPr="00930B3A" w:rsidRDefault="00DC6532" w:rsidP="006E6899">
            <w:pPr>
              <w:spacing w:after="0" w:line="240" w:lineRule="auto"/>
              <w:ind w:left="150" w:hanging="150"/>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Food Systems, Land Use and Restoration</w:t>
            </w:r>
          </w:p>
        </w:tc>
        <w:tc>
          <w:tcPr>
            <w:tcW w:w="1413" w:type="pct"/>
            <w:tcBorders>
              <w:top w:val="nil"/>
              <w:left w:val="nil"/>
              <w:bottom w:val="single" w:sz="4" w:space="0" w:color="auto"/>
              <w:right w:val="single" w:sz="4" w:space="0" w:color="auto"/>
            </w:tcBorders>
            <w:shd w:val="clear" w:color="auto" w:fill="auto"/>
            <w:hideMark/>
          </w:tcPr>
          <w:p w14:paraId="7987AEF2"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6041F2E"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4E1848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AA5601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5635B25"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FAC74A9"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Sustainable Food Systems</w:t>
            </w:r>
          </w:p>
        </w:tc>
      </w:tr>
      <w:tr w:rsidR="00930B3A" w:rsidRPr="00930B3A" w14:paraId="02F4A40E" w14:textId="77777777" w:rsidTr="006E689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2D12D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739520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D0C6A53"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057CA32"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Landscape Restoration</w:t>
            </w:r>
          </w:p>
        </w:tc>
      </w:tr>
      <w:tr w:rsidR="00930B3A" w:rsidRPr="00930B3A" w14:paraId="4FDFB6AB"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E464FE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A7522B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AC0F14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6F56991"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Sustainable Commodity Production</w:t>
            </w:r>
          </w:p>
        </w:tc>
      </w:tr>
      <w:tr w:rsidR="00930B3A" w:rsidRPr="00930B3A" w14:paraId="7841B5C3" w14:textId="77777777" w:rsidTr="006E689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46F938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77BF1A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8F31379"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03EE771"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Comprehensive Land Use Planning</w:t>
            </w:r>
          </w:p>
        </w:tc>
      </w:tr>
      <w:tr w:rsidR="00930B3A" w:rsidRPr="00930B3A" w14:paraId="308BC7F3" w14:textId="77777777" w:rsidTr="006E6899">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BE6E04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336763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B6293FE"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1FD459F5"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Integrated Landscapes</w:t>
            </w:r>
          </w:p>
        </w:tc>
      </w:tr>
      <w:tr w:rsidR="00930B3A" w:rsidRPr="00930B3A" w14:paraId="21A4EA17"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8274B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0C5711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1907812"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1E5AEF8E"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Food Value Chains</w:t>
            </w:r>
          </w:p>
        </w:tc>
      </w:tr>
      <w:tr w:rsidR="00930B3A" w:rsidRPr="00930B3A" w14:paraId="1F1C90EA"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EB5289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6E416B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7476C00"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1A0724D4"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Deforestation-free Sourcing</w:t>
            </w:r>
          </w:p>
        </w:tc>
      </w:tr>
      <w:tr w:rsidR="00930B3A" w:rsidRPr="00930B3A" w14:paraId="4D2BF922"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F027D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934495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5EEE606"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28FB5656"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Smallholder Farmers</w:t>
            </w:r>
          </w:p>
        </w:tc>
      </w:tr>
      <w:tr w:rsidR="00930B3A" w:rsidRPr="00930B3A" w14:paraId="3E5FC79F"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B0169A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03F703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CC065BD"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Sustainable Cities</w:t>
            </w:r>
          </w:p>
        </w:tc>
        <w:tc>
          <w:tcPr>
            <w:tcW w:w="1413" w:type="pct"/>
            <w:tcBorders>
              <w:top w:val="nil"/>
              <w:left w:val="nil"/>
              <w:bottom w:val="single" w:sz="4" w:space="0" w:color="auto"/>
              <w:right w:val="single" w:sz="4" w:space="0" w:color="auto"/>
            </w:tcBorders>
            <w:shd w:val="clear" w:color="auto" w:fill="auto"/>
            <w:hideMark/>
          </w:tcPr>
          <w:p w14:paraId="0C0BDE67"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556CABBF" w14:textId="77777777" w:rsidTr="006E689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B79ED0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F88518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BACBC9F"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2CCD2762"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Integrated urban planning</w:t>
            </w:r>
          </w:p>
        </w:tc>
      </w:tr>
      <w:tr w:rsidR="00930B3A" w:rsidRPr="00930B3A" w14:paraId="4EF9AC8C" w14:textId="77777777" w:rsidTr="006E6899">
        <w:trPr>
          <w:trHeight w:val="6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505B3B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6CCAB4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4D3B249"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786B7F25"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Urban sustainability framework</w:t>
            </w:r>
          </w:p>
        </w:tc>
      </w:tr>
      <w:tr w:rsidR="00930B3A" w:rsidRPr="00930B3A" w14:paraId="0B5B55C0"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B5D454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438C85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16B310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78450846"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Transport and Mobility</w:t>
            </w:r>
          </w:p>
        </w:tc>
      </w:tr>
      <w:tr w:rsidR="00930B3A" w:rsidRPr="00930B3A" w14:paraId="47A9732F" w14:textId="77777777" w:rsidTr="006E6899">
        <w:trPr>
          <w:trHeight w:val="116"/>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F5650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631221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5F6C6AC"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7306BEE"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Buildings</w:t>
            </w:r>
          </w:p>
        </w:tc>
      </w:tr>
      <w:tr w:rsidR="00930B3A" w:rsidRPr="00930B3A" w14:paraId="1A1ED775" w14:textId="77777777" w:rsidTr="006E689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AB4B73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1E60E2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1B9BF17"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DE4B5CB"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Municipal waste management</w:t>
            </w:r>
          </w:p>
        </w:tc>
      </w:tr>
      <w:tr w:rsidR="00930B3A" w:rsidRPr="00930B3A" w14:paraId="019CD1E0"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C3C6B8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4F5496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10E7CFD"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3DDDE0F"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Green space</w:t>
            </w:r>
          </w:p>
        </w:tc>
      </w:tr>
      <w:tr w:rsidR="00930B3A" w:rsidRPr="00930B3A" w14:paraId="2DF2525D" w14:textId="77777777" w:rsidTr="006E6899">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82C2B7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18CF4D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79A85F2"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E116F93"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Urban Biodiversity</w:t>
            </w:r>
          </w:p>
        </w:tc>
      </w:tr>
      <w:tr w:rsidR="00930B3A" w:rsidRPr="00930B3A" w14:paraId="3C4DC229" w14:textId="77777777" w:rsidTr="006E689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4E8C4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4687F7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7EF0C38"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78B469DA"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Urban Food Systems</w:t>
            </w:r>
          </w:p>
        </w:tc>
      </w:tr>
      <w:tr w:rsidR="00930B3A" w:rsidRPr="00930B3A" w14:paraId="2C7FFA95" w14:textId="77777777" w:rsidTr="006E689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E1E836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3A2C39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636E0F5"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1260F411"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Energy efficiency</w:t>
            </w:r>
          </w:p>
        </w:tc>
      </w:tr>
      <w:tr w:rsidR="00930B3A" w:rsidRPr="00930B3A" w14:paraId="27AE53FC" w14:textId="77777777" w:rsidTr="006E6899">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BCE7C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E14288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66403E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5F6C9F3"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Municipal Financing</w:t>
            </w:r>
          </w:p>
        </w:tc>
      </w:tr>
      <w:tr w:rsidR="00930B3A" w:rsidRPr="00930B3A" w14:paraId="69B79336" w14:textId="77777777" w:rsidTr="006E689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D8A2D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42EB159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FA78696"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8E30EB1" w14:textId="77777777" w:rsidR="00441230" w:rsidRPr="00930B3A" w:rsidRDefault="00DC6532" w:rsidP="006E6899">
            <w:pPr>
              <w:spacing w:after="0" w:line="240" w:lineRule="auto"/>
              <w:ind w:left="192" w:hanging="180"/>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Global Platform for Sustainable Cities</w:t>
            </w:r>
          </w:p>
        </w:tc>
      </w:tr>
      <w:tr w:rsidR="00930B3A" w:rsidRPr="00930B3A" w14:paraId="226C2C09"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97629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4AD60B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A6438F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1EAA943"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Urban Resilience</w:t>
            </w:r>
          </w:p>
        </w:tc>
      </w:tr>
      <w:tr w:rsidR="00930B3A" w:rsidRPr="00930B3A" w14:paraId="1DBE003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AE20DB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D342787"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Biodiversity</w:t>
            </w:r>
          </w:p>
        </w:tc>
        <w:tc>
          <w:tcPr>
            <w:tcW w:w="1463" w:type="pct"/>
            <w:tcBorders>
              <w:top w:val="nil"/>
              <w:left w:val="nil"/>
              <w:bottom w:val="single" w:sz="4" w:space="0" w:color="auto"/>
              <w:right w:val="single" w:sz="4" w:space="0" w:color="auto"/>
            </w:tcBorders>
            <w:shd w:val="clear" w:color="auto" w:fill="auto"/>
            <w:hideMark/>
          </w:tcPr>
          <w:p w14:paraId="14DD32EC"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4F74927"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0354D40"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1BD7F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037D95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99ADA6C"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Protected Areas and Landscapes</w:t>
            </w:r>
          </w:p>
        </w:tc>
        <w:tc>
          <w:tcPr>
            <w:tcW w:w="1413" w:type="pct"/>
            <w:tcBorders>
              <w:top w:val="nil"/>
              <w:left w:val="nil"/>
              <w:bottom w:val="single" w:sz="4" w:space="0" w:color="auto"/>
              <w:right w:val="single" w:sz="4" w:space="0" w:color="auto"/>
            </w:tcBorders>
            <w:shd w:val="clear" w:color="auto" w:fill="auto"/>
            <w:hideMark/>
          </w:tcPr>
          <w:p w14:paraId="14BA0A99"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56F993E"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7E1568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AC187C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D82DE78"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09D8120"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Terrestrial Protected Areas</w:t>
            </w:r>
          </w:p>
        </w:tc>
      </w:tr>
      <w:tr w:rsidR="00930B3A" w:rsidRPr="00930B3A" w14:paraId="66B894BB"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556B99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B1A961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5FBFD90"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F3B7306"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Coastal and Marine Protected Areas</w:t>
            </w:r>
          </w:p>
        </w:tc>
      </w:tr>
      <w:tr w:rsidR="00930B3A" w:rsidRPr="00930B3A" w14:paraId="44D87483"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22EA4D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275F2C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1F01BCD"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367814E"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Productive Landscapes</w:t>
            </w:r>
          </w:p>
        </w:tc>
      </w:tr>
      <w:tr w:rsidR="00930B3A" w:rsidRPr="00930B3A" w14:paraId="6A290B02"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EFAA40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07268B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0292B93"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679651E"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Productive Seascapes</w:t>
            </w:r>
          </w:p>
        </w:tc>
      </w:tr>
      <w:tr w:rsidR="00930B3A" w:rsidRPr="00930B3A" w14:paraId="32C13663" w14:textId="77777777" w:rsidTr="006E6899">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398472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3EDC36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36E67BE"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D8E9A46"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Community Based Natural Resource Management</w:t>
            </w:r>
          </w:p>
        </w:tc>
      </w:tr>
      <w:tr w:rsidR="00930B3A" w:rsidRPr="00930B3A" w14:paraId="59579976" w14:textId="77777777" w:rsidTr="006E6899">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504E5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8D9C89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5F19EDA"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Mainstreaming</w:t>
            </w:r>
          </w:p>
        </w:tc>
        <w:tc>
          <w:tcPr>
            <w:tcW w:w="1413" w:type="pct"/>
            <w:tcBorders>
              <w:top w:val="nil"/>
              <w:left w:val="nil"/>
              <w:bottom w:val="single" w:sz="4" w:space="0" w:color="auto"/>
              <w:right w:val="single" w:sz="4" w:space="0" w:color="auto"/>
            </w:tcBorders>
            <w:shd w:val="clear" w:color="auto" w:fill="auto"/>
            <w:hideMark/>
          </w:tcPr>
          <w:p w14:paraId="1167E20C"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3E61975"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0A7191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579427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7F6DBC4"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459CBA3"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Extractive Industries (oil, gas, mining)</w:t>
            </w:r>
          </w:p>
        </w:tc>
      </w:tr>
      <w:tr w:rsidR="00930B3A" w:rsidRPr="00930B3A" w14:paraId="30BE68AE" w14:textId="77777777" w:rsidTr="006E689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D6B974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396C58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A256E63"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908C6C7"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Forestry (Including HCVF and REDD+)</w:t>
            </w:r>
          </w:p>
        </w:tc>
      </w:tr>
      <w:tr w:rsidR="00930B3A" w:rsidRPr="00930B3A" w14:paraId="3479203B"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3C2B16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F1BABB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3980870"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A8892EC"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Tourism</w:t>
            </w:r>
          </w:p>
        </w:tc>
      </w:tr>
      <w:tr w:rsidR="00930B3A" w:rsidRPr="00930B3A" w14:paraId="08ED50BB" w14:textId="77777777" w:rsidTr="006E689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D64FA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9B97EF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C47F13D"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7EFE9D81"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Agriculture &amp; agrobiodiversity</w:t>
            </w:r>
          </w:p>
        </w:tc>
      </w:tr>
      <w:tr w:rsidR="00930B3A" w:rsidRPr="00930B3A" w14:paraId="6247B8B6"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33EDAF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D62348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B86FFB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50D822D"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Fisheries</w:t>
            </w:r>
          </w:p>
        </w:tc>
      </w:tr>
      <w:tr w:rsidR="00930B3A" w:rsidRPr="00930B3A" w14:paraId="6B4A5924"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485F91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2B161B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9FF51AB"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2ED0E4C"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Infrastructure</w:t>
            </w:r>
          </w:p>
        </w:tc>
      </w:tr>
      <w:tr w:rsidR="00930B3A" w:rsidRPr="00930B3A" w14:paraId="369227C4" w14:textId="77777777" w:rsidTr="006E689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E4AAA9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180690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6494400"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3C27868"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Certification (National Standards)</w:t>
            </w:r>
          </w:p>
        </w:tc>
      </w:tr>
      <w:tr w:rsidR="00930B3A" w:rsidRPr="00930B3A" w14:paraId="0095E612" w14:textId="77777777" w:rsidTr="006E6899">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0C58F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4BD5ED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FEB00B1"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58669CE"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Certification (International Standards)</w:t>
            </w:r>
          </w:p>
        </w:tc>
      </w:tr>
      <w:tr w:rsidR="00930B3A" w:rsidRPr="00930B3A" w14:paraId="5B726DD6" w14:textId="77777777" w:rsidTr="006E689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A7F90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409A67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143DA31"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 xml:space="preserve">Species </w:t>
            </w:r>
          </w:p>
        </w:tc>
        <w:tc>
          <w:tcPr>
            <w:tcW w:w="1413" w:type="pct"/>
            <w:tcBorders>
              <w:top w:val="nil"/>
              <w:left w:val="nil"/>
              <w:bottom w:val="single" w:sz="4" w:space="0" w:color="auto"/>
              <w:right w:val="single" w:sz="4" w:space="0" w:color="auto"/>
            </w:tcBorders>
            <w:shd w:val="clear" w:color="auto" w:fill="auto"/>
            <w:hideMark/>
          </w:tcPr>
          <w:p w14:paraId="1316597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B25EE41" w14:textId="77777777" w:rsidTr="006E6899">
        <w:trPr>
          <w:trHeight w:val="19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FEC9B8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316B23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8C03967"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167188E"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Illegal Wildlife Trade</w:t>
            </w:r>
          </w:p>
        </w:tc>
      </w:tr>
      <w:tr w:rsidR="00930B3A" w:rsidRPr="00930B3A" w14:paraId="4F34F2E8" w14:textId="77777777" w:rsidTr="006E689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32185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1DBBA0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57DBB19"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37F8C45"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 xml:space="preserve">Threatened Species </w:t>
            </w:r>
          </w:p>
        </w:tc>
      </w:tr>
      <w:tr w:rsidR="00930B3A" w:rsidRPr="00930B3A" w14:paraId="32069741" w14:textId="77777777" w:rsidTr="006E6899">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D577ED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0A96EF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F1305C5"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77D1430F"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Wildlife for Sustainable Development</w:t>
            </w:r>
          </w:p>
        </w:tc>
      </w:tr>
      <w:tr w:rsidR="00930B3A" w:rsidRPr="00930B3A" w14:paraId="1A6D003C" w14:textId="77777777" w:rsidTr="006E6899">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1E5556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6094FF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E4E905F"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27058932"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Crop Wild Relatives</w:t>
            </w:r>
          </w:p>
        </w:tc>
      </w:tr>
      <w:tr w:rsidR="00930B3A" w:rsidRPr="00930B3A" w14:paraId="53F62EDB"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2AEB2B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30A39A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A5246C3"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17155D1"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Plant Genetic Resources</w:t>
            </w:r>
          </w:p>
        </w:tc>
      </w:tr>
      <w:tr w:rsidR="00930B3A" w:rsidRPr="00930B3A" w14:paraId="687EA0E3"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670720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2D37B0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62327B0"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DB65F9B"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Animal Genetic Resources</w:t>
            </w:r>
          </w:p>
        </w:tc>
      </w:tr>
      <w:tr w:rsidR="00930B3A" w:rsidRPr="00930B3A" w14:paraId="374FC506" w14:textId="77777777" w:rsidTr="006E689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CEF0DA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9EC0D7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FCE99B4"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3EB5CB1"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Livestock Wild Relatives</w:t>
            </w:r>
          </w:p>
        </w:tc>
      </w:tr>
      <w:tr w:rsidR="00930B3A" w:rsidRPr="00930B3A" w14:paraId="32AB8E39" w14:textId="77777777" w:rsidTr="006E689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A463F0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3ED1D8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A92950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46C8808"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Invasive Alien Species (IAS)</w:t>
            </w:r>
          </w:p>
        </w:tc>
      </w:tr>
      <w:tr w:rsidR="00930B3A" w:rsidRPr="00930B3A" w14:paraId="1EBF73C8" w14:textId="77777777" w:rsidTr="006E6899">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A7BE91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EA9DCA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5834058"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Biomes</w:t>
            </w:r>
          </w:p>
        </w:tc>
        <w:tc>
          <w:tcPr>
            <w:tcW w:w="1413" w:type="pct"/>
            <w:tcBorders>
              <w:top w:val="nil"/>
              <w:left w:val="nil"/>
              <w:bottom w:val="single" w:sz="4" w:space="0" w:color="auto"/>
              <w:right w:val="single" w:sz="4" w:space="0" w:color="auto"/>
            </w:tcBorders>
            <w:shd w:val="clear" w:color="auto" w:fill="auto"/>
            <w:hideMark/>
          </w:tcPr>
          <w:p w14:paraId="2748610A"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5861D58"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1C98D8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C46838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82FA615"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70352A4"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Mangroves</w:t>
            </w:r>
          </w:p>
        </w:tc>
      </w:tr>
      <w:tr w:rsidR="00930B3A" w:rsidRPr="00930B3A" w14:paraId="4606E39F"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520828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B3D1CE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28BE220"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B6ED5A4"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Coral Reefs</w:t>
            </w:r>
          </w:p>
        </w:tc>
      </w:tr>
      <w:tr w:rsidR="00930B3A" w:rsidRPr="00930B3A" w14:paraId="32059896"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572BF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83DACF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1208512"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79DF67A"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Sea Grasses</w:t>
            </w:r>
          </w:p>
        </w:tc>
      </w:tr>
      <w:tr w:rsidR="00930B3A" w:rsidRPr="00930B3A" w14:paraId="6DA8EA75"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BBB8C6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5064A6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D61E680"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FD4B177"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Wetlands</w:t>
            </w:r>
          </w:p>
        </w:tc>
      </w:tr>
      <w:tr w:rsidR="00930B3A" w:rsidRPr="00930B3A" w14:paraId="6F936EDB" w14:textId="77777777" w:rsidTr="006E689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4378E9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2668CC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333782D"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8960D92"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Rivers</w:t>
            </w:r>
          </w:p>
        </w:tc>
      </w:tr>
      <w:tr w:rsidR="00930B3A" w:rsidRPr="00930B3A" w14:paraId="666E45C6" w14:textId="77777777" w:rsidTr="006E6899">
        <w:trPr>
          <w:trHeight w:val="17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610B91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A98EEE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8132947"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2237C8F"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Lakes</w:t>
            </w:r>
          </w:p>
        </w:tc>
      </w:tr>
      <w:tr w:rsidR="00930B3A" w:rsidRPr="00930B3A" w14:paraId="11A0FF83"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F77B63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E971EE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68A18A1"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1ADFAA9D"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Tropical Rain Forests</w:t>
            </w:r>
          </w:p>
        </w:tc>
      </w:tr>
      <w:tr w:rsidR="00930B3A" w:rsidRPr="00930B3A" w14:paraId="1CDA628B"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876FA1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765125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B7E0A45"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D5CD168"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Tropical Dry Forests</w:t>
            </w:r>
          </w:p>
        </w:tc>
      </w:tr>
      <w:tr w:rsidR="00930B3A" w:rsidRPr="00930B3A" w14:paraId="29285882" w14:textId="77777777" w:rsidTr="006E689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103275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10A15D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AF3D682"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77907AD"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Temperate Forests</w:t>
            </w:r>
          </w:p>
        </w:tc>
      </w:tr>
      <w:tr w:rsidR="00930B3A" w:rsidRPr="00930B3A" w14:paraId="05A6ABD1"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BD832D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023441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3F8D67D"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C495DF7"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 xml:space="preserve">Grasslands </w:t>
            </w:r>
          </w:p>
        </w:tc>
      </w:tr>
      <w:tr w:rsidR="00930B3A" w:rsidRPr="00930B3A" w14:paraId="1029AD9F" w14:textId="77777777" w:rsidTr="006E689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1A37A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6D613D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DC47AA6"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5A1EDB9"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Paramo</w:t>
            </w:r>
          </w:p>
        </w:tc>
      </w:tr>
      <w:tr w:rsidR="00930B3A" w:rsidRPr="00930B3A" w14:paraId="5AD76905" w14:textId="77777777" w:rsidTr="006E6899">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9F6775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F4C2DF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88D8C17"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9444351"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Desert</w:t>
            </w:r>
          </w:p>
        </w:tc>
      </w:tr>
      <w:tr w:rsidR="00930B3A" w:rsidRPr="00930B3A" w14:paraId="79754D0A" w14:textId="77777777" w:rsidTr="006E6899">
        <w:trPr>
          <w:trHeight w:val="23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4E4C28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7087DF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BD5C919"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Financial and Accounting</w:t>
            </w:r>
          </w:p>
        </w:tc>
        <w:tc>
          <w:tcPr>
            <w:tcW w:w="1413" w:type="pct"/>
            <w:tcBorders>
              <w:top w:val="nil"/>
              <w:left w:val="nil"/>
              <w:bottom w:val="single" w:sz="4" w:space="0" w:color="auto"/>
              <w:right w:val="single" w:sz="4" w:space="0" w:color="auto"/>
            </w:tcBorders>
            <w:shd w:val="clear" w:color="auto" w:fill="auto"/>
            <w:hideMark/>
          </w:tcPr>
          <w:p w14:paraId="23907F6D"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97F1594"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4196DA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E912ED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2BE88EF"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297ED81"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 xml:space="preserve">Payment for Ecosystem Services </w:t>
            </w:r>
          </w:p>
        </w:tc>
      </w:tr>
      <w:tr w:rsidR="00930B3A" w:rsidRPr="00930B3A" w14:paraId="2278DC7D" w14:textId="77777777" w:rsidTr="006E689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6B8C9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7FD1B5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40F22C3"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3B56F3A"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Natural Capital Assessment and Accounting</w:t>
            </w:r>
          </w:p>
        </w:tc>
      </w:tr>
      <w:tr w:rsidR="00930B3A" w:rsidRPr="00930B3A" w14:paraId="27FF8A7E"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AF67C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12CF1E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448A54D"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71FA3CE8"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Conservation Trust Funds</w:t>
            </w:r>
          </w:p>
        </w:tc>
      </w:tr>
      <w:tr w:rsidR="00930B3A" w:rsidRPr="00930B3A" w14:paraId="2A03B6A8" w14:textId="77777777" w:rsidTr="006E6899">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70C12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DAE52D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3AD47B2"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79A42A9D"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Conservation Finance</w:t>
            </w:r>
          </w:p>
        </w:tc>
      </w:tr>
      <w:tr w:rsidR="00930B3A" w:rsidRPr="00930B3A" w14:paraId="0F38E8D5"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B831AF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FAEE1C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317898D" w14:textId="77777777" w:rsidR="00441230" w:rsidRPr="00930B3A" w:rsidRDefault="00DC6532" w:rsidP="006E6899">
            <w:pPr>
              <w:spacing w:after="0" w:line="240" w:lineRule="auto"/>
              <w:ind w:left="150" w:hanging="150"/>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Supplementary Protocol to the CBD</w:t>
            </w:r>
          </w:p>
        </w:tc>
        <w:tc>
          <w:tcPr>
            <w:tcW w:w="1413" w:type="pct"/>
            <w:tcBorders>
              <w:top w:val="nil"/>
              <w:left w:val="nil"/>
              <w:bottom w:val="single" w:sz="4" w:space="0" w:color="auto"/>
              <w:right w:val="single" w:sz="4" w:space="0" w:color="auto"/>
            </w:tcBorders>
            <w:shd w:val="clear" w:color="auto" w:fill="auto"/>
            <w:hideMark/>
          </w:tcPr>
          <w:p w14:paraId="090490EF"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07AAA8A9" w14:textId="77777777" w:rsidTr="006E6899">
        <w:trPr>
          <w:trHeight w:val="9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548FC3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C006C6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74A60A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B6B1FAA"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Biosafety</w:t>
            </w:r>
          </w:p>
        </w:tc>
      </w:tr>
      <w:tr w:rsidR="00930B3A" w:rsidRPr="00930B3A" w14:paraId="1A2798FA"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14FE1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5646FA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91C3575"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A3B909D"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Access to Genetic Resources Benefit Sharing</w:t>
            </w:r>
          </w:p>
        </w:tc>
      </w:tr>
      <w:tr w:rsidR="00930B3A" w:rsidRPr="00930B3A" w14:paraId="775EA901" w14:textId="77777777" w:rsidTr="006E689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C245C4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9F5D9A1"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Forests</w:t>
            </w:r>
          </w:p>
        </w:tc>
        <w:tc>
          <w:tcPr>
            <w:tcW w:w="1463" w:type="pct"/>
            <w:tcBorders>
              <w:top w:val="nil"/>
              <w:left w:val="nil"/>
              <w:bottom w:val="single" w:sz="4" w:space="0" w:color="auto"/>
              <w:right w:val="single" w:sz="4" w:space="0" w:color="auto"/>
            </w:tcBorders>
            <w:shd w:val="clear" w:color="auto" w:fill="auto"/>
          </w:tcPr>
          <w:p w14:paraId="07AABF72" w14:textId="77777777" w:rsidR="00441230" w:rsidRPr="00930B3A" w:rsidRDefault="00441230" w:rsidP="006E6899">
            <w:pPr>
              <w:spacing w:after="0" w:line="240" w:lineRule="auto"/>
              <w:rPr>
                <w:rFonts w:ascii="Avenir Next Regular" w:eastAsia="Times New Roman" w:hAnsi="Avenir Next Regular" w:cs="Calibri"/>
                <w:iCs/>
                <w:sz w:val="16"/>
                <w:szCs w:val="16"/>
              </w:rPr>
            </w:pPr>
          </w:p>
        </w:tc>
        <w:tc>
          <w:tcPr>
            <w:tcW w:w="1413" w:type="pct"/>
            <w:tcBorders>
              <w:top w:val="nil"/>
              <w:left w:val="nil"/>
              <w:bottom w:val="single" w:sz="4" w:space="0" w:color="auto"/>
              <w:right w:val="single" w:sz="4" w:space="0" w:color="auto"/>
            </w:tcBorders>
            <w:shd w:val="clear" w:color="auto" w:fill="auto"/>
            <w:hideMark/>
          </w:tcPr>
          <w:p w14:paraId="3C7F369B"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5F2E79A"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867D4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380040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1282D9B" w14:textId="77777777" w:rsidR="00441230" w:rsidRPr="00930B3A" w:rsidRDefault="00DC6532" w:rsidP="006E6899">
            <w:pPr>
              <w:spacing w:after="0" w:line="240" w:lineRule="auto"/>
              <w:ind w:left="150" w:hanging="150"/>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Forest and Landscape Restoration</w:t>
            </w:r>
          </w:p>
        </w:tc>
        <w:tc>
          <w:tcPr>
            <w:tcW w:w="1413" w:type="pct"/>
            <w:tcBorders>
              <w:top w:val="nil"/>
              <w:left w:val="nil"/>
              <w:bottom w:val="single" w:sz="4" w:space="0" w:color="auto"/>
              <w:right w:val="single" w:sz="4" w:space="0" w:color="auto"/>
            </w:tcBorders>
            <w:shd w:val="clear" w:color="auto" w:fill="auto"/>
          </w:tcPr>
          <w:p w14:paraId="6D6A66B4"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5438D774"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72ABBB1C"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41361BE8"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nil"/>
              <w:left w:val="nil"/>
              <w:bottom w:val="single" w:sz="4" w:space="0" w:color="auto"/>
              <w:right w:val="single" w:sz="4" w:space="0" w:color="auto"/>
            </w:tcBorders>
            <w:shd w:val="clear" w:color="auto" w:fill="auto"/>
          </w:tcPr>
          <w:p w14:paraId="53D95B23" w14:textId="77777777" w:rsidR="00441230" w:rsidRPr="00930B3A" w:rsidRDefault="00441230" w:rsidP="006E6899">
            <w:pPr>
              <w:spacing w:after="0" w:line="240" w:lineRule="auto"/>
              <w:rPr>
                <w:sz w:val="16"/>
                <w:szCs w:val="16"/>
              </w:rPr>
            </w:pPr>
          </w:p>
        </w:tc>
        <w:tc>
          <w:tcPr>
            <w:tcW w:w="1413" w:type="pct"/>
            <w:tcBorders>
              <w:top w:val="nil"/>
              <w:left w:val="nil"/>
              <w:bottom w:val="single" w:sz="4" w:space="0" w:color="auto"/>
              <w:right w:val="single" w:sz="4" w:space="0" w:color="auto"/>
            </w:tcBorders>
            <w:shd w:val="clear" w:color="auto" w:fill="auto"/>
          </w:tcPr>
          <w:p w14:paraId="548A2EF9"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REDD/REDD+</w:t>
            </w:r>
          </w:p>
        </w:tc>
      </w:tr>
      <w:tr w:rsidR="00930B3A" w:rsidRPr="00930B3A" w14:paraId="7B465424" w14:textId="77777777" w:rsidTr="006E6899">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AE648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453F57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3FC0528"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Forest</w:t>
            </w:r>
          </w:p>
        </w:tc>
        <w:tc>
          <w:tcPr>
            <w:tcW w:w="1413" w:type="pct"/>
            <w:tcBorders>
              <w:top w:val="nil"/>
              <w:left w:val="nil"/>
              <w:bottom w:val="single" w:sz="4" w:space="0" w:color="auto"/>
              <w:right w:val="single" w:sz="4" w:space="0" w:color="auto"/>
            </w:tcBorders>
            <w:shd w:val="clear" w:color="auto" w:fill="auto"/>
            <w:hideMark/>
          </w:tcPr>
          <w:p w14:paraId="065EBB5B"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DCA37CB"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416F13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F30F33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3EE96AF"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317A964"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Amazon</w:t>
            </w:r>
          </w:p>
        </w:tc>
      </w:tr>
      <w:tr w:rsidR="00930B3A" w:rsidRPr="00930B3A" w14:paraId="4D488D06" w14:textId="77777777" w:rsidTr="006E689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1CB581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100238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D60E252"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8D70E33"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Congo</w:t>
            </w:r>
          </w:p>
        </w:tc>
      </w:tr>
      <w:tr w:rsidR="00930B3A" w:rsidRPr="00930B3A" w14:paraId="2387253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356F87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A87E76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AC4DDA3"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D77AF26"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Drylands</w:t>
            </w:r>
          </w:p>
        </w:tc>
      </w:tr>
      <w:tr w:rsidR="00930B3A" w:rsidRPr="00930B3A" w14:paraId="1EE536C4"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2AC665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ADDB3AC"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Land Degradation</w:t>
            </w:r>
          </w:p>
        </w:tc>
        <w:tc>
          <w:tcPr>
            <w:tcW w:w="1463" w:type="pct"/>
            <w:tcBorders>
              <w:top w:val="nil"/>
              <w:left w:val="nil"/>
              <w:bottom w:val="single" w:sz="4" w:space="0" w:color="auto"/>
              <w:right w:val="single" w:sz="4" w:space="0" w:color="auto"/>
            </w:tcBorders>
            <w:shd w:val="clear" w:color="auto" w:fill="auto"/>
            <w:hideMark/>
          </w:tcPr>
          <w:p w14:paraId="2642B88F"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8AF0F27"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EB4B7AF"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72D0B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1BF1D8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BDCC4B3"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Sustainable Land Management</w:t>
            </w:r>
          </w:p>
        </w:tc>
        <w:tc>
          <w:tcPr>
            <w:tcW w:w="1413" w:type="pct"/>
            <w:tcBorders>
              <w:top w:val="nil"/>
              <w:left w:val="nil"/>
              <w:bottom w:val="single" w:sz="4" w:space="0" w:color="auto"/>
              <w:right w:val="single" w:sz="4" w:space="0" w:color="auto"/>
            </w:tcBorders>
            <w:shd w:val="clear" w:color="auto" w:fill="auto"/>
            <w:hideMark/>
          </w:tcPr>
          <w:p w14:paraId="7F72B5C8"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FAA0055" w14:textId="77777777" w:rsidTr="006E689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F7A27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821A79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E275AAC"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6CE33E7"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 xml:space="preserve">Restoration and Rehabilitation of Degraded Lands </w:t>
            </w:r>
          </w:p>
        </w:tc>
      </w:tr>
      <w:tr w:rsidR="00930B3A" w:rsidRPr="00930B3A" w14:paraId="5F12C3A4" w14:textId="77777777" w:rsidTr="006E6899">
        <w:trPr>
          <w:trHeight w:val="18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7DB876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1BE77CE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AAF59A6"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40F03D4"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Ecosystem Approach</w:t>
            </w:r>
          </w:p>
        </w:tc>
      </w:tr>
      <w:tr w:rsidR="00930B3A" w:rsidRPr="00930B3A" w14:paraId="4CDBA56D" w14:textId="77777777" w:rsidTr="006E6899">
        <w:trPr>
          <w:trHeight w:val="25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DE84C6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03C920B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5F88643"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A438F42"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Integrated and Cross-sectoral approach</w:t>
            </w:r>
          </w:p>
        </w:tc>
      </w:tr>
      <w:tr w:rsidR="00930B3A" w:rsidRPr="00930B3A" w14:paraId="1CEE68B7"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166274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6FCCE9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B8E58DD"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EF3E03D"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Community-Based NRM</w:t>
            </w:r>
          </w:p>
        </w:tc>
      </w:tr>
      <w:tr w:rsidR="00930B3A" w:rsidRPr="00930B3A" w14:paraId="1729D594"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134055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3BD40F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E72B261"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21320656"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Sustainable Livelihoods</w:t>
            </w:r>
          </w:p>
        </w:tc>
      </w:tr>
      <w:tr w:rsidR="00930B3A" w:rsidRPr="00930B3A" w14:paraId="0A6F014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F35B6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506EAB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56850D2"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5DF13AF0"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Income Generating Activities</w:t>
            </w:r>
          </w:p>
        </w:tc>
      </w:tr>
      <w:tr w:rsidR="00930B3A" w:rsidRPr="00930B3A" w14:paraId="4BE0DCB0" w14:textId="77777777" w:rsidTr="006E689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F91A0F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0D9143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2E8B4A7"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467597D"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Sustainable Agriculture</w:t>
            </w:r>
          </w:p>
        </w:tc>
      </w:tr>
      <w:tr w:rsidR="00930B3A" w:rsidRPr="00930B3A" w14:paraId="0FCE8431" w14:textId="77777777" w:rsidTr="006E689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7F225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454DAE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65F1A26"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97B0729"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Sustainable Pasture Management</w:t>
            </w:r>
          </w:p>
        </w:tc>
      </w:tr>
      <w:tr w:rsidR="00930B3A" w:rsidRPr="00930B3A" w14:paraId="1AA7FD31" w14:textId="77777777" w:rsidTr="006E689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B20C8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997E19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2B59D44"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C5F2F57"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Sustainable Forest/Woodland Management</w:t>
            </w:r>
          </w:p>
        </w:tc>
      </w:tr>
      <w:tr w:rsidR="00930B3A" w:rsidRPr="00930B3A" w14:paraId="51E7317E" w14:textId="77777777" w:rsidTr="006E689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9A8F98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279506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30EB7F8"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6B4672F"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Improved Soil and Water Management Techniques</w:t>
            </w:r>
          </w:p>
        </w:tc>
      </w:tr>
      <w:tr w:rsidR="00930B3A" w:rsidRPr="00930B3A" w14:paraId="780EAC9F"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628A3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85C1DF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0F768D9"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E7E22EC"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Sustainable Fire Management</w:t>
            </w:r>
          </w:p>
        </w:tc>
      </w:tr>
      <w:tr w:rsidR="00930B3A" w:rsidRPr="00930B3A" w14:paraId="162B5786" w14:textId="77777777" w:rsidTr="006E689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601376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7B6B2E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6F9E48B"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BC16AD0"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Drought Mitigation/Early Warning</w:t>
            </w:r>
          </w:p>
        </w:tc>
      </w:tr>
      <w:tr w:rsidR="00930B3A" w:rsidRPr="00930B3A" w14:paraId="52D8F225"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7C97EB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80F979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938270A"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Land Degradation Neutrality</w:t>
            </w:r>
          </w:p>
        </w:tc>
        <w:tc>
          <w:tcPr>
            <w:tcW w:w="1413" w:type="pct"/>
            <w:tcBorders>
              <w:top w:val="nil"/>
              <w:left w:val="nil"/>
              <w:bottom w:val="single" w:sz="4" w:space="0" w:color="auto"/>
              <w:right w:val="single" w:sz="4" w:space="0" w:color="auto"/>
            </w:tcBorders>
            <w:shd w:val="clear" w:color="auto" w:fill="auto"/>
            <w:hideMark/>
          </w:tcPr>
          <w:p w14:paraId="7A3EB5FF"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9A52565"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7CE4EA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0AD4FD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3DDA548"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291A8676"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Land Productivity</w:t>
            </w:r>
          </w:p>
        </w:tc>
      </w:tr>
      <w:tr w:rsidR="00930B3A" w:rsidRPr="00930B3A" w14:paraId="22887763" w14:textId="77777777" w:rsidTr="006E6899">
        <w:trPr>
          <w:trHeight w:val="107"/>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F988D4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A71955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27A362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57CDF20"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Land Cover and Land cover change</w:t>
            </w:r>
          </w:p>
        </w:tc>
      </w:tr>
      <w:tr w:rsidR="00930B3A" w:rsidRPr="00930B3A" w14:paraId="2BD41F75" w14:textId="77777777" w:rsidTr="006E6899">
        <w:trPr>
          <w:trHeight w:val="17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858E39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520BEE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449491D"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A86AE28"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Carbon stocks above or below ground</w:t>
            </w:r>
          </w:p>
        </w:tc>
      </w:tr>
      <w:tr w:rsidR="00930B3A" w:rsidRPr="00930B3A" w14:paraId="09E09DA0"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3C786B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887478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8D029B0"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Food Security</w:t>
            </w:r>
          </w:p>
        </w:tc>
        <w:tc>
          <w:tcPr>
            <w:tcW w:w="1413" w:type="pct"/>
            <w:tcBorders>
              <w:top w:val="nil"/>
              <w:left w:val="nil"/>
              <w:bottom w:val="single" w:sz="4" w:space="0" w:color="auto"/>
              <w:right w:val="single" w:sz="4" w:space="0" w:color="auto"/>
            </w:tcBorders>
            <w:shd w:val="clear" w:color="auto" w:fill="auto"/>
            <w:hideMark/>
          </w:tcPr>
          <w:p w14:paraId="04DC136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B64A233" w14:textId="77777777" w:rsidTr="006E6899">
        <w:trPr>
          <w:trHeight w:val="143"/>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0BC2B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33AAEAB"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International Waters</w:t>
            </w:r>
          </w:p>
        </w:tc>
        <w:tc>
          <w:tcPr>
            <w:tcW w:w="1463" w:type="pct"/>
            <w:tcBorders>
              <w:top w:val="nil"/>
              <w:left w:val="nil"/>
              <w:bottom w:val="single" w:sz="4" w:space="0" w:color="auto"/>
              <w:right w:val="single" w:sz="4" w:space="0" w:color="auto"/>
            </w:tcBorders>
            <w:shd w:val="clear" w:color="auto" w:fill="auto"/>
            <w:noWrap/>
            <w:vAlign w:val="bottom"/>
            <w:hideMark/>
          </w:tcPr>
          <w:p w14:paraId="1D4BA014"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7948DD7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5E647A75"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EAF707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B7B764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A746558"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 xml:space="preserve">Ship </w:t>
            </w:r>
          </w:p>
        </w:tc>
        <w:tc>
          <w:tcPr>
            <w:tcW w:w="1413" w:type="pct"/>
            <w:tcBorders>
              <w:top w:val="nil"/>
              <w:left w:val="nil"/>
              <w:bottom w:val="single" w:sz="4" w:space="0" w:color="auto"/>
              <w:right w:val="single" w:sz="4" w:space="0" w:color="auto"/>
            </w:tcBorders>
            <w:shd w:val="clear" w:color="auto" w:fill="auto"/>
            <w:hideMark/>
          </w:tcPr>
          <w:p w14:paraId="7E60B09D"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6D41031"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FBACB6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C1ABDC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8F0844B"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Coastal</w:t>
            </w:r>
          </w:p>
        </w:tc>
        <w:tc>
          <w:tcPr>
            <w:tcW w:w="1413" w:type="pct"/>
            <w:tcBorders>
              <w:top w:val="nil"/>
              <w:left w:val="nil"/>
              <w:bottom w:val="single" w:sz="4" w:space="0" w:color="auto"/>
              <w:right w:val="single" w:sz="4" w:space="0" w:color="auto"/>
            </w:tcBorders>
            <w:shd w:val="clear" w:color="auto" w:fill="auto"/>
            <w:hideMark/>
          </w:tcPr>
          <w:p w14:paraId="7E0FFFC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C377D71"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507E09BB"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0E483449"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030A96D6"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Freshwater</w:t>
            </w:r>
          </w:p>
        </w:tc>
        <w:tc>
          <w:tcPr>
            <w:tcW w:w="1413" w:type="pct"/>
            <w:tcBorders>
              <w:top w:val="nil"/>
              <w:left w:val="nil"/>
              <w:bottom w:val="single" w:sz="4" w:space="0" w:color="auto"/>
              <w:right w:val="single" w:sz="4" w:space="0" w:color="auto"/>
            </w:tcBorders>
            <w:shd w:val="clear" w:color="auto" w:fill="auto"/>
          </w:tcPr>
          <w:p w14:paraId="484939B4"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31470B62" w14:textId="77777777" w:rsidTr="006E6899">
        <w:trPr>
          <w:trHeight w:val="8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7D43AB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3DDFA3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55D5DBFD" w14:textId="77777777" w:rsidR="00441230" w:rsidRPr="00930B3A" w:rsidRDefault="00441230" w:rsidP="006E6899">
            <w:pPr>
              <w:spacing w:after="0" w:line="240" w:lineRule="auto"/>
              <w:rPr>
                <w:rFonts w:ascii="Avenir Next Regular" w:eastAsia="Times New Roman" w:hAnsi="Avenir Next Regular" w:cs="Calibri"/>
                <w:iCs/>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08654CFC"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Aquifer</w:t>
            </w:r>
          </w:p>
        </w:tc>
      </w:tr>
      <w:tr w:rsidR="00930B3A" w:rsidRPr="00930B3A" w14:paraId="4976512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D8C6C0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5F19B9B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78F75608" w14:textId="77777777" w:rsidR="00441230" w:rsidRPr="00930B3A" w:rsidRDefault="00441230" w:rsidP="006E6899">
            <w:pPr>
              <w:spacing w:after="0" w:line="240" w:lineRule="auto"/>
              <w:rPr>
                <w:rFonts w:ascii="Avenir Next Regular" w:eastAsia="Times New Roman" w:hAnsi="Avenir Next Regular" w:cs="Calibri"/>
                <w:iCs/>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43AC70F5"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River Basin</w:t>
            </w:r>
          </w:p>
        </w:tc>
      </w:tr>
      <w:tr w:rsidR="00930B3A" w:rsidRPr="00930B3A" w14:paraId="49599694"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B1513F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2AB1AA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09298C07" w14:textId="77777777" w:rsidR="00441230" w:rsidRPr="00930B3A" w:rsidRDefault="00441230" w:rsidP="006E6899">
            <w:pPr>
              <w:spacing w:after="0" w:line="240" w:lineRule="auto"/>
              <w:rPr>
                <w:rFonts w:ascii="Avenir Next Regular" w:eastAsia="Times New Roman" w:hAnsi="Avenir Next Regular" w:cs="Calibri"/>
                <w:iCs/>
                <w:sz w:val="16"/>
                <w:szCs w:val="16"/>
              </w:rPr>
            </w:pPr>
          </w:p>
        </w:tc>
        <w:tc>
          <w:tcPr>
            <w:tcW w:w="1413" w:type="pct"/>
            <w:tcBorders>
              <w:top w:val="nil"/>
              <w:left w:val="nil"/>
              <w:bottom w:val="single" w:sz="4" w:space="0" w:color="auto"/>
              <w:right w:val="single" w:sz="4" w:space="0" w:color="auto"/>
            </w:tcBorders>
            <w:shd w:val="clear" w:color="auto" w:fill="auto"/>
            <w:vAlign w:val="center"/>
            <w:hideMark/>
          </w:tcPr>
          <w:p w14:paraId="19ED8D7C"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Lake Basin</w:t>
            </w:r>
          </w:p>
        </w:tc>
      </w:tr>
      <w:tr w:rsidR="00930B3A" w:rsidRPr="00930B3A" w14:paraId="07AAB6C6"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CF27F0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DFF685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A537C32"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Learning</w:t>
            </w:r>
          </w:p>
        </w:tc>
        <w:tc>
          <w:tcPr>
            <w:tcW w:w="1413" w:type="pct"/>
            <w:tcBorders>
              <w:top w:val="nil"/>
              <w:left w:val="nil"/>
              <w:bottom w:val="single" w:sz="4" w:space="0" w:color="auto"/>
              <w:right w:val="single" w:sz="4" w:space="0" w:color="auto"/>
            </w:tcBorders>
            <w:shd w:val="clear" w:color="auto" w:fill="auto"/>
            <w:hideMark/>
          </w:tcPr>
          <w:p w14:paraId="4FD05DC9"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1384F87"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B3279B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A74F6C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42C86E4"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Fisheries</w:t>
            </w:r>
          </w:p>
        </w:tc>
        <w:tc>
          <w:tcPr>
            <w:tcW w:w="1413" w:type="pct"/>
            <w:tcBorders>
              <w:top w:val="nil"/>
              <w:left w:val="nil"/>
              <w:bottom w:val="single" w:sz="4" w:space="0" w:color="auto"/>
              <w:right w:val="single" w:sz="4" w:space="0" w:color="auto"/>
            </w:tcBorders>
            <w:shd w:val="clear" w:color="auto" w:fill="auto"/>
            <w:hideMark/>
          </w:tcPr>
          <w:p w14:paraId="0B3F94B3"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CA40D08"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84F9FE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1B4FFD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7C775B4"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Persistent toxic substances</w:t>
            </w:r>
          </w:p>
        </w:tc>
        <w:tc>
          <w:tcPr>
            <w:tcW w:w="1413" w:type="pct"/>
            <w:tcBorders>
              <w:top w:val="nil"/>
              <w:left w:val="nil"/>
              <w:bottom w:val="single" w:sz="4" w:space="0" w:color="auto"/>
              <w:right w:val="single" w:sz="4" w:space="0" w:color="auto"/>
            </w:tcBorders>
            <w:shd w:val="clear" w:color="auto" w:fill="auto"/>
            <w:hideMark/>
          </w:tcPr>
          <w:p w14:paraId="49FB66D0"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C8F5851"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C94D31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472AB0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E187361"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SIDS : Small Island Dev States</w:t>
            </w:r>
          </w:p>
        </w:tc>
        <w:tc>
          <w:tcPr>
            <w:tcW w:w="1413" w:type="pct"/>
            <w:tcBorders>
              <w:top w:val="nil"/>
              <w:left w:val="nil"/>
              <w:bottom w:val="single" w:sz="4" w:space="0" w:color="auto"/>
              <w:right w:val="single" w:sz="4" w:space="0" w:color="auto"/>
            </w:tcBorders>
            <w:shd w:val="clear" w:color="auto" w:fill="auto"/>
            <w:hideMark/>
          </w:tcPr>
          <w:p w14:paraId="4B0F146C"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C757790"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3BD02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BAE236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2909363"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Targeted Research</w:t>
            </w:r>
          </w:p>
        </w:tc>
        <w:tc>
          <w:tcPr>
            <w:tcW w:w="1413" w:type="pct"/>
            <w:tcBorders>
              <w:top w:val="nil"/>
              <w:left w:val="nil"/>
              <w:bottom w:val="single" w:sz="4" w:space="0" w:color="auto"/>
              <w:right w:val="single" w:sz="4" w:space="0" w:color="auto"/>
            </w:tcBorders>
            <w:shd w:val="clear" w:color="auto" w:fill="auto"/>
            <w:hideMark/>
          </w:tcPr>
          <w:p w14:paraId="6F73118E"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9F3F76B"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31789645"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7A29AF6D"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2C3BEB0D"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Pollution</w:t>
            </w:r>
          </w:p>
        </w:tc>
        <w:tc>
          <w:tcPr>
            <w:tcW w:w="1413" w:type="pct"/>
            <w:tcBorders>
              <w:top w:val="nil"/>
              <w:left w:val="nil"/>
              <w:bottom w:val="single" w:sz="4" w:space="0" w:color="auto"/>
              <w:right w:val="single" w:sz="4" w:space="0" w:color="auto"/>
            </w:tcBorders>
            <w:shd w:val="clear" w:color="auto" w:fill="auto"/>
          </w:tcPr>
          <w:p w14:paraId="11B50E58"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7A1C8D11"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4F67BF94"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5A2D6655"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nil"/>
              <w:left w:val="nil"/>
              <w:bottom w:val="single" w:sz="4" w:space="0" w:color="auto"/>
              <w:right w:val="single" w:sz="4" w:space="0" w:color="auto"/>
            </w:tcBorders>
            <w:shd w:val="clear" w:color="auto" w:fill="auto"/>
            <w:vAlign w:val="center"/>
          </w:tcPr>
          <w:p w14:paraId="1ABBB55B" w14:textId="77777777" w:rsidR="00441230" w:rsidRPr="00930B3A" w:rsidRDefault="00441230" w:rsidP="006E6899">
            <w:pPr>
              <w:spacing w:after="0" w:line="240" w:lineRule="auto"/>
              <w:rPr>
                <w:sz w:val="16"/>
                <w:szCs w:val="16"/>
              </w:rPr>
            </w:pPr>
          </w:p>
        </w:tc>
        <w:tc>
          <w:tcPr>
            <w:tcW w:w="1413" w:type="pct"/>
            <w:tcBorders>
              <w:top w:val="nil"/>
              <w:left w:val="nil"/>
              <w:bottom w:val="single" w:sz="4" w:space="0" w:color="auto"/>
              <w:right w:val="single" w:sz="4" w:space="0" w:color="auto"/>
            </w:tcBorders>
            <w:shd w:val="clear" w:color="auto" w:fill="auto"/>
          </w:tcPr>
          <w:p w14:paraId="2E291BCF"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Persistent toxic substances</w:t>
            </w:r>
          </w:p>
        </w:tc>
      </w:tr>
      <w:tr w:rsidR="00930B3A" w:rsidRPr="00930B3A" w14:paraId="655A0DD5"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45CC03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54694F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tcPr>
          <w:p w14:paraId="5FCE5851" w14:textId="77777777" w:rsidR="00441230" w:rsidRPr="00930B3A" w:rsidRDefault="00441230" w:rsidP="006E6899">
            <w:pPr>
              <w:spacing w:after="0" w:line="240" w:lineRule="auto"/>
              <w:rPr>
                <w:rFonts w:ascii="Avenir Next Regular" w:eastAsia="Times New Roman" w:hAnsi="Avenir Next Regular" w:cs="Calibri"/>
                <w:iCs/>
                <w:sz w:val="16"/>
                <w:szCs w:val="16"/>
              </w:rPr>
            </w:pPr>
          </w:p>
        </w:tc>
        <w:tc>
          <w:tcPr>
            <w:tcW w:w="1413" w:type="pct"/>
            <w:tcBorders>
              <w:top w:val="nil"/>
              <w:left w:val="nil"/>
              <w:bottom w:val="single" w:sz="4" w:space="0" w:color="auto"/>
              <w:right w:val="single" w:sz="4" w:space="0" w:color="auto"/>
            </w:tcBorders>
            <w:shd w:val="clear" w:color="auto" w:fill="auto"/>
            <w:hideMark/>
          </w:tcPr>
          <w:p w14:paraId="0A1F144A"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Plastics</w:t>
            </w:r>
          </w:p>
        </w:tc>
      </w:tr>
      <w:tr w:rsidR="00930B3A" w:rsidRPr="00930B3A" w14:paraId="7802FBD4" w14:textId="77777777" w:rsidTr="006E6899">
        <w:trPr>
          <w:trHeight w:val="40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AD1920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4DAD9D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AE531F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05BB283A"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Nutrient pollution from all sectors except wastewater</w:t>
            </w:r>
          </w:p>
        </w:tc>
      </w:tr>
      <w:tr w:rsidR="00930B3A" w:rsidRPr="00930B3A" w14:paraId="2905B3EF"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583EE2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15404A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F42E371"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641C340D"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Nutrient pollution from Wastewater</w:t>
            </w:r>
          </w:p>
        </w:tc>
      </w:tr>
      <w:tr w:rsidR="00930B3A" w:rsidRPr="00930B3A" w14:paraId="5123ED1B" w14:textId="77777777" w:rsidTr="006E6899">
        <w:trPr>
          <w:trHeight w:val="36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AD4B02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C771B0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0544789" w14:textId="77777777" w:rsidR="00441230" w:rsidRPr="00930B3A" w:rsidRDefault="00DC6532" w:rsidP="006E6899">
            <w:pPr>
              <w:spacing w:after="0" w:line="240" w:lineRule="auto"/>
              <w:ind w:left="150" w:hanging="150"/>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Transboundary Diagnostic Analysis and Strategic Action Plan preparation</w:t>
            </w:r>
          </w:p>
        </w:tc>
        <w:tc>
          <w:tcPr>
            <w:tcW w:w="1413" w:type="pct"/>
            <w:tcBorders>
              <w:top w:val="nil"/>
              <w:left w:val="nil"/>
              <w:bottom w:val="single" w:sz="4" w:space="0" w:color="auto"/>
              <w:right w:val="single" w:sz="4" w:space="0" w:color="auto"/>
            </w:tcBorders>
            <w:shd w:val="clear" w:color="auto" w:fill="auto"/>
            <w:hideMark/>
          </w:tcPr>
          <w:p w14:paraId="6C493FDD"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6B8F98C" w14:textId="77777777" w:rsidTr="006E6899">
        <w:trPr>
          <w:trHeight w:val="16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A4C0D5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2A85EA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0431DC8" w14:textId="77777777" w:rsidR="00441230" w:rsidRPr="00930B3A" w:rsidRDefault="00DC6532" w:rsidP="006E6899">
            <w:pPr>
              <w:spacing w:after="0" w:line="240" w:lineRule="auto"/>
              <w:ind w:left="150" w:hanging="150"/>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Strategic Action Plan Implementation</w:t>
            </w:r>
          </w:p>
        </w:tc>
        <w:tc>
          <w:tcPr>
            <w:tcW w:w="1413" w:type="pct"/>
            <w:tcBorders>
              <w:top w:val="nil"/>
              <w:left w:val="nil"/>
              <w:bottom w:val="single" w:sz="4" w:space="0" w:color="auto"/>
              <w:right w:val="single" w:sz="4" w:space="0" w:color="auto"/>
            </w:tcBorders>
            <w:shd w:val="clear" w:color="auto" w:fill="auto"/>
            <w:hideMark/>
          </w:tcPr>
          <w:p w14:paraId="79DA4C95"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C3AB3E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14A4EC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ABDA0E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7D2B1FC" w14:textId="77777777" w:rsidR="00441230" w:rsidRPr="00930B3A" w:rsidRDefault="00DC6532" w:rsidP="006E6899">
            <w:pPr>
              <w:spacing w:after="0" w:line="240" w:lineRule="auto"/>
              <w:ind w:left="150" w:hanging="150"/>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Areas Beyond National Jurisdiction</w:t>
            </w:r>
          </w:p>
        </w:tc>
        <w:tc>
          <w:tcPr>
            <w:tcW w:w="1413" w:type="pct"/>
            <w:tcBorders>
              <w:top w:val="nil"/>
              <w:left w:val="nil"/>
              <w:bottom w:val="single" w:sz="4" w:space="0" w:color="auto"/>
              <w:right w:val="single" w:sz="4" w:space="0" w:color="auto"/>
            </w:tcBorders>
            <w:shd w:val="clear" w:color="auto" w:fill="auto"/>
            <w:hideMark/>
          </w:tcPr>
          <w:p w14:paraId="2902D1E3"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041289D1"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315695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777B56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1676249B"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Large Marine Ecosystems</w:t>
            </w:r>
          </w:p>
        </w:tc>
        <w:tc>
          <w:tcPr>
            <w:tcW w:w="1413" w:type="pct"/>
            <w:tcBorders>
              <w:top w:val="nil"/>
              <w:left w:val="nil"/>
              <w:bottom w:val="single" w:sz="4" w:space="0" w:color="auto"/>
              <w:right w:val="single" w:sz="4" w:space="0" w:color="auto"/>
            </w:tcBorders>
            <w:shd w:val="clear" w:color="auto" w:fill="auto"/>
            <w:hideMark/>
          </w:tcPr>
          <w:p w14:paraId="4D670408"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2310981"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3DC16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A31B29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F9DDFDD"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Private Sector</w:t>
            </w:r>
          </w:p>
        </w:tc>
        <w:tc>
          <w:tcPr>
            <w:tcW w:w="1413" w:type="pct"/>
            <w:tcBorders>
              <w:top w:val="nil"/>
              <w:left w:val="nil"/>
              <w:bottom w:val="single" w:sz="4" w:space="0" w:color="auto"/>
              <w:right w:val="single" w:sz="4" w:space="0" w:color="auto"/>
            </w:tcBorders>
            <w:shd w:val="clear" w:color="auto" w:fill="auto"/>
            <w:hideMark/>
          </w:tcPr>
          <w:p w14:paraId="66A20F47"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0B51854"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E469D9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61869E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01A441D4"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Aquaculture</w:t>
            </w:r>
          </w:p>
        </w:tc>
        <w:tc>
          <w:tcPr>
            <w:tcW w:w="1413" w:type="pct"/>
            <w:tcBorders>
              <w:top w:val="nil"/>
              <w:left w:val="nil"/>
              <w:bottom w:val="single" w:sz="4" w:space="0" w:color="auto"/>
              <w:right w:val="single" w:sz="4" w:space="0" w:color="auto"/>
            </w:tcBorders>
            <w:shd w:val="clear" w:color="auto" w:fill="auto"/>
            <w:hideMark/>
          </w:tcPr>
          <w:p w14:paraId="157E133F"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EEEF8D4"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E73159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00FED2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7E08CDAC"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Marine Protected Area</w:t>
            </w:r>
          </w:p>
        </w:tc>
        <w:tc>
          <w:tcPr>
            <w:tcW w:w="1413" w:type="pct"/>
            <w:tcBorders>
              <w:top w:val="nil"/>
              <w:left w:val="nil"/>
              <w:bottom w:val="single" w:sz="4" w:space="0" w:color="auto"/>
              <w:right w:val="single" w:sz="4" w:space="0" w:color="auto"/>
            </w:tcBorders>
            <w:shd w:val="clear" w:color="auto" w:fill="auto"/>
            <w:hideMark/>
          </w:tcPr>
          <w:p w14:paraId="32C732A7"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476796F"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0CC8D6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25A28B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67DA1049"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Biomes</w:t>
            </w:r>
          </w:p>
        </w:tc>
        <w:tc>
          <w:tcPr>
            <w:tcW w:w="1413" w:type="pct"/>
            <w:tcBorders>
              <w:top w:val="nil"/>
              <w:left w:val="nil"/>
              <w:bottom w:val="single" w:sz="4" w:space="0" w:color="auto"/>
              <w:right w:val="single" w:sz="4" w:space="0" w:color="auto"/>
            </w:tcBorders>
            <w:shd w:val="clear" w:color="auto" w:fill="auto"/>
            <w:hideMark/>
          </w:tcPr>
          <w:p w14:paraId="33AFA5C0"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00F5CE1A"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01D8A7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856BE4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02CF17C5"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5DCF9E39"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Mangrove</w:t>
            </w:r>
          </w:p>
        </w:tc>
      </w:tr>
      <w:tr w:rsidR="00930B3A" w:rsidRPr="00930B3A" w14:paraId="68CDFEAB"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0F0736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3889DA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B14BD26"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25A93E76"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Coral Reefs</w:t>
            </w:r>
          </w:p>
        </w:tc>
      </w:tr>
      <w:tr w:rsidR="00930B3A" w:rsidRPr="00930B3A" w14:paraId="25769098"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1AFE31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3A8356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3714E1BF"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37251A81"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Seagrasses</w:t>
            </w:r>
          </w:p>
        </w:tc>
      </w:tr>
      <w:tr w:rsidR="00930B3A" w:rsidRPr="00930B3A" w14:paraId="4AA8BAC3"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095E6D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1C6AFB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5E4FA385"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30410D51"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Polar Ecosystems</w:t>
            </w:r>
          </w:p>
        </w:tc>
      </w:tr>
      <w:tr w:rsidR="00930B3A" w:rsidRPr="00930B3A" w14:paraId="7F965057"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611989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C18ADB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vAlign w:val="center"/>
            <w:hideMark/>
          </w:tcPr>
          <w:p w14:paraId="49CCB718"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vAlign w:val="center"/>
            <w:hideMark/>
          </w:tcPr>
          <w:p w14:paraId="4D98F25A"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Constructed Wetlands</w:t>
            </w:r>
          </w:p>
        </w:tc>
      </w:tr>
      <w:tr w:rsidR="00930B3A" w:rsidRPr="00930B3A" w14:paraId="288DC54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951E2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7B2A472"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Chemicals and Waste</w:t>
            </w:r>
          </w:p>
        </w:tc>
        <w:tc>
          <w:tcPr>
            <w:tcW w:w="1463" w:type="pct"/>
            <w:tcBorders>
              <w:top w:val="nil"/>
              <w:left w:val="nil"/>
              <w:bottom w:val="single" w:sz="4" w:space="0" w:color="auto"/>
              <w:right w:val="single" w:sz="4" w:space="0" w:color="auto"/>
            </w:tcBorders>
            <w:shd w:val="clear" w:color="auto" w:fill="auto"/>
          </w:tcPr>
          <w:p w14:paraId="0B5B80EF" w14:textId="77777777" w:rsidR="00441230" w:rsidRPr="00930B3A" w:rsidRDefault="00441230" w:rsidP="006E6899">
            <w:pPr>
              <w:spacing w:after="0" w:line="240" w:lineRule="auto"/>
              <w:rPr>
                <w:rFonts w:ascii="Avenir Next Regular" w:eastAsia="Times New Roman" w:hAnsi="Avenir Next Regular" w:cs="Calibri"/>
                <w:iCs/>
                <w:sz w:val="16"/>
                <w:szCs w:val="16"/>
              </w:rPr>
            </w:pPr>
          </w:p>
        </w:tc>
        <w:tc>
          <w:tcPr>
            <w:tcW w:w="1413" w:type="pct"/>
            <w:tcBorders>
              <w:top w:val="nil"/>
              <w:left w:val="nil"/>
              <w:bottom w:val="single" w:sz="4" w:space="0" w:color="auto"/>
              <w:right w:val="single" w:sz="4" w:space="0" w:color="auto"/>
            </w:tcBorders>
            <w:shd w:val="clear" w:color="auto" w:fill="auto"/>
            <w:hideMark/>
          </w:tcPr>
          <w:p w14:paraId="506E0A4B"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88D101E"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61D6DD95"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tcPr>
          <w:p w14:paraId="0AFF8954" w14:textId="77777777" w:rsidR="00441230" w:rsidRPr="00930B3A" w:rsidRDefault="00441230" w:rsidP="006E6899">
            <w:pPr>
              <w:spacing w:after="0" w:line="240" w:lineRule="auto"/>
              <w:rPr>
                <w:sz w:val="16"/>
                <w:szCs w:val="16"/>
              </w:rPr>
            </w:pPr>
          </w:p>
        </w:tc>
        <w:tc>
          <w:tcPr>
            <w:tcW w:w="1463" w:type="pct"/>
            <w:tcBorders>
              <w:top w:val="nil"/>
              <w:left w:val="nil"/>
              <w:bottom w:val="single" w:sz="4" w:space="0" w:color="auto"/>
              <w:right w:val="single" w:sz="4" w:space="0" w:color="auto"/>
            </w:tcBorders>
            <w:shd w:val="clear" w:color="auto" w:fill="auto"/>
          </w:tcPr>
          <w:p w14:paraId="08441A16"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Mercury</w:t>
            </w:r>
          </w:p>
        </w:tc>
        <w:tc>
          <w:tcPr>
            <w:tcW w:w="1413" w:type="pct"/>
            <w:tcBorders>
              <w:top w:val="nil"/>
              <w:left w:val="nil"/>
              <w:bottom w:val="single" w:sz="4" w:space="0" w:color="auto"/>
              <w:right w:val="single" w:sz="4" w:space="0" w:color="auto"/>
            </w:tcBorders>
            <w:shd w:val="clear" w:color="auto" w:fill="auto"/>
          </w:tcPr>
          <w:p w14:paraId="37A964CE" w14:textId="77777777" w:rsidR="00441230" w:rsidRPr="00930B3A" w:rsidRDefault="00441230" w:rsidP="006E6899">
            <w:pPr>
              <w:spacing w:after="0" w:line="240" w:lineRule="auto"/>
              <w:rPr>
                <w:rFonts w:ascii="Avenir Next Regular" w:eastAsia="Times New Roman" w:hAnsi="Avenir Next Regular" w:cs="Calibri"/>
                <w:sz w:val="16"/>
                <w:szCs w:val="16"/>
              </w:rPr>
            </w:pPr>
          </w:p>
        </w:tc>
      </w:tr>
      <w:tr w:rsidR="00930B3A" w:rsidRPr="00930B3A" w14:paraId="1A35C2D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6B0549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5A940A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9230C4F"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Artisanal and Scale Gold Mining</w:t>
            </w:r>
          </w:p>
        </w:tc>
        <w:tc>
          <w:tcPr>
            <w:tcW w:w="1413" w:type="pct"/>
            <w:tcBorders>
              <w:top w:val="nil"/>
              <w:left w:val="nil"/>
              <w:bottom w:val="single" w:sz="4" w:space="0" w:color="auto"/>
              <w:right w:val="single" w:sz="4" w:space="0" w:color="auto"/>
            </w:tcBorders>
            <w:shd w:val="clear" w:color="auto" w:fill="auto"/>
            <w:hideMark/>
          </w:tcPr>
          <w:p w14:paraId="209BF5EA"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E77B313"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B815C3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4CBCAD0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D47FFEC"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Coal Fired Power Plants</w:t>
            </w:r>
          </w:p>
        </w:tc>
        <w:tc>
          <w:tcPr>
            <w:tcW w:w="1413" w:type="pct"/>
            <w:tcBorders>
              <w:top w:val="nil"/>
              <w:left w:val="nil"/>
              <w:bottom w:val="single" w:sz="4" w:space="0" w:color="auto"/>
              <w:right w:val="single" w:sz="4" w:space="0" w:color="auto"/>
            </w:tcBorders>
            <w:shd w:val="clear" w:color="auto" w:fill="auto"/>
            <w:hideMark/>
          </w:tcPr>
          <w:p w14:paraId="4E31FB0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9141FF9"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11DCBF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F26006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FEAEC3B"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Coal Fired Industrial Boilers</w:t>
            </w:r>
          </w:p>
        </w:tc>
        <w:tc>
          <w:tcPr>
            <w:tcW w:w="1413" w:type="pct"/>
            <w:tcBorders>
              <w:top w:val="nil"/>
              <w:left w:val="nil"/>
              <w:bottom w:val="single" w:sz="4" w:space="0" w:color="auto"/>
              <w:right w:val="single" w:sz="4" w:space="0" w:color="auto"/>
            </w:tcBorders>
            <w:shd w:val="clear" w:color="auto" w:fill="auto"/>
            <w:hideMark/>
          </w:tcPr>
          <w:p w14:paraId="12754CE8"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C6D515B"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41B561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7C1B66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D7E3F71"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Cement</w:t>
            </w:r>
          </w:p>
        </w:tc>
        <w:tc>
          <w:tcPr>
            <w:tcW w:w="1413" w:type="pct"/>
            <w:tcBorders>
              <w:top w:val="nil"/>
              <w:left w:val="nil"/>
              <w:bottom w:val="single" w:sz="4" w:space="0" w:color="auto"/>
              <w:right w:val="single" w:sz="4" w:space="0" w:color="auto"/>
            </w:tcBorders>
            <w:shd w:val="clear" w:color="auto" w:fill="auto"/>
            <w:hideMark/>
          </w:tcPr>
          <w:p w14:paraId="0F549F3B"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387F726"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8D6EF5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8A9C4C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3EF327B"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 xml:space="preserve">Non-Ferrous Metals Production </w:t>
            </w:r>
          </w:p>
        </w:tc>
        <w:tc>
          <w:tcPr>
            <w:tcW w:w="1413" w:type="pct"/>
            <w:tcBorders>
              <w:top w:val="nil"/>
              <w:left w:val="nil"/>
              <w:bottom w:val="single" w:sz="4" w:space="0" w:color="auto"/>
              <w:right w:val="single" w:sz="4" w:space="0" w:color="auto"/>
            </w:tcBorders>
            <w:shd w:val="clear" w:color="auto" w:fill="auto"/>
            <w:hideMark/>
          </w:tcPr>
          <w:p w14:paraId="2A705C0C"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C9A614B" w14:textId="77777777" w:rsidTr="006E6899">
        <w:trPr>
          <w:trHeight w:val="71"/>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2214EE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2DC2B6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3795566"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Ozone</w:t>
            </w:r>
          </w:p>
        </w:tc>
        <w:tc>
          <w:tcPr>
            <w:tcW w:w="1413" w:type="pct"/>
            <w:tcBorders>
              <w:top w:val="nil"/>
              <w:left w:val="nil"/>
              <w:bottom w:val="single" w:sz="4" w:space="0" w:color="auto"/>
              <w:right w:val="single" w:sz="4" w:space="0" w:color="auto"/>
            </w:tcBorders>
            <w:shd w:val="clear" w:color="auto" w:fill="auto"/>
            <w:hideMark/>
          </w:tcPr>
          <w:p w14:paraId="40CE1221"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E7DF6D4"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99343E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1A0BD9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E9677C4"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Persistent Organic Pollutants</w:t>
            </w:r>
          </w:p>
        </w:tc>
        <w:tc>
          <w:tcPr>
            <w:tcW w:w="1413" w:type="pct"/>
            <w:tcBorders>
              <w:top w:val="nil"/>
              <w:left w:val="nil"/>
              <w:bottom w:val="single" w:sz="4" w:space="0" w:color="auto"/>
              <w:right w:val="single" w:sz="4" w:space="0" w:color="auto"/>
            </w:tcBorders>
            <w:shd w:val="clear" w:color="auto" w:fill="auto"/>
            <w:hideMark/>
          </w:tcPr>
          <w:p w14:paraId="2D7D644F"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3C6E8FF" w14:textId="77777777" w:rsidTr="006E6899">
        <w:trPr>
          <w:trHeight w:val="12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172EB7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0C04D3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C5FCD30" w14:textId="77777777" w:rsidR="00441230" w:rsidRPr="00930B3A" w:rsidRDefault="00DC6532" w:rsidP="006E6899">
            <w:pPr>
              <w:spacing w:after="0" w:line="240" w:lineRule="auto"/>
              <w:ind w:left="150" w:hanging="150"/>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Unintentional Persistent Organic Pollutants</w:t>
            </w:r>
          </w:p>
        </w:tc>
        <w:tc>
          <w:tcPr>
            <w:tcW w:w="1413" w:type="pct"/>
            <w:tcBorders>
              <w:top w:val="nil"/>
              <w:left w:val="nil"/>
              <w:bottom w:val="single" w:sz="4" w:space="0" w:color="auto"/>
              <w:right w:val="single" w:sz="4" w:space="0" w:color="auto"/>
            </w:tcBorders>
            <w:shd w:val="clear" w:color="auto" w:fill="auto"/>
            <w:hideMark/>
          </w:tcPr>
          <w:p w14:paraId="624FA056"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79B9B93"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0E54BB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79767F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67CC541" w14:textId="77777777" w:rsidR="00441230" w:rsidRPr="00930B3A" w:rsidRDefault="00DC6532" w:rsidP="006E6899">
            <w:pPr>
              <w:spacing w:after="0" w:line="240" w:lineRule="auto"/>
              <w:ind w:left="150" w:hanging="150"/>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Sound Management of chemicals and Waste</w:t>
            </w:r>
          </w:p>
        </w:tc>
        <w:tc>
          <w:tcPr>
            <w:tcW w:w="1413" w:type="pct"/>
            <w:tcBorders>
              <w:top w:val="nil"/>
              <w:left w:val="nil"/>
              <w:bottom w:val="single" w:sz="4" w:space="0" w:color="auto"/>
              <w:right w:val="single" w:sz="4" w:space="0" w:color="auto"/>
            </w:tcBorders>
            <w:shd w:val="clear" w:color="auto" w:fill="auto"/>
            <w:hideMark/>
          </w:tcPr>
          <w:p w14:paraId="1BA8038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D6B2F6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AC07D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vAlign w:val="bottom"/>
            <w:hideMark/>
          </w:tcPr>
          <w:p w14:paraId="2DB631E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1A5407C"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Waste Management</w:t>
            </w:r>
          </w:p>
        </w:tc>
        <w:tc>
          <w:tcPr>
            <w:tcW w:w="1413" w:type="pct"/>
            <w:tcBorders>
              <w:top w:val="nil"/>
              <w:left w:val="nil"/>
              <w:bottom w:val="single" w:sz="4" w:space="0" w:color="auto"/>
              <w:right w:val="single" w:sz="4" w:space="0" w:color="auto"/>
            </w:tcBorders>
            <w:shd w:val="clear" w:color="auto" w:fill="auto"/>
            <w:hideMark/>
          </w:tcPr>
          <w:p w14:paraId="7BA7BF8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C857EE7"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40747D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lastRenderedPageBreak/>
              <w:t> </w:t>
            </w:r>
          </w:p>
        </w:tc>
        <w:tc>
          <w:tcPr>
            <w:tcW w:w="1136" w:type="pct"/>
            <w:tcBorders>
              <w:top w:val="nil"/>
              <w:left w:val="nil"/>
              <w:bottom w:val="single" w:sz="4" w:space="0" w:color="auto"/>
              <w:right w:val="single" w:sz="4" w:space="0" w:color="auto"/>
            </w:tcBorders>
            <w:shd w:val="clear" w:color="auto" w:fill="auto"/>
            <w:hideMark/>
          </w:tcPr>
          <w:p w14:paraId="665B8B1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0F50ECF"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34460047"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Hazardous Waste Management</w:t>
            </w:r>
          </w:p>
        </w:tc>
      </w:tr>
      <w:tr w:rsidR="00930B3A" w:rsidRPr="00930B3A" w14:paraId="0566FDAC"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8625F5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0EFD34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B897314"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1310C51F"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Industrial Waste</w:t>
            </w:r>
          </w:p>
        </w:tc>
      </w:tr>
      <w:tr w:rsidR="00930B3A" w:rsidRPr="00930B3A" w14:paraId="0700AA18"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B1E66E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85FA23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7DDCA3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22A3F527"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e-Waste</w:t>
            </w:r>
          </w:p>
        </w:tc>
      </w:tr>
      <w:tr w:rsidR="00930B3A" w:rsidRPr="00930B3A" w14:paraId="624A0BF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F8A14C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F4C5A7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F370283"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Emissions</w:t>
            </w:r>
          </w:p>
        </w:tc>
        <w:tc>
          <w:tcPr>
            <w:tcW w:w="1413" w:type="pct"/>
            <w:tcBorders>
              <w:top w:val="nil"/>
              <w:left w:val="nil"/>
              <w:bottom w:val="single" w:sz="4" w:space="0" w:color="auto"/>
              <w:right w:val="single" w:sz="4" w:space="0" w:color="auto"/>
            </w:tcBorders>
            <w:shd w:val="clear" w:color="auto" w:fill="auto"/>
            <w:hideMark/>
          </w:tcPr>
          <w:p w14:paraId="1C68246C"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4293CE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DBAD10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2F318B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30836BE"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Disposal</w:t>
            </w:r>
          </w:p>
        </w:tc>
        <w:tc>
          <w:tcPr>
            <w:tcW w:w="1413" w:type="pct"/>
            <w:tcBorders>
              <w:top w:val="nil"/>
              <w:left w:val="nil"/>
              <w:bottom w:val="single" w:sz="4" w:space="0" w:color="auto"/>
              <w:right w:val="single" w:sz="4" w:space="0" w:color="auto"/>
            </w:tcBorders>
            <w:shd w:val="clear" w:color="auto" w:fill="auto"/>
            <w:hideMark/>
          </w:tcPr>
          <w:p w14:paraId="3D28E01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752EFB60"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D132BE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03876A8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D0D6B77" w14:textId="77777777" w:rsidR="00441230" w:rsidRPr="00930B3A" w:rsidRDefault="00DC6532" w:rsidP="006E6899">
            <w:pPr>
              <w:spacing w:after="0" w:line="240" w:lineRule="auto"/>
              <w:ind w:left="150" w:hanging="150"/>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New Persistent Organic Pollutants</w:t>
            </w:r>
          </w:p>
        </w:tc>
        <w:tc>
          <w:tcPr>
            <w:tcW w:w="1413" w:type="pct"/>
            <w:tcBorders>
              <w:top w:val="nil"/>
              <w:left w:val="nil"/>
              <w:bottom w:val="single" w:sz="4" w:space="0" w:color="auto"/>
              <w:right w:val="single" w:sz="4" w:space="0" w:color="auto"/>
            </w:tcBorders>
            <w:shd w:val="clear" w:color="auto" w:fill="auto"/>
            <w:hideMark/>
          </w:tcPr>
          <w:p w14:paraId="06E0B290"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E6DF92F"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66E938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B1D78A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4A99E3E"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Polychlorinated Biphenyls</w:t>
            </w:r>
          </w:p>
        </w:tc>
        <w:tc>
          <w:tcPr>
            <w:tcW w:w="1413" w:type="pct"/>
            <w:tcBorders>
              <w:top w:val="nil"/>
              <w:left w:val="nil"/>
              <w:bottom w:val="single" w:sz="4" w:space="0" w:color="auto"/>
              <w:right w:val="single" w:sz="4" w:space="0" w:color="auto"/>
            </w:tcBorders>
            <w:shd w:val="clear" w:color="auto" w:fill="auto"/>
            <w:hideMark/>
          </w:tcPr>
          <w:p w14:paraId="6A287DC6"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2E70188"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BFD5B4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1A2F55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3AB59A1"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Plastics</w:t>
            </w:r>
          </w:p>
        </w:tc>
        <w:tc>
          <w:tcPr>
            <w:tcW w:w="1413" w:type="pct"/>
            <w:tcBorders>
              <w:top w:val="nil"/>
              <w:left w:val="nil"/>
              <w:bottom w:val="single" w:sz="4" w:space="0" w:color="auto"/>
              <w:right w:val="single" w:sz="4" w:space="0" w:color="auto"/>
            </w:tcBorders>
            <w:shd w:val="clear" w:color="auto" w:fill="auto"/>
            <w:hideMark/>
          </w:tcPr>
          <w:p w14:paraId="0F9A70D3"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305124E"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327EB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33346A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12A8CA0"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Eco-Efficiency</w:t>
            </w:r>
          </w:p>
        </w:tc>
        <w:tc>
          <w:tcPr>
            <w:tcW w:w="1413" w:type="pct"/>
            <w:tcBorders>
              <w:top w:val="nil"/>
              <w:left w:val="nil"/>
              <w:bottom w:val="single" w:sz="4" w:space="0" w:color="auto"/>
              <w:right w:val="single" w:sz="4" w:space="0" w:color="auto"/>
            </w:tcBorders>
            <w:shd w:val="clear" w:color="auto" w:fill="auto"/>
            <w:hideMark/>
          </w:tcPr>
          <w:p w14:paraId="586197B0"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B866CC8"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49C17B2"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5345EDF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CC60E11"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Pesticides</w:t>
            </w:r>
          </w:p>
        </w:tc>
        <w:tc>
          <w:tcPr>
            <w:tcW w:w="1413" w:type="pct"/>
            <w:tcBorders>
              <w:top w:val="nil"/>
              <w:left w:val="nil"/>
              <w:bottom w:val="single" w:sz="4" w:space="0" w:color="auto"/>
              <w:right w:val="single" w:sz="4" w:space="0" w:color="auto"/>
            </w:tcBorders>
            <w:shd w:val="clear" w:color="auto" w:fill="auto"/>
            <w:hideMark/>
          </w:tcPr>
          <w:p w14:paraId="15168203"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45870FF"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F07F74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FA5D7E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858777B"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DDT - Vector Management</w:t>
            </w:r>
          </w:p>
        </w:tc>
        <w:tc>
          <w:tcPr>
            <w:tcW w:w="1413" w:type="pct"/>
            <w:tcBorders>
              <w:top w:val="nil"/>
              <w:left w:val="nil"/>
              <w:bottom w:val="single" w:sz="4" w:space="0" w:color="auto"/>
              <w:right w:val="single" w:sz="4" w:space="0" w:color="auto"/>
            </w:tcBorders>
            <w:shd w:val="clear" w:color="auto" w:fill="auto"/>
            <w:hideMark/>
          </w:tcPr>
          <w:p w14:paraId="54EC9D39"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27343550"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FF39F9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603DF2C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39728A9"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DDT - Other</w:t>
            </w:r>
          </w:p>
        </w:tc>
        <w:tc>
          <w:tcPr>
            <w:tcW w:w="1413" w:type="pct"/>
            <w:tcBorders>
              <w:top w:val="nil"/>
              <w:left w:val="nil"/>
              <w:bottom w:val="single" w:sz="4" w:space="0" w:color="auto"/>
              <w:right w:val="single" w:sz="4" w:space="0" w:color="auto"/>
            </w:tcBorders>
            <w:shd w:val="clear" w:color="auto" w:fill="auto"/>
            <w:hideMark/>
          </w:tcPr>
          <w:p w14:paraId="18FFC4F9"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F40FB69"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8EE020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7DD0705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073142C"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Industrial Emissions</w:t>
            </w:r>
          </w:p>
        </w:tc>
        <w:tc>
          <w:tcPr>
            <w:tcW w:w="1413" w:type="pct"/>
            <w:tcBorders>
              <w:top w:val="nil"/>
              <w:left w:val="nil"/>
              <w:bottom w:val="single" w:sz="4" w:space="0" w:color="auto"/>
              <w:right w:val="single" w:sz="4" w:space="0" w:color="auto"/>
            </w:tcBorders>
            <w:shd w:val="clear" w:color="auto" w:fill="auto"/>
            <w:hideMark/>
          </w:tcPr>
          <w:p w14:paraId="19D9AFFB"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01DADCE"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AF9D31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2D2330E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A18062E"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Open Burning</w:t>
            </w:r>
          </w:p>
        </w:tc>
        <w:tc>
          <w:tcPr>
            <w:tcW w:w="1413" w:type="pct"/>
            <w:tcBorders>
              <w:top w:val="nil"/>
              <w:left w:val="nil"/>
              <w:bottom w:val="single" w:sz="4" w:space="0" w:color="auto"/>
              <w:right w:val="single" w:sz="4" w:space="0" w:color="auto"/>
            </w:tcBorders>
            <w:shd w:val="clear" w:color="auto" w:fill="auto"/>
            <w:hideMark/>
          </w:tcPr>
          <w:p w14:paraId="46B1DAA4"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6A8DB6FD" w14:textId="77777777" w:rsidTr="006E6899">
        <w:trPr>
          <w:trHeight w:val="152"/>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A184B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386D21E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DBA17B2" w14:textId="77777777" w:rsidR="00441230" w:rsidRPr="00930B3A" w:rsidRDefault="00DC6532" w:rsidP="006E6899">
            <w:pPr>
              <w:spacing w:after="0" w:line="240" w:lineRule="auto"/>
              <w:ind w:left="150" w:hanging="150"/>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Best Available Technology / Best Environmental Practices</w:t>
            </w:r>
          </w:p>
        </w:tc>
        <w:tc>
          <w:tcPr>
            <w:tcW w:w="1413" w:type="pct"/>
            <w:tcBorders>
              <w:top w:val="nil"/>
              <w:left w:val="nil"/>
              <w:bottom w:val="single" w:sz="4" w:space="0" w:color="auto"/>
              <w:right w:val="single" w:sz="4" w:space="0" w:color="auto"/>
            </w:tcBorders>
            <w:shd w:val="clear" w:color="auto" w:fill="auto"/>
            <w:hideMark/>
          </w:tcPr>
          <w:p w14:paraId="772BE8C5"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13D78433"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9B1F7A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hideMark/>
          </w:tcPr>
          <w:p w14:paraId="1B75AEA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CBA54B3"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Green Chemistry</w:t>
            </w:r>
          </w:p>
        </w:tc>
        <w:tc>
          <w:tcPr>
            <w:tcW w:w="1413" w:type="pct"/>
            <w:tcBorders>
              <w:top w:val="nil"/>
              <w:left w:val="nil"/>
              <w:bottom w:val="single" w:sz="4" w:space="0" w:color="auto"/>
              <w:right w:val="single" w:sz="4" w:space="0" w:color="auto"/>
            </w:tcBorders>
            <w:shd w:val="clear" w:color="auto" w:fill="auto"/>
            <w:hideMark/>
          </w:tcPr>
          <w:p w14:paraId="63501F8E"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41F8CA3F"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DF7446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2094119"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Climate Change</w:t>
            </w:r>
          </w:p>
        </w:tc>
        <w:tc>
          <w:tcPr>
            <w:tcW w:w="1463" w:type="pct"/>
            <w:tcBorders>
              <w:top w:val="nil"/>
              <w:left w:val="nil"/>
              <w:bottom w:val="single" w:sz="4" w:space="0" w:color="auto"/>
              <w:right w:val="single" w:sz="4" w:space="0" w:color="auto"/>
            </w:tcBorders>
            <w:shd w:val="clear" w:color="auto" w:fill="auto"/>
          </w:tcPr>
          <w:p w14:paraId="58132FB3"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13" w:type="pct"/>
            <w:tcBorders>
              <w:top w:val="nil"/>
              <w:left w:val="nil"/>
              <w:bottom w:val="single" w:sz="4" w:space="0" w:color="auto"/>
              <w:right w:val="single" w:sz="4" w:space="0" w:color="auto"/>
            </w:tcBorders>
            <w:shd w:val="clear" w:color="auto" w:fill="auto"/>
          </w:tcPr>
          <w:p w14:paraId="7319DB23" w14:textId="77777777" w:rsidR="00441230" w:rsidRPr="00930B3A" w:rsidRDefault="00441230" w:rsidP="006E6899">
            <w:pPr>
              <w:spacing w:after="0" w:line="240" w:lineRule="auto"/>
              <w:rPr>
                <w:rFonts w:ascii="Avenir Next Regular" w:eastAsia="Times New Roman" w:hAnsi="Avenir Next Regular" w:cs="Calibri"/>
                <w:iCs/>
                <w:sz w:val="16"/>
                <w:szCs w:val="16"/>
              </w:rPr>
            </w:pPr>
          </w:p>
        </w:tc>
      </w:tr>
      <w:tr w:rsidR="00930B3A" w:rsidRPr="00930B3A" w14:paraId="7C1197E9"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0073A889"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7015347B" w14:textId="77777777" w:rsidR="00441230" w:rsidRPr="00930B3A" w:rsidRDefault="00441230" w:rsidP="006E6899">
            <w:pPr>
              <w:spacing w:after="0" w:line="240" w:lineRule="auto"/>
              <w:rPr>
                <w:sz w:val="16"/>
                <w:szCs w:val="16"/>
              </w:rPr>
            </w:pPr>
          </w:p>
        </w:tc>
        <w:tc>
          <w:tcPr>
            <w:tcW w:w="1463" w:type="pct"/>
            <w:tcBorders>
              <w:top w:val="nil"/>
              <w:left w:val="nil"/>
              <w:bottom w:val="single" w:sz="4" w:space="0" w:color="auto"/>
              <w:right w:val="single" w:sz="4" w:space="0" w:color="auto"/>
            </w:tcBorders>
            <w:shd w:val="clear" w:color="auto" w:fill="auto"/>
          </w:tcPr>
          <w:p w14:paraId="788B5309" w14:textId="77777777" w:rsidR="00441230" w:rsidRPr="00930B3A" w:rsidRDefault="00DC6532" w:rsidP="006E6899">
            <w:pPr>
              <w:spacing w:after="0" w:line="240" w:lineRule="auto"/>
              <w:rPr>
                <w:b/>
                <w:sz w:val="16"/>
                <w:szCs w:val="16"/>
              </w:rPr>
            </w:pPr>
            <w:r w:rsidRPr="00930B3A">
              <w:rPr>
                <w:b/>
                <w:sz w:val="16"/>
                <w:szCs w:val="16"/>
              </w:rPr>
              <w:fldChar w:fldCharType="begin">
                <w:ffData>
                  <w:name w:val="IAP_cities"/>
                  <w:enabled/>
                  <w:calcOnExit w:val="0"/>
                  <w:checkBox>
                    <w:sizeAuto/>
                    <w:default w:val="0"/>
                  </w:checkBox>
                </w:ffData>
              </w:fldChar>
            </w:r>
            <w:r w:rsidR="00441230" w:rsidRPr="00930B3A">
              <w:rPr>
                <w:b/>
                <w:sz w:val="16"/>
                <w:szCs w:val="16"/>
              </w:rPr>
              <w:instrText xml:space="preserve"> FORMCHECKBOX </w:instrText>
            </w:r>
            <w:r w:rsidR="00522055">
              <w:rPr>
                <w:b/>
                <w:sz w:val="16"/>
                <w:szCs w:val="16"/>
              </w:rPr>
            </w:r>
            <w:r w:rsidR="00522055">
              <w:rPr>
                <w:b/>
                <w:sz w:val="16"/>
                <w:szCs w:val="16"/>
              </w:rPr>
              <w:fldChar w:fldCharType="separate"/>
            </w:r>
            <w:r w:rsidRPr="00930B3A">
              <w:rPr>
                <w:b/>
                <w:sz w:val="16"/>
                <w:szCs w:val="16"/>
              </w:rPr>
              <w:fldChar w:fldCharType="end"/>
            </w:r>
            <w:r w:rsidR="00441230" w:rsidRPr="00930B3A">
              <w:rPr>
                <w:rFonts w:ascii="Avenir Next Regular" w:eastAsia="Times New Roman" w:hAnsi="Avenir Next Regular" w:cs="Calibri"/>
                <w:b/>
                <w:bCs/>
                <w:sz w:val="16"/>
                <w:szCs w:val="16"/>
              </w:rPr>
              <w:t>Climate Change Adaptation</w:t>
            </w:r>
          </w:p>
        </w:tc>
        <w:tc>
          <w:tcPr>
            <w:tcW w:w="1413" w:type="pct"/>
            <w:tcBorders>
              <w:top w:val="nil"/>
              <w:left w:val="nil"/>
              <w:bottom w:val="single" w:sz="4" w:space="0" w:color="auto"/>
              <w:right w:val="single" w:sz="4" w:space="0" w:color="auto"/>
            </w:tcBorders>
            <w:shd w:val="clear" w:color="auto" w:fill="auto"/>
          </w:tcPr>
          <w:p w14:paraId="13FD6B7F" w14:textId="77777777" w:rsidR="00441230" w:rsidRPr="00930B3A" w:rsidRDefault="00441230" w:rsidP="006E6899">
            <w:pPr>
              <w:spacing w:after="0" w:line="240" w:lineRule="auto"/>
              <w:rPr>
                <w:sz w:val="16"/>
                <w:szCs w:val="16"/>
              </w:rPr>
            </w:pPr>
          </w:p>
        </w:tc>
      </w:tr>
      <w:tr w:rsidR="00930B3A" w:rsidRPr="00930B3A" w14:paraId="73209C20"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49FDCF5D"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2908F73B" w14:textId="77777777" w:rsidR="00441230" w:rsidRPr="00930B3A" w:rsidRDefault="00441230" w:rsidP="006E6899">
            <w:pPr>
              <w:spacing w:after="0" w:line="240" w:lineRule="auto"/>
              <w:rPr>
                <w:sz w:val="16"/>
                <w:szCs w:val="16"/>
              </w:rPr>
            </w:pPr>
          </w:p>
        </w:tc>
        <w:tc>
          <w:tcPr>
            <w:tcW w:w="1463" w:type="pct"/>
            <w:tcBorders>
              <w:top w:val="nil"/>
              <w:left w:val="nil"/>
              <w:bottom w:val="single" w:sz="4" w:space="0" w:color="auto"/>
              <w:right w:val="single" w:sz="4" w:space="0" w:color="auto"/>
            </w:tcBorders>
            <w:shd w:val="clear" w:color="auto" w:fill="auto"/>
          </w:tcPr>
          <w:p w14:paraId="5801611B" w14:textId="77777777" w:rsidR="00441230" w:rsidRPr="00930B3A" w:rsidRDefault="00441230" w:rsidP="006E6899">
            <w:pPr>
              <w:spacing w:after="0" w:line="240" w:lineRule="auto"/>
              <w:rPr>
                <w:sz w:val="16"/>
                <w:szCs w:val="16"/>
              </w:rPr>
            </w:pPr>
          </w:p>
        </w:tc>
        <w:tc>
          <w:tcPr>
            <w:tcW w:w="1413" w:type="pct"/>
            <w:tcBorders>
              <w:top w:val="nil"/>
              <w:left w:val="nil"/>
              <w:bottom w:val="single" w:sz="4" w:space="0" w:color="auto"/>
              <w:right w:val="single" w:sz="4" w:space="0" w:color="auto"/>
            </w:tcBorders>
            <w:shd w:val="clear" w:color="auto" w:fill="auto"/>
          </w:tcPr>
          <w:p w14:paraId="47F73E5F"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Climate Finance</w:t>
            </w:r>
          </w:p>
        </w:tc>
      </w:tr>
      <w:tr w:rsidR="00930B3A" w:rsidRPr="00930B3A" w14:paraId="2EAA138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5125AC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C3083F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C42889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3F800E1C"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Least Developed Countries</w:t>
            </w:r>
          </w:p>
        </w:tc>
      </w:tr>
      <w:tr w:rsidR="00930B3A" w:rsidRPr="00930B3A" w14:paraId="4DC934D7"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DBCD7B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0ACA35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A02C68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3786E9EF"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Small Island Developing States</w:t>
            </w:r>
          </w:p>
        </w:tc>
      </w:tr>
      <w:tr w:rsidR="00930B3A" w:rsidRPr="00930B3A" w14:paraId="47C5FCE2" w14:textId="77777777" w:rsidTr="006E689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AFCECB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412867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5BE715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160E9064"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Disaster Risk Management</w:t>
            </w:r>
          </w:p>
        </w:tc>
      </w:tr>
      <w:tr w:rsidR="00930B3A" w:rsidRPr="00930B3A" w14:paraId="5BF7BD4F"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83388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21D59E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B0DF2B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11253891"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Sea-level rise</w:t>
            </w:r>
          </w:p>
        </w:tc>
      </w:tr>
      <w:tr w:rsidR="00930B3A" w:rsidRPr="00930B3A" w14:paraId="2DA23427"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tcPr>
          <w:p w14:paraId="4A26671A"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3E4E1D66"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nil"/>
              <w:left w:val="nil"/>
              <w:bottom w:val="single" w:sz="4" w:space="0" w:color="auto"/>
              <w:right w:val="single" w:sz="4" w:space="0" w:color="auto"/>
            </w:tcBorders>
            <w:shd w:val="clear" w:color="auto" w:fill="auto"/>
          </w:tcPr>
          <w:p w14:paraId="55CA9A6F"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13" w:type="pct"/>
            <w:tcBorders>
              <w:top w:val="nil"/>
              <w:left w:val="nil"/>
              <w:bottom w:val="single" w:sz="4" w:space="0" w:color="auto"/>
              <w:right w:val="single" w:sz="4" w:space="0" w:color="auto"/>
            </w:tcBorders>
            <w:shd w:val="clear" w:color="auto" w:fill="auto"/>
          </w:tcPr>
          <w:p w14:paraId="58937FFF" w14:textId="77777777" w:rsidR="00441230" w:rsidRPr="00930B3A" w:rsidRDefault="00DC6532" w:rsidP="006E6899">
            <w:pPr>
              <w:spacing w:after="0" w:line="240" w:lineRule="auto"/>
              <w:rPr>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Climate Resilience</w:t>
            </w:r>
          </w:p>
        </w:tc>
      </w:tr>
      <w:tr w:rsidR="00930B3A" w:rsidRPr="00930B3A" w14:paraId="3CD78F1C"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2B77FD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4AFC2A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5CC5EC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7C5DFD9E"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Climate information</w:t>
            </w:r>
          </w:p>
        </w:tc>
      </w:tr>
      <w:tr w:rsidR="00930B3A" w:rsidRPr="00930B3A" w14:paraId="38E62E4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499F0A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0B1009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170923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06A667BB"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Ecosystem-based Adaptation</w:t>
            </w:r>
          </w:p>
        </w:tc>
      </w:tr>
      <w:tr w:rsidR="00930B3A" w:rsidRPr="00930B3A" w14:paraId="388A8FA0"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18B10B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F0E41E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102547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31703413"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sz w:val="16"/>
                <w:szCs w:val="16"/>
              </w:rPr>
              <w:t>Adaptation Tech Transfer</w:t>
            </w:r>
          </w:p>
        </w:tc>
      </w:tr>
      <w:tr w:rsidR="00930B3A" w:rsidRPr="00930B3A" w14:paraId="518E36CA"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6B4B4F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D8FE27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23EEDA0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1D2FE5C3"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National Adaptation Programme of Action</w:t>
            </w:r>
          </w:p>
        </w:tc>
      </w:tr>
      <w:tr w:rsidR="00930B3A" w:rsidRPr="00930B3A" w14:paraId="6153712E"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7D8D22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402014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BF89B1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1B63DE4A"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National Adaptation Plan</w:t>
            </w:r>
          </w:p>
        </w:tc>
      </w:tr>
      <w:tr w:rsidR="00930B3A" w:rsidRPr="00930B3A" w14:paraId="150B6A4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929E9A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7F63DE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CB1BFA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4A114EDE"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Mainstreaming Adaptation</w:t>
            </w:r>
          </w:p>
        </w:tc>
      </w:tr>
      <w:tr w:rsidR="00930B3A" w:rsidRPr="00930B3A" w14:paraId="246B7758"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1F9C2A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5AE0AE4"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0E48E8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6B3D296F"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Private Sector</w:t>
            </w:r>
          </w:p>
        </w:tc>
      </w:tr>
      <w:tr w:rsidR="00930B3A" w:rsidRPr="00930B3A" w14:paraId="6189F490"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9CE33B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6A3285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C50175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679BDD69"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Innovation</w:t>
            </w:r>
          </w:p>
        </w:tc>
      </w:tr>
      <w:tr w:rsidR="00930B3A" w:rsidRPr="00930B3A" w14:paraId="6813B95B"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47815F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DEFCD3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3A1B0E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2D0D08B4"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Complementarity</w:t>
            </w:r>
          </w:p>
        </w:tc>
      </w:tr>
      <w:tr w:rsidR="00930B3A" w:rsidRPr="00930B3A" w14:paraId="603D15F7"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7BABB5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1B1C5E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0C0326B0"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6FEFDEA3"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Community-based Adaptation</w:t>
            </w:r>
          </w:p>
        </w:tc>
      </w:tr>
      <w:tr w:rsidR="00930B3A" w:rsidRPr="00930B3A" w14:paraId="52193D40"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2807D3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650BB0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5224457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548A20CD"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Livelihoods</w:t>
            </w:r>
          </w:p>
        </w:tc>
      </w:tr>
      <w:tr w:rsidR="00930B3A" w:rsidRPr="00930B3A" w14:paraId="2C547169" w14:textId="77777777" w:rsidTr="006E689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2D4FA5D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639A81B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96F74C4"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Climate Change Mitigation</w:t>
            </w:r>
          </w:p>
        </w:tc>
        <w:tc>
          <w:tcPr>
            <w:tcW w:w="1413" w:type="pct"/>
            <w:tcBorders>
              <w:top w:val="nil"/>
              <w:left w:val="nil"/>
              <w:bottom w:val="single" w:sz="4" w:space="0" w:color="auto"/>
              <w:right w:val="single" w:sz="4" w:space="0" w:color="auto"/>
            </w:tcBorders>
            <w:shd w:val="clear" w:color="auto" w:fill="auto"/>
          </w:tcPr>
          <w:p w14:paraId="03DF65E3" w14:textId="77777777" w:rsidR="00441230" w:rsidRPr="00930B3A" w:rsidRDefault="00441230" w:rsidP="006E6899">
            <w:pPr>
              <w:spacing w:after="0" w:line="240" w:lineRule="auto"/>
              <w:rPr>
                <w:rFonts w:ascii="Avenir Next Regular" w:eastAsia="Times New Roman" w:hAnsi="Avenir Next Regular" w:cs="Calibri"/>
                <w:iCs/>
                <w:sz w:val="16"/>
                <w:szCs w:val="16"/>
              </w:rPr>
            </w:pPr>
          </w:p>
        </w:tc>
      </w:tr>
      <w:tr w:rsidR="00930B3A" w:rsidRPr="00930B3A" w14:paraId="5E83A08B" w14:textId="77777777" w:rsidTr="006E6899">
        <w:trPr>
          <w:trHeight w:val="134"/>
        </w:trPr>
        <w:tc>
          <w:tcPr>
            <w:tcW w:w="988" w:type="pct"/>
            <w:tcBorders>
              <w:top w:val="nil"/>
              <w:left w:val="single" w:sz="4" w:space="0" w:color="auto"/>
              <w:bottom w:val="single" w:sz="4" w:space="0" w:color="auto"/>
              <w:right w:val="single" w:sz="4" w:space="0" w:color="auto"/>
            </w:tcBorders>
            <w:shd w:val="clear" w:color="auto" w:fill="auto"/>
            <w:noWrap/>
            <w:vAlign w:val="bottom"/>
          </w:tcPr>
          <w:p w14:paraId="3E8F889C"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136" w:type="pct"/>
            <w:tcBorders>
              <w:top w:val="nil"/>
              <w:left w:val="nil"/>
              <w:bottom w:val="single" w:sz="4" w:space="0" w:color="auto"/>
              <w:right w:val="single" w:sz="4" w:space="0" w:color="auto"/>
            </w:tcBorders>
            <w:shd w:val="clear" w:color="auto" w:fill="auto"/>
            <w:noWrap/>
            <w:vAlign w:val="bottom"/>
          </w:tcPr>
          <w:p w14:paraId="23789CBE" w14:textId="77777777" w:rsidR="00441230" w:rsidRPr="00930B3A" w:rsidRDefault="00441230" w:rsidP="006E6899">
            <w:pPr>
              <w:spacing w:after="0" w:line="240" w:lineRule="auto"/>
              <w:rPr>
                <w:rFonts w:ascii="Avenir Next Regular" w:eastAsia="Times New Roman" w:hAnsi="Avenir Next Regular" w:cs="Calibri"/>
                <w:b/>
                <w:bCs/>
                <w:sz w:val="16"/>
                <w:szCs w:val="16"/>
              </w:rPr>
            </w:pPr>
          </w:p>
        </w:tc>
        <w:tc>
          <w:tcPr>
            <w:tcW w:w="1463" w:type="pct"/>
            <w:tcBorders>
              <w:top w:val="nil"/>
              <w:left w:val="nil"/>
              <w:bottom w:val="single" w:sz="4" w:space="0" w:color="auto"/>
              <w:right w:val="single" w:sz="4" w:space="0" w:color="auto"/>
            </w:tcBorders>
            <w:shd w:val="clear" w:color="auto" w:fill="auto"/>
          </w:tcPr>
          <w:p w14:paraId="6521F738" w14:textId="77777777" w:rsidR="00441230" w:rsidRPr="00930B3A" w:rsidRDefault="00441230" w:rsidP="006E6899">
            <w:pPr>
              <w:spacing w:after="0" w:line="240" w:lineRule="auto"/>
              <w:rPr>
                <w:sz w:val="16"/>
                <w:szCs w:val="16"/>
              </w:rPr>
            </w:pPr>
          </w:p>
        </w:tc>
        <w:tc>
          <w:tcPr>
            <w:tcW w:w="1413" w:type="pct"/>
            <w:tcBorders>
              <w:top w:val="nil"/>
              <w:left w:val="nil"/>
              <w:bottom w:val="single" w:sz="4" w:space="0" w:color="auto"/>
              <w:right w:val="single" w:sz="4" w:space="0" w:color="auto"/>
            </w:tcBorders>
            <w:shd w:val="clear" w:color="auto" w:fill="auto"/>
          </w:tcPr>
          <w:p w14:paraId="63160325" w14:textId="77777777" w:rsidR="00441230" w:rsidRPr="00930B3A" w:rsidRDefault="00DC6532" w:rsidP="006E6899">
            <w:pPr>
              <w:spacing w:after="0" w:line="240" w:lineRule="auto"/>
              <w:ind w:left="192" w:hanging="192"/>
              <w:rPr>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Agriculture, Forestry, and other Land Use</w:t>
            </w:r>
          </w:p>
        </w:tc>
      </w:tr>
      <w:tr w:rsidR="00930B3A" w:rsidRPr="00930B3A" w14:paraId="7CE7CC44"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AB2E93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CAA7C7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73768B3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25C7CBF2"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Energy Efficiency</w:t>
            </w:r>
          </w:p>
        </w:tc>
      </w:tr>
      <w:tr w:rsidR="00930B3A" w:rsidRPr="00930B3A" w14:paraId="210630AC" w14:textId="77777777" w:rsidTr="006E6899">
        <w:trPr>
          <w:trHeight w:val="215"/>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6394463C"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A575D9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14AF268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1E64EDDE" w14:textId="77777777" w:rsidR="00441230" w:rsidRPr="00930B3A" w:rsidRDefault="00DC6532" w:rsidP="006E6899">
            <w:pPr>
              <w:spacing w:after="0" w:line="240" w:lineRule="auto"/>
              <w:ind w:left="192" w:hanging="192"/>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Sustainable Urban Systems and Transport</w:t>
            </w:r>
          </w:p>
        </w:tc>
      </w:tr>
      <w:tr w:rsidR="00930B3A" w:rsidRPr="00930B3A" w14:paraId="387C371D"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585F3D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EE8C2F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28C769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21AE583F"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Technology Transfer</w:t>
            </w:r>
          </w:p>
        </w:tc>
      </w:tr>
      <w:tr w:rsidR="00930B3A" w:rsidRPr="00930B3A" w14:paraId="27E7D0B4"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05B1F4A"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12CC25D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CD549C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5D7D385B"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Renewable Energy</w:t>
            </w:r>
          </w:p>
        </w:tc>
      </w:tr>
      <w:tr w:rsidR="00930B3A" w:rsidRPr="00930B3A" w14:paraId="56BC6F75"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33E547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93B5996"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4E888B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27D2A2CE" w14:textId="77777777" w:rsidR="00441230" w:rsidRPr="00930B3A" w:rsidRDefault="00DC6532" w:rsidP="006E6899">
            <w:pPr>
              <w:spacing w:after="0" w:line="240" w:lineRule="auto"/>
              <w:rPr>
                <w:rFonts w:ascii="Avenir Next Regular" w:eastAsia="Times New Roman" w:hAnsi="Avenir Next Regular" w:cs="Calibri"/>
                <w:iCs/>
                <w:sz w:val="16"/>
                <w:szCs w:val="16"/>
              </w:rPr>
            </w:pPr>
            <w:r w:rsidRPr="00930B3A">
              <w:rPr>
                <w:sz w:val="16"/>
                <w:szCs w:val="16"/>
              </w:rPr>
              <w:fldChar w:fldCharType="begin">
                <w:ffData>
                  <w:name w:val="IAP_cities"/>
                  <w:enabled/>
                  <w:calcOnExit w:val="0"/>
                  <w:checkBox>
                    <w:sizeAuto/>
                    <w:default w:val="0"/>
                    <w:checked/>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iCs/>
                <w:sz w:val="16"/>
                <w:szCs w:val="16"/>
              </w:rPr>
              <w:t>Financing</w:t>
            </w:r>
          </w:p>
        </w:tc>
      </w:tr>
      <w:tr w:rsidR="00930B3A" w:rsidRPr="00930B3A" w14:paraId="587E0C24"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60CC54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02FA071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CEF01A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hideMark/>
          </w:tcPr>
          <w:p w14:paraId="08204184"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Enabling Activities</w:t>
            </w:r>
          </w:p>
        </w:tc>
      </w:tr>
      <w:tr w:rsidR="00930B3A" w:rsidRPr="00930B3A" w14:paraId="7990E812"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6A49AD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23D51B2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1804492" w14:textId="77777777" w:rsidR="00441230" w:rsidRPr="00930B3A" w:rsidRDefault="00DC6532" w:rsidP="006E6899">
            <w:pPr>
              <w:spacing w:after="0" w:line="240" w:lineRule="auto"/>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Technology Transfer</w:t>
            </w:r>
          </w:p>
        </w:tc>
        <w:tc>
          <w:tcPr>
            <w:tcW w:w="1413" w:type="pct"/>
            <w:tcBorders>
              <w:top w:val="nil"/>
              <w:left w:val="nil"/>
              <w:bottom w:val="single" w:sz="4" w:space="0" w:color="auto"/>
              <w:right w:val="single" w:sz="4" w:space="0" w:color="auto"/>
            </w:tcBorders>
            <w:shd w:val="clear" w:color="auto" w:fill="auto"/>
            <w:hideMark/>
          </w:tcPr>
          <w:p w14:paraId="70D369DB"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34F38971" w14:textId="77777777" w:rsidTr="006E689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472401E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B6B105B"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55F476D"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13440EAC"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Poznan Strategic Programme on Technology Transfer</w:t>
            </w:r>
          </w:p>
        </w:tc>
      </w:tr>
      <w:tr w:rsidR="00930B3A" w:rsidRPr="00930B3A" w14:paraId="5193DA8A" w14:textId="77777777" w:rsidTr="006E6899">
        <w:trPr>
          <w:trHeight w:val="420"/>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7DEC8D49"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6F53688"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3839F9EA"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23355F40"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Climate Technology Centre &amp; Network (CTCN)</w:t>
            </w:r>
          </w:p>
        </w:tc>
      </w:tr>
      <w:tr w:rsidR="00930B3A" w:rsidRPr="00930B3A" w14:paraId="5900B333"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3033B421"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A922137"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631122E7"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2374F5A6"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Endogenous technology</w:t>
            </w:r>
          </w:p>
        </w:tc>
      </w:tr>
      <w:tr w:rsidR="00930B3A" w:rsidRPr="00930B3A" w14:paraId="6A4C6DEA"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AE799D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7204F583"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34B95D4" w14:textId="77777777" w:rsidR="00441230" w:rsidRPr="00930B3A" w:rsidRDefault="00441230" w:rsidP="006E6899">
            <w:pPr>
              <w:spacing w:after="0" w:line="240" w:lineRule="auto"/>
              <w:rPr>
                <w:rFonts w:ascii="Avenir Next Regular" w:eastAsia="Times New Roman" w:hAnsi="Avenir Next Regular" w:cs="Calibri"/>
                <w:iCs/>
                <w:sz w:val="16"/>
                <w:szCs w:val="16"/>
              </w:rPr>
            </w:pPr>
            <w:r w:rsidRPr="00930B3A">
              <w:rPr>
                <w:rFonts w:ascii="Avenir Next Regular" w:eastAsia="Times New Roman" w:hAnsi="Avenir Next Regular" w:cs="Calibri"/>
                <w:iCs/>
                <w:sz w:val="16"/>
                <w:szCs w:val="16"/>
              </w:rPr>
              <w:t> </w:t>
            </w:r>
          </w:p>
        </w:tc>
        <w:tc>
          <w:tcPr>
            <w:tcW w:w="1413" w:type="pct"/>
            <w:tcBorders>
              <w:top w:val="nil"/>
              <w:left w:val="nil"/>
              <w:bottom w:val="single" w:sz="4" w:space="0" w:color="auto"/>
              <w:right w:val="single" w:sz="4" w:space="0" w:color="auto"/>
            </w:tcBorders>
            <w:shd w:val="clear" w:color="auto" w:fill="auto"/>
            <w:hideMark/>
          </w:tcPr>
          <w:p w14:paraId="45BFCDF1"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Technology Needs Assessment</w:t>
            </w:r>
          </w:p>
        </w:tc>
      </w:tr>
      <w:tr w:rsidR="00930B3A" w:rsidRPr="00930B3A" w14:paraId="5B72D1AB"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1121A24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525AF8FF"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noWrap/>
            <w:vAlign w:val="bottom"/>
            <w:hideMark/>
          </w:tcPr>
          <w:p w14:paraId="070F36D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13" w:type="pct"/>
            <w:tcBorders>
              <w:top w:val="nil"/>
              <w:left w:val="nil"/>
              <w:bottom w:val="single" w:sz="4" w:space="0" w:color="auto"/>
              <w:right w:val="single" w:sz="4" w:space="0" w:color="auto"/>
            </w:tcBorders>
            <w:shd w:val="clear" w:color="auto" w:fill="auto"/>
            <w:noWrap/>
            <w:vAlign w:val="bottom"/>
            <w:hideMark/>
          </w:tcPr>
          <w:p w14:paraId="6DB88929" w14:textId="77777777" w:rsidR="00441230" w:rsidRPr="00930B3A" w:rsidRDefault="00DC6532" w:rsidP="006E6899">
            <w:pPr>
              <w:spacing w:after="0" w:line="240" w:lineRule="auto"/>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Adaptation Tech Transfer</w:t>
            </w:r>
          </w:p>
        </w:tc>
      </w:tr>
      <w:tr w:rsidR="00930B3A" w:rsidRPr="00930B3A" w14:paraId="350EAE05" w14:textId="77777777" w:rsidTr="006E6899">
        <w:trPr>
          <w:trHeight w:val="89"/>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5EE27CFD"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31E1D705"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hideMark/>
          </w:tcPr>
          <w:p w14:paraId="40029DE1" w14:textId="77777777" w:rsidR="00441230" w:rsidRPr="00930B3A" w:rsidRDefault="00DC6532" w:rsidP="006E6899">
            <w:pPr>
              <w:spacing w:after="0" w:line="240" w:lineRule="auto"/>
              <w:ind w:left="150" w:hanging="150"/>
              <w:rPr>
                <w:rFonts w:ascii="Avenir Next Regular" w:eastAsia="Times New Roman" w:hAnsi="Avenir Next Regular" w:cs="Calibri"/>
                <w:b/>
                <w:bCs/>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b/>
                <w:bCs/>
                <w:sz w:val="16"/>
                <w:szCs w:val="16"/>
              </w:rPr>
              <w:t>United Nations Framework on Climate Change</w:t>
            </w:r>
          </w:p>
        </w:tc>
        <w:tc>
          <w:tcPr>
            <w:tcW w:w="1413" w:type="pct"/>
            <w:tcBorders>
              <w:top w:val="nil"/>
              <w:left w:val="nil"/>
              <w:bottom w:val="single" w:sz="4" w:space="0" w:color="auto"/>
              <w:right w:val="single" w:sz="4" w:space="0" w:color="auto"/>
            </w:tcBorders>
            <w:shd w:val="clear" w:color="auto" w:fill="auto"/>
            <w:noWrap/>
            <w:vAlign w:val="bottom"/>
            <w:hideMark/>
          </w:tcPr>
          <w:p w14:paraId="3F6F8A05"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r>
      <w:tr w:rsidR="00930B3A" w:rsidRPr="00930B3A" w14:paraId="094B7E91" w14:textId="77777777" w:rsidTr="006E6899">
        <w:trPr>
          <w:trHeight w:val="58"/>
        </w:trPr>
        <w:tc>
          <w:tcPr>
            <w:tcW w:w="988" w:type="pct"/>
            <w:tcBorders>
              <w:top w:val="nil"/>
              <w:left w:val="single" w:sz="4" w:space="0" w:color="auto"/>
              <w:bottom w:val="single" w:sz="4" w:space="0" w:color="auto"/>
              <w:right w:val="single" w:sz="4" w:space="0" w:color="auto"/>
            </w:tcBorders>
            <w:shd w:val="clear" w:color="auto" w:fill="auto"/>
            <w:noWrap/>
            <w:vAlign w:val="bottom"/>
            <w:hideMark/>
          </w:tcPr>
          <w:p w14:paraId="0F36C53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136" w:type="pct"/>
            <w:tcBorders>
              <w:top w:val="nil"/>
              <w:left w:val="nil"/>
              <w:bottom w:val="single" w:sz="4" w:space="0" w:color="auto"/>
              <w:right w:val="single" w:sz="4" w:space="0" w:color="auto"/>
            </w:tcBorders>
            <w:shd w:val="clear" w:color="auto" w:fill="auto"/>
            <w:noWrap/>
            <w:vAlign w:val="bottom"/>
            <w:hideMark/>
          </w:tcPr>
          <w:p w14:paraId="4339A3AE" w14:textId="77777777" w:rsidR="00441230" w:rsidRPr="00930B3A" w:rsidRDefault="00441230" w:rsidP="006E6899">
            <w:pPr>
              <w:spacing w:after="0" w:line="240" w:lineRule="auto"/>
              <w:rPr>
                <w:rFonts w:ascii="Avenir Next Regular" w:eastAsia="Times New Roman" w:hAnsi="Avenir Next Regular" w:cs="Calibri"/>
                <w:b/>
                <w:bCs/>
                <w:sz w:val="16"/>
                <w:szCs w:val="16"/>
              </w:rPr>
            </w:pPr>
            <w:r w:rsidRPr="00930B3A">
              <w:rPr>
                <w:rFonts w:ascii="Avenir Next Regular" w:eastAsia="Times New Roman" w:hAnsi="Avenir Next Regular" w:cs="Calibri"/>
                <w:b/>
                <w:bCs/>
                <w:sz w:val="16"/>
                <w:szCs w:val="16"/>
              </w:rPr>
              <w:t> </w:t>
            </w:r>
          </w:p>
        </w:tc>
        <w:tc>
          <w:tcPr>
            <w:tcW w:w="1463" w:type="pct"/>
            <w:tcBorders>
              <w:top w:val="nil"/>
              <w:left w:val="nil"/>
              <w:bottom w:val="single" w:sz="4" w:space="0" w:color="auto"/>
              <w:right w:val="single" w:sz="4" w:space="0" w:color="auto"/>
            </w:tcBorders>
            <w:shd w:val="clear" w:color="auto" w:fill="auto"/>
            <w:noWrap/>
            <w:vAlign w:val="bottom"/>
            <w:hideMark/>
          </w:tcPr>
          <w:p w14:paraId="154920FB" w14:textId="77777777" w:rsidR="00441230" w:rsidRPr="00930B3A" w:rsidRDefault="00441230" w:rsidP="006E6899">
            <w:pPr>
              <w:spacing w:after="0" w:line="240" w:lineRule="auto"/>
              <w:rPr>
                <w:rFonts w:ascii="Avenir Next Regular" w:eastAsia="Times New Roman" w:hAnsi="Avenir Next Regular" w:cs="Calibri"/>
                <w:sz w:val="16"/>
                <w:szCs w:val="16"/>
              </w:rPr>
            </w:pPr>
            <w:r w:rsidRPr="00930B3A">
              <w:rPr>
                <w:rFonts w:ascii="Avenir Next Regular" w:eastAsia="Times New Roman" w:hAnsi="Avenir Next Regular" w:cs="Calibri"/>
                <w:sz w:val="16"/>
                <w:szCs w:val="16"/>
              </w:rPr>
              <w:t> </w:t>
            </w:r>
          </w:p>
        </w:tc>
        <w:tc>
          <w:tcPr>
            <w:tcW w:w="1413" w:type="pct"/>
            <w:tcBorders>
              <w:top w:val="nil"/>
              <w:left w:val="nil"/>
              <w:bottom w:val="single" w:sz="4" w:space="0" w:color="auto"/>
              <w:right w:val="single" w:sz="4" w:space="0" w:color="auto"/>
            </w:tcBorders>
            <w:shd w:val="clear" w:color="auto" w:fill="auto"/>
            <w:hideMark/>
          </w:tcPr>
          <w:p w14:paraId="3182FDB3" w14:textId="77777777" w:rsidR="00441230" w:rsidRPr="00930B3A" w:rsidRDefault="00DC6532" w:rsidP="006E6899">
            <w:pPr>
              <w:spacing w:after="0" w:line="240" w:lineRule="auto"/>
              <w:ind w:left="192" w:hanging="192"/>
              <w:rPr>
                <w:rFonts w:ascii="Avenir Next Regular" w:eastAsia="Times New Roman" w:hAnsi="Avenir Next Regular" w:cs="Calibri"/>
                <w:sz w:val="16"/>
                <w:szCs w:val="16"/>
              </w:rPr>
            </w:pPr>
            <w:r w:rsidRPr="00930B3A">
              <w:rPr>
                <w:sz w:val="16"/>
                <w:szCs w:val="16"/>
              </w:rPr>
              <w:fldChar w:fldCharType="begin">
                <w:ffData>
                  <w:name w:val="IAP_cities"/>
                  <w:enabled/>
                  <w:calcOnExit w:val="0"/>
                  <w:checkBox>
                    <w:sizeAuto/>
                    <w:default w:val="0"/>
                  </w:checkBox>
                </w:ffData>
              </w:fldChar>
            </w:r>
            <w:r w:rsidR="00441230" w:rsidRPr="00930B3A">
              <w:rPr>
                <w:sz w:val="16"/>
                <w:szCs w:val="16"/>
              </w:rPr>
              <w:instrText xml:space="preserve"> FORMCHECKBOX </w:instrText>
            </w:r>
            <w:r w:rsidR="00522055">
              <w:rPr>
                <w:sz w:val="16"/>
                <w:szCs w:val="16"/>
              </w:rPr>
            </w:r>
            <w:r w:rsidR="00522055">
              <w:rPr>
                <w:sz w:val="16"/>
                <w:szCs w:val="16"/>
              </w:rPr>
              <w:fldChar w:fldCharType="separate"/>
            </w:r>
            <w:r w:rsidRPr="00930B3A">
              <w:rPr>
                <w:sz w:val="16"/>
                <w:szCs w:val="16"/>
              </w:rPr>
              <w:fldChar w:fldCharType="end"/>
            </w:r>
            <w:r w:rsidR="00441230" w:rsidRPr="00930B3A">
              <w:rPr>
                <w:rFonts w:ascii="Avenir Next Regular" w:eastAsia="Times New Roman" w:hAnsi="Avenir Next Regular" w:cs="Calibri"/>
                <w:sz w:val="16"/>
                <w:szCs w:val="16"/>
              </w:rPr>
              <w:t>Nationally Determined Contribution</w:t>
            </w:r>
          </w:p>
        </w:tc>
      </w:tr>
    </w:tbl>
    <w:p w14:paraId="30433F8B" w14:textId="77777777" w:rsidR="008347C6" w:rsidRPr="00930B3A" w:rsidRDefault="008347C6">
      <w:pPr>
        <w:rPr>
          <w:rFonts w:eastAsia="SimSun" w:cs="Times New Roman"/>
          <w:b/>
          <w:bCs/>
        </w:rPr>
      </w:pPr>
      <w:r w:rsidRPr="00930B3A">
        <w:br w:type="page"/>
      </w:r>
    </w:p>
    <w:p w14:paraId="1EE97A2F" w14:textId="77777777" w:rsidR="008347C6" w:rsidRPr="00930B3A" w:rsidRDefault="008347C6" w:rsidP="00391455">
      <w:pPr>
        <w:keepNext/>
        <w:tabs>
          <w:tab w:val="left" w:pos="1740"/>
        </w:tabs>
        <w:spacing w:after="60" w:line="240" w:lineRule="auto"/>
        <w:jc w:val="both"/>
        <w:outlineLvl w:val="1"/>
        <w:rPr>
          <w:rFonts w:ascii="Calibri" w:eastAsia="SimSun" w:hAnsi="Calibri" w:cs="Times New Roman"/>
          <w:b/>
          <w:bCs/>
          <w:sz w:val="20"/>
        </w:rPr>
      </w:pPr>
      <w:bookmarkStart w:id="62" w:name="_Toc112848852"/>
      <w:r w:rsidRPr="00930B3A">
        <w:rPr>
          <w:rFonts w:ascii="Calibri" w:eastAsia="SimSun" w:hAnsi="Calibri" w:cs="Times New Roman"/>
          <w:b/>
          <w:bCs/>
          <w:sz w:val="20"/>
        </w:rPr>
        <w:lastRenderedPageBreak/>
        <w:t>Annex 14: Partners Capacity Assessment Tools and HACT Micro-Assessments for the Ministry of</w:t>
      </w:r>
      <w:r w:rsidR="000E1030" w:rsidRPr="00930B3A">
        <w:rPr>
          <w:rFonts w:ascii="Calibri" w:eastAsia="SimSun" w:hAnsi="Calibri" w:cs="Times New Roman"/>
          <w:b/>
          <w:bCs/>
          <w:sz w:val="20"/>
        </w:rPr>
        <w:t xml:space="preserve"> Ecology and</w:t>
      </w:r>
      <w:r w:rsidRPr="00930B3A">
        <w:rPr>
          <w:rFonts w:ascii="Calibri" w:eastAsia="SimSun" w:hAnsi="Calibri" w:cs="Times New Roman"/>
          <w:b/>
          <w:bCs/>
          <w:sz w:val="20"/>
        </w:rPr>
        <w:t xml:space="preserve"> Natural Resources</w:t>
      </w:r>
      <w:bookmarkEnd w:id="62"/>
      <w:r w:rsidRPr="00930B3A">
        <w:rPr>
          <w:rFonts w:ascii="Calibri" w:eastAsia="SimSun" w:hAnsi="Calibri" w:cs="Times New Roman"/>
          <w:b/>
          <w:bCs/>
          <w:sz w:val="20"/>
        </w:rPr>
        <w:t xml:space="preserve"> </w:t>
      </w:r>
      <w:bookmarkEnd w:id="61"/>
    </w:p>
    <w:p w14:paraId="7E0129DF" w14:textId="77777777" w:rsidR="000E1030" w:rsidRPr="00930B3A" w:rsidRDefault="000E1030" w:rsidP="00DA1BAB"/>
    <w:p w14:paraId="0DB05730" w14:textId="77777777" w:rsidR="008347C6" w:rsidRPr="00930B3A" w:rsidRDefault="000E1030" w:rsidP="008347C6">
      <w:pPr>
        <w:ind w:firstLine="116"/>
      </w:pPr>
      <w:r w:rsidRPr="00930B3A">
        <w:t>P</w:t>
      </w:r>
      <w:r w:rsidR="008347C6" w:rsidRPr="00930B3A">
        <w:t xml:space="preserve">rovided as a separate </w:t>
      </w:r>
      <w:r w:rsidRPr="00930B3A">
        <w:t>file.</w:t>
      </w:r>
    </w:p>
    <w:p w14:paraId="410D73A0" w14:textId="77777777" w:rsidR="00DE5D9A" w:rsidRPr="00930B3A" w:rsidRDefault="00DE5D9A" w:rsidP="008347C6">
      <w:pPr>
        <w:ind w:firstLine="116"/>
      </w:pPr>
    </w:p>
    <w:p w14:paraId="3C199AE4" w14:textId="77777777" w:rsidR="00DE5D9A" w:rsidRPr="00930B3A" w:rsidRDefault="00DE5D9A">
      <w:pPr>
        <w:rPr>
          <w:rFonts w:eastAsia="SimSun"/>
          <w:b/>
          <w:bCs/>
        </w:rPr>
      </w:pPr>
      <w:bookmarkStart w:id="63" w:name="_Toc73100742"/>
      <w:r w:rsidRPr="00930B3A">
        <w:br w:type="page"/>
      </w:r>
    </w:p>
    <w:p w14:paraId="3D57E788" w14:textId="77777777" w:rsidR="00DE5D9A" w:rsidRPr="00930B3A" w:rsidRDefault="00DE5D9A" w:rsidP="00391455">
      <w:pPr>
        <w:keepNext/>
        <w:tabs>
          <w:tab w:val="left" w:pos="1740"/>
        </w:tabs>
        <w:spacing w:after="60" w:line="240" w:lineRule="auto"/>
        <w:jc w:val="both"/>
        <w:outlineLvl w:val="1"/>
        <w:rPr>
          <w:rFonts w:ascii="Calibri" w:eastAsia="SimSun" w:hAnsi="Calibri" w:cs="Times New Roman"/>
          <w:b/>
          <w:bCs/>
          <w:sz w:val="20"/>
        </w:rPr>
      </w:pPr>
      <w:bookmarkStart w:id="64" w:name="_Toc112848853"/>
      <w:r w:rsidRPr="00930B3A">
        <w:rPr>
          <w:rFonts w:ascii="Calibri" w:eastAsia="SimSun" w:hAnsi="Calibri" w:cs="Times New Roman"/>
          <w:b/>
          <w:bCs/>
          <w:sz w:val="20"/>
        </w:rPr>
        <w:lastRenderedPageBreak/>
        <w:t>Annex 15: UNDP Audit Check list to be used for projects when submitted to the GEF for CEO endorsement/approval</w:t>
      </w:r>
      <w:bookmarkEnd w:id="63"/>
      <w:bookmarkEnd w:id="64"/>
    </w:p>
    <w:p w14:paraId="458C9E9D" w14:textId="77777777" w:rsidR="008A4BE0" w:rsidRDefault="008A4BE0" w:rsidP="00DE5D9A">
      <w:pPr>
        <w:ind w:firstLine="116"/>
      </w:pPr>
    </w:p>
    <w:p w14:paraId="705A29EA" w14:textId="0A8C5B06" w:rsidR="00DE5D9A" w:rsidRPr="00930B3A" w:rsidRDefault="00DE5D9A" w:rsidP="00DE5D9A">
      <w:pPr>
        <w:ind w:firstLine="116"/>
      </w:pPr>
      <w:r w:rsidRPr="00930B3A">
        <w:t>Provided as a separate file.</w:t>
      </w:r>
    </w:p>
    <w:p w14:paraId="4E06EA39" w14:textId="77777777" w:rsidR="00DE5D9A" w:rsidRPr="00930B3A" w:rsidRDefault="00DE5D9A" w:rsidP="008347C6">
      <w:pPr>
        <w:ind w:firstLine="116"/>
      </w:pPr>
    </w:p>
    <w:p w14:paraId="7A545C0E" w14:textId="77777777" w:rsidR="00430C05" w:rsidRPr="00930B3A" w:rsidRDefault="00430C05">
      <w:pPr>
        <w:rPr>
          <w:rFonts w:eastAsia="SimSun" w:cs="Times New Roman"/>
          <w:b/>
          <w:bCs/>
        </w:rPr>
      </w:pPr>
      <w:bookmarkStart w:id="65" w:name="_Toc83910448"/>
      <w:r w:rsidRPr="00930B3A">
        <w:br w:type="page"/>
      </w:r>
    </w:p>
    <w:p w14:paraId="115C6CA4" w14:textId="77777777" w:rsidR="00430C05" w:rsidRPr="00930B3A" w:rsidRDefault="00430C05" w:rsidP="00391455">
      <w:pPr>
        <w:keepNext/>
        <w:tabs>
          <w:tab w:val="left" w:pos="1740"/>
        </w:tabs>
        <w:spacing w:after="60" w:line="240" w:lineRule="auto"/>
        <w:jc w:val="both"/>
        <w:outlineLvl w:val="1"/>
      </w:pPr>
      <w:bookmarkStart w:id="66" w:name="_Toc112848854"/>
      <w:r w:rsidRPr="00930B3A">
        <w:rPr>
          <w:rFonts w:ascii="Calibri" w:eastAsia="SimSun" w:hAnsi="Calibri" w:cs="Times New Roman"/>
          <w:b/>
          <w:bCs/>
          <w:sz w:val="20"/>
        </w:rPr>
        <w:lastRenderedPageBreak/>
        <w:t>Annex 1</w:t>
      </w:r>
      <w:r w:rsidR="00DE5D9A" w:rsidRPr="00930B3A">
        <w:rPr>
          <w:rFonts w:ascii="Calibri" w:eastAsia="SimSun" w:hAnsi="Calibri" w:cs="Times New Roman"/>
          <w:b/>
          <w:bCs/>
          <w:sz w:val="20"/>
        </w:rPr>
        <w:t>6</w:t>
      </w:r>
      <w:r w:rsidRPr="00930B3A">
        <w:rPr>
          <w:rFonts w:ascii="Calibri" w:eastAsia="SimSun" w:hAnsi="Calibri" w:cs="Times New Roman"/>
          <w:b/>
          <w:bCs/>
          <w:sz w:val="20"/>
        </w:rPr>
        <w:t>: UNDP Project Quality Assurance Report</w:t>
      </w:r>
      <w:bookmarkEnd w:id="66"/>
      <w:r w:rsidRPr="00930B3A">
        <w:t xml:space="preserve"> </w:t>
      </w:r>
      <w:bookmarkEnd w:id="65"/>
    </w:p>
    <w:p w14:paraId="21C08441" w14:textId="77777777" w:rsidR="00DE5D9A" w:rsidRPr="00930B3A" w:rsidRDefault="00DE5D9A" w:rsidP="00DA1BAB"/>
    <w:p w14:paraId="719E7FB0" w14:textId="77777777" w:rsidR="00430C05" w:rsidRPr="00930B3A" w:rsidRDefault="00430C05" w:rsidP="00430C05">
      <w:pPr>
        <w:ind w:firstLine="116"/>
      </w:pPr>
      <w:r w:rsidRPr="00930B3A">
        <w:t>Provided as a separate file.</w:t>
      </w:r>
    </w:p>
    <w:p w14:paraId="6895671D" w14:textId="77777777" w:rsidR="00B350CD" w:rsidRPr="00930B3A" w:rsidRDefault="00B350CD"/>
    <w:p w14:paraId="46A1BE31" w14:textId="77777777" w:rsidR="003F640B" w:rsidRPr="00930B3A" w:rsidRDefault="003F640B">
      <w:pPr>
        <w:rPr>
          <w:rFonts w:eastAsia="SimSun" w:cs="Times New Roman"/>
          <w:b/>
          <w:bCs/>
        </w:rPr>
      </w:pPr>
      <w:r w:rsidRPr="00930B3A">
        <w:br w:type="page"/>
      </w:r>
    </w:p>
    <w:p w14:paraId="460A44E7" w14:textId="77777777" w:rsidR="008F4D97" w:rsidRPr="00930B3A" w:rsidRDefault="008F4D97" w:rsidP="00F338DA">
      <w:pPr>
        <w:keepNext/>
        <w:tabs>
          <w:tab w:val="left" w:pos="1740"/>
        </w:tabs>
        <w:spacing w:after="60" w:line="240" w:lineRule="auto"/>
        <w:jc w:val="both"/>
        <w:outlineLvl w:val="1"/>
        <w:rPr>
          <w:rFonts w:ascii="Calibri" w:eastAsia="SimSun" w:hAnsi="Calibri" w:cs="Times New Roman"/>
          <w:b/>
          <w:bCs/>
          <w:sz w:val="20"/>
        </w:rPr>
      </w:pPr>
      <w:bookmarkStart w:id="67" w:name="_Toc112848855"/>
      <w:r w:rsidRPr="00930B3A">
        <w:rPr>
          <w:rFonts w:ascii="Calibri" w:eastAsia="SimSun" w:hAnsi="Calibri" w:cs="Times New Roman"/>
          <w:b/>
          <w:bCs/>
          <w:sz w:val="20"/>
        </w:rPr>
        <w:lastRenderedPageBreak/>
        <w:t>Annex 1</w:t>
      </w:r>
      <w:r w:rsidR="003F640B" w:rsidRPr="00930B3A">
        <w:rPr>
          <w:rFonts w:ascii="Calibri" w:eastAsia="SimSun" w:hAnsi="Calibri" w:cs="Times New Roman"/>
          <w:b/>
          <w:bCs/>
          <w:sz w:val="20"/>
        </w:rPr>
        <w:t>7</w:t>
      </w:r>
      <w:r w:rsidRPr="00930B3A">
        <w:rPr>
          <w:rFonts w:ascii="Calibri" w:eastAsia="SimSun" w:hAnsi="Calibri" w:cs="Times New Roman"/>
          <w:b/>
          <w:bCs/>
          <w:sz w:val="20"/>
        </w:rPr>
        <w:t>: Local Project Appraisal Committee Meeting (LPAC) Minutes</w:t>
      </w:r>
      <w:bookmarkEnd w:id="67"/>
    </w:p>
    <w:p w14:paraId="1302295D" w14:textId="77777777" w:rsidR="003F640B" w:rsidRPr="00930B3A" w:rsidRDefault="003F640B" w:rsidP="007D31EB">
      <w:pPr>
        <w:ind w:firstLine="116"/>
      </w:pPr>
    </w:p>
    <w:p w14:paraId="54F98749" w14:textId="77777777" w:rsidR="007D31EB" w:rsidRPr="00930B3A" w:rsidRDefault="007D31EB" w:rsidP="007D31EB">
      <w:pPr>
        <w:ind w:firstLine="116"/>
      </w:pPr>
      <w:r w:rsidRPr="00930B3A">
        <w:t>Provided as a separate file.</w:t>
      </w:r>
    </w:p>
    <w:p w14:paraId="03C7E5B2" w14:textId="77777777" w:rsidR="007D31EB" w:rsidRPr="00930B3A" w:rsidRDefault="007D31EB" w:rsidP="007D31EB"/>
    <w:p w14:paraId="26C39FE7" w14:textId="77777777" w:rsidR="00DE5D9A" w:rsidRPr="00930B3A" w:rsidRDefault="00DE5D9A" w:rsidP="007D31EB"/>
    <w:p w14:paraId="39DA2A46" w14:textId="77777777" w:rsidR="00DE5D9A" w:rsidRPr="00930B3A" w:rsidRDefault="00DE5D9A" w:rsidP="007D31EB"/>
    <w:sectPr w:rsidR="00DE5D9A" w:rsidRPr="00930B3A" w:rsidSect="00CF10DC">
      <w:pgSz w:w="12240" w:h="15840" w:code="1"/>
      <w:pgMar w:top="720" w:right="720" w:bottom="720" w:left="720" w:header="720" w:footer="720" w:gutter="0"/>
      <w:pgBorders w:offsetFrom="page">
        <w:bottom w:val="single"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D7F290" w14:textId="77777777" w:rsidR="00522055" w:rsidRDefault="00522055" w:rsidP="00966EF0">
      <w:pPr>
        <w:spacing w:after="0" w:line="240" w:lineRule="auto"/>
      </w:pPr>
      <w:r>
        <w:separator/>
      </w:r>
    </w:p>
  </w:endnote>
  <w:endnote w:type="continuationSeparator" w:id="0">
    <w:p w14:paraId="1D6CBBD2" w14:textId="77777777" w:rsidR="00522055" w:rsidRDefault="00522055" w:rsidP="00966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ourier">
    <w:altName w:val="Courier New"/>
    <w:panose1 w:val="02070409020205020404"/>
    <w:charset w:val="00"/>
    <w:family w:val="auto"/>
    <w:pitch w:val="variable"/>
    <w:sig w:usb0="00000003"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altName w:val="Garamond"/>
    <w:panose1 w:val="00000000000000000000"/>
    <w:charset w:val="00"/>
    <w:family w:val="roman"/>
    <w:notTrueType/>
    <w:pitch w:val="variable"/>
    <w:sig w:usb0="800000AF" w:usb1="5000205B" w:usb2="00000000" w:usb3="00000000" w:csb0="0000009B" w:csb1="00000000"/>
  </w:font>
  <w:font w:name="Trebuchet MS">
    <w:panose1 w:val="020B0603020202020204"/>
    <w:charset w:val="00"/>
    <w:family w:val="swiss"/>
    <w:pitch w:val="variable"/>
    <w:sig w:usb0="00000687" w:usb1="00000000" w:usb2="00000000" w:usb3="00000000" w:csb0="0000009F" w:csb1="00000000"/>
  </w:font>
  <w:font w:name="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imes">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imes New Roman Bold">
    <w:altName w:val="Times New Roman"/>
    <w:panose1 w:val="02020803070505020304"/>
    <w:charset w:val="00"/>
    <w:family w:val="auto"/>
    <w:pitch w:val="variable"/>
    <w:sig w:usb0="E0002AEF" w:usb1="C0007841" w:usb2="00000009" w:usb3="00000000" w:csb0="000001FF" w:csb1="00000000"/>
  </w:font>
  <w:font w:name="Meiryo">
    <w:charset w:val="80"/>
    <w:family w:val="swiss"/>
    <w:pitch w:val="variable"/>
    <w:sig w:usb0="E00002FF" w:usb1="6AC7FFFF" w:usb2="08000012" w:usb3="00000000" w:csb0="0002009F" w:csb1="00000000"/>
  </w:font>
  <w:font w:name="Segoe UI">
    <w:panose1 w:val="020B0502040204020203"/>
    <w:charset w:val="00"/>
    <w:family w:val="swiss"/>
    <w:pitch w:val="variable"/>
    <w:sig w:usb0="E4002EFF" w:usb1="C000E47F" w:usb2="00000009" w:usb3="00000000" w:csb0="000001FF" w:csb1="00000000"/>
  </w:font>
  <w:font w:name="Avenir Next Regular">
    <w:altName w:val="Calib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40B8B9" w14:textId="77777777" w:rsidR="009E25A3" w:rsidRDefault="009E25A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B0983B" w14:textId="77777777" w:rsidR="009E25A3" w:rsidRPr="0086069F" w:rsidRDefault="009E25A3" w:rsidP="0050697D">
    <w:pPr>
      <w:pStyle w:val="Footer"/>
      <w:pBdr>
        <w:top w:val="single" w:sz="4" w:space="1" w:color="D9D9D9"/>
      </w:pBdr>
      <w:jc w:val="right"/>
      <w:rPr>
        <w:sz w:val="18"/>
        <w:szCs w:val="18"/>
      </w:rPr>
    </w:pPr>
    <w:r w:rsidRPr="0086069F">
      <w:rPr>
        <w:sz w:val="18"/>
        <w:szCs w:val="18"/>
      </w:rPr>
      <w:fldChar w:fldCharType="begin"/>
    </w:r>
    <w:r w:rsidRPr="0086069F">
      <w:rPr>
        <w:sz w:val="18"/>
        <w:szCs w:val="18"/>
      </w:rPr>
      <w:instrText xml:space="preserve"> PAGE   \* MERGEFORMAT </w:instrText>
    </w:r>
    <w:r w:rsidRPr="0086069F">
      <w:rPr>
        <w:sz w:val="18"/>
        <w:szCs w:val="18"/>
      </w:rPr>
      <w:fldChar w:fldCharType="separate"/>
    </w:r>
    <w:r>
      <w:rPr>
        <w:noProof/>
        <w:sz w:val="18"/>
        <w:szCs w:val="18"/>
      </w:rPr>
      <w:t>26</w:t>
    </w:r>
    <w:r w:rsidRPr="0086069F">
      <w:rPr>
        <w:noProof/>
        <w:sz w:val="18"/>
        <w:szCs w:val="18"/>
      </w:rPr>
      <w:fldChar w:fldCharType="end"/>
    </w:r>
    <w:r w:rsidRPr="0086069F">
      <w:rPr>
        <w:sz w:val="18"/>
        <w:szCs w:val="18"/>
      </w:rPr>
      <w:t xml:space="preserve"> | </w:t>
    </w:r>
    <w:r w:rsidRPr="0086069F">
      <w:rPr>
        <w:color w:val="7F7F7F"/>
        <w:spacing w:val="60"/>
        <w:sz w:val="18"/>
        <w:szCs w:val="18"/>
      </w:rPr>
      <w:t>Page</w:t>
    </w:r>
  </w:p>
  <w:p w14:paraId="5CCCDC15" w14:textId="77777777" w:rsidR="009E25A3" w:rsidRDefault="009E25A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A5D9E8" w14:textId="77777777" w:rsidR="009E25A3" w:rsidRPr="00CE62FD" w:rsidRDefault="009E25A3" w:rsidP="0050697D">
    <w:pPr>
      <w:pStyle w:val="Footer"/>
      <w:pBdr>
        <w:top w:val="single" w:sz="4" w:space="1" w:color="D9D9D9"/>
      </w:pBdr>
      <w:tabs>
        <w:tab w:val="left" w:pos="345"/>
        <w:tab w:val="right" w:pos="9360"/>
      </w:tabs>
      <w:jc w:val="right"/>
      <w:rPr>
        <w:sz w:val="18"/>
        <w:szCs w:val="18"/>
      </w:rPr>
    </w:pPr>
    <w:r w:rsidRPr="00CE62FD">
      <w:rPr>
        <w:sz w:val="18"/>
        <w:szCs w:val="18"/>
      </w:rPr>
      <w:tab/>
    </w:r>
    <w:r w:rsidRPr="00CE62FD">
      <w:rPr>
        <w:sz w:val="18"/>
        <w:szCs w:val="18"/>
      </w:rPr>
      <w:tab/>
    </w:r>
    <w:r w:rsidRPr="00CE62FD">
      <w:rPr>
        <w:sz w:val="18"/>
        <w:szCs w:val="18"/>
      </w:rPr>
      <w:tab/>
    </w:r>
    <w:r w:rsidRPr="00CE62FD">
      <w:rPr>
        <w:sz w:val="18"/>
        <w:szCs w:val="18"/>
      </w:rPr>
      <w:tab/>
    </w:r>
    <w:r w:rsidRPr="00CE62FD">
      <w:rPr>
        <w:sz w:val="18"/>
        <w:szCs w:val="18"/>
      </w:rPr>
      <w:fldChar w:fldCharType="begin"/>
    </w:r>
    <w:r w:rsidRPr="00CE62FD">
      <w:rPr>
        <w:sz w:val="18"/>
        <w:szCs w:val="18"/>
      </w:rPr>
      <w:instrText xml:space="preserve"> PAGE   \* MERGEFORMAT </w:instrText>
    </w:r>
    <w:r w:rsidRPr="00CE62FD">
      <w:rPr>
        <w:sz w:val="18"/>
        <w:szCs w:val="18"/>
      </w:rPr>
      <w:fldChar w:fldCharType="separate"/>
    </w:r>
    <w:r>
      <w:rPr>
        <w:noProof/>
        <w:sz w:val="18"/>
        <w:szCs w:val="18"/>
      </w:rPr>
      <w:t>47</w:t>
    </w:r>
    <w:r w:rsidRPr="00CE62FD">
      <w:rPr>
        <w:noProof/>
        <w:sz w:val="18"/>
        <w:szCs w:val="18"/>
      </w:rPr>
      <w:fldChar w:fldCharType="end"/>
    </w:r>
    <w:r w:rsidRPr="00CE62FD">
      <w:rPr>
        <w:sz w:val="18"/>
        <w:szCs w:val="18"/>
      </w:rPr>
      <w:t xml:space="preserve"> | </w:t>
    </w:r>
    <w:r w:rsidRPr="00CE62FD">
      <w:rPr>
        <w:color w:val="7F7F7F"/>
        <w:spacing w:val="60"/>
        <w:sz w:val="18"/>
        <w:szCs w:val="18"/>
      </w:rPr>
      <w:t>Page</w:t>
    </w:r>
  </w:p>
  <w:p w14:paraId="4FA55346" w14:textId="77777777" w:rsidR="009E25A3" w:rsidRDefault="009E25A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133843" w14:textId="77777777" w:rsidR="009E25A3" w:rsidRDefault="009E25A3" w:rsidP="0050697D">
    <w:pPr>
      <w:pStyle w:val="Header"/>
    </w:pPr>
  </w:p>
  <w:p w14:paraId="06621958" w14:textId="77777777" w:rsidR="009E25A3" w:rsidRDefault="009E25A3" w:rsidP="0050697D">
    <w:pPr>
      <w:pStyle w:val="Footer"/>
      <w:pBdr>
        <w:top w:val="single" w:sz="4" w:space="1" w:color="D9D9D9"/>
      </w:pBdr>
      <w:jc w:val="right"/>
    </w:pPr>
    <w:r>
      <w:fldChar w:fldCharType="begin"/>
    </w:r>
    <w:r>
      <w:instrText xml:space="preserve"> PAGE   \* MERGEFORMAT </w:instrText>
    </w:r>
    <w:r>
      <w:fldChar w:fldCharType="separate"/>
    </w:r>
    <w:r>
      <w:rPr>
        <w:noProof/>
      </w:rPr>
      <w:t>95</w:t>
    </w:r>
    <w:r>
      <w:rPr>
        <w:noProof/>
      </w:rPr>
      <w:fldChar w:fldCharType="end"/>
    </w:r>
    <w:r>
      <w:t xml:space="preserve"> | </w:t>
    </w:r>
    <w:r w:rsidRPr="0003763F">
      <w:rPr>
        <w:color w:val="7F7F7F"/>
        <w:spacing w:val="60"/>
      </w:rPr>
      <w:t>Page</w:t>
    </w:r>
  </w:p>
  <w:p w14:paraId="7C72F585" w14:textId="77777777" w:rsidR="009E25A3" w:rsidRDefault="009E25A3" w:rsidP="005069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14E4C3" w14:textId="77777777" w:rsidR="00522055" w:rsidRDefault="00522055" w:rsidP="00966EF0">
      <w:pPr>
        <w:spacing w:after="0" w:line="240" w:lineRule="auto"/>
      </w:pPr>
      <w:r>
        <w:separator/>
      </w:r>
    </w:p>
  </w:footnote>
  <w:footnote w:type="continuationSeparator" w:id="0">
    <w:p w14:paraId="22D46C90" w14:textId="77777777" w:rsidR="00522055" w:rsidRDefault="00522055" w:rsidP="00966EF0">
      <w:pPr>
        <w:spacing w:after="0" w:line="240" w:lineRule="auto"/>
      </w:pPr>
      <w:r>
        <w:continuationSeparator/>
      </w:r>
    </w:p>
  </w:footnote>
  <w:footnote w:id="1">
    <w:p w14:paraId="33DDCDCA" w14:textId="77777777" w:rsidR="009E25A3" w:rsidRPr="00200F7C" w:rsidRDefault="009E25A3" w:rsidP="00200F7C">
      <w:pPr>
        <w:pStyle w:val="FootnoteText"/>
        <w:spacing w:after="120"/>
        <w:rPr>
          <w:sz w:val="18"/>
          <w:szCs w:val="18"/>
        </w:rPr>
      </w:pPr>
      <w:r>
        <w:rPr>
          <w:rStyle w:val="FootnoteReference"/>
        </w:rPr>
        <w:footnoteRef/>
      </w:r>
      <w:r>
        <w:t xml:space="preserve"> </w:t>
      </w:r>
      <w:hyperlink r:id="rId1" w:history="1">
        <w:r w:rsidRPr="00200F7C">
          <w:rPr>
            <w:rStyle w:val="Hyperlink"/>
            <w:sz w:val="18"/>
            <w:szCs w:val="18"/>
          </w:rPr>
          <w:t>https://www.energycharter.org/what-we-do/energy-efficiency/energy-efficiency-country-reviews/in-depth-review-of-energy-efficiency-policies-and-programmes/in-depth-review-of-the-energy-efficiency-policy-of-the-republic-of-azerbaijan/</w:t>
        </w:r>
      </w:hyperlink>
    </w:p>
  </w:footnote>
  <w:footnote w:id="2">
    <w:p w14:paraId="5F2C9C44" w14:textId="77777777" w:rsidR="009E25A3" w:rsidRPr="00BE688B" w:rsidRDefault="009E25A3" w:rsidP="00200F7C">
      <w:pPr>
        <w:pStyle w:val="FootnoteText"/>
      </w:pPr>
      <w:r>
        <w:rPr>
          <w:rStyle w:val="FootnoteReference"/>
        </w:rPr>
        <w:footnoteRef/>
      </w:r>
      <w:r>
        <w:t xml:space="preserve">  </w:t>
      </w:r>
      <w:r w:rsidRPr="00200F7C">
        <w:rPr>
          <w:sz w:val="18"/>
          <w:szCs w:val="18"/>
        </w:rPr>
        <w:t>Just recently in 2021, the Government has, however, significantly increased the tariffs by about 2.3-2.4 times thereby making also energy efficiency investments more attractive.</w:t>
      </w:r>
    </w:p>
  </w:footnote>
  <w:footnote w:id="3">
    <w:p w14:paraId="4D73CD65" w14:textId="77777777" w:rsidR="009E25A3" w:rsidRPr="008B2D55" w:rsidRDefault="009E25A3" w:rsidP="001E30F7">
      <w:pPr>
        <w:pStyle w:val="FootnoteText"/>
        <w:rPr>
          <w:rFonts w:cstheme="minorHAnsi"/>
          <w:sz w:val="18"/>
          <w:szCs w:val="18"/>
        </w:rPr>
      </w:pPr>
      <w:r w:rsidRPr="00905A29">
        <w:rPr>
          <w:rStyle w:val="FootnoteReference"/>
          <w:rFonts w:cstheme="minorHAnsi"/>
          <w:szCs w:val="18"/>
        </w:rPr>
        <w:footnoteRef/>
      </w:r>
      <w:r w:rsidRPr="00905A29">
        <w:rPr>
          <w:rFonts w:cstheme="minorHAnsi"/>
          <w:szCs w:val="18"/>
        </w:rPr>
        <w:t xml:space="preserve"> </w:t>
      </w:r>
      <w:r w:rsidRPr="008B2D55">
        <w:rPr>
          <w:rFonts w:cstheme="minorHAnsi"/>
          <w:sz w:val="18"/>
          <w:szCs w:val="18"/>
        </w:rPr>
        <w:t>https://www.thegef.org/council-meeting-documents/evaluative-approach-assessing-gef-s-additionality</w:t>
      </w:r>
    </w:p>
  </w:footnote>
  <w:footnote w:id="4">
    <w:p w14:paraId="6E9B7CB9" w14:textId="77777777" w:rsidR="009E25A3" w:rsidRDefault="009E25A3">
      <w:pPr>
        <w:pStyle w:val="FootnoteText"/>
      </w:pPr>
      <w:r>
        <w:rPr>
          <w:rStyle w:val="FootnoteReference"/>
        </w:rPr>
        <w:footnoteRef/>
      </w:r>
      <w:r>
        <w:t xml:space="preserve"> </w:t>
      </w:r>
      <w:r w:rsidRPr="0003763F">
        <w:rPr>
          <w:rFonts w:ascii="Calibri" w:hAnsi="Calibri"/>
          <w:szCs w:val="18"/>
        </w:rPr>
        <w:t>See</w:t>
      </w:r>
      <w:r>
        <w:t xml:space="preserve"> </w:t>
      </w:r>
      <w:hyperlink r:id="rId2" w:history="1">
        <w:r w:rsidRPr="00F864B7">
          <w:rPr>
            <w:rStyle w:val="Hyperlink"/>
            <w:rFonts w:cstheme="minorBidi"/>
          </w:rPr>
          <w:t>https://www.stat.gov.az/source/healthcare/az/003_2.xls</w:t>
        </w:r>
      </w:hyperlink>
      <w:r>
        <w:t xml:space="preserve"> </w:t>
      </w:r>
    </w:p>
  </w:footnote>
  <w:footnote w:id="5">
    <w:p w14:paraId="5E0CA7A9" w14:textId="77777777" w:rsidR="009E25A3" w:rsidRPr="0003763F" w:rsidRDefault="009E25A3" w:rsidP="00C807E7">
      <w:pPr>
        <w:pStyle w:val="FootnoteText"/>
        <w:rPr>
          <w:rFonts w:ascii="Calibri" w:hAnsi="Calibri" w:cs="Segoe UI"/>
          <w:color w:val="000000"/>
          <w:szCs w:val="18"/>
        </w:rPr>
      </w:pPr>
      <w:r w:rsidRPr="0003763F">
        <w:rPr>
          <w:rStyle w:val="FootnoteReference"/>
          <w:rFonts w:ascii="Calibri" w:hAnsi="Calibri"/>
          <w:szCs w:val="18"/>
        </w:rPr>
        <w:footnoteRef/>
      </w:r>
      <w:r w:rsidRPr="0003763F">
        <w:rPr>
          <w:rFonts w:ascii="Calibri" w:hAnsi="Calibri"/>
          <w:szCs w:val="18"/>
        </w:rPr>
        <w:t xml:space="preserve"> See </w:t>
      </w:r>
      <w:hyperlink r:id="rId3" w:history="1">
        <w:r w:rsidRPr="0003763F">
          <w:rPr>
            <w:rStyle w:val="Hyperlink"/>
            <w:rFonts w:cs="Segoe UI"/>
            <w:szCs w:val="18"/>
          </w:rPr>
          <w:t>https://www.thegef.org/gef/policies_guidelines</w:t>
        </w:r>
      </w:hyperlink>
    </w:p>
  </w:footnote>
  <w:footnote w:id="6">
    <w:p w14:paraId="2688F24F" w14:textId="77777777" w:rsidR="009E25A3" w:rsidRPr="00AD6A9D" w:rsidRDefault="009E25A3" w:rsidP="00966EF0">
      <w:pPr>
        <w:pStyle w:val="fn1"/>
        <w:jc w:val="left"/>
        <w:rPr>
          <w:szCs w:val="18"/>
        </w:rPr>
      </w:pPr>
      <w:r w:rsidRPr="00AD6A9D">
        <w:rPr>
          <w:rStyle w:val="FootnoteReference"/>
          <w:szCs w:val="18"/>
        </w:rPr>
        <w:footnoteRef/>
      </w:r>
      <w:r w:rsidRPr="00AD6A9D">
        <w:rPr>
          <w:szCs w:val="18"/>
        </w:rPr>
        <w:t xml:space="preserve"> See </w:t>
      </w:r>
      <w:r w:rsidRPr="00AD6A9D">
        <w:rPr>
          <w:rFonts w:cs="Segoe UI"/>
          <w:color w:val="000000"/>
          <w:szCs w:val="18"/>
        </w:rPr>
        <w:t>http://www.undp.org/content/undp/en/home/operations/transparency/information_disclosurepolicy/</w:t>
      </w:r>
    </w:p>
  </w:footnote>
  <w:footnote w:id="7">
    <w:p w14:paraId="6EC49A76" w14:textId="77777777" w:rsidR="009E25A3" w:rsidRPr="00AD6A9D" w:rsidRDefault="009E25A3" w:rsidP="00966EF0">
      <w:pPr>
        <w:pStyle w:val="fn1"/>
        <w:rPr>
          <w:szCs w:val="18"/>
        </w:rPr>
      </w:pPr>
      <w:r w:rsidRPr="00AD6A9D">
        <w:rPr>
          <w:rStyle w:val="FootnoteReference"/>
          <w:szCs w:val="18"/>
        </w:rPr>
        <w:footnoteRef/>
      </w:r>
      <w:r w:rsidRPr="00AD6A9D">
        <w:rPr>
          <w:szCs w:val="18"/>
        </w:rPr>
        <w:t xml:space="preserve"> See </w:t>
      </w:r>
      <w:r w:rsidRPr="00AD6A9D">
        <w:rPr>
          <w:rFonts w:cs="Segoe UI"/>
          <w:color w:val="000000"/>
          <w:szCs w:val="18"/>
        </w:rPr>
        <w:t>https://www.thegef.org/gef/policies_guidelines</w:t>
      </w:r>
    </w:p>
  </w:footnote>
  <w:footnote w:id="8">
    <w:p w14:paraId="076691F0" w14:textId="77777777" w:rsidR="009E25A3" w:rsidRPr="009D08C5" w:rsidRDefault="009E25A3" w:rsidP="00545680">
      <w:pPr>
        <w:pStyle w:val="FootnoteText"/>
        <w:rPr>
          <w:rFonts w:ascii="Calibri" w:hAnsi="Calibri"/>
          <w:sz w:val="16"/>
          <w:szCs w:val="16"/>
        </w:rPr>
      </w:pPr>
      <w:r w:rsidRPr="009D08C5">
        <w:rPr>
          <w:rStyle w:val="FootnoteReference"/>
          <w:rFonts w:ascii="Calibri" w:hAnsi="Calibri"/>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 w:id="9">
    <w:p w14:paraId="04F95B6A" w14:textId="77777777" w:rsidR="009E25A3" w:rsidRPr="003174B4" w:rsidRDefault="009E25A3" w:rsidP="00966EF0">
      <w:pPr>
        <w:pStyle w:val="fn1"/>
        <w:jc w:val="left"/>
      </w:pPr>
      <w:r w:rsidRPr="00966EF0">
        <w:rPr>
          <w:rStyle w:val="FootnoteReference"/>
          <w:rFonts w:ascii="Calibri" w:hAnsi="Calibri"/>
        </w:rPr>
        <w:footnoteRef/>
      </w:r>
      <w:r w:rsidRPr="003174B4">
        <w:t xml:space="preserve"> See </w:t>
      </w:r>
      <w:hyperlink r:id="rId4" w:history="1">
        <w:r w:rsidRPr="003174B4">
          <w:rPr>
            <w:rStyle w:val="Hyperlink"/>
          </w:rPr>
          <w:t>https://popp.undp.org/_layouts/15/WopiFrame.aspx?sourcedoc=/UNDP_POPP_DOCUMENT_LIBRARY/Public/PPM_Project%20Management_Closing.docx&amp;action=default</w:t>
        </w:r>
      </w:hyperlink>
      <w:r w:rsidRPr="003174B4">
        <w:t xml:space="preserve">. </w:t>
      </w:r>
    </w:p>
  </w:footnote>
  <w:footnote w:id="10">
    <w:p w14:paraId="6D349FF6" w14:textId="77777777" w:rsidR="009E25A3" w:rsidRPr="00444A6C" w:rsidRDefault="009E25A3" w:rsidP="00055E97">
      <w:pPr>
        <w:pStyle w:val="FootnoteText"/>
      </w:pPr>
      <w:r>
        <w:rPr>
          <w:rStyle w:val="FootnoteReference"/>
        </w:rPr>
        <w:footnoteRef/>
      </w:r>
      <w:r>
        <w:t xml:space="preserve"> </w:t>
      </w:r>
      <w:hyperlink r:id="rId5" w:history="1">
        <w:r w:rsidRPr="009935C4">
          <w:rPr>
            <w:rStyle w:val="Hyperlink"/>
          </w:rPr>
          <w:t>https://admin.etender.gov.az/email/7-Law_revised</w:t>
        </w:r>
      </w:hyperlink>
    </w:p>
  </w:footnote>
  <w:footnote w:id="11">
    <w:p w14:paraId="16E991E3" w14:textId="77777777" w:rsidR="009E25A3" w:rsidRPr="00F361DC" w:rsidRDefault="009E25A3" w:rsidP="00055E97">
      <w:pPr>
        <w:pStyle w:val="FootnoteText"/>
        <w:rPr>
          <w:lang w:val="az-Latn-AZ"/>
        </w:rPr>
      </w:pPr>
      <w:r>
        <w:rPr>
          <w:rStyle w:val="FootnoteReference"/>
        </w:rPr>
        <w:footnoteRef/>
      </w:r>
      <w:r>
        <w:t xml:space="preserve"> </w:t>
      </w:r>
      <w:hyperlink r:id="rId6" w:history="1">
        <w:r w:rsidRPr="00326A46">
          <w:rPr>
            <w:rStyle w:val="Hyperlink"/>
          </w:rPr>
          <w:t>https://nk.gov.az/az/archive/search/?q=Sat%C4%B1nalma</w:t>
        </w:r>
      </w:hyperlink>
      <w:r>
        <w:t xml:space="preserve"> </w:t>
      </w:r>
    </w:p>
  </w:footnote>
  <w:footnote w:id="12">
    <w:p w14:paraId="198E6C23" w14:textId="77777777" w:rsidR="009E25A3" w:rsidRPr="00444A6C" w:rsidRDefault="009E25A3" w:rsidP="00055E97">
      <w:pPr>
        <w:pStyle w:val="FootnoteText"/>
        <w:rPr>
          <w:lang w:val="az-Latn-AZ"/>
        </w:rPr>
      </w:pPr>
      <w:r>
        <w:rPr>
          <w:rStyle w:val="FootnoteReference"/>
        </w:rPr>
        <w:footnoteRef/>
      </w:r>
      <w:r w:rsidRPr="00444A6C">
        <w:rPr>
          <w:lang w:val="az-Latn-AZ"/>
        </w:rPr>
        <w:t xml:space="preserve"> </w:t>
      </w:r>
      <w:hyperlink r:id="rId7" w:history="1">
        <w:r w:rsidRPr="00326A46">
          <w:rPr>
            <w:rStyle w:val="Hyperlink"/>
            <w:lang w:val="az-Latn-AZ"/>
          </w:rPr>
          <w:t>http://ask.org.az/wp-content/uploads/2019/10/Konstitusiya_ENG.pdf</w:t>
        </w:r>
      </w:hyperlink>
      <w:r>
        <w:rPr>
          <w:lang w:val="az-Latn-AZ"/>
        </w:rPr>
        <w:t xml:space="preserve"> </w:t>
      </w:r>
    </w:p>
  </w:footnote>
  <w:footnote w:id="13">
    <w:p w14:paraId="07D736D0" w14:textId="77777777" w:rsidR="009E25A3" w:rsidRDefault="009E25A3" w:rsidP="00441230">
      <w:pPr>
        <w:pStyle w:val="FootnoteText"/>
      </w:pPr>
      <w:r>
        <w:rPr>
          <w:rStyle w:val="FootnoteReference"/>
        </w:rPr>
        <w:footnoteRef/>
      </w:r>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8C895" w14:textId="77777777" w:rsidR="009E25A3" w:rsidRDefault="009E25A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793A74" w14:textId="77777777" w:rsidR="009E25A3" w:rsidRDefault="009E25A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19615" w14:textId="77777777" w:rsidR="009E25A3" w:rsidRDefault="009E25A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F507AE" w14:textId="77777777" w:rsidR="009E25A3" w:rsidRPr="00424365" w:rsidRDefault="009E25A3" w:rsidP="0050697D">
    <w:pPr>
      <w:pStyle w:val="Header"/>
      <w:rPr>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609B"/>
    <w:multiLevelType w:val="hybridMultilevel"/>
    <w:tmpl w:val="DC3683DA"/>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37249C6"/>
    <w:multiLevelType w:val="hybridMultilevel"/>
    <w:tmpl w:val="F45CFDC6"/>
    <w:lvl w:ilvl="0" w:tplc="428A3078">
      <w:start w:val="1"/>
      <w:numFmt w:val="lowerRoman"/>
      <w:lvlText w:val="%1)"/>
      <w:lvlJc w:val="left"/>
      <w:pPr>
        <w:ind w:left="1429" w:hanging="720"/>
      </w:pPr>
      <w:rPr>
        <w:rFonts w:hint="default"/>
      </w:rPr>
    </w:lvl>
    <w:lvl w:ilvl="1" w:tplc="04090019">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2" w15:restartNumberingAfterBreak="0">
    <w:nsid w:val="04AB379B"/>
    <w:multiLevelType w:val="hybridMultilevel"/>
    <w:tmpl w:val="E702E92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DF3FCA"/>
    <w:multiLevelType w:val="hybridMultilevel"/>
    <w:tmpl w:val="D46243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E23E63"/>
    <w:multiLevelType w:val="hybridMultilevel"/>
    <w:tmpl w:val="4726D9A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BE1657A"/>
    <w:multiLevelType w:val="hybridMultilevel"/>
    <w:tmpl w:val="97D41722"/>
    <w:lvl w:ilvl="0" w:tplc="04090001">
      <w:start w:val="1"/>
      <w:numFmt w:val="bullet"/>
      <w:lvlText w:val=""/>
      <w:lvlJc w:val="left"/>
      <w:pPr>
        <w:ind w:left="360" w:hanging="360"/>
      </w:pPr>
      <w:rPr>
        <w:rFonts w:ascii="Symbol" w:hAnsi="Symbol" w:hint="default"/>
        <w:color w:val="auto"/>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E6B643E"/>
    <w:multiLevelType w:val="hybridMultilevel"/>
    <w:tmpl w:val="CB507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EFA49EB"/>
    <w:multiLevelType w:val="hybridMultilevel"/>
    <w:tmpl w:val="1C683144"/>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0" w15:restartNumberingAfterBreak="0">
    <w:nsid w:val="0F73731E"/>
    <w:multiLevelType w:val="hybridMultilevel"/>
    <w:tmpl w:val="F30C9874"/>
    <w:lvl w:ilvl="0" w:tplc="13482F74">
      <w:start w:val="1"/>
      <w:numFmt w:val="decimal"/>
      <w:pStyle w:val="MainParanoChapter"/>
      <w:lvlText w:val="%1."/>
      <w:lvlJc w:val="left"/>
      <w:pPr>
        <w:ind w:left="630" w:hanging="360"/>
      </w:pPr>
      <w:rPr>
        <w:rFonts w:ascii="Times New Roman" w:hAnsi="Times New Roman" w:cs="Times New Roman" w:hint="default"/>
        <w:b w:val="0"/>
        <w:i w:val="0"/>
        <w:color w:val="auto"/>
        <w:sz w:val="24"/>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1" w15:restartNumberingAfterBreak="0">
    <w:nsid w:val="109F4CDA"/>
    <w:multiLevelType w:val="hybridMultilevel"/>
    <w:tmpl w:val="1B8E6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3B0B46"/>
    <w:multiLevelType w:val="hybridMultilevel"/>
    <w:tmpl w:val="5A689BF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43C79EC"/>
    <w:multiLevelType w:val="hybridMultilevel"/>
    <w:tmpl w:val="41EEB556"/>
    <w:lvl w:ilvl="0" w:tplc="87CAC2C8">
      <w:start w:val="2"/>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156A48A1"/>
    <w:multiLevelType w:val="hybridMultilevel"/>
    <w:tmpl w:val="1E8A1142"/>
    <w:lvl w:ilvl="0" w:tplc="0BE21D80">
      <w:start w:val="1"/>
      <w:numFmt w:val="bullet"/>
      <w:lvlText w:val=""/>
      <w:lvlJc w:val="left"/>
      <w:pPr>
        <w:ind w:left="720" w:hanging="72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16" w15:restartNumberingAfterBreak="0">
    <w:nsid w:val="157B4793"/>
    <w:multiLevelType w:val="hybridMultilevel"/>
    <w:tmpl w:val="4D08B06A"/>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61277A5"/>
    <w:multiLevelType w:val="hybridMultilevel"/>
    <w:tmpl w:val="A976AB9A"/>
    <w:lvl w:ilvl="0" w:tplc="9DB00120">
      <w:start w:val="1"/>
      <w:numFmt w:val="upperRoman"/>
      <w:pStyle w:val="Heading1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8" w15:restartNumberingAfterBreak="0">
    <w:nsid w:val="16265FF3"/>
    <w:multiLevelType w:val="hybridMultilevel"/>
    <w:tmpl w:val="B7DACCC6"/>
    <w:lvl w:ilvl="0" w:tplc="6734996E">
      <w:start w:val="14"/>
      <w:numFmt w:val="decimal"/>
      <w:lvlText w:val="%1."/>
      <w:lvlJc w:val="left"/>
      <w:pPr>
        <w:ind w:left="360" w:hanging="360"/>
      </w:pPr>
      <w:rPr>
        <w:rFonts w:asciiTheme="minorHAnsi" w:hAnsiTheme="minorHAnsi" w:cstheme="minorHAnsi"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1B622702"/>
    <w:multiLevelType w:val="hybridMultilevel"/>
    <w:tmpl w:val="4BB4B7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D12651D"/>
    <w:multiLevelType w:val="hybridMultilevel"/>
    <w:tmpl w:val="64B855EE"/>
    <w:lvl w:ilvl="0" w:tplc="CA1AD59C">
      <w:start w:val="1"/>
      <w:numFmt w:val="decimal"/>
      <w:lvlText w:val="%1."/>
      <w:lvlJc w:val="left"/>
      <w:pPr>
        <w:ind w:left="720" w:hanging="360"/>
      </w:pPr>
      <w:rPr>
        <w:rFonts w:hint="default"/>
        <w:b/>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4503BE0"/>
    <w:multiLevelType w:val="hybridMultilevel"/>
    <w:tmpl w:val="576C4698"/>
    <w:lvl w:ilvl="0" w:tplc="DB26F1C2">
      <w:start w:val="1"/>
      <w:numFmt w:val="bullet"/>
      <w:suff w:val="space"/>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22"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2BBC00CF"/>
    <w:multiLevelType w:val="multilevel"/>
    <w:tmpl w:val="BBD0D336"/>
    <w:lvl w:ilvl="0">
      <w:start w:val="1"/>
      <w:numFmt w:val="decimal"/>
      <w:lvlText w:val="%1."/>
      <w:lvlJc w:val="left"/>
      <w:pPr>
        <w:tabs>
          <w:tab w:val="num" w:pos="720"/>
        </w:tabs>
        <w:ind w:left="720" w:hanging="720"/>
      </w:pPr>
      <w:rPr>
        <w:rFonts w:hint="default"/>
        <w:b w:val="0"/>
      </w:rPr>
    </w:lvl>
    <w:lvl w:ilvl="1">
      <w:numFmt w:val="bullet"/>
      <w:lvlText w:val="•"/>
      <w:lvlJc w:val="left"/>
      <w:pPr>
        <w:ind w:left="1440" w:hanging="360"/>
      </w:pPr>
      <w:rPr>
        <w:rFonts w:ascii="Calibri" w:eastAsia="SimSun" w:hAnsi="Calibri" w:cs="Calibri" w:hint="default"/>
      </w:rPr>
    </w:lvl>
    <w:lvl w:ilvl="2">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24" w15:restartNumberingAfterBreak="0">
    <w:nsid w:val="2C0F0083"/>
    <w:multiLevelType w:val="hybridMultilevel"/>
    <w:tmpl w:val="8062C0B6"/>
    <w:lvl w:ilvl="0" w:tplc="5D7A880A">
      <w:start w:val="1"/>
      <w:numFmt w:val="bullet"/>
      <w:lvlText w:val=""/>
      <w:lvlJc w:val="left"/>
      <w:pPr>
        <w:tabs>
          <w:tab w:val="num" w:pos="567"/>
        </w:tabs>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15:restartNumberingAfterBreak="0">
    <w:nsid w:val="3D7750B4"/>
    <w:multiLevelType w:val="hybridMultilevel"/>
    <w:tmpl w:val="13ECC9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E87E9B"/>
    <w:multiLevelType w:val="hybridMultilevel"/>
    <w:tmpl w:val="8FB8267E"/>
    <w:lvl w:ilvl="0" w:tplc="61C0599E">
      <w:start w:val="1"/>
      <w:numFmt w:val="decimal"/>
      <w:pStyle w:val="Normal1"/>
      <w:lvlText w:val="%1."/>
      <w:lvlJc w:val="left"/>
      <w:pPr>
        <w:ind w:left="360" w:hanging="360"/>
      </w:pPr>
      <w:rPr>
        <w:rFont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3F37559"/>
    <w:multiLevelType w:val="hybridMultilevel"/>
    <w:tmpl w:val="EBE2D2AC"/>
    <w:lvl w:ilvl="0" w:tplc="08090001">
      <w:start w:val="1"/>
      <w:numFmt w:val="bullet"/>
      <w:lvlText w:val=""/>
      <w:lvlJc w:val="left"/>
      <w:pPr>
        <w:ind w:left="720" w:hanging="360"/>
      </w:pPr>
      <w:rPr>
        <w:rFonts w:ascii="Symbol" w:hAnsi="Symbol" w:hint="default"/>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466A1A02"/>
    <w:multiLevelType w:val="hybridMultilevel"/>
    <w:tmpl w:val="0D7EDCB6"/>
    <w:lvl w:ilvl="0" w:tplc="0BE21D80">
      <w:start w:val="1"/>
      <w:numFmt w:val="bullet"/>
      <w:lvlText w:val=""/>
      <w:lvlJc w:val="left"/>
      <w:pPr>
        <w:ind w:left="720" w:hanging="72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0" w15:restartNumberingAfterBreak="0">
    <w:nsid w:val="471772F6"/>
    <w:multiLevelType w:val="hybridMultilevel"/>
    <w:tmpl w:val="51384B9E"/>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1" w15:restartNumberingAfterBreak="0">
    <w:nsid w:val="479D108E"/>
    <w:multiLevelType w:val="hybridMultilevel"/>
    <w:tmpl w:val="5F9A2504"/>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4A350590"/>
    <w:multiLevelType w:val="hybridMultilevel"/>
    <w:tmpl w:val="35BA7118"/>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33" w15:restartNumberingAfterBreak="0">
    <w:nsid w:val="4BC15F69"/>
    <w:multiLevelType w:val="hybridMultilevel"/>
    <w:tmpl w:val="16228F44"/>
    <w:lvl w:ilvl="0" w:tplc="B9905F0E">
      <w:start w:val="1"/>
      <w:numFmt w:val="decimal"/>
      <w:lvlText w:val="%1."/>
      <w:lvlJc w:val="left"/>
      <w:pPr>
        <w:ind w:left="720" w:hanging="360"/>
      </w:pPr>
      <w:rPr>
        <w:rFonts w:asciiTheme="minorHAnsi" w:hAnsiTheme="minorHAnsi" w:cstheme="minorHAnsi" w:hint="default"/>
        <w:b w:val="0"/>
        <w:i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4C1B5D8A"/>
    <w:multiLevelType w:val="hybridMultilevel"/>
    <w:tmpl w:val="656C74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4CB86CE7"/>
    <w:multiLevelType w:val="hybridMultilevel"/>
    <w:tmpl w:val="63D09BE0"/>
    <w:lvl w:ilvl="0" w:tplc="D400AD02">
      <w:start w:val="13"/>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D7E2AB9"/>
    <w:multiLevelType w:val="hybridMultilevel"/>
    <w:tmpl w:val="23747402"/>
    <w:lvl w:ilvl="0" w:tplc="0409000F">
      <w:start w:val="1"/>
      <w:numFmt w:val="decimal"/>
      <w:lvlText w:val="%1."/>
      <w:lvlJc w:val="left"/>
      <w:pPr>
        <w:tabs>
          <w:tab w:val="num" w:pos="720"/>
        </w:tabs>
        <w:ind w:left="720" w:hanging="360"/>
      </w:pPr>
      <w:rPr>
        <w:rFonts w:hint="default"/>
        <w:b/>
        <w:sz w:val="20"/>
        <w:szCs w:val="20"/>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4FBD411C"/>
    <w:multiLevelType w:val="hybridMultilevel"/>
    <w:tmpl w:val="DCC64DD6"/>
    <w:lvl w:ilvl="0" w:tplc="945E575A">
      <w:start w:val="1"/>
      <w:numFmt w:val="decimal"/>
      <w:pStyle w:val="NumberedParasPIF"/>
      <w:lvlText w:val="%1. "/>
      <w:lvlJc w:val="left"/>
      <w:pPr>
        <w:ind w:left="7560" w:hanging="360"/>
      </w:pPr>
      <w:rPr>
        <w:rFonts w:ascii="Times New Roman" w:hAnsi="Times New Roman" w:cs="Times New Roman"/>
        <w:b w:val="0"/>
        <w:bCs w:val="0"/>
        <w:i w:val="0"/>
        <w:iCs w:val="0"/>
        <w:caps w:val="0"/>
        <w:smallCaps w:val="0"/>
        <w:strike w:val="0"/>
        <w:dstrike w:val="0"/>
        <w:noProof w:val="0"/>
        <w:vanish w:val="0"/>
        <w:spacing w:val="0"/>
        <w:kern w:val="0"/>
        <w:position w:val="0"/>
        <w:u w:val="none"/>
        <w:effect w:val="none"/>
        <w:vertAlign w:val="baseline"/>
        <w:em w:val="none"/>
        <w:specVanish w:val="0"/>
      </w:rPr>
    </w:lvl>
    <w:lvl w:ilvl="1" w:tplc="08090003">
      <w:start w:val="1"/>
      <w:numFmt w:val="lowerLetter"/>
      <w:lvlText w:val="%2."/>
      <w:lvlJc w:val="left"/>
      <w:pPr>
        <w:ind w:left="8685" w:hanging="360"/>
      </w:pPr>
    </w:lvl>
    <w:lvl w:ilvl="2" w:tplc="08090005" w:tentative="1">
      <w:start w:val="1"/>
      <w:numFmt w:val="lowerRoman"/>
      <w:lvlText w:val="%3."/>
      <w:lvlJc w:val="right"/>
      <w:pPr>
        <w:ind w:left="9405" w:hanging="180"/>
      </w:pPr>
    </w:lvl>
    <w:lvl w:ilvl="3" w:tplc="08090001" w:tentative="1">
      <w:start w:val="1"/>
      <w:numFmt w:val="decimal"/>
      <w:lvlText w:val="%4."/>
      <w:lvlJc w:val="left"/>
      <w:pPr>
        <w:ind w:left="10125" w:hanging="360"/>
      </w:pPr>
    </w:lvl>
    <w:lvl w:ilvl="4" w:tplc="08090003" w:tentative="1">
      <w:start w:val="1"/>
      <w:numFmt w:val="lowerLetter"/>
      <w:lvlText w:val="%5."/>
      <w:lvlJc w:val="left"/>
      <w:pPr>
        <w:ind w:left="10845" w:hanging="360"/>
      </w:pPr>
    </w:lvl>
    <w:lvl w:ilvl="5" w:tplc="08090005" w:tentative="1">
      <w:start w:val="1"/>
      <w:numFmt w:val="lowerRoman"/>
      <w:lvlText w:val="%6."/>
      <w:lvlJc w:val="right"/>
      <w:pPr>
        <w:ind w:left="11565" w:hanging="180"/>
      </w:pPr>
    </w:lvl>
    <w:lvl w:ilvl="6" w:tplc="08090001" w:tentative="1">
      <w:start w:val="1"/>
      <w:numFmt w:val="decimal"/>
      <w:lvlText w:val="%7."/>
      <w:lvlJc w:val="left"/>
      <w:pPr>
        <w:ind w:left="12285" w:hanging="360"/>
      </w:pPr>
    </w:lvl>
    <w:lvl w:ilvl="7" w:tplc="08090003" w:tentative="1">
      <w:start w:val="1"/>
      <w:numFmt w:val="lowerLetter"/>
      <w:lvlText w:val="%8."/>
      <w:lvlJc w:val="left"/>
      <w:pPr>
        <w:ind w:left="13005" w:hanging="360"/>
      </w:pPr>
    </w:lvl>
    <w:lvl w:ilvl="8" w:tplc="08090005" w:tentative="1">
      <w:start w:val="1"/>
      <w:numFmt w:val="lowerRoman"/>
      <w:lvlText w:val="%9."/>
      <w:lvlJc w:val="right"/>
      <w:pPr>
        <w:ind w:left="13725" w:hanging="180"/>
      </w:pPr>
    </w:lvl>
  </w:abstractNum>
  <w:abstractNum w:abstractNumId="40" w15:restartNumberingAfterBreak="0">
    <w:nsid w:val="587662B2"/>
    <w:multiLevelType w:val="hybridMultilevel"/>
    <w:tmpl w:val="077A136C"/>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1" w15:restartNumberingAfterBreak="0">
    <w:nsid w:val="5CC65FA3"/>
    <w:multiLevelType w:val="hybridMultilevel"/>
    <w:tmpl w:val="74B83CC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2" w15:restartNumberingAfterBreak="0">
    <w:nsid w:val="5D7A5454"/>
    <w:multiLevelType w:val="hybridMultilevel"/>
    <w:tmpl w:val="C388BE88"/>
    <w:lvl w:ilvl="0" w:tplc="040B0001">
      <w:start w:val="1"/>
      <w:numFmt w:val="bullet"/>
      <w:lvlText w:val=""/>
      <w:lvlJc w:val="left"/>
      <w:pPr>
        <w:ind w:left="768" w:hanging="360"/>
      </w:pPr>
      <w:rPr>
        <w:rFonts w:ascii="Symbol" w:hAnsi="Symbol" w:hint="default"/>
      </w:rPr>
    </w:lvl>
    <w:lvl w:ilvl="1" w:tplc="040B0003" w:tentative="1">
      <w:start w:val="1"/>
      <w:numFmt w:val="bullet"/>
      <w:lvlText w:val="o"/>
      <w:lvlJc w:val="left"/>
      <w:pPr>
        <w:ind w:left="1488" w:hanging="360"/>
      </w:pPr>
      <w:rPr>
        <w:rFonts w:ascii="Courier New" w:hAnsi="Courier New" w:cs="Courier New" w:hint="default"/>
      </w:rPr>
    </w:lvl>
    <w:lvl w:ilvl="2" w:tplc="040B0005" w:tentative="1">
      <w:start w:val="1"/>
      <w:numFmt w:val="bullet"/>
      <w:lvlText w:val=""/>
      <w:lvlJc w:val="left"/>
      <w:pPr>
        <w:ind w:left="2208" w:hanging="360"/>
      </w:pPr>
      <w:rPr>
        <w:rFonts w:ascii="Wingdings" w:hAnsi="Wingdings" w:hint="default"/>
      </w:rPr>
    </w:lvl>
    <w:lvl w:ilvl="3" w:tplc="040B0001" w:tentative="1">
      <w:start w:val="1"/>
      <w:numFmt w:val="bullet"/>
      <w:lvlText w:val=""/>
      <w:lvlJc w:val="left"/>
      <w:pPr>
        <w:ind w:left="2928" w:hanging="360"/>
      </w:pPr>
      <w:rPr>
        <w:rFonts w:ascii="Symbol" w:hAnsi="Symbol" w:hint="default"/>
      </w:rPr>
    </w:lvl>
    <w:lvl w:ilvl="4" w:tplc="040B0003" w:tentative="1">
      <w:start w:val="1"/>
      <w:numFmt w:val="bullet"/>
      <w:lvlText w:val="o"/>
      <w:lvlJc w:val="left"/>
      <w:pPr>
        <w:ind w:left="3648" w:hanging="360"/>
      </w:pPr>
      <w:rPr>
        <w:rFonts w:ascii="Courier New" w:hAnsi="Courier New" w:cs="Courier New" w:hint="default"/>
      </w:rPr>
    </w:lvl>
    <w:lvl w:ilvl="5" w:tplc="040B0005" w:tentative="1">
      <w:start w:val="1"/>
      <w:numFmt w:val="bullet"/>
      <w:lvlText w:val=""/>
      <w:lvlJc w:val="left"/>
      <w:pPr>
        <w:ind w:left="4368" w:hanging="360"/>
      </w:pPr>
      <w:rPr>
        <w:rFonts w:ascii="Wingdings" w:hAnsi="Wingdings" w:hint="default"/>
      </w:rPr>
    </w:lvl>
    <w:lvl w:ilvl="6" w:tplc="040B0001" w:tentative="1">
      <w:start w:val="1"/>
      <w:numFmt w:val="bullet"/>
      <w:lvlText w:val=""/>
      <w:lvlJc w:val="left"/>
      <w:pPr>
        <w:ind w:left="5088" w:hanging="360"/>
      </w:pPr>
      <w:rPr>
        <w:rFonts w:ascii="Symbol" w:hAnsi="Symbol" w:hint="default"/>
      </w:rPr>
    </w:lvl>
    <w:lvl w:ilvl="7" w:tplc="040B0003" w:tentative="1">
      <w:start w:val="1"/>
      <w:numFmt w:val="bullet"/>
      <w:lvlText w:val="o"/>
      <w:lvlJc w:val="left"/>
      <w:pPr>
        <w:ind w:left="5808" w:hanging="360"/>
      </w:pPr>
      <w:rPr>
        <w:rFonts w:ascii="Courier New" w:hAnsi="Courier New" w:cs="Courier New" w:hint="default"/>
      </w:rPr>
    </w:lvl>
    <w:lvl w:ilvl="8" w:tplc="040B0005" w:tentative="1">
      <w:start w:val="1"/>
      <w:numFmt w:val="bullet"/>
      <w:lvlText w:val=""/>
      <w:lvlJc w:val="left"/>
      <w:pPr>
        <w:ind w:left="6528" w:hanging="360"/>
      </w:pPr>
      <w:rPr>
        <w:rFonts w:ascii="Wingdings" w:hAnsi="Wingdings" w:hint="default"/>
      </w:rPr>
    </w:lvl>
  </w:abstractNum>
  <w:abstractNum w:abstractNumId="43" w15:restartNumberingAfterBreak="0">
    <w:nsid w:val="5EBA3D82"/>
    <w:multiLevelType w:val="hybridMultilevel"/>
    <w:tmpl w:val="C7FC85E6"/>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44" w15:restartNumberingAfterBreak="0">
    <w:nsid w:val="60EB7322"/>
    <w:multiLevelType w:val="hybridMultilevel"/>
    <w:tmpl w:val="9F5AA706"/>
    <w:lvl w:ilvl="0" w:tplc="32148D48">
      <w:start w:val="1"/>
      <w:numFmt w:val="decimal"/>
      <w:lvlText w:val="%1)"/>
      <w:lvlJc w:val="left"/>
      <w:pPr>
        <w:ind w:left="1080" w:hanging="360"/>
      </w:pPr>
      <w:rPr>
        <w:rFonts w:eastAsia="Times New Roman" w:cstheme="minorHAnsi" w:hint="default"/>
        <w:color w:val="auto"/>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5" w15:restartNumberingAfterBreak="0">
    <w:nsid w:val="63271722"/>
    <w:multiLevelType w:val="hybridMultilevel"/>
    <w:tmpl w:val="1924EE88"/>
    <w:lvl w:ilvl="0" w:tplc="697E7668">
      <w:start w:val="1"/>
      <w:numFmt w:val="lowerLetter"/>
      <w:lvlText w:val="%1."/>
      <w:lvlJc w:val="left"/>
      <w:pPr>
        <w:ind w:left="720" w:hanging="360"/>
      </w:pPr>
      <w:rPr>
        <w:rFonts w:asciiTheme="minorHAnsi" w:hAnsiTheme="minorHAnsi" w:cstheme="minorHAnsi" w:hint="default"/>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F30A54"/>
    <w:multiLevelType w:val="hybridMultilevel"/>
    <w:tmpl w:val="C166E02C"/>
    <w:lvl w:ilvl="0" w:tplc="040B0001">
      <w:start w:val="1"/>
      <w:numFmt w:val="bullet"/>
      <w:lvlText w:val=""/>
      <w:lvlJc w:val="left"/>
      <w:pPr>
        <w:ind w:left="768" w:hanging="360"/>
      </w:pPr>
      <w:rPr>
        <w:rFonts w:ascii="Symbol" w:hAnsi="Symbol" w:hint="default"/>
      </w:rPr>
    </w:lvl>
    <w:lvl w:ilvl="1" w:tplc="040B0003" w:tentative="1">
      <w:start w:val="1"/>
      <w:numFmt w:val="bullet"/>
      <w:lvlText w:val="o"/>
      <w:lvlJc w:val="left"/>
      <w:pPr>
        <w:ind w:left="1488" w:hanging="360"/>
      </w:pPr>
      <w:rPr>
        <w:rFonts w:ascii="Courier New" w:hAnsi="Courier New" w:cs="Courier New" w:hint="default"/>
      </w:rPr>
    </w:lvl>
    <w:lvl w:ilvl="2" w:tplc="040B0005" w:tentative="1">
      <w:start w:val="1"/>
      <w:numFmt w:val="bullet"/>
      <w:lvlText w:val=""/>
      <w:lvlJc w:val="left"/>
      <w:pPr>
        <w:ind w:left="2208" w:hanging="360"/>
      </w:pPr>
      <w:rPr>
        <w:rFonts w:ascii="Wingdings" w:hAnsi="Wingdings" w:hint="default"/>
      </w:rPr>
    </w:lvl>
    <w:lvl w:ilvl="3" w:tplc="040B0001" w:tentative="1">
      <w:start w:val="1"/>
      <w:numFmt w:val="bullet"/>
      <w:lvlText w:val=""/>
      <w:lvlJc w:val="left"/>
      <w:pPr>
        <w:ind w:left="2928" w:hanging="360"/>
      </w:pPr>
      <w:rPr>
        <w:rFonts w:ascii="Symbol" w:hAnsi="Symbol" w:hint="default"/>
      </w:rPr>
    </w:lvl>
    <w:lvl w:ilvl="4" w:tplc="040B0003" w:tentative="1">
      <w:start w:val="1"/>
      <w:numFmt w:val="bullet"/>
      <w:lvlText w:val="o"/>
      <w:lvlJc w:val="left"/>
      <w:pPr>
        <w:ind w:left="3648" w:hanging="360"/>
      </w:pPr>
      <w:rPr>
        <w:rFonts w:ascii="Courier New" w:hAnsi="Courier New" w:cs="Courier New" w:hint="default"/>
      </w:rPr>
    </w:lvl>
    <w:lvl w:ilvl="5" w:tplc="040B0005" w:tentative="1">
      <w:start w:val="1"/>
      <w:numFmt w:val="bullet"/>
      <w:lvlText w:val=""/>
      <w:lvlJc w:val="left"/>
      <w:pPr>
        <w:ind w:left="4368" w:hanging="360"/>
      </w:pPr>
      <w:rPr>
        <w:rFonts w:ascii="Wingdings" w:hAnsi="Wingdings" w:hint="default"/>
      </w:rPr>
    </w:lvl>
    <w:lvl w:ilvl="6" w:tplc="040B0001" w:tentative="1">
      <w:start w:val="1"/>
      <w:numFmt w:val="bullet"/>
      <w:lvlText w:val=""/>
      <w:lvlJc w:val="left"/>
      <w:pPr>
        <w:ind w:left="5088" w:hanging="360"/>
      </w:pPr>
      <w:rPr>
        <w:rFonts w:ascii="Symbol" w:hAnsi="Symbol" w:hint="default"/>
      </w:rPr>
    </w:lvl>
    <w:lvl w:ilvl="7" w:tplc="040B0003" w:tentative="1">
      <w:start w:val="1"/>
      <w:numFmt w:val="bullet"/>
      <w:lvlText w:val="o"/>
      <w:lvlJc w:val="left"/>
      <w:pPr>
        <w:ind w:left="5808" w:hanging="360"/>
      </w:pPr>
      <w:rPr>
        <w:rFonts w:ascii="Courier New" w:hAnsi="Courier New" w:cs="Courier New" w:hint="default"/>
      </w:rPr>
    </w:lvl>
    <w:lvl w:ilvl="8" w:tplc="040B0005" w:tentative="1">
      <w:start w:val="1"/>
      <w:numFmt w:val="bullet"/>
      <w:lvlText w:val=""/>
      <w:lvlJc w:val="left"/>
      <w:pPr>
        <w:ind w:left="6528" w:hanging="360"/>
      </w:pPr>
      <w:rPr>
        <w:rFonts w:ascii="Wingdings" w:hAnsi="Wingdings" w:hint="default"/>
      </w:rPr>
    </w:lvl>
  </w:abstractNum>
  <w:abstractNum w:abstractNumId="47" w15:restartNumberingAfterBreak="0">
    <w:nsid w:val="652C0525"/>
    <w:multiLevelType w:val="hybridMultilevel"/>
    <w:tmpl w:val="0EDA094C"/>
    <w:lvl w:ilvl="0" w:tplc="D900852A">
      <w:start w:val="1"/>
      <w:numFmt w:val="decimal"/>
      <w:lvlText w:val="%1."/>
      <w:lvlJc w:val="left"/>
      <w:pPr>
        <w:ind w:left="720" w:hanging="360"/>
      </w:pPr>
      <w:rPr>
        <w:rFonts w:ascii="Arial" w:hAnsi="Arial" w:cs="Arial" w:hint="default"/>
        <w:b w:val="0"/>
        <w:i w:val="0"/>
      </w:rPr>
    </w:lvl>
    <w:lvl w:ilvl="1" w:tplc="0409001B">
      <w:start w:val="1"/>
      <w:numFmt w:val="lowerRoman"/>
      <w:lvlText w:val="%2."/>
      <w:lvlJc w:val="righ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677B353B"/>
    <w:multiLevelType w:val="hybridMultilevel"/>
    <w:tmpl w:val="A8FE98B4"/>
    <w:lvl w:ilvl="0" w:tplc="0BE21D80">
      <w:start w:val="1"/>
      <w:numFmt w:val="bullet"/>
      <w:lvlText w:val=""/>
      <w:lvlJc w:val="left"/>
      <w:pPr>
        <w:ind w:left="720" w:hanging="72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0" w15:restartNumberingAfterBreak="0">
    <w:nsid w:val="6D0A5A5E"/>
    <w:multiLevelType w:val="hybridMultilevel"/>
    <w:tmpl w:val="17101B64"/>
    <w:lvl w:ilvl="0" w:tplc="6B94AF6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76F312A7"/>
    <w:multiLevelType w:val="hybridMultilevel"/>
    <w:tmpl w:val="8D78D16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90C1560"/>
    <w:multiLevelType w:val="hybridMultilevel"/>
    <w:tmpl w:val="44561BB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7D4C0E94"/>
    <w:multiLevelType w:val="hybridMultilevel"/>
    <w:tmpl w:val="FD3A53DA"/>
    <w:lvl w:ilvl="0" w:tplc="040B0001">
      <w:start w:val="1"/>
      <w:numFmt w:val="bullet"/>
      <w:lvlText w:val=""/>
      <w:lvlJc w:val="left"/>
      <w:pPr>
        <w:ind w:left="720" w:hanging="360"/>
      </w:pPr>
      <w:rPr>
        <w:rFonts w:ascii="Symbol" w:hAnsi="Symbol" w:hint="default"/>
      </w:rPr>
    </w:lvl>
    <w:lvl w:ilvl="1" w:tplc="040B0003" w:tentative="1">
      <w:start w:val="1"/>
      <w:numFmt w:val="bullet"/>
      <w:lvlText w:val="o"/>
      <w:lvlJc w:val="left"/>
      <w:pPr>
        <w:ind w:left="1440" w:hanging="360"/>
      </w:pPr>
      <w:rPr>
        <w:rFonts w:ascii="Courier New" w:hAnsi="Courier New" w:cs="Courier New" w:hint="default"/>
      </w:rPr>
    </w:lvl>
    <w:lvl w:ilvl="2" w:tplc="040B0005" w:tentative="1">
      <w:start w:val="1"/>
      <w:numFmt w:val="bullet"/>
      <w:lvlText w:val=""/>
      <w:lvlJc w:val="left"/>
      <w:pPr>
        <w:ind w:left="2160" w:hanging="360"/>
      </w:pPr>
      <w:rPr>
        <w:rFonts w:ascii="Wingdings" w:hAnsi="Wingdings" w:hint="default"/>
      </w:rPr>
    </w:lvl>
    <w:lvl w:ilvl="3" w:tplc="040B0001" w:tentative="1">
      <w:start w:val="1"/>
      <w:numFmt w:val="bullet"/>
      <w:lvlText w:val=""/>
      <w:lvlJc w:val="left"/>
      <w:pPr>
        <w:ind w:left="2880" w:hanging="360"/>
      </w:pPr>
      <w:rPr>
        <w:rFonts w:ascii="Symbol" w:hAnsi="Symbol" w:hint="default"/>
      </w:rPr>
    </w:lvl>
    <w:lvl w:ilvl="4" w:tplc="040B0003" w:tentative="1">
      <w:start w:val="1"/>
      <w:numFmt w:val="bullet"/>
      <w:lvlText w:val="o"/>
      <w:lvlJc w:val="left"/>
      <w:pPr>
        <w:ind w:left="3600" w:hanging="360"/>
      </w:pPr>
      <w:rPr>
        <w:rFonts w:ascii="Courier New" w:hAnsi="Courier New" w:cs="Courier New" w:hint="default"/>
      </w:rPr>
    </w:lvl>
    <w:lvl w:ilvl="5" w:tplc="040B0005" w:tentative="1">
      <w:start w:val="1"/>
      <w:numFmt w:val="bullet"/>
      <w:lvlText w:val=""/>
      <w:lvlJc w:val="left"/>
      <w:pPr>
        <w:ind w:left="4320" w:hanging="360"/>
      </w:pPr>
      <w:rPr>
        <w:rFonts w:ascii="Wingdings" w:hAnsi="Wingdings" w:hint="default"/>
      </w:rPr>
    </w:lvl>
    <w:lvl w:ilvl="6" w:tplc="040B0001" w:tentative="1">
      <w:start w:val="1"/>
      <w:numFmt w:val="bullet"/>
      <w:lvlText w:val=""/>
      <w:lvlJc w:val="left"/>
      <w:pPr>
        <w:ind w:left="5040" w:hanging="360"/>
      </w:pPr>
      <w:rPr>
        <w:rFonts w:ascii="Symbol" w:hAnsi="Symbol" w:hint="default"/>
      </w:rPr>
    </w:lvl>
    <w:lvl w:ilvl="7" w:tplc="040B0003" w:tentative="1">
      <w:start w:val="1"/>
      <w:numFmt w:val="bullet"/>
      <w:lvlText w:val="o"/>
      <w:lvlJc w:val="left"/>
      <w:pPr>
        <w:ind w:left="5760" w:hanging="360"/>
      </w:pPr>
      <w:rPr>
        <w:rFonts w:ascii="Courier New" w:hAnsi="Courier New" w:cs="Courier New" w:hint="default"/>
      </w:rPr>
    </w:lvl>
    <w:lvl w:ilvl="8" w:tplc="040B0005" w:tentative="1">
      <w:start w:val="1"/>
      <w:numFmt w:val="bullet"/>
      <w:lvlText w:val=""/>
      <w:lvlJc w:val="left"/>
      <w:pPr>
        <w:ind w:left="6480" w:hanging="360"/>
      </w:pPr>
      <w:rPr>
        <w:rFonts w:ascii="Wingdings" w:hAnsi="Wingdings" w:hint="default"/>
      </w:rPr>
    </w:lvl>
  </w:abstractNum>
  <w:abstractNum w:abstractNumId="54" w15:restartNumberingAfterBreak="0">
    <w:nsid w:val="7F0668CF"/>
    <w:multiLevelType w:val="hybridMultilevel"/>
    <w:tmpl w:val="9E9EA53C"/>
    <w:lvl w:ilvl="0" w:tplc="67E40312">
      <w:start w:val="1"/>
      <w:numFmt w:val="decimal"/>
      <w:lvlText w:val="%1."/>
      <w:lvlJc w:val="left"/>
      <w:pPr>
        <w:ind w:left="360" w:hanging="360"/>
      </w:pPr>
      <w:rPr>
        <w:rFonts w:hint="default"/>
        <w:b w:val="0"/>
        <w:bCs w:val="0"/>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D8305D90">
      <w:start w:val="10"/>
      <w:numFmt w:val="upperLetter"/>
      <w:lvlText w:val="%4."/>
      <w:lvlJc w:val="left"/>
      <w:pPr>
        <w:ind w:left="2520" w:hanging="360"/>
      </w:pPr>
      <w:rPr>
        <w:rFonts w:ascii="Calibri" w:hAnsi="Calibri"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3"/>
  </w:num>
  <w:num w:numId="3">
    <w:abstractNumId w:val="48"/>
  </w:num>
  <w:num w:numId="4">
    <w:abstractNumId w:val="22"/>
  </w:num>
  <w:num w:numId="5">
    <w:abstractNumId w:val="13"/>
  </w:num>
  <w:num w:numId="6">
    <w:abstractNumId w:val="27"/>
  </w:num>
  <w:num w:numId="7">
    <w:abstractNumId w:val="6"/>
  </w:num>
  <w:num w:numId="8">
    <w:abstractNumId w:val="0"/>
  </w:num>
  <w:num w:numId="9">
    <w:abstractNumId w:val="25"/>
  </w:num>
  <w:num w:numId="10">
    <w:abstractNumId w:val="35"/>
  </w:num>
  <w:num w:numId="11">
    <w:abstractNumId w:val="37"/>
  </w:num>
  <w:num w:numId="12">
    <w:abstractNumId w:val="7"/>
  </w:num>
  <w:num w:numId="13">
    <w:abstractNumId w:val="23"/>
  </w:num>
  <w:num w:numId="14">
    <w:abstractNumId w:val="33"/>
  </w:num>
  <w:num w:numId="15">
    <w:abstractNumId w:val="47"/>
  </w:num>
  <w:num w:numId="16">
    <w:abstractNumId w:val="54"/>
  </w:num>
  <w:num w:numId="17">
    <w:abstractNumId w:val="34"/>
  </w:num>
  <w:num w:numId="18">
    <w:abstractNumId w:val="36"/>
  </w:num>
  <w:num w:numId="19">
    <w:abstractNumId w:val="18"/>
  </w:num>
  <w:num w:numId="20">
    <w:abstractNumId w:val="14"/>
  </w:num>
  <w:num w:numId="21">
    <w:abstractNumId w:val="45"/>
  </w:num>
  <w:num w:numId="22">
    <w:abstractNumId w:val="10"/>
  </w:num>
  <w:num w:numId="23">
    <w:abstractNumId w:val="39"/>
  </w:num>
  <w:num w:numId="24">
    <w:abstractNumId w:val="26"/>
  </w:num>
  <w:num w:numId="25">
    <w:abstractNumId w:val="51"/>
  </w:num>
  <w:num w:numId="26">
    <w:abstractNumId w:val="5"/>
  </w:num>
  <w:num w:numId="27">
    <w:abstractNumId w:val="16"/>
  </w:num>
  <w:num w:numId="28">
    <w:abstractNumId w:val="12"/>
  </w:num>
  <w:num w:numId="29">
    <w:abstractNumId w:val="31"/>
  </w:num>
  <w:num w:numId="30">
    <w:abstractNumId w:val="20"/>
  </w:num>
  <w:num w:numId="31">
    <w:abstractNumId w:val="52"/>
  </w:num>
  <w:num w:numId="32">
    <w:abstractNumId w:val="28"/>
  </w:num>
  <w:num w:numId="33">
    <w:abstractNumId w:val="24"/>
  </w:num>
  <w:num w:numId="34">
    <w:abstractNumId w:val="41"/>
  </w:num>
  <w:num w:numId="35">
    <w:abstractNumId w:val="53"/>
  </w:num>
  <w:num w:numId="36">
    <w:abstractNumId w:val="32"/>
  </w:num>
  <w:num w:numId="37">
    <w:abstractNumId w:val="30"/>
  </w:num>
  <w:num w:numId="38">
    <w:abstractNumId w:val="2"/>
  </w:num>
  <w:num w:numId="39">
    <w:abstractNumId w:val="40"/>
  </w:num>
  <w:num w:numId="40">
    <w:abstractNumId w:val="21"/>
  </w:num>
  <w:num w:numId="41">
    <w:abstractNumId w:val="46"/>
  </w:num>
  <w:num w:numId="42">
    <w:abstractNumId w:val="9"/>
  </w:num>
  <w:num w:numId="43">
    <w:abstractNumId w:val="49"/>
  </w:num>
  <w:num w:numId="44">
    <w:abstractNumId w:val="15"/>
  </w:num>
  <w:num w:numId="45">
    <w:abstractNumId w:val="29"/>
  </w:num>
  <w:num w:numId="46">
    <w:abstractNumId w:val="42"/>
  </w:num>
  <w:num w:numId="47">
    <w:abstractNumId w:val="43"/>
  </w:num>
  <w:num w:numId="48">
    <w:abstractNumId w:val="50"/>
  </w:num>
  <w:num w:numId="49">
    <w:abstractNumId w:val="4"/>
  </w:num>
  <w:num w:numId="50">
    <w:abstractNumId w:val="38"/>
  </w:num>
  <w:num w:numId="51">
    <w:abstractNumId w:val="1"/>
  </w:num>
  <w:num w:numId="52">
    <w:abstractNumId w:val="44"/>
  </w:num>
  <w:num w:numId="53">
    <w:abstractNumId w:val="8"/>
  </w:num>
  <w:num w:numId="54">
    <w:abstractNumId w:val="11"/>
  </w:num>
  <w:num w:numId="55">
    <w:abstractNumId w:val="19"/>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50CD"/>
    <w:rsid w:val="0001092D"/>
    <w:rsid w:val="00010D9C"/>
    <w:rsid w:val="00014646"/>
    <w:rsid w:val="000207DC"/>
    <w:rsid w:val="00022F40"/>
    <w:rsid w:val="00024BC0"/>
    <w:rsid w:val="00034393"/>
    <w:rsid w:val="000457B7"/>
    <w:rsid w:val="00053B7E"/>
    <w:rsid w:val="000540FB"/>
    <w:rsid w:val="00055E97"/>
    <w:rsid w:val="00061EC4"/>
    <w:rsid w:val="000662BA"/>
    <w:rsid w:val="0007031A"/>
    <w:rsid w:val="00072CA3"/>
    <w:rsid w:val="00080AFE"/>
    <w:rsid w:val="000820D9"/>
    <w:rsid w:val="0008328B"/>
    <w:rsid w:val="00084D0C"/>
    <w:rsid w:val="00092D65"/>
    <w:rsid w:val="000A5B4D"/>
    <w:rsid w:val="000A6039"/>
    <w:rsid w:val="000A6E43"/>
    <w:rsid w:val="000B1195"/>
    <w:rsid w:val="000B28C9"/>
    <w:rsid w:val="000B75EA"/>
    <w:rsid w:val="000C19EF"/>
    <w:rsid w:val="000C201B"/>
    <w:rsid w:val="000C40E8"/>
    <w:rsid w:val="000C46A1"/>
    <w:rsid w:val="000C64C0"/>
    <w:rsid w:val="000C6FA2"/>
    <w:rsid w:val="000E1030"/>
    <w:rsid w:val="000E43F7"/>
    <w:rsid w:val="000E6FF9"/>
    <w:rsid w:val="000F0285"/>
    <w:rsid w:val="000F0AB3"/>
    <w:rsid w:val="000F197E"/>
    <w:rsid w:val="000F4373"/>
    <w:rsid w:val="001108ED"/>
    <w:rsid w:val="001131D1"/>
    <w:rsid w:val="00113749"/>
    <w:rsid w:val="00121A77"/>
    <w:rsid w:val="00124236"/>
    <w:rsid w:val="00127429"/>
    <w:rsid w:val="0013551F"/>
    <w:rsid w:val="00143539"/>
    <w:rsid w:val="00143B56"/>
    <w:rsid w:val="00143E90"/>
    <w:rsid w:val="0014484C"/>
    <w:rsid w:val="00145174"/>
    <w:rsid w:val="00151011"/>
    <w:rsid w:val="0015132F"/>
    <w:rsid w:val="00162A67"/>
    <w:rsid w:val="00163290"/>
    <w:rsid w:val="00170122"/>
    <w:rsid w:val="0017156D"/>
    <w:rsid w:val="00175C77"/>
    <w:rsid w:val="00176159"/>
    <w:rsid w:val="00183935"/>
    <w:rsid w:val="00185355"/>
    <w:rsid w:val="0018637E"/>
    <w:rsid w:val="001917A3"/>
    <w:rsid w:val="001A1FEA"/>
    <w:rsid w:val="001A2CAE"/>
    <w:rsid w:val="001B4747"/>
    <w:rsid w:val="001B5CEB"/>
    <w:rsid w:val="001C2F80"/>
    <w:rsid w:val="001C7E37"/>
    <w:rsid w:val="001D0220"/>
    <w:rsid w:val="001D6E3B"/>
    <w:rsid w:val="001E30F7"/>
    <w:rsid w:val="001E3BC0"/>
    <w:rsid w:val="001F2C1A"/>
    <w:rsid w:val="001F7A19"/>
    <w:rsid w:val="00200F7C"/>
    <w:rsid w:val="002224F3"/>
    <w:rsid w:val="002227AC"/>
    <w:rsid w:val="002238E6"/>
    <w:rsid w:val="0022681C"/>
    <w:rsid w:val="002273B5"/>
    <w:rsid w:val="002317AC"/>
    <w:rsid w:val="00231E82"/>
    <w:rsid w:val="00240249"/>
    <w:rsid w:val="002438E9"/>
    <w:rsid w:val="002464B0"/>
    <w:rsid w:val="00256899"/>
    <w:rsid w:val="00261BC2"/>
    <w:rsid w:val="0026684E"/>
    <w:rsid w:val="00275107"/>
    <w:rsid w:val="002804CA"/>
    <w:rsid w:val="00283AF6"/>
    <w:rsid w:val="00285CC1"/>
    <w:rsid w:val="00285CEE"/>
    <w:rsid w:val="0028632E"/>
    <w:rsid w:val="002A1713"/>
    <w:rsid w:val="002A5E3D"/>
    <w:rsid w:val="002C1373"/>
    <w:rsid w:val="002C4382"/>
    <w:rsid w:val="002C5A53"/>
    <w:rsid w:val="002E0613"/>
    <w:rsid w:val="002E3AE3"/>
    <w:rsid w:val="002E450D"/>
    <w:rsid w:val="002E51D5"/>
    <w:rsid w:val="002E6372"/>
    <w:rsid w:val="002E674C"/>
    <w:rsid w:val="002E74CA"/>
    <w:rsid w:val="002F2860"/>
    <w:rsid w:val="003033A0"/>
    <w:rsid w:val="00311CEA"/>
    <w:rsid w:val="003120D5"/>
    <w:rsid w:val="00314A13"/>
    <w:rsid w:val="003169EA"/>
    <w:rsid w:val="00321D13"/>
    <w:rsid w:val="003235CE"/>
    <w:rsid w:val="0033323B"/>
    <w:rsid w:val="00341154"/>
    <w:rsid w:val="0034273B"/>
    <w:rsid w:val="003427A5"/>
    <w:rsid w:val="00345376"/>
    <w:rsid w:val="00352E7C"/>
    <w:rsid w:val="0035324C"/>
    <w:rsid w:val="0035677D"/>
    <w:rsid w:val="00362429"/>
    <w:rsid w:val="003674DE"/>
    <w:rsid w:val="00376289"/>
    <w:rsid w:val="00382469"/>
    <w:rsid w:val="00384B26"/>
    <w:rsid w:val="00385DE7"/>
    <w:rsid w:val="00390377"/>
    <w:rsid w:val="00391455"/>
    <w:rsid w:val="00391E98"/>
    <w:rsid w:val="003A618A"/>
    <w:rsid w:val="003A7F1C"/>
    <w:rsid w:val="003B06DD"/>
    <w:rsid w:val="003B28CD"/>
    <w:rsid w:val="003C0C22"/>
    <w:rsid w:val="003C28CB"/>
    <w:rsid w:val="003E1B55"/>
    <w:rsid w:val="003E6A83"/>
    <w:rsid w:val="003F1328"/>
    <w:rsid w:val="003F640B"/>
    <w:rsid w:val="003F6B82"/>
    <w:rsid w:val="003F6FE2"/>
    <w:rsid w:val="00400578"/>
    <w:rsid w:val="00410BC5"/>
    <w:rsid w:val="00412273"/>
    <w:rsid w:val="00417A9A"/>
    <w:rsid w:val="00430C05"/>
    <w:rsid w:val="00434093"/>
    <w:rsid w:val="00441230"/>
    <w:rsid w:val="004507CE"/>
    <w:rsid w:val="004572BA"/>
    <w:rsid w:val="004724F4"/>
    <w:rsid w:val="00476E9C"/>
    <w:rsid w:val="004916B2"/>
    <w:rsid w:val="004A4C70"/>
    <w:rsid w:val="004B02C7"/>
    <w:rsid w:val="004B2229"/>
    <w:rsid w:val="004B49C5"/>
    <w:rsid w:val="004C24D8"/>
    <w:rsid w:val="004C65B6"/>
    <w:rsid w:val="004D05EE"/>
    <w:rsid w:val="004D642B"/>
    <w:rsid w:val="004E1BA9"/>
    <w:rsid w:val="004E37D5"/>
    <w:rsid w:val="004F0B7A"/>
    <w:rsid w:val="004F3C87"/>
    <w:rsid w:val="004F6010"/>
    <w:rsid w:val="00501515"/>
    <w:rsid w:val="00503B8E"/>
    <w:rsid w:val="0050697D"/>
    <w:rsid w:val="00513606"/>
    <w:rsid w:val="0052036A"/>
    <w:rsid w:val="00522055"/>
    <w:rsid w:val="00533DE4"/>
    <w:rsid w:val="0053637A"/>
    <w:rsid w:val="00544011"/>
    <w:rsid w:val="005441B7"/>
    <w:rsid w:val="00545680"/>
    <w:rsid w:val="00547D16"/>
    <w:rsid w:val="00551537"/>
    <w:rsid w:val="00556DBD"/>
    <w:rsid w:val="0056083C"/>
    <w:rsid w:val="00561FCF"/>
    <w:rsid w:val="005624D1"/>
    <w:rsid w:val="00594344"/>
    <w:rsid w:val="005A358D"/>
    <w:rsid w:val="005A5107"/>
    <w:rsid w:val="005A587B"/>
    <w:rsid w:val="005B36D3"/>
    <w:rsid w:val="005B4D00"/>
    <w:rsid w:val="005B5388"/>
    <w:rsid w:val="005B640C"/>
    <w:rsid w:val="005C49D7"/>
    <w:rsid w:val="005C610C"/>
    <w:rsid w:val="005D0FBD"/>
    <w:rsid w:val="005D30AA"/>
    <w:rsid w:val="005D6E3B"/>
    <w:rsid w:val="005E09AF"/>
    <w:rsid w:val="005E208A"/>
    <w:rsid w:val="005F1384"/>
    <w:rsid w:val="005F3BEC"/>
    <w:rsid w:val="005F5999"/>
    <w:rsid w:val="006021B5"/>
    <w:rsid w:val="006040B4"/>
    <w:rsid w:val="00610186"/>
    <w:rsid w:val="00613168"/>
    <w:rsid w:val="00620E9F"/>
    <w:rsid w:val="00622882"/>
    <w:rsid w:val="00625D2E"/>
    <w:rsid w:val="006424E6"/>
    <w:rsid w:val="0064432E"/>
    <w:rsid w:val="00644458"/>
    <w:rsid w:val="00653BD3"/>
    <w:rsid w:val="0065517B"/>
    <w:rsid w:val="00655A9E"/>
    <w:rsid w:val="0066237A"/>
    <w:rsid w:val="00664097"/>
    <w:rsid w:val="00667BAB"/>
    <w:rsid w:val="00682E25"/>
    <w:rsid w:val="00685EEF"/>
    <w:rsid w:val="00697F1D"/>
    <w:rsid w:val="006A0F6E"/>
    <w:rsid w:val="006A6205"/>
    <w:rsid w:val="006A775A"/>
    <w:rsid w:val="006B3B51"/>
    <w:rsid w:val="006D13AB"/>
    <w:rsid w:val="006D3B8E"/>
    <w:rsid w:val="006D599C"/>
    <w:rsid w:val="006E156F"/>
    <w:rsid w:val="006E527A"/>
    <w:rsid w:val="006E5728"/>
    <w:rsid w:val="006E6899"/>
    <w:rsid w:val="006E6F23"/>
    <w:rsid w:val="006E7105"/>
    <w:rsid w:val="006E773D"/>
    <w:rsid w:val="006F7198"/>
    <w:rsid w:val="006F7617"/>
    <w:rsid w:val="00700EDF"/>
    <w:rsid w:val="00704863"/>
    <w:rsid w:val="0070769B"/>
    <w:rsid w:val="007077CC"/>
    <w:rsid w:val="007226C5"/>
    <w:rsid w:val="00731518"/>
    <w:rsid w:val="0073402D"/>
    <w:rsid w:val="007541EF"/>
    <w:rsid w:val="00755698"/>
    <w:rsid w:val="0076368F"/>
    <w:rsid w:val="007645B0"/>
    <w:rsid w:val="00772836"/>
    <w:rsid w:val="00783C35"/>
    <w:rsid w:val="0078602C"/>
    <w:rsid w:val="007968CA"/>
    <w:rsid w:val="007A1BB1"/>
    <w:rsid w:val="007A23CD"/>
    <w:rsid w:val="007A6EE4"/>
    <w:rsid w:val="007B7F9F"/>
    <w:rsid w:val="007C3E4E"/>
    <w:rsid w:val="007C3F7A"/>
    <w:rsid w:val="007C4FFF"/>
    <w:rsid w:val="007D09D9"/>
    <w:rsid w:val="007D2972"/>
    <w:rsid w:val="007D2BEC"/>
    <w:rsid w:val="007D31EB"/>
    <w:rsid w:val="007E0192"/>
    <w:rsid w:val="007E31FC"/>
    <w:rsid w:val="007E5E1E"/>
    <w:rsid w:val="007F0D3E"/>
    <w:rsid w:val="007F1A73"/>
    <w:rsid w:val="007F2471"/>
    <w:rsid w:val="007F274C"/>
    <w:rsid w:val="00811E7A"/>
    <w:rsid w:val="00814404"/>
    <w:rsid w:val="00814DFC"/>
    <w:rsid w:val="00817EE5"/>
    <w:rsid w:val="00821CE7"/>
    <w:rsid w:val="00826108"/>
    <w:rsid w:val="008303AA"/>
    <w:rsid w:val="0083321E"/>
    <w:rsid w:val="008347C6"/>
    <w:rsid w:val="00835E4F"/>
    <w:rsid w:val="008401A9"/>
    <w:rsid w:val="00840C82"/>
    <w:rsid w:val="00852654"/>
    <w:rsid w:val="00854A5F"/>
    <w:rsid w:val="0086438A"/>
    <w:rsid w:val="00866843"/>
    <w:rsid w:val="00872D50"/>
    <w:rsid w:val="00872FDE"/>
    <w:rsid w:val="008741B6"/>
    <w:rsid w:val="00883522"/>
    <w:rsid w:val="0088526A"/>
    <w:rsid w:val="00887133"/>
    <w:rsid w:val="0089113E"/>
    <w:rsid w:val="00894588"/>
    <w:rsid w:val="008A37B3"/>
    <w:rsid w:val="008A48B2"/>
    <w:rsid w:val="008A4BE0"/>
    <w:rsid w:val="008A6541"/>
    <w:rsid w:val="008A7A1D"/>
    <w:rsid w:val="008B2D55"/>
    <w:rsid w:val="008C0925"/>
    <w:rsid w:val="008C2826"/>
    <w:rsid w:val="008C2B7B"/>
    <w:rsid w:val="008C3359"/>
    <w:rsid w:val="008C5D86"/>
    <w:rsid w:val="008D0476"/>
    <w:rsid w:val="008D2E35"/>
    <w:rsid w:val="008E2730"/>
    <w:rsid w:val="008E36BD"/>
    <w:rsid w:val="008F2B59"/>
    <w:rsid w:val="008F4D97"/>
    <w:rsid w:val="008F5D35"/>
    <w:rsid w:val="0090522E"/>
    <w:rsid w:val="00905848"/>
    <w:rsid w:val="00906E14"/>
    <w:rsid w:val="0090726C"/>
    <w:rsid w:val="0090788F"/>
    <w:rsid w:val="00912542"/>
    <w:rsid w:val="009276A0"/>
    <w:rsid w:val="00930B3A"/>
    <w:rsid w:val="00930D59"/>
    <w:rsid w:val="00937193"/>
    <w:rsid w:val="00937AE2"/>
    <w:rsid w:val="009409B9"/>
    <w:rsid w:val="00941F2D"/>
    <w:rsid w:val="00941F99"/>
    <w:rsid w:val="00951931"/>
    <w:rsid w:val="009520F2"/>
    <w:rsid w:val="009636A8"/>
    <w:rsid w:val="00966C7F"/>
    <w:rsid w:val="00966EF0"/>
    <w:rsid w:val="00967C4A"/>
    <w:rsid w:val="0097221A"/>
    <w:rsid w:val="0097223A"/>
    <w:rsid w:val="00973238"/>
    <w:rsid w:val="00980E04"/>
    <w:rsid w:val="009844D6"/>
    <w:rsid w:val="00984C4A"/>
    <w:rsid w:val="00990297"/>
    <w:rsid w:val="009963DA"/>
    <w:rsid w:val="0099746E"/>
    <w:rsid w:val="009A722E"/>
    <w:rsid w:val="009A7D45"/>
    <w:rsid w:val="009B374B"/>
    <w:rsid w:val="009B51C9"/>
    <w:rsid w:val="009B6DB9"/>
    <w:rsid w:val="009B7D4E"/>
    <w:rsid w:val="009C1156"/>
    <w:rsid w:val="009C1506"/>
    <w:rsid w:val="009E25A3"/>
    <w:rsid w:val="009E3F71"/>
    <w:rsid w:val="009E40EB"/>
    <w:rsid w:val="009E4652"/>
    <w:rsid w:val="009F499A"/>
    <w:rsid w:val="00A0268E"/>
    <w:rsid w:val="00A037E1"/>
    <w:rsid w:val="00A0481F"/>
    <w:rsid w:val="00A06210"/>
    <w:rsid w:val="00A06661"/>
    <w:rsid w:val="00A11773"/>
    <w:rsid w:val="00A21DBF"/>
    <w:rsid w:val="00A32EFD"/>
    <w:rsid w:val="00A33F00"/>
    <w:rsid w:val="00A3527D"/>
    <w:rsid w:val="00A3589E"/>
    <w:rsid w:val="00A3639C"/>
    <w:rsid w:val="00A37FD2"/>
    <w:rsid w:val="00A47F7D"/>
    <w:rsid w:val="00A55F17"/>
    <w:rsid w:val="00A679B8"/>
    <w:rsid w:val="00A8241E"/>
    <w:rsid w:val="00A921D9"/>
    <w:rsid w:val="00A9305A"/>
    <w:rsid w:val="00A937E2"/>
    <w:rsid w:val="00A9567A"/>
    <w:rsid w:val="00A97D18"/>
    <w:rsid w:val="00AA32D3"/>
    <w:rsid w:val="00AA5969"/>
    <w:rsid w:val="00AB2978"/>
    <w:rsid w:val="00AB2EBA"/>
    <w:rsid w:val="00AB3E4F"/>
    <w:rsid w:val="00AC072A"/>
    <w:rsid w:val="00AC2B26"/>
    <w:rsid w:val="00AD1001"/>
    <w:rsid w:val="00AD5C6A"/>
    <w:rsid w:val="00AD6001"/>
    <w:rsid w:val="00AE23D4"/>
    <w:rsid w:val="00AE40D0"/>
    <w:rsid w:val="00AE6E6F"/>
    <w:rsid w:val="00AE78BF"/>
    <w:rsid w:val="00AF2F4C"/>
    <w:rsid w:val="00AF429E"/>
    <w:rsid w:val="00AF5E95"/>
    <w:rsid w:val="00B05D22"/>
    <w:rsid w:val="00B06ACC"/>
    <w:rsid w:val="00B14839"/>
    <w:rsid w:val="00B2627A"/>
    <w:rsid w:val="00B27C71"/>
    <w:rsid w:val="00B3039E"/>
    <w:rsid w:val="00B31BE9"/>
    <w:rsid w:val="00B32FD2"/>
    <w:rsid w:val="00B350CD"/>
    <w:rsid w:val="00B372D8"/>
    <w:rsid w:val="00B41C08"/>
    <w:rsid w:val="00B542C4"/>
    <w:rsid w:val="00B54B2C"/>
    <w:rsid w:val="00B60A37"/>
    <w:rsid w:val="00B63C76"/>
    <w:rsid w:val="00B71786"/>
    <w:rsid w:val="00B77A7F"/>
    <w:rsid w:val="00B8135E"/>
    <w:rsid w:val="00B832D9"/>
    <w:rsid w:val="00B86DD4"/>
    <w:rsid w:val="00B879B0"/>
    <w:rsid w:val="00B90D6D"/>
    <w:rsid w:val="00B9189E"/>
    <w:rsid w:val="00B95184"/>
    <w:rsid w:val="00B96AE6"/>
    <w:rsid w:val="00BB6747"/>
    <w:rsid w:val="00BC30AE"/>
    <w:rsid w:val="00BD6A6C"/>
    <w:rsid w:val="00BE1676"/>
    <w:rsid w:val="00BF0B7B"/>
    <w:rsid w:val="00BF2858"/>
    <w:rsid w:val="00C049EC"/>
    <w:rsid w:val="00C130F6"/>
    <w:rsid w:val="00C13293"/>
    <w:rsid w:val="00C156BA"/>
    <w:rsid w:val="00C223FB"/>
    <w:rsid w:val="00C2313F"/>
    <w:rsid w:val="00C30666"/>
    <w:rsid w:val="00C31C4C"/>
    <w:rsid w:val="00C33932"/>
    <w:rsid w:val="00C36842"/>
    <w:rsid w:val="00C37F0E"/>
    <w:rsid w:val="00C47522"/>
    <w:rsid w:val="00C51B4F"/>
    <w:rsid w:val="00C52782"/>
    <w:rsid w:val="00C60060"/>
    <w:rsid w:val="00C62C0A"/>
    <w:rsid w:val="00C6572B"/>
    <w:rsid w:val="00C66BDB"/>
    <w:rsid w:val="00C807E7"/>
    <w:rsid w:val="00C8689B"/>
    <w:rsid w:val="00C9259A"/>
    <w:rsid w:val="00C92E9D"/>
    <w:rsid w:val="00C97F35"/>
    <w:rsid w:val="00CA59F5"/>
    <w:rsid w:val="00CA5FC8"/>
    <w:rsid w:val="00CC03D8"/>
    <w:rsid w:val="00CC05AD"/>
    <w:rsid w:val="00CC0CC7"/>
    <w:rsid w:val="00CC0ECA"/>
    <w:rsid w:val="00CC2AE2"/>
    <w:rsid w:val="00CD4526"/>
    <w:rsid w:val="00CD69F9"/>
    <w:rsid w:val="00CE2BA8"/>
    <w:rsid w:val="00CE36E2"/>
    <w:rsid w:val="00CE3F3F"/>
    <w:rsid w:val="00CF1091"/>
    <w:rsid w:val="00CF10DC"/>
    <w:rsid w:val="00CF175B"/>
    <w:rsid w:val="00CF2C41"/>
    <w:rsid w:val="00CF3741"/>
    <w:rsid w:val="00CF62B4"/>
    <w:rsid w:val="00CF6A03"/>
    <w:rsid w:val="00CF6C91"/>
    <w:rsid w:val="00D03B97"/>
    <w:rsid w:val="00D055A2"/>
    <w:rsid w:val="00D0601B"/>
    <w:rsid w:val="00D13C3E"/>
    <w:rsid w:val="00D15AC3"/>
    <w:rsid w:val="00D16414"/>
    <w:rsid w:val="00D25A04"/>
    <w:rsid w:val="00D33FCC"/>
    <w:rsid w:val="00D34AE1"/>
    <w:rsid w:val="00D35690"/>
    <w:rsid w:val="00D408B0"/>
    <w:rsid w:val="00D438D4"/>
    <w:rsid w:val="00D455FA"/>
    <w:rsid w:val="00D462DE"/>
    <w:rsid w:val="00D57A1F"/>
    <w:rsid w:val="00D703AC"/>
    <w:rsid w:val="00D74AF5"/>
    <w:rsid w:val="00D7550D"/>
    <w:rsid w:val="00D763F0"/>
    <w:rsid w:val="00D83057"/>
    <w:rsid w:val="00D8333F"/>
    <w:rsid w:val="00D83EE7"/>
    <w:rsid w:val="00D93203"/>
    <w:rsid w:val="00DA1BAB"/>
    <w:rsid w:val="00DA2232"/>
    <w:rsid w:val="00DB17B7"/>
    <w:rsid w:val="00DB24BE"/>
    <w:rsid w:val="00DB5AF0"/>
    <w:rsid w:val="00DB6CDD"/>
    <w:rsid w:val="00DC6532"/>
    <w:rsid w:val="00DC7704"/>
    <w:rsid w:val="00DE5D9A"/>
    <w:rsid w:val="00DE6ADE"/>
    <w:rsid w:val="00DE75FA"/>
    <w:rsid w:val="00DF165D"/>
    <w:rsid w:val="00DF26B0"/>
    <w:rsid w:val="00DF2C46"/>
    <w:rsid w:val="00DF3F74"/>
    <w:rsid w:val="00DF793F"/>
    <w:rsid w:val="00E014B8"/>
    <w:rsid w:val="00E100FA"/>
    <w:rsid w:val="00E24CB5"/>
    <w:rsid w:val="00E26D94"/>
    <w:rsid w:val="00E3235F"/>
    <w:rsid w:val="00E35AAF"/>
    <w:rsid w:val="00E4037A"/>
    <w:rsid w:val="00E41661"/>
    <w:rsid w:val="00E64463"/>
    <w:rsid w:val="00E6799F"/>
    <w:rsid w:val="00E71570"/>
    <w:rsid w:val="00E82CF0"/>
    <w:rsid w:val="00E8563C"/>
    <w:rsid w:val="00E866D3"/>
    <w:rsid w:val="00E90CD0"/>
    <w:rsid w:val="00E92982"/>
    <w:rsid w:val="00E93ECF"/>
    <w:rsid w:val="00EA2C0E"/>
    <w:rsid w:val="00EA2C41"/>
    <w:rsid w:val="00EA6898"/>
    <w:rsid w:val="00EB1848"/>
    <w:rsid w:val="00EB589C"/>
    <w:rsid w:val="00EC1917"/>
    <w:rsid w:val="00EC2381"/>
    <w:rsid w:val="00EC2776"/>
    <w:rsid w:val="00EE348A"/>
    <w:rsid w:val="00EE350F"/>
    <w:rsid w:val="00EE377E"/>
    <w:rsid w:val="00EE7C2A"/>
    <w:rsid w:val="00EF3C7D"/>
    <w:rsid w:val="00EF4D84"/>
    <w:rsid w:val="00EF5822"/>
    <w:rsid w:val="00EF7949"/>
    <w:rsid w:val="00F1363A"/>
    <w:rsid w:val="00F1650C"/>
    <w:rsid w:val="00F338DA"/>
    <w:rsid w:val="00F35289"/>
    <w:rsid w:val="00F447DD"/>
    <w:rsid w:val="00F4612A"/>
    <w:rsid w:val="00F46504"/>
    <w:rsid w:val="00F5001C"/>
    <w:rsid w:val="00F50EC4"/>
    <w:rsid w:val="00F5316F"/>
    <w:rsid w:val="00F53978"/>
    <w:rsid w:val="00F67881"/>
    <w:rsid w:val="00F70AE0"/>
    <w:rsid w:val="00F74453"/>
    <w:rsid w:val="00F7495E"/>
    <w:rsid w:val="00F77872"/>
    <w:rsid w:val="00F8221A"/>
    <w:rsid w:val="00F842BC"/>
    <w:rsid w:val="00F845B0"/>
    <w:rsid w:val="00F85D8F"/>
    <w:rsid w:val="00F86C6A"/>
    <w:rsid w:val="00F95667"/>
    <w:rsid w:val="00FA06BE"/>
    <w:rsid w:val="00FA68B7"/>
    <w:rsid w:val="00FB1872"/>
    <w:rsid w:val="00FB4709"/>
    <w:rsid w:val="00FB49DB"/>
    <w:rsid w:val="00FB4F61"/>
    <w:rsid w:val="00FC081A"/>
    <w:rsid w:val="00FC7E96"/>
    <w:rsid w:val="00FD4175"/>
    <w:rsid w:val="00FD6ACD"/>
    <w:rsid w:val="00FF31E3"/>
    <w:rsid w:val="00FF56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99BA"/>
  <w15:docId w15:val="{3103DFC5-956F-427F-9A51-BD09D90011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63"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3B56"/>
  </w:style>
  <w:style w:type="paragraph" w:styleId="Heading1">
    <w:name w:val="heading 1"/>
    <w:basedOn w:val="Normal"/>
    <w:next w:val="Normal"/>
    <w:link w:val="Heading1Char1"/>
    <w:qFormat/>
    <w:rsid w:val="00966EF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1"/>
    <w:qFormat/>
    <w:rsid w:val="00966EF0"/>
    <w:pPr>
      <w:keepNext/>
      <w:spacing w:after="60" w:line="240" w:lineRule="auto"/>
      <w:ind w:left="720"/>
      <w:jc w:val="both"/>
      <w:outlineLvl w:val="1"/>
    </w:pPr>
    <w:rPr>
      <w:rFonts w:ascii="Arial Narrow" w:eastAsia="SimSun" w:hAnsi="Arial Narrow" w:cs="Times New Roman"/>
      <w:b/>
      <w:bCs/>
      <w:sz w:val="20"/>
      <w:szCs w:val="24"/>
    </w:rPr>
  </w:style>
  <w:style w:type="paragraph" w:styleId="Heading3">
    <w:name w:val="heading 3"/>
    <w:basedOn w:val="Normal"/>
    <w:next w:val="Normal"/>
    <w:link w:val="Heading3Char"/>
    <w:qFormat/>
    <w:rsid w:val="00966EF0"/>
    <w:pPr>
      <w:keepNext/>
      <w:widowControl w:val="0"/>
      <w:tabs>
        <w:tab w:val="left" w:pos="2160"/>
        <w:tab w:val="left" w:pos="9360"/>
      </w:tabs>
      <w:spacing w:after="60" w:line="240" w:lineRule="auto"/>
      <w:jc w:val="both"/>
      <w:outlineLvl w:val="2"/>
    </w:pPr>
    <w:rPr>
      <w:rFonts w:ascii="Courier" w:eastAsia="SimSun" w:hAnsi="Courier" w:cs="Times New Roman"/>
      <w:b/>
      <w:sz w:val="28"/>
      <w:szCs w:val="20"/>
    </w:rPr>
  </w:style>
  <w:style w:type="paragraph" w:styleId="Heading4">
    <w:name w:val="heading 4"/>
    <w:basedOn w:val="Normal"/>
    <w:next w:val="Normal"/>
    <w:link w:val="Heading4Char"/>
    <w:qFormat/>
    <w:rsid w:val="00966EF0"/>
    <w:pPr>
      <w:keepNext/>
      <w:widowControl w:val="0"/>
      <w:spacing w:after="540" w:line="240" w:lineRule="auto"/>
      <w:ind w:left="116"/>
      <w:jc w:val="both"/>
      <w:outlineLvl w:val="3"/>
    </w:pPr>
    <w:rPr>
      <w:rFonts w:ascii="Calibri" w:eastAsia="SimSun" w:hAnsi="Calibri" w:cs="Times New Roman"/>
      <w:b/>
      <w:spacing w:val="15"/>
      <w:sz w:val="28"/>
      <w:szCs w:val="24"/>
    </w:rPr>
  </w:style>
  <w:style w:type="paragraph" w:styleId="Heading5">
    <w:name w:val="heading 5"/>
    <w:basedOn w:val="Normal"/>
    <w:next w:val="Normal"/>
    <w:link w:val="Heading5Char"/>
    <w:qFormat/>
    <w:rsid w:val="00966EF0"/>
    <w:pPr>
      <w:keepNext/>
      <w:pBdr>
        <w:top w:val="single" w:sz="4" w:space="1" w:color="auto"/>
        <w:left w:val="single" w:sz="4" w:space="4" w:color="auto"/>
        <w:bottom w:val="single" w:sz="4" w:space="1" w:color="auto"/>
        <w:right w:val="single" w:sz="4" w:space="4" w:color="auto"/>
      </w:pBdr>
      <w:spacing w:before="120" w:after="120" w:line="240" w:lineRule="auto"/>
      <w:jc w:val="center"/>
      <w:outlineLvl w:val="4"/>
    </w:pPr>
    <w:rPr>
      <w:rFonts w:ascii="Calibri" w:eastAsia="SimSun" w:hAnsi="Calibri" w:cs="Times New Roman"/>
      <w:b/>
      <w:bCs/>
      <w:sz w:val="24"/>
      <w:szCs w:val="24"/>
    </w:rPr>
  </w:style>
  <w:style w:type="paragraph" w:styleId="Heading6">
    <w:name w:val="heading 6"/>
    <w:basedOn w:val="Normal"/>
    <w:next w:val="Normal"/>
    <w:link w:val="Heading6Char"/>
    <w:qFormat/>
    <w:rsid w:val="00966EF0"/>
    <w:pPr>
      <w:keepNext/>
      <w:spacing w:after="0" w:line="240" w:lineRule="auto"/>
      <w:ind w:left="360"/>
      <w:outlineLvl w:val="5"/>
    </w:pPr>
    <w:rPr>
      <w:rFonts w:ascii="Times New Roman" w:eastAsia="Times New Roman" w:hAnsi="Times New Roman" w:cs="Times New Roman"/>
      <w:b/>
      <w:bCs/>
      <w:smallCaps/>
      <w:sz w:val="24"/>
      <w:szCs w:val="24"/>
    </w:rPr>
  </w:style>
  <w:style w:type="paragraph" w:styleId="Heading7">
    <w:name w:val="heading 7"/>
    <w:basedOn w:val="Normal"/>
    <w:next w:val="Normal"/>
    <w:link w:val="Heading7Char"/>
    <w:qFormat/>
    <w:rsid w:val="00966EF0"/>
    <w:pPr>
      <w:keepNext/>
      <w:spacing w:after="0" w:line="240" w:lineRule="auto"/>
      <w:outlineLvl w:val="6"/>
    </w:pPr>
    <w:rPr>
      <w:rFonts w:ascii="Times New Roman" w:eastAsia="Times New Roman" w:hAnsi="Times New Roman" w:cs="Times New Roman"/>
      <w:b/>
      <w:bCs/>
      <w:sz w:val="20"/>
      <w:szCs w:val="24"/>
    </w:rPr>
  </w:style>
  <w:style w:type="paragraph" w:styleId="Heading8">
    <w:name w:val="heading 8"/>
    <w:basedOn w:val="Normal"/>
    <w:next w:val="Normal"/>
    <w:link w:val="Heading8Char"/>
    <w:unhideWhenUsed/>
    <w:qFormat/>
    <w:rsid w:val="00966EF0"/>
    <w:pPr>
      <w:spacing w:before="240" w:after="60" w:line="240" w:lineRule="auto"/>
      <w:jc w:val="both"/>
      <w:outlineLvl w:val="7"/>
    </w:pPr>
    <w:rPr>
      <w:rFonts w:ascii="Calibri" w:eastAsia="SimSun" w:hAnsi="Calibri" w:cs="Times New Roman"/>
      <w:i/>
      <w:iCs/>
      <w:sz w:val="24"/>
      <w:szCs w:val="24"/>
    </w:rPr>
  </w:style>
  <w:style w:type="paragraph" w:styleId="Heading9">
    <w:name w:val="heading 9"/>
    <w:basedOn w:val="Normal"/>
    <w:next w:val="Normal"/>
    <w:link w:val="Heading9Char"/>
    <w:qFormat/>
    <w:rsid w:val="00966EF0"/>
    <w:pPr>
      <w:keepNext/>
      <w:framePr w:w="3801" w:h="4681" w:hSpace="180" w:wrap="around" w:vAnchor="text" w:hAnchor="page" w:x="7141" w:y="1441"/>
      <w:spacing w:after="0" w:line="240" w:lineRule="auto"/>
      <w:outlineLvl w:val="8"/>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next w:val="Normal"/>
    <w:link w:val="Heading1Char"/>
    <w:qFormat/>
    <w:rsid w:val="00966EF0"/>
    <w:pPr>
      <w:keepNext/>
      <w:numPr>
        <w:numId w:val="1"/>
      </w:numPr>
      <w:pBdr>
        <w:top w:val="single" w:sz="4" w:space="1" w:color="auto"/>
      </w:pBdr>
      <w:suppressAutoHyphens/>
      <w:spacing w:before="104" w:after="226" w:line="240" w:lineRule="auto"/>
      <w:jc w:val="both"/>
      <w:outlineLvl w:val="0"/>
    </w:pPr>
    <w:rPr>
      <w:rFonts w:ascii="Calibri" w:hAnsi="Calibri"/>
      <w:b/>
      <w:smallCaps/>
      <w:spacing w:val="-2"/>
      <w:sz w:val="28"/>
    </w:rPr>
  </w:style>
  <w:style w:type="character" w:customStyle="1" w:styleId="Heading2Char">
    <w:name w:val="Heading 2 Char"/>
    <w:basedOn w:val="DefaultParagraphFont"/>
    <w:rsid w:val="00966EF0"/>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rsid w:val="00966EF0"/>
    <w:rPr>
      <w:rFonts w:ascii="Courier" w:eastAsia="SimSun" w:hAnsi="Courier" w:cs="Times New Roman"/>
      <w:b/>
      <w:sz w:val="28"/>
      <w:szCs w:val="20"/>
    </w:rPr>
  </w:style>
  <w:style w:type="character" w:customStyle="1" w:styleId="Heading4Char">
    <w:name w:val="Heading 4 Char"/>
    <w:basedOn w:val="DefaultParagraphFont"/>
    <w:link w:val="Heading4"/>
    <w:rsid w:val="00966EF0"/>
    <w:rPr>
      <w:rFonts w:ascii="Calibri" w:eastAsia="SimSun" w:hAnsi="Calibri" w:cs="Times New Roman"/>
      <w:b/>
      <w:spacing w:val="15"/>
      <w:sz w:val="28"/>
      <w:szCs w:val="24"/>
    </w:rPr>
  </w:style>
  <w:style w:type="character" w:customStyle="1" w:styleId="Heading5Char">
    <w:name w:val="Heading 5 Char"/>
    <w:basedOn w:val="DefaultParagraphFont"/>
    <w:link w:val="Heading5"/>
    <w:rsid w:val="00966EF0"/>
    <w:rPr>
      <w:rFonts w:ascii="Calibri" w:eastAsia="SimSun" w:hAnsi="Calibri" w:cs="Times New Roman"/>
      <w:b/>
      <w:bCs/>
      <w:sz w:val="24"/>
      <w:szCs w:val="24"/>
    </w:rPr>
  </w:style>
  <w:style w:type="character" w:customStyle="1" w:styleId="Heading6Char">
    <w:name w:val="Heading 6 Char"/>
    <w:basedOn w:val="DefaultParagraphFont"/>
    <w:link w:val="Heading6"/>
    <w:rsid w:val="00966EF0"/>
    <w:rPr>
      <w:rFonts w:ascii="Times New Roman" w:eastAsia="Times New Roman" w:hAnsi="Times New Roman" w:cs="Times New Roman"/>
      <w:b/>
      <w:bCs/>
      <w:smallCaps/>
      <w:sz w:val="24"/>
      <w:szCs w:val="24"/>
    </w:rPr>
  </w:style>
  <w:style w:type="character" w:customStyle="1" w:styleId="Heading7Char">
    <w:name w:val="Heading 7 Char"/>
    <w:basedOn w:val="DefaultParagraphFont"/>
    <w:link w:val="Heading7"/>
    <w:rsid w:val="00966EF0"/>
    <w:rPr>
      <w:rFonts w:ascii="Times New Roman" w:eastAsia="Times New Roman" w:hAnsi="Times New Roman" w:cs="Times New Roman"/>
      <w:b/>
      <w:bCs/>
      <w:sz w:val="20"/>
      <w:szCs w:val="24"/>
    </w:rPr>
  </w:style>
  <w:style w:type="character" w:customStyle="1" w:styleId="Heading8Char">
    <w:name w:val="Heading 8 Char"/>
    <w:basedOn w:val="DefaultParagraphFont"/>
    <w:link w:val="Heading8"/>
    <w:rsid w:val="00966EF0"/>
    <w:rPr>
      <w:rFonts w:ascii="Calibri" w:eastAsia="SimSun" w:hAnsi="Calibri" w:cs="Times New Roman"/>
      <w:i/>
      <w:iCs/>
      <w:sz w:val="24"/>
      <w:szCs w:val="24"/>
    </w:rPr>
  </w:style>
  <w:style w:type="character" w:customStyle="1" w:styleId="Heading9Char">
    <w:name w:val="Heading 9 Char"/>
    <w:basedOn w:val="DefaultParagraphFont"/>
    <w:link w:val="Heading9"/>
    <w:rsid w:val="00966EF0"/>
    <w:rPr>
      <w:rFonts w:ascii="Times New Roman" w:eastAsia="Times New Roman" w:hAnsi="Times New Roman" w:cs="Times New Roman"/>
      <w:b/>
      <w:bCs/>
      <w:sz w:val="24"/>
      <w:szCs w:val="24"/>
    </w:rPr>
  </w:style>
  <w:style w:type="numbering" w:customStyle="1" w:styleId="NoList1">
    <w:name w:val="No List1"/>
    <w:next w:val="NoList"/>
    <w:uiPriority w:val="99"/>
    <w:semiHidden/>
    <w:unhideWhenUsed/>
    <w:rsid w:val="00966EF0"/>
  </w:style>
  <w:style w:type="character" w:customStyle="1" w:styleId="Heading1Char">
    <w:name w:val="Heading 1 Char"/>
    <w:basedOn w:val="DefaultParagraphFont"/>
    <w:link w:val="Heading11"/>
    <w:rsid w:val="00966EF0"/>
    <w:rPr>
      <w:rFonts w:ascii="Calibri" w:hAnsi="Calibri"/>
      <w:b/>
      <w:smallCaps/>
      <w:spacing w:val="-2"/>
      <w:sz w:val="28"/>
    </w:rPr>
  </w:style>
  <w:style w:type="paragraph" w:styleId="BalloonText">
    <w:name w:val="Balloon Text"/>
    <w:basedOn w:val="Normal"/>
    <w:link w:val="BalloonTextChar"/>
    <w:uiPriority w:val="99"/>
    <w:semiHidden/>
    <w:rsid w:val="00966EF0"/>
    <w:pPr>
      <w:spacing w:after="60" w:line="240" w:lineRule="auto"/>
      <w:jc w:val="both"/>
    </w:pPr>
    <w:rPr>
      <w:rFonts w:ascii="Tahoma" w:eastAsia="SimSun" w:hAnsi="Tahoma" w:cs="Tahoma"/>
      <w:sz w:val="16"/>
      <w:szCs w:val="16"/>
    </w:rPr>
  </w:style>
  <w:style w:type="character" w:customStyle="1" w:styleId="BalloonTextChar">
    <w:name w:val="Balloon Text Char"/>
    <w:basedOn w:val="DefaultParagraphFont"/>
    <w:link w:val="BalloonText"/>
    <w:uiPriority w:val="99"/>
    <w:semiHidden/>
    <w:rsid w:val="00966EF0"/>
    <w:rPr>
      <w:rFonts w:ascii="Tahoma" w:eastAsia="SimSun" w:hAnsi="Tahoma" w:cs="Tahoma"/>
      <w:sz w:val="16"/>
      <w:szCs w:val="16"/>
    </w:rPr>
  </w:style>
  <w:style w:type="character" w:customStyle="1" w:styleId="Heading2Char1">
    <w:name w:val="Heading 2 Char1"/>
    <w:link w:val="Heading2"/>
    <w:locked/>
    <w:rsid w:val="00966EF0"/>
    <w:rPr>
      <w:rFonts w:ascii="Arial Narrow" w:eastAsia="SimSun" w:hAnsi="Arial Narrow" w:cs="Times New Roman"/>
      <w:b/>
      <w:bCs/>
      <w:sz w:val="20"/>
      <w:szCs w:val="24"/>
    </w:rPr>
  </w:style>
  <w:style w:type="paragraph" w:styleId="Header">
    <w:name w:val="header"/>
    <w:basedOn w:val="Normal"/>
    <w:link w:val="HeaderChar"/>
    <w:uiPriority w:val="99"/>
    <w:rsid w:val="00966EF0"/>
    <w:pPr>
      <w:tabs>
        <w:tab w:val="center" w:pos="4153"/>
        <w:tab w:val="right" w:pos="8306"/>
      </w:tabs>
      <w:spacing w:after="60" w:line="240" w:lineRule="auto"/>
      <w:jc w:val="both"/>
    </w:pPr>
    <w:rPr>
      <w:rFonts w:ascii="Calibri" w:eastAsia="SimSun" w:hAnsi="Calibri" w:cs="Times New Roman"/>
      <w:sz w:val="20"/>
      <w:szCs w:val="24"/>
    </w:rPr>
  </w:style>
  <w:style w:type="character" w:customStyle="1" w:styleId="HeaderChar">
    <w:name w:val="Header Char"/>
    <w:basedOn w:val="DefaultParagraphFont"/>
    <w:link w:val="Header"/>
    <w:uiPriority w:val="99"/>
    <w:rsid w:val="00966EF0"/>
    <w:rPr>
      <w:rFonts w:ascii="Calibri" w:eastAsia="SimSun" w:hAnsi="Calibri" w:cs="Times New Roman"/>
      <w:sz w:val="20"/>
      <w:szCs w:val="24"/>
    </w:rPr>
  </w:style>
  <w:style w:type="paragraph" w:styleId="Footer">
    <w:name w:val="footer"/>
    <w:basedOn w:val="Normal"/>
    <w:link w:val="FooterChar"/>
    <w:uiPriority w:val="99"/>
    <w:rsid w:val="00966EF0"/>
    <w:pPr>
      <w:tabs>
        <w:tab w:val="center" w:pos="4153"/>
        <w:tab w:val="right" w:pos="8306"/>
      </w:tabs>
      <w:spacing w:after="60" w:line="240" w:lineRule="auto"/>
      <w:jc w:val="both"/>
    </w:pPr>
    <w:rPr>
      <w:rFonts w:ascii="Calibri" w:eastAsia="SimSun" w:hAnsi="Calibri" w:cs="Times New Roman"/>
      <w:sz w:val="20"/>
      <w:szCs w:val="24"/>
    </w:rPr>
  </w:style>
  <w:style w:type="character" w:customStyle="1" w:styleId="FooterChar">
    <w:name w:val="Footer Char"/>
    <w:basedOn w:val="DefaultParagraphFont"/>
    <w:link w:val="Footer"/>
    <w:uiPriority w:val="99"/>
    <w:rsid w:val="00966EF0"/>
    <w:rPr>
      <w:rFonts w:ascii="Calibri" w:eastAsia="SimSun" w:hAnsi="Calibri" w:cs="Times New Roman"/>
      <w:sz w:val="20"/>
      <w:szCs w:val="24"/>
    </w:rPr>
  </w:style>
  <w:style w:type="character" w:styleId="PageNumber">
    <w:name w:val="page number"/>
    <w:rsid w:val="00966EF0"/>
    <w:rPr>
      <w:rFonts w:cs="Times New Roman"/>
    </w:rPr>
  </w:style>
  <w:style w:type="paragraph" w:customStyle="1" w:styleId="fn1">
    <w:name w:val="fn1"/>
    <w:basedOn w:val="Normal"/>
    <w:next w:val="FootnoteText"/>
    <w:link w:val="FootnoteTextChar1"/>
    <w:uiPriority w:val="99"/>
    <w:qFormat/>
    <w:rsid w:val="00966EF0"/>
    <w:pPr>
      <w:widowControl w:val="0"/>
      <w:spacing w:after="0" w:line="240" w:lineRule="auto"/>
      <w:jc w:val="both"/>
    </w:pPr>
    <w:rPr>
      <w:rFonts w:ascii="Calibri" w:hAnsi="Calibri"/>
      <w:sz w:val="18"/>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basedOn w:val="DefaultParagraphFont"/>
    <w:uiPriority w:val="99"/>
    <w:rsid w:val="00966EF0"/>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n1"/>
    <w:uiPriority w:val="99"/>
    <w:locked/>
    <w:rsid w:val="00966EF0"/>
    <w:rPr>
      <w:rFonts w:ascii="Calibri" w:hAnsi="Calibri"/>
      <w:sz w:val="18"/>
    </w:rPr>
  </w:style>
  <w:style w:type="paragraph" w:styleId="BodyText3">
    <w:name w:val="Body Text 3"/>
    <w:basedOn w:val="Normal"/>
    <w:link w:val="BodyText3Char"/>
    <w:rsid w:val="00966EF0"/>
    <w:pPr>
      <w:spacing w:after="60" w:line="240" w:lineRule="auto"/>
      <w:jc w:val="both"/>
    </w:pPr>
    <w:rPr>
      <w:rFonts w:ascii="Calibri" w:eastAsia="SimSun" w:hAnsi="Calibri" w:cs="Times New Roman"/>
      <w:sz w:val="20"/>
      <w:szCs w:val="20"/>
    </w:rPr>
  </w:style>
  <w:style w:type="character" w:customStyle="1" w:styleId="BodyText3Char">
    <w:name w:val="Body Text 3 Char"/>
    <w:basedOn w:val="DefaultParagraphFont"/>
    <w:link w:val="BodyText3"/>
    <w:rsid w:val="00966EF0"/>
    <w:rPr>
      <w:rFonts w:ascii="Calibri" w:eastAsia="SimSun" w:hAnsi="Calibri" w:cs="Times New Roman"/>
      <w:sz w:val="20"/>
      <w:szCs w:val="20"/>
    </w:rPr>
  </w:style>
  <w:style w:type="paragraph" w:styleId="BodyTextIndent">
    <w:name w:val="Body Text Indent"/>
    <w:basedOn w:val="Normal"/>
    <w:link w:val="BodyTextIndentChar"/>
    <w:rsid w:val="00966EF0"/>
    <w:pPr>
      <w:tabs>
        <w:tab w:val="left" w:pos="360"/>
      </w:tabs>
      <w:spacing w:after="60" w:line="240" w:lineRule="auto"/>
      <w:jc w:val="both"/>
    </w:pPr>
    <w:rPr>
      <w:rFonts w:ascii="Calibri" w:eastAsia="SimSun" w:hAnsi="Calibri" w:cs="Times New Roman"/>
      <w:b/>
      <w:i/>
      <w:sz w:val="28"/>
      <w:szCs w:val="20"/>
    </w:rPr>
  </w:style>
  <w:style w:type="character" w:customStyle="1" w:styleId="BodyTextIndentChar">
    <w:name w:val="Body Text Indent Char"/>
    <w:basedOn w:val="DefaultParagraphFont"/>
    <w:link w:val="BodyTextIndent"/>
    <w:rsid w:val="00966EF0"/>
    <w:rPr>
      <w:rFonts w:ascii="Calibri" w:eastAsia="SimSun" w:hAnsi="Calibri" w:cs="Times New Roman"/>
      <w:b/>
      <w:i/>
      <w:sz w:val="28"/>
      <w:szCs w:val="20"/>
    </w:rPr>
  </w:style>
  <w:style w:type="character" w:styleId="Hyperlink">
    <w:name w:val="Hyperlink"/>
    <w:uiPriority w:val="99"/>
    <w:rsid w:val="00966EF0"/>
    <w:rPr>
      <w:rFonts w:cs="Times New Roman"/>
      <w:color w:val="0000FF"/>
      <w:u w:val="single"/>
    </w:rPr>
  </w:style>
  <w:style w:type="character" w:styleId="FollowedHyperlink">
    <w:name w:val="FollowedHyperlink"/>
    <w:uiPriority w:val="99"/>
    <w:rsid w:val="00966EF0"/>
    <w:rPr>
      <w:rFonts w:cs="Times New Roman"/>
      <w:color w:val="800080"/>
      <w:u w:val="single"/>
    </w:rPr>
  </w:style>
  <w:style w:type="paragraph" w:styleId="BodyText">
    <w:name w:val="Body Text"/>
    <w:basedOn w:val="Normal"/>
    <w:link w:val="BodyTextChar"/>
    <w:rsid w:val="00966EF0"/>
    <w:pPr>
      <w:pBdr>
        <w:bottom w:val="single" w:sz="4" w:space="1" w:color="auto"/>
      </w:pBdr>
      <w:spacing w:after="60" w:line="240" w:lineRule="auto"/>
      <w:jc w:val="both"/>
    </w:pPr>
    <w:rPr>
      <w:rFonts w:ascii="Arial Narrow" w:eastAsia="SimSun" w:hAnsi="Arial Narrow" w:cs="Times New Roman"/>
      <w:i/>
      <w:iCs/>
      <w:sz w:val="20"/>
      <w:szCs w:val="24"/>
    </w:rPr>
  </w:style>
  <w:style w:type="character" w:customStyle="1" w:styleId="BodyTextChar">
    <w:name w:val="Body Text Char"/>
    <w:basedOn w:val="DefaultParagraphFont"/>
    <w:link w:val="BodyText"/>
    <w:rsid w:val="00966EF0"/>
    <w:rPr>
      <w:rFonts w:ascii="Arial Narrow" w:eastAsia="SimSun" w:hAnsi="Arial Narrow" w:cs="Times New Roman"/>
      <w:i/>
      <w:iCs/>
      <w:sz w:val="20"/>
      <w:szCs w:val="24"/>
    </w:rPr>
  </w:style>
  <w:style w:type="paragraph" w:styleId="BodyText2">
    <w:name w:val="Body Text 2"/>
    <w:basedOn w:val="Normal"/>
    <w:link w:val="BodyText2Char"/>
    <w:rsid w:val="00966EF0"/>
    <w:pPr>
      <w:spacing w:before="120" w:after="120" w:line="240" w:lineRule="auto"/>
      <w:jc w:val="both"/>
    </w:pPr>
    <w:rPr>
      <w:rFonts w:ascii="Arial Narrow" w:eastAsia="SimSun" w:hAnsi="Arial Narrow" w:cs="Times New Roman"/>
      <w:sz w:val="20"/>
      <w:szCs w:val="24"/>
    </w:rPr>
  </w:style>
  <w:style w:type="character" w:customStyle="1" w:styleId="BodyText2Char">
    <w:name w:val="Body Text 2 Char"/>
    <w:basedOn w:val="DefaultParagraphFont"/>
    <w:link w:val="BodyText2"/>
    <w:rsid w:val="00966EF0"/>
    <w:rPr>
      <w:rFonts w:ascii="Arial Narrow" w:eastAsia="SimSun" w:hAnsi="Arial Narrow" w:cs="Times New Roman"/>
      <w:sz w:val="20"/>
      <w:szCs w:val="24"/>
    </w:rPr>
  </w:style>
  <w:style w:type="character" w:styleId="CommentReference">
    <w:name w:val="annotation reference"/>
    <w:rsid w:val="00966EF0"/>
    <w:rPr>
      <w:rFonts w:cs="Times New Roman"/>
      <w:sz w:val="16"/>
      <w:szCs w:val="16"/>
    </w:rPr>
  </w:style>
  <w:style w:type="paragraph" w:styleId="CommentText">
    <w:name w:val="annotation text"/>
    <w:basedOn w:val="Normal"/>
    <w:link w:val="CommentTextChar"/>
    <w:rsid w:val="00966EF0"/>
    <w:pPr>
      <w:spacing w:after="60" w:line="240" w:lineRule="auto"/>
      <w:jc w:val="both"/>
    </w:pPr>
    <w:rPr>
      <w:rFonts w:ascii="Calibri" w:eastAsia="SimSun" w:hAnsi="Calibri" w:cs="Times New Roman"/>
      <w:sz w:val="20"/>
      <w:szCs w:val="20"/>
    </w:rPr>
  </w:style>
  <w:style w:type="character" w:customStyle="1" w:styleId="CommentTextChar">
    <w:name w:val="Comment Text Char"/>
    <w:basedOn w:val="DefaultParagraphFont"/>
    <w:link w:val="CommentText"/>
    <w:rsid w:val="00966EF0"/>
    <w:rPr>
      <w:rFonts w:ascii="Calibri" w:eastAsia="SimSun" w:hAnsi="Calibri" w:cs="Times New Roman"/>
      <w:sz w:val="20"/>
      <w:szCs w:val="20"/>
    </w:rPr>
  </w:style>
  <w:style w:type="paragraph" w:styleId="CommentSubject">
    <w:name w:val="annotation subject"/>
    <w:basedOn w:val="CommentText"/>
    <w:next w:val="CommentText"/>
    <w:link w:val="CommentSubjectChar"/>
    <w:uiPriority w:val="99"/>
    <w:rsid w:val="00966EF0"/>
    <w:rPr>
      <w:b/>
      <w:bCs/>
    </w:rPr>
  </w:style>
  <w:style w:type="character" w:customStyle="1" w:styleId="CommentSubjectChar">
    <w:name w:val="Comment Subject Char"/>
    <w:basedOn w:val="CommentTextChar"/>
    <w:link w:val="CommentSubject"/>
    <w:uiPriority w:val="99"/>
    <w:rsid w:val="00966EF0"/>
    <w:rPr>
      <w:rFonts w:ascii="Calibri" w:eastAsia="SimSun" w:hAnsi="Calibri" w:cs="Times New Roman"/>
      <w:b/>
      <w:bCs/>
      <w:sz w:val="20"/>
      <w:szCs w:val="20"/>
    </w:rPr>
  </w:style>
  <w:style w:type="table" w:styleId="TableGrid">
    <w:name w:val="Table Grid"/>
    <w:basedOn w:val="TableNormal"/>
    <w:uiPriority w:val="39"/>
    <w:rsid w:val="00966EF0"/>
    <w:pPr>
      <w:spacing w:after="0" w:line="240" w:lineRule="auto"/>
    </w:pPr>
    <w:rPr>
      <w:rFonts w:ascii="Calibri" w:eastAsia="SimSun"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966EF0"/>
    <w:pPr>
      <w:spacing w:before="100" w:beforeAutospacing="1" w:after="100" w:afterAutospacing="1" w:line="240" w:lineRule="auto"/>
      <w:jc w:val="both"/>
    </w:pPr>
    <w:rPr>
      <w:rFonts w:ascii="Times New Roman" w:eastAsia="SimSun" w:hAnsi="Times New Roman" w:cs="Times New Roman"/>
      <w:sz w:val="24"/>
      <w:szCs w:val="24"/>
    </w:rPr>
  </w:style>
  <w:style w:type="character" w:styleId="Emphasis">
    <w:name w:val="Emphasis"/>
    <w:qFormat/>
    <w:rsid w:val="00966EF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headin"/>
    <w:link w:val="CharCharCharCharCarChar"/>
    <w:uiPriority w:val="99"/>
    <w:rsid w:val="00966EF0"/>
    <w:rPr>
      <w:rFonts w:ascii="Arial" w:hAnsi="Arial"/>
      <w:sz w:val="18"/>
      <w:vertAlign w:val="superscript"/>
    </w:rPr>
  </w:style>
  <w:style w:type="paragraph" w:customStyle="1" w:styleId="Char">
    <w:name w:val="Char"/>
    <w:basedOn w:val="Heading2"/>
    <w:rsid w:val="00966EF0"/>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styleId="ListParagraph">
    <w:name w:val="List Paragraph"/>
    <w:aliases w:val="List Paragraph1,Project Profile name,Paragraphe de liste1,Numbered paragraph,Paragraphe de liste,Medium Grid 1 - Accent 21,List Paragraph (numbered (a)),Numbered List Paragraph,References,ReferencesCxSpLast,Table/Figure Heading,En tête 1"/>
    <w:basedOn w:val="Normal"/>
    <w:link w:val="ListParagraphChar"/>
    <w:uiPriority w:val="63"/>
    <w:qFormat/>
    <w:rsid w:val="00966EF0"/>
    <w:pPr>
      <w:spacing w:after="0" w:line="240" w:lineRule="auto"/>
      <w:ind w:left="720"/>
    </w:pPr>
    <w:rPr>
      <w:rFonts w:ascii="Times New Roman" w:eastAsia="SimSun" w:hAnsi="Times New Roman" w:cs="Times New Roman"/>
      <w:sz w:val="24"/>
      <w:szCs w:val="24"/>
    </w:rPr>
  </w:style>
  <w:style w:type="paragraph" w:styleId="Title">
    <w:name w:val="Title"/>
    <w:basedOn w:val="Normal"/>
    <w:link w:val="TitleChar"/>
    <w:qFormat/>
    <w:rsid w:val="00966EF0"/>
    <w:pPr>
      <w:pBdr>
        <w:top w:val="single" w:sz="4" w:space="1" w:color="auto"/>
        <w:left w:val="single" w:sz="4" w:space="4" w:color="auto"/>
        <w:bottom w:val="single" w:sz="4" w:space="1" w:color="auto"/>
        <w:right w:val="single" w:sz="4" w:space="4" w:color="auto"/>
      </w:pBdr>
      <w:spacing w:before="240" w:after="60" w:line="240" w:lineRule="auto"/>
      <w:jc w:val="center"/>
      <w:outlineLvl w:val="0"/>
    </w:pPr>
    <w:rPr>
      <w:rFonts w:ascii="Calibri" w:eastAsia="SimSun" w:hAnsi="Calibri" w:cs="Arial"/>
      <w:b/>
      <w:bCs/>
      <w:kern w:val="28"/>
      <w:sz w:val="32"/>
      <w:szCs w:val="32"/>
    </w:rPr>
  </w:style>
  <w:style w:type="character" w:customStyle="1" w:styleId="TitleChar">
    <w:name w:val="Title Char"/>
    <w:basedOn w:val="DefaultParagraphFont"/>
    <w:link w:val="Title"/>
    <w:rsid w:val="00966EF0"/>
    <w:rPr>
      <w:rFonts w:ascii="Calibri" w:eastAsia="SimSun" w:hAnsi="Calibri" w:cs="Arial"/>
      <w:b/>
      <w:bCs/>
      <w:kern w:val="28"/>
      <w:sz w:val="32"/>
      <w:szCs w:val="32"/>
    </w:rPr>
  </w:style>
  <w:style w:type="paragraph" w:customStyle="1" w:styleId="CharCharChar1">
    <w:name w:val="Char Char Char1"/>
    <w:basedOn w:val="Normal"/>
    <w:uiPriority w:val="99"/>
    <w:rsid w:val="00966EF0"/>
    <w:pPr>
      <w:spacing w:line="240" w:lineRule="exact"/>
    </w:pPr>
    <w:rPr>
      <w:rFonts w:ascii="Calibri" w:eastAsia="SimSun" w:hAnsi="Calibri" w:cs="Arial"/>
      <w:sz w:val="20"/>
      <w:szCs w:val="20"/>
    </w:rPr>
  </w:style>
  <w:style w:type="paragraph" w:customStyle="1" w:styleId="JFHeading3">
    <w:name w:val="JF Heading 3"/>
    <w:basedOn w:val="Heading3"/>
    <w:rsid w:val="00966EF0"/>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966EF0"/>
    <w:rPr>
      <w:rFonts w:cs="Times New Roman"/>
      <w:b/>
      <w:bCs/>
    </w:rPr>
  </w:style>
  <w:style w:type="paragraph" w:customStyle="1" w:styleId="Default">
    <w:name w:val="Default"/>
    <w:rsid w:val="00966EF0"/>
    <w:pPr>
      <w:autoSpaceDE w:val="0"/>
      <w:autoSpaceDN w:val="0"/>
      <w:adjustRightInd w:val="0"/>
      <w:spacing w:after="0" w:line="240" w:lineRule="auto"/>
    </w:pPr>
    <w:rPr>
      <w:rFonts w:ascii="Arial" w:eastAsia="MS Mincho" w:hAnsi="Arial" w:cs="Arial"/>
      <w:color w:val="000000"/>
      <w:sz w:val="24"/>
      <w:szCs w:val="24"/>
      <w:lang w:eastAsia="ja-JP"/>
    </w:rPr>
  </w:style>
  <w:style w:type="paragraph" w:customStyle="1" w:styleId="bodyfont">
    <w:name w:val="bodyfont"/>
    <w:basedOn w:val="Normal"/>
    <w:rsid w:val="00966EF0"/>
    <w:pPr>
      <w:spacing w:before="100" w:beforeAutospacing="1" w:after="100" w:afterAutospacing="1" w:line="240" w:lineRule="auto"/>
    </w:pPr>
    <w:rPr>
      <w:rFonts w:ascii="Calibri" w:eastAsia="MS Mincho" w:hAnsi="Calibri" w:cs="Arial"/>
      <w:sz w:val="12"/>
      <w:szCs w:val="12"/>
      <w:lang w:eastAsia="ja-JP"/>
    </w:rPr>
  </w:style>
  <w:style w:type="paragraph" w:customStyle="1" w:styleId="JFHeading1">
    <w:name w:val="JF Heading 1"/>
    <w:basedOn w:val="Heading1"/>
    <w:rsid w:val="00966EF0"/>
    <w:pPr>
      <w:keepLines w:val="0"/>
      <w:tabs>
        <w:tab w:val="num" w:pos="720"/>
      </w:tabs>
      <w:spacing w:after="60" w:line="240" w:lineRule="auto"/>
      <w:ind w:left="720" w:hanging="720"/>
    </w:pPr>
    <w:rPr>
      <w:rFonts w:ascii="Times New Roman" w:eastAsia="SimSun" w:hAnsi="Times New Roman" w:cs="Arial"/>
      <w:b/>
      <w:bCs/>
      <w:color w:val="auto"/>
      <w:kern w:val="32"/>
      <w:sz w:val="24"/>
      <w:u w:val="single"/>
    </w:rPr>
  </w:style>
  <w:style w:type="paragraph" w:customStyle="1" w:styleId="Pa2">
    <w:name w:val="Pa2"/>
    <w:basedOn w:val="Default"/>
    <w:next w:val="Default"/>
    <w:rsid w:val="00966EF0"/>
    <w:pPr>
      <w:spacing w:line="191" w:lineRule="atLeast"/>
    </w:pPr>
    <w:rPr>
      <w:rFonts w:ascii="Adobe Garamond Pro" w:hAnsi="Adobe Garamond Pro" w:cs="Times New Roman"/>
      <w:color w:val="auto"/>
    </w:rPr>
  </w:style>
  <w:style w:type="character" w:customStyle="1" w:styleId="bodytag3">
    <w:name w:val="bodytag3"/>
    <w:rsid w:val="00966EF0"/>
    <w:rPr>
      <w:rFonts w:ascii="Trebuchet MS" w:hAnsi="Trebuchet MS" w:cs="Times New Roman"/>
      <w:sz w:val="15"/>
      <w:szCs w:val="15"/>
    </w:rPr>
  </w:style>
  <w:style w:type="paragraph" w:styleId="EndnoteText">
    <w:name w:val="endnote text"/>
    <w:aliases w:val=" Char"/>
    <w:basedOn w:val="Normal"/>
    <w:link w:val="EndnoteTextChar"/>
    <w:semiHidden/>
    <w:rsid w:val="00966EF0"/>
    <w:pPr>
      <w:spacing w:after="0" w:line="240" w:lineRule="auto"/>
    </w:pPr>
    <w:rPr>
      <w:rFonts w:ascii="Calibri" w:eastAsia="MS Mincho" w:hAnsi="Calibri" w:cs="Times New Roman"/>
      <w:sz w:val="20"/>
      <w:szCs w:val="20"/>
      <w:lang w:eastAsia="ja-JP"/>
    </w:rPr>
  </w:style>
  <w:style w:type="character" w:customStyle="1" w:styleId="EndnoteTextChar">
    <w:name w:val="Endnote Text Char"/>
    <w:aliases w:val=" Char Char"/>
    <w:basedOn w:val="DefaultParagraphFont"/>
    <w:link w:val="EndnoteText"/>
    <w:semiHidden/>
    <w:rsid w:val="00966EF0"/>
    <w:rPr>
      <w:rFonts w:ascii="Calibri" w:eastAsia="MS Mincho" w:hAnsi="Calibri" w:cs="Times New Roman"/>
      <w:sz w:val="20"/>
      <w:szCs w:val="20"/>
      <w:lang w:eastAsia="ja-JP"/>
    </w:rPr>
  </w:style>
  <w:style w:type="character" w:styleId="EndnoteReference">
    <w:name w:val="endnote reference"/>
    <w:semiHidden/>
    <w:rsid w:val="00966EF0"/>
    <w:rPr>
      <w:rFonts w:cs="Times New Roman"/>
      <w:vertAlign w:val="superscript"/>
    </w:rPr>
  </w:style>
  <w:style w:type="character" w:customStyle="1" w:styleId="mw-headline">
    <w:name w:val="mw-headline"/>
    <w:rsid w:val="00966EF0"/>
    <w:rPr>
      <w:rFonts w:cs="Times New Roman"/>
    </w:rPr>
  </w:style>
  <w:style w:type="paragraph" w:customStyle="1" w:styleId="CharCharCharCharCharCharChar">
    <w:name w:val="Char Char Char Char Char Char Char"/>
    <w:basedOn w:val="Heading2"/>
    <w:rsid w:val="00966EF0"/>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966EF0"/>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966EF0"/>
    <w:pPr>
      <w:spacing w:after="0" w:line="240" w:lineRule="auto"/>
      <w:jc w:val="both"/>
    </w:pPr>
    <w:rPr>
      <w:rFonts w:ascii="Arial Narrow" w:eastAsia="SimSun" w:hAnsi="Arial Narrow" w:cs="Arial"/>
      <w:sz w:val="20"/>
      <w:szCs w:val="20"/>
    </w:rPr>
  </w:style>
  <w:style w:type="paragraph" w:customStyle="1" w:styleId="Paragraph">
    <w:name w:val="Paragraph"/>
    <w:basedOn w:val="Normal"/>
    <w:link w:val="ParagraphChar"/>
    <w:qFormat/>
    <w:rsid w:val="00966EF0"/>
    <w:pPr>
      <w:numPr>
        <w:numId w:val="2"/>
      </w:numPr>
      <w:spacing w:after="240" w:line="240" w:lineRule="auto"/>
    </w:pPr>
    <w:rPr>
      <w:rFonts w:ascii="Times New Roman" w:eastAsia="SimSun" w:hAnsi="Times New Roman" w:cs="Angsana New"/>
      <w:noProof/>
      <w:sz w:val="20"/>
    </w:rPr>
  </w:style>
  <w:style w:type="character" w:customStyle="1" w:styleId="ParagraphChar">
    <w:name w:val="Paragraph Char"/>
    <w:link w:val="Paragraph"/>
    <w:rsid w:val="00966EF0"/>
    <w:rPr>
      <w:rFonts w:ascii="Times New Roman" w:eastAsia="SimSun" w:hAnsi="Times New Roman" w:cs="Angsana New"/>
      <w:noProof/>
      <w:sz w:val="20"/>
    </w:rPr>
  </w:style>
  <w:style w:type="paragraph" w:customStyle="1" w:styleId="Bullets">
    <w:name w:val="Bullets"/>
    <w:aliases w:val="Párrafo de lista,ADB paragraph numbering,Paragraphe de liste 1,Titulo 4,NULLETS 2,• List Paragraph"/>
    <w:basedOn w:val="Paragraph"/>
    <w:link w:val="BulletsChar"/>
    <w:qFormat/>
    <w:rsid w:val="00966EF0"/>
    <w:pPr>
      <w:numPr>
        <w:numId w:val="3"/>
      </w:numPr>
      <w:spacing w:before="60" w:after="0"/>
    </w:pPr>
  </w:style>
  <w:style w:type="character" w:customStyle="1" w:styleId="BulletsChar">
    <w:name w:val="Bullets Char"/>
    <w:link w:val="Bullets"/>
    <w:rsid w:val="00966EF0"/>
    <w:rPr>
      <w:rFonts w:ascii="Times New Roman" w:eastAsia="SimSun" w:hAnsi="Times New Roman" w:cs="Angsana New"/>
      <w:noProof/>
      <w:sz w:val="20"/>
    </w:rPr>
  </w:style>
  <w:style w:type="paragraph" w:styleId="TOC2">
    <w:name w:val="toc 2"/>
    <w:basedOn w:val="Normal"/>
    <w:next w:val="Normal"/>
    <w:autoRedefine/>
    <w:uiPriority w:val="39"/>
    <w:rsid w:val="00966EF0"/>
    <w:pPr>
      <w:tabs>
        <w:tab w:val="right" w:leader="dot" w:pos="9350"/>
      </w:tabs>
      <w:spacing w:after="60" w:line="240" w:lineRule="auto"/>
      <w:ind w:left="220"/>
      <w:jc w:val="both"/>
    </w:pPr>
    <w:rPr>
      <w:rFonts w:ascii="Calibri" w:eastAsia="SimSun" w:hAnsi="Calibri" w:cs="Times New Roman"/>
      <w:sz w:val="20"/>
      <w:szCs w:val="24"/>
    </w:rPr>
  </w:style>
  <w:style w:type="paragraph" w:styleId="TOC1">
    <w:name w:val="toc 1"/>
    <w:basedOn w:val="Normal"/>
    <w:next w:val="Normal"/>
    <w:autoRedefine/>
    <w:uiPriority w:val="39"/>
    <w:rsid w:val="00966EF0"/>
    <w:pPr>
      <w:tabs>
        <w:tab w:val="left" w:pos="540"/>
        <w:tab w:val="right" w:leader="dot" w:pos="9304"/>
      </w:tabs>
      <w:spacing w:after="60" w:line="240" w:lineRule="auto"/>
      <w:jc w:val="both"/>
    </w:pPr>
    <w:rPr>
      <w:rFonts w:ascii="Calibri" w:eastAsia="SimSun" w:hAnsi="Calibri" w:cs="Times New Roman"/>
      <w:sz w:val="20"/>
      <w:szCs w:val="24"/>
    </w:rPr>
  </w:style>
  <w:style w:type="paragraph" w:customStyle="1" w:styleId="Normalbullets">
    <w:name w:val="Normal bullets"/>
    <w:basedOn w:val="Normal"/>
    <w:rsid w:val="00966EF0"/>
    <w:pPr>
      <w:numPr>
        <w:numId w:val="4"/>
      </w:numPr>
      <w:spacing w:after="60" w:line="240" w:lineRule="auto"/>
      <w:jc w:val="both"/>
    </w:pPr>
    <w:rPr>
      <w:rFonts w:ascii="Calibri" w:eastAsia="SimSun" w:hAnsi="Calibri" w:cs="Times New Roman"/>
      <w:sz w:val="20"/>
      <w:szCs w:val="24"/>
    </w:rPr>
  </w:style>
  <w:style w:type="paragraph" w:customStyle="1" w:styleId="Text">
    <w:name w:val="Text"/>
    <w:basedOn w:val="Normal"/>
    <w:rsid w:val="00966EF0"/>
    <w:pPr>
      <w:spacing w:before="240" w:after="0" w:line="252" w:lineRule="auto"/>
      <w:jc w:val="both"/>
    </w:pPr>
    <w:rPr>
      <w:rFonts w:ascii="Times New Roman" w:eastAsia="SimSun" w:hAnsi="Times New Roman" w:cs="Times New Roman"/>
      <w:sz w:val="20"/>
      <w:szCs w:val="20"/>
    </w:rPr>
  </w:style>
  <w:style w:type="paragraph" w:customStyle="1" w:styleId="CharCharChar11">
    <w:name w:val="Char Char Char11"/>
    <w:basedOn w:val="Normal"/>
    <w:rsid w:val="00966EF0"/>
    <w:pPr>
      <w:spacing w:line="240" w:lineRule="exact"/>
    </w:pPr>
    <w:rPr>
      <w:rFonts w:ascii="Calibri" w:eastAsia="SimSun" w:hAnsi="Calibri" w:cs="Arial"/>
      <w:sz w:val="20"/>
      <w:szCs w:val="20"/>
    </w:rPr>
  </w:style>
  <w:style w:type="paragraph" w:customStyle="1" w:styleId="BodyText23">
    <w:name w:val="Body Text 23"/>
    <w:basedOn w:val="Normal"/>
    <w:rsid w:val="00966EF0"/>
    <w:pPr>
      <w:widowControl w:val="0"/>
      <w:tabs>
        <w:tab w:val="left" w:pos="547"/>
      </w:tabs>
      <w:spacing w:after="0" w:line="240" w:lineRule="auto"/>
    </w:pPr>
    <w:rPr>
      <w:rFonts w:ascii="Times New Roman" w:eastAsia="SimSun" w:hAnsi="Times New Roman" w:cs="Times New Roman"/>
      <w:snapToGrid w:val="0"/>
      <w:sz w:val="20"/>
      <w:szCs w:val="20"/>
    </w:rPr>
  </w:style>
  <w:style w:type="paragraph" w:styleId="Caption">
    <w:name w:val="caption"/>
    <w:basedOn w:val="Normal"/>
    <w:next w:val="Normal"/>
    <w:qFormat/>
    <w:rsid w:val="00966EF0"/>
    <w:pPr>
      <w:spacing w:after="0" w:line="240" w:lineRule="auto"/>
    </w:pPr>
    <w:rPr>
      <w:rFonts w:ascii="Times New Roman" w:eastAsia="SimSun" w:hAnsi="Times New Roman" w:cs="Times New Roman"/>
      <w:b/>
      <w:bCs/>
      <w:sz w:val="28"/>
      <w:szCs w:val="24"/>
    </w:rPr>
  </w:style>
  <w:style w:type="paragraph" w:customStyle="1" w:styleId="TableT">
    <w:name w:val="TableT"/>
    <w:basedOn w:val="Normal"/>
    <w:autoRedefine/>
    <w:rsid w:val="00966EF0"/>
    <w:pPr>
      <w:spacing w:after="60" w:line="240" w:lineRule="auto"/>
    </w:pPr>
    <w:rPr>
      <w:rFonts w:ascii="Times New Roman" w:eastAsia="SimSun" w:hAnsi="Times New Roman" w:cs="Times New Roman"/>
      <w:noProof/>
      <w:sz w:val="20"/>
      <w:szCs w:val="20"/>
    </w:rPr>
  </w:style>
  <w:style w:type="paragraph" w:customStyle="1" w:styleId="ParaCharChar">
    <w:name w:val="Para Char Char"/>
    <w:basedOn w:val="Normal"/>
    <w:link w:val="ParaCharCharChar"/>
    <w:autoRedefine/>
    <w:rsid w:val="00966EF0"/>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after="0" w:line="240" w:lineRule="auto"/>
      <w:ind w:right="-7"/>
    </w:pPr>
    <w:rPr>
      <w:rFonts w:ascii="Calibri" w:eastAsia="Arial Unicode MS" w:hAnsi="Calibri" w:cs="Arial"/>
      <w:sz w:val="20"/>
      <w:szCs w:val="20"/>
    </w:rPr>
  </w:style>
  <w:style w:type="character" w:customStyle="1" w:styleId="ParaCharCharChar">
    <w:name w:val="Para Char Char Char"/>
    <w:link w:val="ParaCharChar"/>
    <w:rsid w:val="00966EF0"/>
    <w:rPr>
      <w:rFonts w:ascii="Calibri" w:eastAsia="Arial Unicode MS" w:hAnsi="Calibri" w:cs="Arial"/>
      <w:sz w:val="20"/>
      <w:szCs w:val="20"/>
    </w:rPr>
  </w:style>
  <w:style w:type="paragraph" w:customStyle="1" w:styleId="TableHCharCharChar">
    <w:name w:val="TableH Char Char Char"/>
    <w:basedOn w:val="Normal"/>
    <w:link w:val="TableHCharCharCharChar"/>
    <w:autoRedefine/>
    <w:rsid w:val="00966EF0"/>
    <w:pPr>
      <w:spacing w:before="240" w:after="60" w:line="240" w:lineRule="auto"/>
    </w:pPr>
    <w:rPr>
      <w:rFonts w:ascii="Times New Roman" w:eastAsia="SimSun" w:hAnsi="Times New Roman" w:cs="Times New Roman"/>
      <w:b/>
      <w:sz w:val="21"/>
    </w:rPr>
  </w:style>
  <w:style w:type="character" w:customStyle="1" w:styleId="TableHCharCharCharChar">
    <w:name w:val="TableH Char Char Char Char"/>
    <w:link w:val="TableHCharCharChar"/>
    <w:rsid w:val="00966EF0"/>
    <w:rPr>
      <w:rFonts w:ascii="Times New Roman" w:eastAsia="SimSun" w:hAnsi="Times New Roman" w:cs="Times New Roman"/>
      <w:b/>
      <w:sz w:val="21"/>
    </w:rPr>
  </w:style>
  <w:style w:type="character" w:customStyle="1" w:styleId="highlighttext">
    <w:name w:val="highlighttext"/>
    <w:rsid w:val="00966EF0"/>
    <w:rPr>
      <w:rFonts w:ascii="Times New Roman" w:hAnsi="Times New Roman"/>
      <w:sz w:val="22"/>
      <w:bdr w:val="none" w:sz="0" w:space="0" w:color="auto"/>
      <w:shd w:val="clear" w:color="auto" w:fill="B3B3B3"/>
    </w:rPr>
  </w:style>
  <w:style w:type="paragraph" w:customStyle="1" w:styleId="steptext">
    <w:name w:val="steptext"/>
    <w:basedOn w:val="Normal"/>
    <w:rsid w:val="00966EF0"/>
    <w:pPr>
      <w:spacing w:after="0" w:line="240" w:lineRule="auto"/>
    </w:pPr>
    <w:rPr>
      <w:rFonts w:ascii="Times New Roman" w:eastAsia="SimSun" w:hAnsi="Times New Roman" w:cs="Times New Roman"/>
      <w:sz w:val="20"/>
      <w:szCs w:val="24"/>
    </w:rPr>
  </w:style>
  <w:style w:type="paragraph" w:customStyle="1" w:styleId="NumberedList2">
    <w:name w:val="Numbered List 2"/>
    <w:aliases w:val="nl2"/>
    <w:basedOn w:val="Normal"/>
    <w:rsid w:val="00966EF0"/>
    <w:pPr>
      <w:spacing w:after="0" w:line="240" w:lineRule="atLeast"/>
      <w:ind w:hanging="360"/>
    </w:pPr>
    <w:rPr>
      <w:rFonts w:ascii="Arial Unicode MS" w:eastAsia="SimSun" w:hAnsi="Arial Unicode MS" w:cs="Times New Roman"/>
      <w:sz w:val="20"/>
    </w:rPr>
  </w:style>
  <w:style w:type="paragraph" w:customStyle="1" w:styleId="CharChar">
    <w:name w:val="Char Char Знак Знак"/>
    <w:basedOn w:val="Normal"/>
    <w:rsid w:val="00966EF0"/>
    <w:pPr>
      <w:spacing w:line="240" w:lineRule="exact"/>
    </w:pPr>
    <w:rPr>
      <w:rFonts w:ascii="Times New Roman" w:eastAsia="SimSun" w:hAnsi="Times New Roman" w:cs="Arial"/>
      <w:sz w:val="20"/>
      <w:szCs w:val="20"/>
      <w:lang w:val="de-CH" w:eastAsia="de-CH"/>
    </w:rPr>
  </w:style>
  <w:style w:type="paragraph" w:styleId="PlainText">
    <w:name w:val="Plain Text"/>
    <w:basedOn w:val="Normal"/>
    <w:link w:val="PlainTextChar"/>
    <w:uiPriority w:val="99"/>
    <w:unhideWhenUsed/>
    <w:rsid w:val="00966EF0"/>
    <w:pPr>
      <w:spacing w:after="0" w:line="240" w:lineRule="auto"/>
    </w:pPr>
    <w:rPr>
      <w:rFonts w:ascii="Consolas" w:eastAsia="Calibri" w:hAnsi="Consolas" w:cs="Times New Roman"/>
      <w:sz w:val="21"/>
      <w:szCs w:val="21"/>
    </w:rPr>
  </w:style>
  <w:style w:type="character" w:customStyle="1" w:styleId="PlainTextChar">
    <w:name w:val="Plain Text Char"/>
    <w:basedOn w:val="DefaultParagraphFont"/>
    <w:link w:val="PlainText"/>
    <w:uiPriority w:val="99"/>
    <w:rsid w:val="00966EF0"/>
    <w:rPr>
      <w:rFonts w:ascii="Consolas" w:eastAsia="Calibri" w:hAnsi="Consolas" w:cs="Times New Roman"/>
      <w:sz w:val="21"/>
      <w:szCs w:val="21"/>
    </w:rPr>
  </w:style>
  <w:style w:type="character" w:customStyle="1" w:styleId="Heading1Char1">
    <w:name w:val="Heading 1 Char1"/>
    <w:basedOn w:val="DefaultParagraphFont"/>
    <w:link w:val="Heading1"/>
    <w:rsid w:val="00966EF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966EF0"/>
    <w:pPr>
      <w:spacing w:before="480" w:line="276" w:lineRule="auto"/>
      <w:outlineLvl w:val="9"/>
    </w:pPr>
    <w:rPr>
      <w:rFonts w:ascii="Cambria" w:eastAsia="SimSun" w:hAnsi="Cambria" w:cs="Times New Roman"/>
      <w:b/>
      <w:bCs/>
      <w:color w:val="365F91"/>
      <w:sz w:val="28"/>
      <w:szCs w:val="28"/>
    </w:rPr>
  </w:style>
  <w:style w:type="paragraph" w:styleId="NoSpacing">
    <w:name w:val="No Spacing"/>
    <w:link w:val="NoSpacingChar"/>
    <w:uiPriority w:val="1"/>
    <w:qFormat/>
    <w:rsid w:val="00966EF0"/>
    <w:pPr>
      <w:spacing w:after="0" w:line="240" w:lineRule="auto"/>
    </w:pPr>
    <w:rPr>
      <w:rFonts w:ascii="Times" w:eastAsia="Times" w:hAnsi="Times" w:cs="Times New Roman"/>
      <w:sz w:val="24"/>
      <w:szCs w:val="24"/>
    </w:rPr>
  </w:style>
  <w:style w:type="character" w:customStyle="1" w:styleId="NoSpacingChar">
    <w:name w:val="No Spacing Char"/>
    <w:link w:val="NoSpacing"/>
    <w:uiPriority w:val="1"/>
    <w:rsid w:val="00966EF0"/>
    <w:rPr>
      <w:rFonts w:ascii="Times" w:eastAsia="Times" w:hAnsi="Times" w:cs="Times New Roman"/>
      <w:sz w:val="24"/>
      <w:szCs w:val="24"/>
    </w:rPr>
  </w:style>
  <w:style w:type="character" w:customStyle="1" w:styleId="ListParagraphChar">
    <w:name w:val="List Paragraph Char"/>
    <w:aliases w:val="List Paragraph1 Char,Project Profile name Char,Paragraphe de liste1 Char,Numbered paragraph Char,Paragraphe de liste Char,Medium Grid 1 - Accent 21 Char,List Paragraph (numbered (a)) Char,Numbered List Paragraph Char,References Char"/>
    <w:link w:val="ListParagraph"/>
    <w:uiPriority w:val="34"/>
    <w:qFormat/>
    <w:rsid w:val="00966EF0"/>
    <w:rPr>
      <w:rFonts w:ascii="Times New Roman" w:eastAsia="SimSun" w:hAnsi="Times New Roman" w:cs="Times New Roman"/>
      <w:sz w:val="24"/>
      <w:szCs w:val="24"/>
    </w:rPr>
  </w:style>
  <w:style w:type="character" w:customStyle="1" w:styleId="PlainTextChar1">
    <w:name w:val="Plain Text Char1"/>
    <w:uiPriority w:val="99"/>
    <w:locked/>
    <w:rsid w:val="00966EF0"/>
    <w:rPr>
      <w:rFonts w:ascii="Consolas" w:eastAsia="Times New Roman" w:hAnsi="Consolas" w:cs="Times New Roman"/>
      <w:sz w:val="20"/>
      <w:szCs w:val="20"/>
    </w:rPr>
  </w:style>
  <w:style w:type="character" w:styleId="IntenseReference">
    <w:name w:val="Intense Reference"/>
    <w:uiPriority w:val="32"/>
    <w:qFormat/>
    <w:rsid w:val="00966EF0"/>
    <w:rPr>
      <w:b/>
      <w:bCs/>
      <w:smallCaps/>
      <w:color w:val="C0504D"/>
      <w:spacing w:val="5"/>
      <w:u w:val="single"/>
    </w:rPr>
  </w:style>
  <w:style w:type="character" w:customStyle="1" w:styleId="StyleHeading2NotBoldChar">
    <w:name w:val="Style Heading 2 + Not Bold Char"/>
    <w:rsid w:val="00966EF0"/>
    <w:rPr>
      <w:rFonts w:ascii="Book Antiqua" w:hAnsi="Book Antiqua" w:cs="Arial"/>
      <w:b/>
      <w:i/>
      <w:sz w:val="22"/>
      <w:szCs w:val="28"/>
      <w:lang w:val="en-US" w:eastAsia="ar-SA"/>
    </w:rPr>
  </w:style>
  <w:style w:type="character" w:customStyle="1" w:styleId="apple-converted-space">
    <w:name w:val="apple-converted-space"/>
    <w:basedOn w:val="DefaultParagraphFont"/>
    <w:rsid w:val="00966EF0"/>
  </w:style>
  <w:style w:type="paragraph" w:customStyle="1" w:styleId="Normal1">
    <w:name w:val="Normal1"/>
    <w:basedOn w:val="Normal"/>
    <w:next w:val="Normal"/>
    <w:rsid w:val="00966EF0"/>
    <w:pPr>
      <w:numPr>
        <w:numId w:val="6"/>
      </w:numPr>
      <w:spacing w:after="0" w:line="240" w:lineRule="auto"/>
    </w:pPr>
    <w:rPr>
      <w:rFonts w:ascii="Calibri" w:eastAsia="Times New Roman" w:hAnsi="Calibri" w:cs="Times New Roman"/>
      <w:noProof/>
      <w:sz w:val="20"/>
      <w:szCs w:val="24"/>
      <w:lang w:eastAsia="ja-JP"/>
    </w:rPr>
  </w:style>
  <w:style w:type="character" w:customStyle="1" w:styleId="ColorfulList-Accent1Char">
    <w:name w:val="Colorful List - Accent 1 Char"/>
    <w:link w:val="ColorfulList-Accent12"/>
    <w:uiPriority w:val="34"/>
    <w:locked/>
    <w:rsid w:val="00966EF0"/>
  </w:style>
  <w:style w:type="paragraph" w:customStyle="1" w:styleId="ColorfulList-Accent12">
    <w:name w:val="Colorful List - Accent 12"/>
    <w:basedOn w:val="Normal"/>
    <w:link w:val="ColorfulList-Accent1Char"/>
    <w:uiPriority w:val="34"/>
    <w:rsid w:val="00966EF0"/>
    <w:pPr>
      <w:spacing w:after="0" w:line="240" w:lineRule="auto"/>
      <w:ind w:left="720"/>
    </w:pPr>
  </w:style>
  <w:style w:type="paragraph" w:styleId="TOC3">
    <w:name w:val="toc 3"/>
    <w:basedOn w:val="Normal"/>
    <w:next w:val="Normal"/>
    <w:autoRedefine/>
    <w:uiPriority w:val="39"/>
    <w:unhideWhenUsed/>
    <w:rsid w:val="00966EF0"/>
    <w:pPr>
      <w:spacing w:after="60" w:line="240" w:lineRule="auto"/>
      <w:ind w:left="400"/>
      <w:jc w:val="both"/>
    </w:pPr>
    <w:rPr>
      <w:rFonts w:ascii="Calibri" w:eastAsia="SimSun" w:hAnsi="Calibri" w:cs="Times New Roman"/>
      <w:sz w:val="20"/>
      <w:szCs w:val="24"/>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966EF0"/>
    <w:pPr>
      <w:spacing w:line="240" w:lineRule="exact"/>
      <w:jc w:val="both"/>
    </w:pPr>
    <w:rPr>
      <w:rFonts w:ascii="Arial" w:hAnsi="Arial"/>
      <w:sz w:val="18"/>
      <w:vertAlign w:val="superscript"/>
    </w:rPr>
  </w:style>
  <w:style w:type="character" w:customStyle="1" w:styleId="Maininta1">
    <w:name w:val="Maininta1"/>
    <w:uiPriority w:val="99"/>
    <w:unhideWhenUsed/>
    <w:rsid w:val="00966EF0"/>
    <w:rPr>
      <w:color w:val="2B579A"/>
      <w:shd w:val="clear" w:color="auto" w:fill="E6E6E6"/>
    </w:rPr>
  </w:style>
  <w:style w:type="paragraph" w:customStyle="1" w:styleId="xmsonormal">
    <w:name w:val="x_msonormal"/>
    <w:basedOn w:val="Normal"/>
    <w:rsid w:val="00966EF0"/>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customStyle="1" w:styleId="Ratkaisematonmaininta1">
    <w:name w:val="Ratkaisematon maininta1"/>
    <w:uiPriority w:val="99"/>
    <w:unhideWhenUsed/>
    <w:rsid w:val="00966EF0"/>
    <w:rPr>
      <w:color w:val="605E5C"/>
      <w:shd w:val="clear" w:color="auto" w:fill="E1DFDD"/>
    </w:rPr>
  </w:style>
  <w:style w:type="paragraph" w:customStyle="1" w:styleId="GEFQuestion">
    <w:name w:val="GEF Question"/>
    <w:basedOn w:val="Normal"/>
    <w:next w:val="Normal"/>
    <w:qFormat/>
    <w:rsid w:val="00966EF0"/>
    <w:pPr>
      <w:spacing w:after="0" w:line="240" w:lineRule="auto"/>
      <w:ind w:left="-720"/>
    </w:pPr>
    <w:rPr>
      <w:rFonts w:ascii="Times New Roman" w:eastAsia="Times New Roman" w:hAnsi="Times New Roman" w:cs="Times New Roman"/>
      <w:szCs w:val="24"/>
    </w:rPr>
  </w:style>
  <w:style w:type="character" w:customStyle="1" w:styleId="GEFFieldtoFilloutChar">
    <w:name w:val="GEF Field to Fill out Char"/>
    <w:link w:val="GEFFieldtoFillout"/>
    <w:locked/>
    <w:rsid w:val="00966EF0"/>
    <w:rPr>
      <w:rFonts w:ascii="Times New Roman" w:eastAsia="Times New Roman" w:hAnsi="Times New Roman"/>
      <w:color w:val="000000"/>
    </w:rPr>
  </w:style>
  <w:style w:type="paragraph" w:customStyle="1" w:styleId="GEFFieldtoFillout">
    <w:name w:val="GEF Field to Fill out"/>
    <w:basedOn w:val="Normal"/>
    <w:link w:val="GEFFieldtoFilloutChar"/>
    <w:qFormat/>
    <w:rsid w:val="00966EF0"/>
    <w:pPr>
      <w:spacing w:after="0" w:line="240" w:lineRule="auto"/>
      <w:ind w:left="-720"/>
    </w:pPr>
    <w:rPr>
      <w:rFonts w:ascii="Times New Roman" w:eastAsia="Times New Roman" w:hAnsi="Times New Roman"/>
      <w:color w:val="000000"/>
    </w:rPr>
  </w:style>
  <w:style w:type="numbering" w:customStyle="1" w:styleId="NoList11">
    <w:name w:val="No List11"/>
    <w:next w:val="NoList"/>
    <w:semiHidden/>
    <w:unhideWhenUsed/>
    <w:rsid w:val="00966EF0"/>
  </w:style>
  <w:style w:type="paragraph" w:customStyle="1" w:styleId="GEFTableHeading">
    <w:name w:val="GEF Table Heading"/>
    <w:basedOn w:val="Normal"/>
    <w:next w:val="Normal"/>
    <w:qFormat/>
    <w:rsid w:val="00966EF0"/>
    <w:pPr>
      <w:spacing w:after="0" w:line="240" w:lineRule="auto"/>
      <w:ind w:left="-720"/>
    </w:pPr>
    <w:rPr>
      <w:rFonts w:ascii="Times New Roman Bold" w:eastAsia="Times New Roman" w:hAnsi="Times New Roman Bold" w:cs="Times New Roman"/>
      <w:b/>
      <w:bCs/>
      <w:smallCaps/>
      <w:color w:val="000000"/>
    </w:rPr>
  </w:style>
  <w:style w:type="paragraph" w:customStyle="1" w:styleId="GEFInstruction">
    <w:name w:val="GEF Instruction"/>
    <w:basedOn w:val="Normal"/>
    <w:next w:val="Normal"/>
    <w:qFormat/>
    <w:rsid w:val="00966EF0"/>
    <w:pPr>
      <w:spacing w:after="0" w:line="240" w:lineRule="auto"/>
      <w:ind w:left="-540"/>
    </w:pPr>
    <w:rPr>
      <w:rFonts w:ascii="Times New Roman" w:eastAsia="Times New Roman" w:hAnsi="Times New Roman" w:cs="Times New Roman"/>
      <w:sz w:val="20"/>
      <w:szCs w:val="24"/>
    </w:rPr>
  </w:style>
  <w:style w:type="table" w:customStyle="1" w:styleId="TableGrid1">
    <w:name w:val="Table Grid1"/>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bullets">
    <w:name w:val="body bullets"/>
    <w:basedOn w:val="Normal"/>
    <w:next w:val="Normal"/>
    <w:qFormat/>
    <w:rsid w:val="00966EF0"/>
    <w:pPr>
      <w:spacing w:before="60" w:after="60" w:line="260" w:lineRule="exact"/>
      <w:ind w:left="720" w:hanging="360"/>
    </w:pPr>
    <w:rPr>
      <w:rFonts w:ascii="Calibri" w:eastAsia="Times New Roman" w:hAnsi="Calibri" w:cs="Times New Roman"/>
      <w:sz w:val="20"/>
      <w:szCs w:val="24"/>
      <w:lang w:eastAsia="ja-JP"/>
    </w:rPr>
  </w:style>
  <w:style w:type="character" w:customStyle="1" w:styleId="Mention1">
    <w:name w:val="Mention1"/>
    <w:uiPriority w:val="99"/>
    <w:semiHidden/>
    <w:unhideWhenUsed/>
    <w:rsid w:val="00966EF0"/>
    <w:rPr>
      <w:color w:val="2B579A"/>
      <w:shd w:val="clear" w:color="auto" w:fill="E6E6E6"/>
    </w:rPr>
  </w:style>
  <w:style w:type="paragraph" w:customStyle="1" w:styleId="Outline">
    <w:name w:val="Outline"/>
    <w:basedOn w:val="Normal"/>
    <w:rsid w:val="00966EF0"/>
    <w:pPr>
      <w:spacing w:before="240" w:after="0" w:line="240" w:lineRule="auto"/>
    </w:pPr>
    <w:rPr>
      <w:rFonts w:ascii="Times New Roman" w:eastAsia="Times New Roman" w:hAnsi="Times New Roman" w:cs="Times New Roman"/>
      <w:kern w:val="28"/>
      <w:sz w:val="24"/>
      <w:szCs w:val="20"/>
    </w:rPr>
  </w:style>
  <w:style w:type="paragraph" w:styleId="BodyTextIndent2">
    <w:name w:val="Body Text Indent 2"/>
    <w:basedOn w:val="Normal"/>
    <w:link w:val="BodyTextIndent2Char"/>
    <w:rsid w:val="00966EF0"/>
    <w:pPr>
      <w:spacing w:after="0" w:line="240" w:lineRule="auto"/>
      <w:ind w:left="360"/>
    </w:pPr>
    <w:rPr>
      <w:rFonts w:ascii="Times New Roman" w:eastAsia="Times New Roman" w:hAnsi="Times New Roman" w:cs="Times New Roman"/>
      <w:i/>
      <w:iCs/>
      <w:sz w:val="20"/>
      <w:szCs w:val="24"/>
    </w:rPr>
  </w:style>
  <w:style w:type="character" w:customStyle="1" w:styleId="BodyTextIndent2Char">
    <w:name w:val="Body Text Indent 2 Char"/>
    <w:basedOn w:val="DefaultParagraphFont"/>
    <w:link w:val="BodyTextIndent2"/>
    <w:rsid w:val="00966EF0"/>
    <w:rPr>
      <w:rFonts w:ascii="Times New Roman" w:eastAsia="Times New Roman" w:hAnsi="Times New Roman" w:cs="Times New Roman"/>
      <w:i/>
      <w:iCs/>
      <w:sz w:val="20"/>
      <w:szCs w:val="24"/>
    </w:rPr>
  </w:style>
  <w:style w:type="paragraph" w:styleId="BodyTextIndent3">
    <w:name w:val="Body Text Indent 3"/>
    <w:basedOn w:val="Normal"/>
    <w:link w:val="BodyTextIndent3Char"/>
    <w:rsid w:val="00966EF0"/>
    <w:pPr>
      <w:spacing w:after="0" w:line="240" w:lineRule="auto"/>
      <w:ind w:left="540"/>
    </w:pPr>
    <w:rPr>
      <w:rFonts w:ascii="Times New Roman" w:eastAsia="Times New Roman" w:hAnsi="Times New Roman" w:cs="Times New Roman"/>
      <w:sz w:val="24"/>
      <w:szCs w:val="24"/>
    </w:rPr>
  </w:style>
  <w:style w:type="character" w:customStyle="1" w:styleId="BodyTextIndent3Char">
    <w:name w:val="Body Text Indent 3 Char"/>
    <w:basedOn w:val="DefaultParagraphFont"/>
    <w:link w:val="BodyTextIndent3"/>
    <w:rsid w:val="00966EF0"/>
    <w:rPr>
      <w:rFonts w:ascii="Times New Roman" w:eastAsia="Times New Roman" w:hAnsi="Times New Roman" w:cs="Times New Roman"/>
      <w:sz w:val="24"/>
      <w:szCs w:val="24"/>
    </w:rPr>
  </w:style>
  <w:style w:type="paragraph" w:styleId="DocumentMap">
    <w:name w:val="Document Map"/>
    <w:basedOn w:val="Normal"/>
    <w:link w:val="DocumentMapChar"/>
    <w:semiHidden/>
    <w:rsid w:val="00966EF0"/>
    <w:pPr>
      <w:shd w:val="clear" w:color="auto" w:fill="000080"/>
      <w:spacing w:after="0" w:line="240" w:lineRule="auto"/>
    </w:pPr>
    <w:rPr>
      <w:rFonts w:ascii="Tahoma" w:eastAsia="Times New Roman" w:hAnsi="Tahoma" w:cs="Times New Roman"/>
      <w:sz w:val="20"/>
      <w:szCs w:val="20"/>
    </w:rPr>
  </w:style>
  <w:style w:type="character" w:customStyle="1" w:styleId="DocumentMapChar">
    <w:name w:val="Document Map Char"/>
    <w:basedOn w:val="DefaultParagraphFont"/>
    <w:link w:val="DocumentMap"/>
    <w:semiHidden/>
    <w:rsid w:val="00966EF0"/>
    <w:rPr>
      <w:rFonts w:ascii="Tahoma" w:eastAsia="Times New Roman" w:hAnsi="Tahoma" w:cs="Times New Roman"/>
      <w:sz w:val="20"/>
      <w:szCs w:val="20"/>
      <w:shd w:val="clear" w:color="auto" w:fill="000080"/>
    </w:rPr>
  </w:style>
  <w:style w:type="paragraph" w:customStyle="1" w:styleId="MainParanoChapter">
    <w:name w:val="Main Para no Chapter #"/>
    <w:basedOn w:val="Normal"/>
    <w:link w:val="MainParanoChapterChar"/>
    <w:autoRedefine/>
    <w:uiPriority w:val="99"/>
    <w:qFormat/>
    <w:rsid w:val="00966EF0"/>
    <w:pPr>
      <w:numPr>
        <w:numId w:val="22"/>
      </w:numPr>
      <w:spacing w:before="120" w:after="240" w:line="240" w:lineRule="auto"/>
      <w:ind w:left="0" w:firstLine="0"/>
      <w:outlineLvl w:val="1"/>
    </w:pPr>
    <w:rPr>
      <w:rFonts w:ascii="Times New Roman" w:eastAsia="Times New Roman" w:hAnsi="Times New Roman" w:cs="Times New Roman"/>
      <w:color w:val="000000"/>
      <w:sz w:val="24"/>
      <w:szCs w:val="24"/>
    </w:rPr>
  </w:style>
  <w:style w:type="character" w:customStyle="1" w:styleId="MainParanoChapterChar">
    <w:name w:val="Main Para no Chapter # Char"/>
    <w:link w:val="MainParanoChapter"/>
    <w:uiPriority w:val="99"/>
    <w:locked/>
    <w:rsid w:val="00966EF0"/>
    <w:rPr>
      <w:rFonts w:ascii="Times New Roman" w:eastAsia="Times New Roman" w:hAnsi="Times New Roman" w:cs="Times New Roman"/>
      <w:color w:val="000000"/>
      <w:sz w:val="24"/>
      <w:szCs w:val="24"/>
    </w:rPr>
  </w:style>
  <w:style w:type="paragraph" w:styleId="z-TopofForm">
    <w:name w:val="HTML Top of Form"/>
    <w:basedOn w:val="Normal"/>
    <w:next w:val="Normal"/>
    <w:link w:val="z-TopofFormChar"/>
    <w:hidden/>
    <w:rsid w:val="00966EF0"/>
    <w:pPr>
      <w:pBdr>
        <w:bottom w:val="single" w:sz="6" w:space="1" w:color="auto"/>
      </w:pBdr>
      <w:spacing w:after="0" w:line="240" w:lineRule="auto"/>
      <w:jc w:val="center"/>
    </w:pPr>
    <w:rPr>
      <w:rFonts w:ascii="Arial" w:eastAsia="Times New Roman" w:hAnsi="Arial" w:cs="Times New Roman"/>
      <w:vanish/>
      <w:sz w:val="16"/>
      <w:szCs w:val="16"/>
    </w:rPr>
  </w:style>
  <w:style w:type="character" w:customStyle="1" w:styleId="z-TopofFormChar">
    <w:name w:val="z-Top of Form Char"/>
    <w:basedOn w:val="DefaultParagraphFont"/>
    <w:link w:val="z-TopofForm"/>
    <w:rsid w:val="00966EF0"/>
    <w:rPr>
      <w:rFonts w:ascii="Arial" w:eastAsia="Times New Roman" w:hAnsi="Arial" w:cs="Times New Roman"/>
      <w:vanish/>
      <w:sz w:val="16"/>
      <w:szCs w:val="16"/>
    </w:rPr>
  </w:style>
  <w:style w:type="paragraph" w:styleId="z-BottomofForm">
    <w:name w:val="HTML Bottom of Form"/>
    <w:basedOn w:val="Normal"/>
    <w:next w:val="Normal"/>
    <w:link w:val="z-BottomofFormChar"/>
    <w:hidden/>
    <w:rsid w:val="00966EF0"/>
    <w:pPr>
      <w:pBdr>
        <w:top w:val="single" w:sz="6" w:space="1" w:color="auto"/>
      </w:pBdr>
      <w:spacing w:after="0" w:line="240" w:lineRule="auto"/>
      <w:jc w:val="center"/>
    </w:pPr>
    <w:rPr>
      <w:rFonts w:ascii="Arial" w:eastAsia="Times New Roman" w:hAnsi="Arial" w:cs="Times New Roman"/>
      <w:vanish/>
      <w:sz w:val="16"/>
      <w:szCs w:val="16"/>
    </w:rPr>
  </w:style>
  <w:style w:type="character" w:customStyle="1" w:styleId="z-BottomofFormChar">
    <w:name w:val="z-Bottom of Form Char"/>
    <w:basedOn w:val="DefaultParagraphFont"/>
    <w:link w:val="z-BottomofForm"/>
    <w:rsid w:val="00966EF0"/>
    <w:rPr>
      <w:rFonts w:ascii="Arial" w:eastAsia="Times New Roman" w:hAnsi="Arial" w:cs="Times New Roman"/>
      <w:vanish/>
      <w:sz w:val="16"/>
      <w:szCs w:val="16"/>
    </w:rPr>
  </w:style>
  <w:style w:type="numbering" w:customStyle="1" w:styleId="NoList2">
    <w:name w:val="No List2"/>
    <w:next w:val="NoList"/>
    <w:uiPriority w:val="99"/>
    <w:semiHidden/>
    <w:unhideWhenUsed/>
    <w:rsid w:val="00966EF0"/>
  </w:style>
  <w:style w:type="numbering" w:customStyle="1" w:styleId="NoList111">
    <w:name w:val="No List111"/>
    <w:next w:val="NoList"/>
    <w:semiHidden/>
    <w:rsid w:val="00966EF0"/>
  </w:style>
  <w:style w:type="paragraph" w:customStyle="1" w:styleId="GEFPartHeading">
    <w:name w:val="GEF Part Heading"/>
    <w:basedOn w:val="ListParagraph"/>
    <w:qFormat/>
    <w:rsid w:val="00966EF0"/>
    <w:pPr>
      <w:snapToGrid w:val="0"/>
      <w:spacing w:before="120" w:after="120"/>
      <w:ind w:left="-720"/>
      <w:outlineLvl w:val="0"/>
    </w:pPr>
    <w:rPr>
      <w:rFonts w:ascii="Times New Roman Bold" w:eastAsia="Times New Roman" w:hAnsi="Times New Roman Bold"/>
      <w:b/>
      <w:caps/>
      <w:noProof/>
      <w:color w:val="000000"/>
      <w:sz w:val="22"/>
      <w:szCs w:val="22"/>
      <w:u w:val="single"/>
      <w:lang w:val="en-GB"/>
    </w:rPr>
  </w:style>
  <w:style w:type="paragraph" w:customStyle="1" w:styleId="NumberedParasPIF">
    <w:name w:val="Numbered Paras PIF"/>
    <w:basedOn w:val="Normal"/>
    <w:qFormat/>
    <w:rsid w:val="00966EF0"/>
    <w:pPr>
      <w:numPr>
        <w:numId w:val="23"/>
      </w:numPr>
      <w:spacing w:after="100" w:line="240" w:lineRule="auto"/>
      <w:jc w:val="both"/>
    </w:pPr>
    <w:rPr>
      <w:rFonts w:ascii="Times New Roman" w:eastAsia="Times New Roman" w:hAnsi="Times New Roman" w:cs="Times New Roman"/>
      <w:sz w:val="20"/>
      <w:szCs w:val="18"/>
      <w:lang w:val="en-GB"/>
    </w:rPr>
  </w:style>
  <w:style w:type="paragraph" w:styleId="Revision">
    <w:name w:val="Revision"/>
    <w:hidden/>
    <w:uiPriority w:val="99"/>
    <w:semiHidden/>
    <w:rsid w:val="00966EF0"/>
    <w:pPr>
      <w:spacing w:after="0" w:line="240" w:lineRule="auto"/>
    </w:pPr>
    <w:rPr>
      <w:rFonts w:ascii="Calibri" w:eastAsia="SimSun" w:hAnsi="Calibri" w:cs="Times New Roman"/>
      <w:sz w:val="20"/>
      <w:szCs w:val="24"/>
    </w:rPr>
  </w:style>
  <w:style w:type="table" w:customStyle="1" w:styleId="TableGrid2">
    <w:name w:val="Table Grid2"/>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966E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ps">
    <w:name w:val="hps"/>
    <w:uiPriority w:val="99"/>
    <w:rsid w:val="00966EF0"/>
  </w:style>
  <w:style w:type="character" w:customStyle="1" w:styleId="shorttext">
    <w:name w:val="short_text"/>
    <w:rsid w:val="00966EF0"/>
  </w:style>
  <w:style w:type="numbering" w:customStyle="1" w:styleId="NoList3">
    <w:name w:val="No List3"/>
    <w:next w:val="NoList"/>
    <w:uiPriority w:val="99"/>
    <w:semiHidden/>
    <w:unhideWhenUsed/>
    <w:rsid w:val="00966EF0"/>
  </w:style>
  <w:style w:type="character" w:customStyle="1" w:styleId="ts-alignment-element">
    <w:name w:val="ts-alignment-element"/>
    <w:basedOn w:val="DefaultParagraphFont"/>
    <w:rsid w:val="00966EF0"/>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n,ADB,ft,Char1, Char1"/>
    <w:basedOn w:val="Normal"/>
    <w:link w:val="FootnoteTextChar2"/>
    <w:uiPriority w:val="99"/>
    <w:unhideWhenUsed/>
    <w:qFormat/>
    <w:rsid w:val="00966EF0"/>
    <w:pPr>
      <w:spacing w:after="0" w:line="240" w:lineRule="auto"/>
    </w:pPr>
    <w:rPr>
      <w:sz w:val="20"/>
      <w:szCs w:val="20"/>
    </w:rPr>
  </w:style>
  <w:style w:type="character" w:customStyle="1" w:styleId="FootnoteTextChar2">
    <w:name w:val="Footnote Text Char2"/>
    <w:aliases w:val="Geneva 9 Char1,Font: Geneva 9 Char1,Boston 10 Char1,f Char1,single space Char1,footnote text Char1,Footnote Char1,otnote Text Char1,Footnote Text Char Char Char Char2,Footnote Text Char Char Char Char Char Char Char Char2,fn Char"/>
    <w:basedOn w:val="DefaultParagraphFont"/>
    <w:link w:val="FootnoteText"/>
    <w:uiPriority w:val="99"/>
    <w:rsid w:val="00966EF0"/>
    <w:rPr>
      <w:sz w:val="20"/>
      <w:szCs w:val="20"/>
    </w:rPr>
  </w:style>
  <w:style w:type="character" w:customStyle="1" w:styleId="Maininta10">
    <w:name w:val="Maininta1"/>
    <w:uiPriority w:val="99"/>
    <w:semiHidden/>
    <w:unhideWhenUsed/>
    <w:rsid w:val="008B2D55"/>
    <w:rPr>
      <w:color w:val="2B579A"/>
      <w:shd w:val="clear" w:color="auto" w:fill="E6E6E6"/>
    </w:rPr>
  </w:style>
  <w:style w:type="character" w:customStyle="1" w:styleId="Ratkaisematonmaininta10">
    <w:name w:val="Ratkaisematon maininta1"/>
    <w:uiPriority w:val="99"/>
    <w:semiHidden/>
    <w:unhideWhenUsed/>
    <w:rsid w:val="008B2D55"/>
    <w:rPr>
      <w:color w:val="605E5C"/>
      <w:shd w:val="clear" w:color="auto" w:fill="E1DFDD"/>
    </w:rPr>
  </w:style>
  <w:style w:type="paragraph" w:customStyle="1" w:styleId="msonormal0">
    <w:name w:val="msonormal"/>
    <w:basedOn w:val="Normal"/>
    <w:rsid w:val="00CF10DC"/>
    <w:pPr>
      <w:spacing w:before="100" w:beforeAutospacing="1" w:after="100" w:afterAutospacing="1" w:line="240" w:lineRule="auto"/>
    </w:pPr>
    <w:rPr>
      <w:rFonts w:ascii="Times New Roman" w:eastAsia="Times New Roman" w:hAnsi="Times New Roman" w:cs="Times New Roman"/>
      <w:sz w:val="24"/>
      <w:szCs w:val="24"/>
      <w:lang w:val="fi-FI" w:eastAsia="fi-FI"/>
    </w:rPr>
  </w:style>
  <w:style w:type="paragraph" w:customStyle="1" w:styleId="font5">
    <w:name w:val="font5"/>
    <w:basedOn w:val="Normal"/>
    <w:rsid w:val="00CF10DC"/>
    <w:pPr>
      <w:spacing w:before="100" w:beforeAutospacing="1" w:after="100" w:afterAutospacing="1" w:line="240" w:lineRule="auto"/>
    </w:pPr>
    <w:rPr>
      <w:rFonts w:ascii="Calibri" w:eastAsia="Times New Roman" w:hAnsi="Calibri" w:cs="Times New Roman"/>
      <w:b/>
      <w:bCs/>
      <w:color w:val="000000"/>
      <w:sz w:val="16"/>
      <w:szCs w:val="16"/>
      <w:lang w:val="fi-FI" w:eastAsia="fi-FI"/>
    </w:rPr>
  </w:style>
  <w:style w:type="paragraph" w:customStyle="1" w:styleId="font6">
    <w:name w:val="font6"/>
    <w:basedOn w:val="Normal"/>
    <w:rsid w:val="00CF10DC"/>
    <w:pPr>
      <w:spacing w:before="100" w:beforeAutospacing="1" w:after="100" w:afterAutospacing="1" w:line="240" w:lineRule="auto"/>
    </w:pPr>
    <w:rPr>
      <w:rFonts w:ascii="Calibri" w:eastAsia="Times New Roman" w:hAnsi="Calibri" w:cs="Times New Roman"/>
      <w:b/>
      <w:bCs/>
      <w:color w:val="000000"/>
      <w:sz w:val="14"/>
      <w:szCs w:val="14"/>
      <w:lang w:val="fi-FI" w:eastAsia="fi-FI"/>
    </w:rPr>
  </w:style>
  <w:style w:type="paragraph" w:customStyle="1" w:styleId="font7">
    <w:name w:val="font7"/>
    <w:basedOn w:val="Normal"/>
    <w:rsid w:val="00CF10DC"/>
    <w:pPr>
      <w:spacing w:before="100" w:beforeAutospacing="1" w:after="100" w:afterAutospacing="1" w:line="240" w:lineRule="auto"/>
    </w:pPr>
    <w:rPr>
      <w:rFonts w:ascii="Calibri" w:eastAsia="Times New Roman" w:hAnsi="Calibri" w:cs="Times New Roman"/>
      <w:b/>
      <w:bCs/>
      <w:color w:val="000000"/>
      <w:sz w:val="12"/>
      <w:szCs w:val="12"/>
      <w:lang w:val="fi-FI" w:eastAsia="fi-FI"/>
    </w:rPr>
  </w:style>
  <w:style w:type="paragraph" w:customStyle="1" w:styleId="xl69">
    <w:name w:val="xl69"/>
    <w:basedOn w:val="Normal"/>
    <w:rsid w:val="00CF10DC"/>
    <w:pPr>
      <w:spacing w:before="100" w:beforeAutospacing="1" w:after="100" w:afterAutospacing="1" w:line="240" w:lineRule="auto"/>
    </w:pPr>
    <w:rPr>
      <w:rFonts w:ascii="Times New Roman" w:eastAsia="Times New Roman" w:hAnsi="Times New Roman" w:cs="Times New Roman"/>
      <w:lang w:val="fi-FI" w:eastAsia="fi-FI"/>
    </w:rPr>
  </w:style>
  <w:style w:type="paragraph" w:customStyle="1" w:styleId="xl70">
    <w:name w:val="xl70"/>
    <w:basedOn w:val="Normal"/>
    <w:rsid w:val="00CF10DC"/>
    <w:pPr>
      <w:pBdr>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4"/>
      <w:szCs w:val="14"/>
      <w:lang w:val="fi-FI" w:eastAsia="fi-FI"/>
    </w:rPr>
  </w:style>
  <w:style w:type="paragraph" w:customStyle="1" w:styleId="xl71">
    <w:name w:val="xl71"/>
    <w:basedOn w:val="Normal"/>
    <w:rsid w:val="00CF10DC"/>
    <w:pPr>
      <w:pBdr>
        <w:top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fi-FI" w:eastAsia="fi-FI"/>
    </w:rPr>
  </w:style>
  <w:style w:type="paragraph" w:customStyle="1" w:styleId="xl72">
    <w:name w:val="xl72"/>
    <w:basedOn w:val="Normal"/>
    <w:rsid w:val="00CF10DC"/>
    <w:pPr>
      <w:spacing w:before="100" w:beforeAutospacing="1" w:after="100" w:afterAutospacing="1" w:line="240" w:lineRule="auto"/>
    </w:pPr>
    <w:rPr>
      <w:rFonts w:ascii="Times New Roman" w:eastAsia="Times New Roman" w:hAnsi="Times New Roman" w:cs="Times New Roman"/>
      <w:b/>
      <w:bCs/>
      <w:sz w:val="20"/>
      <w:szCs w:val="20"/>
      <w:lang w:val="fi-FI" w:eastAsia="fi-FI"/>
    </w:rPr>
  </w:style>
  <w:style w:type="paragraph" w:customStyle="1" w:styleId="xl73">
    <w:name w:val="xl73"/>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paragraph" w:customStyle="1" w:styleId="xl74">
    <w:name w:val="xl74"/>
    <w:basedOn w:val="Normal"/>
    <w:rsid w:val="00CF10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fi-FI" w:eastAsia="fi-FI"/>
    </w:rPr>
  </w:style>
  <w:style w:type="paragraph" w:customStyle="1" w:styleId="xl75">
    <w:name w:val="xl75"/>
    <w:basedOn w:val="Normal"/>
    <w:rsid w:val="00CF10DC"/>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sz w:val="18"/>
      <w:szCs w:val="18"/>
      <w:lang w:val="fi-FI" w:eastAsia="fi-FI"/>
    </w:rPr>
  </w:style>
  <w:style w:type="paragraph" w:customStyle="1" w:styleId="xl76">
    <w:name w:val="xl76"/>
    <w:basedOn w:val="Normal"/>
    <w:rsid w:val="00CF10DC"/>
    <w:pPr>
      <w:spacing w:before="100" w:beforeAutospacing="1" w:after="100" w:afterAutospacing="1" w:line="240" w:lineRule="auto"/>
      <w:jc w:val="both"/>
      <w:textAlignment w:val="center"/>
    </w:pPr>
    <w:rPr>
      <w:rFonts w:ascii="Times New Roman" w:eastAsia="Times New Roman" w:hAnsi="Times New Roman" w:cs="Times New Roman"/>
      <w:color w:val="000000"/>
      <w:sz w:val="18"/>
      <w:szCs w:val="18"/>
      <w:lang w:val="fi-FI" w:eastAsia="fi-FI"/>
    </w:rPr>
  </w:style>
  <w:style w:type="paragraph" w:customStyle="1" w:styleId="xl77">
    <w:name w:val="xl77"/>
    <w:basedOn w:val="Normal"/>
    <w:rsid w:val="00CF10DC"/>
    <w:pPr>
      <w:spacing w:before="100" w:beforeAutospacing="1" w:after="100" w:afterAutospacing="1" w:line="240" w:lineRule="auto"/>
      <w:jc w:val="both"/>
      <w:textAlignment w:val="center"/>
    </w:pPr>
    <w:rPr>
      <w:rFonts w:ascii="Times New Roman" w:eastAsia="Times New Roman" w:hAnsi="Times New Roman" w:cs="Times New Roman"/>
      <w:b/>
      <w:bCs/>
      <w:color w:val="000000"/>
      <w:sz w:val="18"/>
      <w:szCs w:val="18"/>
      <w:lang w:val="fi-FI" w:eastAsia="fi-FI"/>
    </w:rPr>
  </w:style>
  <w:style w:type="paragraph" w:customStyle="1" w:styleId="xl78">
    <w:name w:val="xl78"/>
    <w:basedOn w:val="Normal"/>
    <w:rsid w:val="00CF10DC"/>
    <w:pPr>
      <w:pBdr>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18"/>
      <w:szCs w:val="18"/>
      <w:lang w:val="fi-FI" w:eastAsia="fi-FI"/>
    </w:rPr>
  </w:style>
  <w:style w:type="paragraph" w:customStyle="1" w:styleId="xl79">
    <w:name w:val="xl79"/>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paragraph" w:customStyle="1" w:styleId="xl80">
    <w:name w:val="xl80"/>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pPr>
    <w:rPr>
      <w:rFonts w:ascii="Times New Roman" w:eastAsia="Times New Roman" w:hAnsi="Times New Roman" w:cs="Times New Roman"/>
      <w:sz w:val="18"/>
      <w:szCs w:val="18"/>
      <w:lang w:val="fi-FI" w:eastAsia="fi-FI"/>
    </w:rPr>
  </w:style>
  <w:style w:type="paragraph" w:customStyle="1" w:styleId="xl81">
    <w:name w:val="xl81"/>
    <w:basedOn w:val="Normal"/>
    <w:rsid w:val="00CF10DC"/>
    <w:pPr>
      <w:pBdr>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18"/>
      <w:szCs w:val="18"/>
      <w:lang w:val="fi-FI" w:eastAsia="fi-FI"/>
    </w:rPr>
  </w:style>
  <w:style w:type="paragraph" w:customStyle="1" w:styleId="xl82">
    <w:name w:val="xl82"/>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18"/>
      <w:szCs w:val="18"/>
      <w:lang w:val="fi-FI" w:eastAsia="fi-FI"/>
    </w:rPr>
  </w:style>
  <w:style w:type="paragraph" w:customStyle="1" w:styleId="xl83">
    <w:name w:val="xl83"/>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i/>
      <w:iCs/>
      <w:sz w:val="18"/>
      <w:szCs w:val="18"/>
      <w:lang w:val="fi-FI" w:eastAsia="fi-FI"/>
    </w:rPr>
  </w:style>
  <w:style w:type="paragraph" w:customStyle="1" w:styleId="xl84">
    <w:name w:val="xl84"/>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b/>
      <w:bCs/>
      <w:color w:val="000000"/>
      <w:sz w:val="18"/>
      <w:szCs w:val="18"/>
      <w:lang w:val="fi-FI" w:eastAsia="fi-FI"/>
    </w:rPr>
  </w:style>
  <w:style w:type="paragraph" w:customStyle="1" w:styleId="xl85">
    <w:name w:val="xl85"/>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0"/>
      <w:szCs w:val="20"/>
      <w:lang w:val="fi-FI" w:eastAsia="fi-FI"/>
    </w:rPr>
  </w:style>
  <w:style w:type="paragraph" w:customStyle="1" w:styleId="xl86">
    <w:name w:val="xl86"/>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0"/>
      <w:szCs w:val="20"/>
      <w:lang w:val="fi-FI" w:eastAsia="fi-FI"/>
    </w:rPr>
  </w:style>
  <w:style w:type="paragraph" w:customStyle="1" w:styleId="xl87">
    <w:name w:val="xl87"/>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right"/>
      <w:textAlignment w:val="center"/>
    </w:pPr>
    <w:rPr>
      <w:rFonts w:ascii="Times New Roman" w:eastAsia="Times New Roman" w:hAnsi="Times New Roman" w:cs="Times New Roman"/>
      <w:b/>
      <w:bCs/>
      <w:color w:val="000000"/>
      <w:sz w:val="20"/>
      <w:szCs w:val="20"/>
      <w:lang w:val="fi-FI" w:eastAsia="fi-FI"/>
    </w:rPr>
  </w:style>
  <w:style w:type="paragraph" w:customStyle="1" w:styleId="xl88">
    <w:name w:val="xl88"/>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paragraph" w:customStyle="1" w:styleId="xl89">
    <w:name w:val="xl89"/>
    <w:basedOn w:val="Normal"/>
    <w:rsid w:val="00CF10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cs="Times New Roman"/>
      <w:b/>
      <w:bCs/>
      <w:sz w:val="18"/>
      <w:szCs w:val="18"/>
      <w:lang w:val="fi-FI" w:eastAsia="fi-FI"/>
    </w:rPr>
  </w:style>
  <w:style w:type="paragraph" w:customStyle="1" w:styleId="xl90">
    <w:name w:val="xl90"/>
    <w:basedOn w:val="Normal"/>
    <w:rsid w:val="00CF10DC"/>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val="fi-FI" w:eastAsia="fi-FI"/>
    </w:rPr>
  </w:style>
  <w:style w:type="paragraph" w:customStyle="1" w:styleId="xl91">
    <w:name w:val="xl91"/>
    <w:basedOn w:val="Normal"/>
    <w:rsid w:val="00CF10DC"/>
    <w:pPr>
      <w:pBdr>
        <w:top w:val="single" w:sz="8" w:space="0" w:color="auto"/>
        <w:left w:val="single" w:sz="8" w:space="0" w:color="auto"/>
        <w:bottom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18"/>
      <w:szCs w:val="18"/>
      <w:lang w:val="fi-FI" w:eastAsia="fi-FI"/>
    </w:rPr>
  </w:style>
  <w:style w:type="paragraph" w:customStyle="1" w:styleId="xl92">
    <w:name w:val="xl92"/>
    <w:basedOn w:val="Normal"/>
    <w:rsid w:val="00CF10DC"/>
    <w:pPr>
      <w:pBdr>
        <w:top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paragraph" w:customStyle="1" w:styleId="xl93">
    <w:name w:val="xl93"/>
    <w:basedOn w:val="Normal"/>
    <w:rsid w:val="00CF10DC"/>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paragraph" w:customStyle="1" w:styleId="xl94">
    <w:name w:val="xl94"/>
    <w:basedOn w:val="Normal"/>
    <w:rsid w:val="00CF10DC"/>
    <w:pPr>
      <w:pBdr>
        <w:top w:val="single" w:sz="8" w:space="0" w:color="auto"/>
        <w:left w:val="single" w:sz="8" w:space="0" w:color="auto"/>
        <w:bottom w:val="single" w:sz="8"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cs="Times New Roman"/>
      <w:color w:val="000000"/>
      <w:sz w:val="18"/>
      <w:szCs w:val="18"/>
      <w:lang w:val="fi-FI" w:eastAsia="fi-FI"/>
    </w:rPr>
  </w:style>
  <w:style w:type="paragraph" w:customStyle="1" w:styleId="xl95">
    <w:name w:val="xl95"/>
    <w:basedOn w:val="Normal"/>
    <w:rsid w:val="00CF10DC"/>
    <w:pPr>
      <w:pBdr>
        <w:top w:val="single" w:sz="8" w:space="0" w:color="auto"/>
        <w:bottom w:val="single" w:sz="8"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lang w:val="fi-FI" w:eastAsia="fi-FI"/>
    </w:rPr>
  </w:style>
  <w:style w:type="paragraph" w:customStyle="1" w:styleId="xl96">
    <w:name w:val="xl96"/>
    <w:basedOn w:val="Normal"/>
    <w:rsid w:val="00CF10DC"/>
    <w:pPr>
      <w:pBdr>
        <w:top w:val="single" w:sz="8" w:space="0" w:color="auto"/>
        <w:bottom w:val="single" w:sz="8" w:space="0" w:color="auto"/>
        <w:right w:val="single" w:sz="8" w:space="0" w:color="auto"/>
      </w:pBdr>
      <w:shd w:val="clear" w:color="000000" w:fill="FFFF00"/>
      <w:spacing w:before="100" w:beforeAutospacing="1" w:after="100" w:afterAutospacing="1" w:line="240" w:lineRule="auto"/>
    </w:pPr>
    <w:rPr>
      <w:rFonts w:ascii="Times New Roman" w:eastAsia="Times New Roman" w:hAnsi="Times New Roman" w:cs="Times New Roman"/>
      <w:sz w:val="24"/>
      <w:szCs w:val="24"/>
      <w:lang w:val="fi-FI" w:eastAsia="fi-FI"/>
    </w:rPr>
  </w:style>
  <w:style w:type="paragraph" w:customStyle="1" w:styleId="xl97">
    <w:name w:val="xl97"/>
    <w:basedOn w:val="Normal"/>
    <w:rsid w:val="00CF10DC"/>
    <w:pPr>
      <w:pBdr>
        <w:top w:val="single" w:sz="8" w:space="0" w:color="auto"/>
        <w:bottom w:val="single" w:sz="8"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cs="Times New Roman"/>
      <w:sz w:val="24"/>
      <w:szCs w:val="24"/>
      <w:lang w:val="fi-FI" w:eastAsia="fi-FI"/>
    </w:rPr>
  </w:style>
  <w:style w:type="paragraph" w:customStyle="1" w:styleId="xl98">
    <w:name w:val="xl98"/>
    <w:basedOn w:val="Normal"/>
    <w:rsid w:val="00CF10DC"/>
    <w:pPr>
      <w:pBdr>
        <w:top w:val="single" w:sz="8" w:space="0" w:color="auto"/>
        <w:bottom w:val="single" w:sz="8" w:space="0" w:color="auto"/>
        <w:right w:val="single" w:sz="8" w:space="0" w:color="auto"/>
      </w:pBdr>
      <w:shd w:val="clear" w:color="000000" w:fill="FFFF00"/>
      <w:spacing w:before="100" w:beforeAutospacing="1" w:after="100" w:afterAutospacing="1" w:line="240" w:lineRule="auto"/>
      <w:jc w:val="both"/>
      <w:textAlignment w:val="center"/>
    </w:pPr>
    <w:rPr>
      <w:rFonts w:ascii="Times New Roman" w:eastAsia="Times New Roman" w:hAnsi="Times New Roman" w:cs="Times New Roman"/>
      <w:sz w:val="24"/>
      <w:szCs w:val="24"/>
      <w:lang w:val="fi-FI" w:eastAsia="fi-FI"/>
    </w:rPr>
  </w:style>
  <w:style w:type="paragraph" w:customStyle="1" w:styleId="xl99">
    <w:name w:val="xl99"/>
    <w:basedOn w:val="Normal"/>
    <w:rsid w:val="00CF10DC"/>
    <w:pPr>
      <w:pBdr>
        <w:top w:val="single" w:sz="8" w:space="0" w:color="auto"/>
        <w:left w:val="single" w:sz="8" w:space="0" w:color="auto"/>
        <w:bottom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18"/>
      <w:szCs w:val="18"/>
      <w:lang w:val="fi-FI" w:eastAsia="fi-FI"/>
    </w:rPr>
  </w:style>
  <w:style w:type="paragraph" w:customStyle="1" w:styleId="xl100">
    <w:name w:val="xl100"/>
    <w:basedOn w:val="Normal"/>
    <w:rsid w:val="00CF10DC"/>
    <w:pPr>
      <w:pBdr>
        <w:top w:val="single" w:sz="8" w:space="0" w:color="auto"/>
        <w:bottom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val="fi-FI" w:eastAsia="fi-FI"/>
    </w:rPr>
  </w:style>
  <w:style w:type="paragraph" w:customStyle="1" w:styleId="xl101">
    <w:name w:val="xl101"/>
    <w:basedOn w:val="Normal"/>
    <w:rsid w:val="00CF10DC"/>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val="fi-FI" w:eastAsia="fi-FI"/>
    </w:rPr>
  </w:style>
  <w:style w:type="paragraph" w:customStyle="1" w:styleId="xl102">
    <w:name w:val="xl102"/>
    <w:basedOn w:val="Normal"/>
    <w:rsid w:val="00CF10DC"/>
    <w:pPr>
      <w:pBdr>
        <w:top w:val="single" w:sz="8" w:space="0" w:color="auto"/>
        <w:bottom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val="fi-FI" w:eastAsia="fi-FI"/>
    </w:rPr>
  </w:style>
  <w:style w:type="paragraph" w:customStyle="1" w:styleId="xl103">
    <w:name w:val="xl103"/>
    <w:basedOn w:val="Normal"/>
    <w:rsid w:val="00CF10DC"/>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val="fi-FI" w:eastAsia="fi-FI"/>
    </w:rPr>
  </w:style>
  <w:style w:type="paragraph" w:customStyle="1" w:styleId="xl104">
    <w:name w:val="xl104"/>
    <w:basedOn w:val="Normal"/>
    <w:rsid w:val="00CF10DC"/>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b/>
      <w:bCs/>
      <w:color w:val="000000"/>
      <w:sz w:val="18"/>
      <w:szCs w:val="18"/>
      <w:lang w:val="fi-FI" w:eastAsia="fi-FI"/>
    </w:rPr>
  </w:style>
  <w:style w:type="paragraph" w:customStyle="1" w:styleId="xl105">
    <w:name w:val="xl105"/>
    <w:basedOn w:val="Normal"/>
    <w:rsid w:val="00CF10DC"/>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24"/>
      <w:szCs w:val="24"/>
      <w:lang w:val="fi-FI" w:eastAsia="fi-FI"/>
    </w:rPr>
  </w:style>
  <w:style w:type="paragraph" w:customStyle="1" w:styleId="xl106">
    <w:name w:val="xl106"/>
    <w:basedOn w:val="Normal"/>
    <w:rsid w:val="00CF10DC"/>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24"/>
      <w:szCs w:val="24"/>
      <w:lang w:val="fi-FI" w:eastAsia="fi-FI"/>
    </w:rPr>
  </w:style>
  <w:style w:type="paragraph" w:customStyle="1" w:styleId="xl107">
    <w:name w:val="xl107"/>
    <w:basedOn w:val="Normal"/>
    <w:rsid w:val="00CF10DC"/>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val="fi-FI" w:eastAsia="fi-FI"/>
    </w:rPr>
  </w:style>
  <w:style w:type="paragraph" w:customStyle="1" w:styleId="xl108">
    <w:name w:val="xl108"/>
    <w:basedOn w:val="Normal"/>
    <w:rsid w:val="00CF10DC"/>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24"/>
      <w:szCs w:val="24"/>
      <w:lang w:val="fi-FI" w:eastAsia="fi-FI"/>
    </w:rPr>
  </w:style>
  <w:style w:type="paragraph" w:customStyle="1" w:styleId="xl109">
    <w:name w:val="xl109"/>
    <w:basedOn w:val="Normal"/>
    <w:rsid w:val="00CF10DC"/>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val="fi-FI" w:eastAsia="fi-FI"/>
    </w:rPr>
  </w:style>
  <w:style w:type="paragraph" w:customStyle="1" w:styleId="xl110">
    <w:name w:val="xl110"/>
    <w:basedOn w:val="Normal"/>
    <w:rsid w:val="00CF10DC"/>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fi-FI" w:eastAsia="fi-FI"/>
    </w:rPr>
  </w:style>
  <w:style w:type="paragraph" w:customStyle="1" w:styleId="xl111">
    <w:name w:val="xl111"/>
    <w:basedOn w:val="Normal"/>
    <w:rsid w:val="00CF10DC"/>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24"/>
      <w:szCs w:val="24"/>
      <w:lang w:val="fi-FI" w:eastAsia="fi-FI"/>
    </w:rPr>
  </w:style>
  <w:style w:type="paragraph" w:customStyle="1" w:styleId="xl112">
    <w:name w:val="xl112"/>
    <w:basedOn w:val="Normal"/>
    <w:rsid w:val="00CF10DC"/>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fi-FI" w:eastAsia="fi-FI"/>
    </w:rPr>
  </w:style>
  <w:style w:type="paragraph" w:customStyle="1" w:styleId="xl113">
    <w:name w:val="xl113"/>
    <w:basedOn w:val="Normal"/>
    <w:rsid w:val="00CF10DC"/>
    <w:pPr>
      <w:pBdr>
        <w:left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fi-FI" w:eastAsia="fi-FI"/>
    </w:rPr>
  </w:style>
  <w:style w:type="paragraph" w:customStyle="1" w:styleId="xl114">
    <w:name w:val="xl114"/>
    <w:basedOn w:val="Normal"/>
    <w:rsid w:val="00CF10DC"/>
    <w:pPr>
      <w:pBdr>
        <w:left w:val="single" w:sz="8" w:space="0" w:color="auto"/>
        <w:bottom w:val="single" w:sz="8" w:space="0" w:color="auto"/>
        <w:right w:val="single" w:sz="8"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fi-FI" w:eastAsia="fi-FI"/>
    </w:rPr>
  </w:style>
  <w:style w:type="paragraph" w:customStyle="1" w:styleId="xl115">
    <w:name w:val="xl115"/>
    <w:basedOn w:val="Normal"/>
    <w:rsid w:val="00CF10DC"/>
    <w:pPr>
      <w:pBdr>
        <w:top w:val="single" w:sz="8" w:space="0" w:color="auto"/>
        <w:left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paragraph" w:customStyle="1" w:styleId="xl116">
    <w:name w:val="xl116"/>
    <w:basedOn w:val="Normal"/>
    <w:rsid w:val="00CF10DC"/>
    <w:pPr>
      <w:pBdr>
        <w:top w:val="single" w:sz="8" w:space="0" w:color="auto"/>
        <w:bottom w:val="single" w:sz="8" w:space="0" w:color="auto"/>
      </w:pBdr>
      <w:spacing w:before="100" w:beforeAutospacing="1" w:after="100" w:afterAutospacing="1" w:line="240" w:lineRule="auto"/>
    </w:pPr>
    <w:rPr>
      <w:rFonts w:ascii="Times New Roman" w:eastAsia="Times New Roman" w:hAnsi="Times New Roman" w:cs="Times New Roman"/>
      <w:sz w:val="24"/>
      <w:szCs w:val="24"/>
      <w:lang w:val="fi-FI" w:eastAsia="fi-FI"/>
    </w:rPr>
  </w:style>
  <w:style w:type="paragraph" w:customStyle="1" w:styleId="xl117">
    <w:name w:val="xl117"/>
    <w:basedOn w:val="Normal"/>
    <w:rsid w:val="00CF10DC"/>
    <w:pPr>
      <w:pBdr>
        <w:top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sz w:val="24"/>
      <w:szCs w:val="24"/>
      <w:lang w:val="fi-FI" w:eastAsia="fi-FI"/>
    </w:rPr>
  </w:style>
  <w:style w:type="paragraph" w:customStyle="1" w:styleId="xl118">
    <w:name w:val="xl118"/>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18"/>
      <w:szCs w:val="18"/>
      <w:lang w:val="fi-FI" w:eastAsia="fi-FI"/>
    </w:rPr>
  </w:style>
  <w:style w:type="paragraph" w:customStyle="1" w:styleId="xl119">
    <w:name w:val="xl119"/>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24"/>
      <w:szCs w:val="24"/>
      <w:lang w:val="fi-FI" w:eastAsia="fi-FI"/>
    </w:rPr>
  </w:style>
  <w:style w:type="paragraph" w:customStyle="1" w:styleId="xl120">
    <w:name w:val="xl120"/>
    <w:basedOn w:val="Normal"/>
    <w:rsid w:val="00CF10DC"/>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fi-FI" w:eastAsia="fi-FI"/>
    </w:rPr>
  </w:style>
  <w:style w:type="paragraph" w:customStyle="1" w:styleId="xl121">
    <w:name w:val="xl121"/>
    <w:basedOn w:val="Normal"/>
    <w:rsid w:val="00CF10DC"/>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fi-FI" w:eastAsia="fi-FI"/>
    </w:rPr>
  </w:style>
  <w:style w:type="paragraph" w:customStyle="1" w:styleId="xl122">
    <w:name w:val="xl122"/>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val="fi-FI" w:eastAsia="fi-FI"/>
    </w:rPr>
  </w:style>
  <w:style w:type="paragraph" w:customStyle="1" w:styleId="xl123">
    <w:name w:val="xl123"/>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24"/>
      <w:szCs w:val="24"/>
      <w:lang w:val="fi-FI" w:eastAsia="fi-FI"/>
    </w:rPr>
  </w:style>
  <w:style w:type="paragraph" w:customStyle="1" w:styleId="xl124">
    <w:name w:val="xl124"/>
    <w:basedOn w:val="Normal"/>
    <w:rsid w:val="00CF10DC"/>
    <w:pPr>
      <w:pBdr>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18"/>
      <w:szCs w:val="18"/>
      <w:lang w:val="fi-FI" w:eastAsia="fi-FI"/>
    </w:rPr>
  </w:style>
  <w:style w:type="paragraph" w:customStyle="1" w:styleId="xl125">
    <w:name w:val="xl125"/>
    <w:basedOn w:val="Normal"/>
    <w:rsid w:val="00CF10DC"/>
    <w:pPr>
      <w:pBdr>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18"/>
      <w:szCs w:val="18"/>
      <w:lang w:val="fi-FI" w:eastAsia="fi-FI"/>
    </w:rPr>
  </w:style>
  <w:style w:type="paragraph" w:customStyle="1" w:styleId="xl126">
    <w:name w:val="xl126"/>
    <w:basedOn w:val="Normal"/>
    <w:rsid w:val="00CF10DC"/>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8"/>
      <w:szCs w:val="18"/>
      <w:lang w:val="fi-FI" w:eastAsia="fi-FI"/>
    </w:rPr>
  </w:style>
  <w:style w:type="paragraph" w:customStyle="1" w:styleId="xl127">
    <w:name w:val="xl127"/>
    <w:basedOn w:val="Normal"/>
    <w:rsid w:val="00CF10DC"/>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4"/>
      <w:szCs w:val="14"/>
      <w:lang w:val="fi-FI" w:eastAsia="fi-FI"/>
    </w:rPr>
  </w:style>
  <w:style w:type="paragraph" w:customStyle="1" w:styleId="xl128">
    <w:name w:val="xl128"/>
    <w:basedOn w:val="Normal"/>
    <w:rsid w:val="00CF10DC"/>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color w:val="000000"/>
      <w:sz w:val="14"/>
      <w:szCs w:val="14"/>
      <w:lang w:val="fi-FI" w:eastAsia="fi-FI"/>
    </w:rPr>
  </w:style>
  <w:style w:type="paragraph" w:customStyle="1" w:styleId="xl129">
    <w:name w:val="xl129"/>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18"/>
      <w:szCs w:val="18"/>
      <w:lang w:val="fi-FI" w:eastAsia="fi-FI"/>
    </w:rPr>
  </w:style>
  <w:style w:type="paragraph" w:customStyle="1" w:styleId="xl130">
    <w:name w:val="xl130"/>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pPr>
    <w:rPr>
      <w:rFonts w:ascii="Times New Roman" w:eastAsia="Times New Roman" w:hAnsi="Times New Roman" w:cs="Times New Roman"/>
      <w:b/>
      <w:bCs/>
      <w:sz w:val="24"/>
      <w:szCs w:val="24"/>
      <w:lang w:val="fi-FI" w:eastAsia="fi-FI"/>
    </w:rPr>
  </w:style>
  <w:style w:type="paragraph" w:customStyle="1" w:styleId="xl131">
    <w:name w:val="xl131"/>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b/>
      <w:bCs/>
      <w:color w:val="000000"/>
      <w:sz w:val="18"/>
      <w:szCs w:val="18"/>
      <w:lang w:val="fi-FI" w:eastAsia="fi-FI"/>
    </w:rPr>
  </w:style>
  <w:style w:type="paragraph" w:customStyle="1" w:styleId="xl132">
    <w:name w:val="xl132"/>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val="fi-FI" w:eastAsia="fi-FI"/>
    </w:rPr>
  </w:style>
  <w:style w:type="paragraph" w:customStyle="1" w:styleId="xl133">
    <w:name w:val="xl133"/>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fi-FI" w:eastAsia="fi-FI"/>
    </w:rPr>
  </w:style>
  <w:style w:type="paragraph" w:customStyle="1" w:styleId="xl134">
    <w:name w:val="xl134"/>
    <w:basedOn w:val="Normal"/>
    <w:rsid w:val="00CF10DC"/>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fi-FI" w:eastAsia="fi-FI"/>
    </w:rPr>
  </w:style>
  <w:style w:type="paragraph" w:customStyle="1" w:styleId="xl135">
    <w:name w:val="xl135"/>
    <w:basedOn w:val="Normal"/>
    <w:rsid w:val="00CF10DC"/>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fi-FI" w:eastAsia="fi-FI"/>
    </w:rPr>
  </w:style>
  <w:style w:type="paragraph" w:customStyle="1" w:styleId="xl136">
    <w:name w:val="xl136"/>
    <w:basedOn w:val="Normal"/>
    <w:rsid w:val="00CF10DC"/>
    <w:pPr>
      <w:pBdr>
        <w:top w:val="single" w:sz="8" w:space="0" w:color="auto"/>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fi-FI" w:eastAsia="fi-FI"/>
    </w:rPr>
  </w:style>
  <w:style w:type="paragraph" w:customStyle="1" w:styleId="xl137">
    <w:name w:val="xl137"/>
    <w:basedOn w:val="Normal"/>
    <w:rsid w:val="00CF10DC"/>
    <w:pPr>
      <w:pBdr>
        <w:left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fi-FI" w:eastAsia="fi-FI"/>
    </w:rPr>
  </w:style>
  <w:style w:type="paragraph" w:customStyle="1" w:styleId="xl138">
    <w:name w:val="xl138"/>
    <w:basedOn w:val="Normal"/>
    <w:rsid w:val="00CF10DC"/>
    <w:pPr>
      <w:pBdr>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Times New Roman" w:hAnsi="Times New Roman" w:cs="Times New Roman"/>
      <w:sz w:val="18"/>
      <w:szCs w:val="18"/>
      <w:lang w:val="fi-FI" w:eastAsia="fi-FI"/>
    </w:rPr>
  </w:style>
  <w:style w:type="paragraph" w:customStyle="1" w:styleId="xl139">
    <w:name w:val="xl139"/>
    <w:basedOn w:val="Normal"/>
    <w:rsid w:val="00CF10DC"/>
    <w:pPr>
      <w:pBdr>
        <w:top w:val="single" w:sz="4" w:space="0" w:color="auto"/>
        <w:left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fi-FI" w:eastAsia="fi-FI"/>
    </w:rPr>
  </w:style>
  <w:style w:type="paragraph" w:customStyle="1" w:styleId="xl140">
    <w:name w:val="xl140"/>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b/>
      <w:bCs/>
      <w:color w:val="000000"/>
      <w:sz w:val="20"/>
      <w:szCs w:val="20"/>
      <w:lang w:val="fi-FI" w:eastAsia="fi-FI"/>
    </w:rPr>
  </w:style>
  <w:style w:type="paragraph" w:customStyle="1" w:styleId="xl141">
    <w:name w:val="xl141"/>
    <w:basedOn w:val="Normal"/>
    <w:rsid w:val="00CF10DC"/>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0"/>
      <w:szCs w:val="20"/>
      <w:lang w:val="fi-FI" w:eastAsia="fi-FI"/>
    </w:rPr>
  </w:style>
  <w:style w:type="paragraph" w:customStyle="1" w:styleId="xl142">
    <w:name w:val="xl142"/>
    <w:basedOn w:val="Normal"/>
    <w:rsid w:val="00CF10DC"/>
    <w:pPr>
      <w:pBdr>
        <w:top w:val="single" w:sz="8" w:space="0" w:color="auto"/>
        <w:left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color w:val="000000"/>
      <w:sz w:val="18"/>
      <w:szCs w:val="18"/>
      <w:lang w:val="fi-FI" w:eastAsia="fi-FI"/>
    </w:rPr>
  </w:style>
  <w:style w:type="paragraph" w:customStyle="1" w:styleId="xl143">
    <w:name w:val="xl143"/>
    <w:basedOn w:val="Normal"/>
    <w:rsid w:val="00CF10DC"/>
    <w:pPr>
      <w:pBdr>
        <w:left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val="fi-FI" w:eastAsia="fi-FI"/>
    </w:rPr>
  </w:style>
  <w:style w:type="paragraph" w:customStyle="1" w:styleId="xl144">
    <w:name w:val="xl144"/>
    <w:basedOn w:val="Normal"/>
    <w:rsid w:val="00CF10DC"/>
    <w:pPr>
      <w:pBdr>
        <w:left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sz w:val="24"/>
      <w:szCs w:val="24"/>
      <w:lang w:val="fi-FI" w:eastAsia="fi-FI"/>
    </w:rPr>
  </w:style>
  <w:style w:type="paragraph" w:customStyle="1" w:styleId="xl145">
    <w:name w:val="xl145"/>
    <w:basedOn w:val="Normal"/>
    <w:rsid w:val="00CF10DC"/>
    <w:pPr>
      <w:pBdr>
        <w:top w:val="single" w:sz="8" w:space="0" w:color="auto"/>
        <w:left w:val="single" w:sz="8" w:space="0" w:color="auto"/>
        <w:bottom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b/>
      <w:bCs/>
      <w:color w:val="000000"/>
      <w:sz w:val="20"/>
      <w:szCs w:val="20"/>
      <w:lang w:val="fi-FI" w:eastAsia="fi-FI"/>
    </w:rPr>
  </w:style>
  <w:style w:type="paragraph" w:customStyle="1" w:styleId="xl146">
    <w:name w:val="xl146"/>
    <w:basedOn w:val="Normal"/>
    <w:rsid w:val="00CF10DC"/>
    <w:pPr>
      <w:pBdr>
        <w:top w:val="single" w:sz="8" w:space="0" w:color="auto"/>
        <w:bottom w:val="single" w:sz="8" w:space="0" w:color="auto"/>
        <w:right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0"/>
      <w:szCs w:val="20"/>
      <w:lang w:val="fi-FI" w:eastAsia="fi-FI"/>
    </w:rPr>
  </w:style>
  <w:style w:type="paragraph" w:customStyle="1" w:styleId="xl147">
    <w:name w:val="xl147"/>
    <w:basedOn w:val="Normal"/>
    <w:rsid w:val="00CF10DC"/>
    <w:pPr>
      <w:pBdr>
        <w:top w:val="single" w:sz="8" w:space="0" w:color="auto"/>
        <w:bottom w:val="single" w:sz="8" w:space="0" w:color="auto"/>
      </w:pBdr>
      <w:spacing w:before="100" w:beforeAutospacing="1" w:after="100" w:afterAutospacing="1" w:line="240" w:lineRule="auto"/>
      <w:jc w:val="both"/>
      <w:textAlignment w:val="center"/>
    </w:pPr>
    <w:rPr>
      <w:rFonts w:ascii="Times New Roman" w:eastAsia="Times New Roman" w:hAnsi="Times New Roman" w:cs="Times New Roman"/>
      <w:b/>
      <w:bCs/>
      <w:sz w:val="20"/>
      <w:szCs w:val="20"/>
      <w:lang w:val="fi-FI" w:eastAsia="fi-FI"/>
    </w:rPr>
  </w:style>
  <w:style w:type="paragraph" w:customStyle="1" w:styleId="xl148">
    <w:name w:val="xl148"/>
    <w:basedOn w:val="Normal"/>
    <w:rsid w:val="00CF10D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paragraph" w:customStyle="1" w:styleId="xl149">
    <w:name w:val="xl149"/>
    <w:basedOn w:val="Normal"/>
    <w:rsid w:val="00CF10D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paragraph" w:customStyle="1" w:styleId="xl150">
    <w:name w:val="xl150"/>
    <w:basedOn w:val="Normal"/>
    <w:rsid w:val="00CF10DC"/>
    <w:pPr>
      <w:pBdr>
        <w:top w:val="single" w:sz="4" w:space="0" w:color="auto"/>
        <w:bottom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fi-FI" w:eastAsia="fi-FI"/>
    </w:rPr>
  </w:style>
  <w:style w:type="paragraph" w:customStyle="1" w:styleId="xl151">
    <w:name w:val="xl151"/>
    <w:basedOn w:val="Normal"/>
    <w:rsid w:val="00CF10DC"/>
    <w:pPr>
      <w:pBdr>
        <w:top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fi-FI" w:eastAsia="fi-FI"/>
    </w:rPr>
  </w:style>
  <w:style w:type="paragraph" w:customStyle="1" w:styleId="xl152">
    <w:name w:val="xl152"/>
    <w:basedOn w:val="Normal"/>
    <w:rsid w:val="00CF10DC"/>
    <w:pPr>
      <w:pBdr>
        <w:top w:val="single" w:sz="4" w:space="0" w:color="auto"/>
        <w:left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paragraph" w:customStyle="1" w:styleId="xl153">
    <w:name w:val="xl153"/>
    <w:basedOn w:val="Normal"/>
    <w:rsid w:val="00CF10DC"/>
    <w:pPr>
      <w:pBdr>
        <w:top w:val="single" w:sz="4" w:space="0" w:color="auto"/>
        <w:bottom w:val="single" w:sz="4"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paragraph" w:customStyle="1" w:styleId="xl154">
    <w:name w:val="xl154"/>
    <w:basedOn w:val="Normal"/>
    <w:rsid w:val="00CF10DC"/>
    <w:pPr>
      <w:pBdr>
        <w:top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paragraph" w:customStyle="1" w:styleId="xl155">
    <w:name w:val="xl155"/>
    <w:basedOn w:val="Normal"/>
    <w:rsid w:val="00CF10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fi-FI" w:eastAsia="fi-FI"/>
    </w:rPr>
  </w:style>
  <w:style w:type="paragraph" w:customStyle="1" w:styleId="xl156">
    <w:name w:val="xl156"/>
    <w:basedOn w:val="Normal"/>
    <w:rsid w:val="00CF10DC"/>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cs="Times New Roman"/>
      <w:sz w:val="18"/>
      <w:szCs w:val="18"/>
      <w:lang w:val="fi-FI" w:eastAsia="fi-FI"/>
    </w:rPr>
  </w:style>
  <w:style w:type="paragraph" w:customStyle="1" w:styleId="xl157">
    <w:name w:val="xl157"/>
    <w:basedOn w:val="Normal"/>
    <w:rsid w:val="00CF10DC"/>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b/>
      <w:bCs/>
      <w:sz w:val="18"/>
      <w:szCs w:val="18"/>
      <w:lang w:val="fi-FI" w:eastAsia="fi-FI"/>
    </w:rPr>
  </w:style>
  <w:style w:type="paragraph" w:customStyle="1" w:styleId="xl158">
    <w:name w:val="xl158"/>
    <w:basedOn w:val="Normal"/>
    <w:rsid w:val="00CF10DC"/>
    <w:pPr>
      <w:pBdr>
        <w:left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fi-FI" w:eastAsia="fi-FI"/>
    </w:rPr>
  </w:style>
  <w:style w:type="paragraph" w:customStyle="1" w:styleId="xl159">
    <w:name w:val="xl159"/>
    <w:basedOn w:val="Normal"/>
    <w:rsid w:val="00CF10DC"/>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Times New Roman" w:hAnsi="Times New Roman" w:cs="Times New Roman"/>
      <w:sz w:val="24"/>
      <w:szCs w:val="24"/>
      <w:lang w:val="fi-FI" w:eastAsia="fi-FI"/>
    </w:rPr>
  </w:style>
  <w:style w:type="paragraph" w:customStyle="1" w:styleId="xl160">
    <w:name w:val="xl160"/>
    <w:basedOn w:val="Normal"/>
    <w:rsid w:val="00CF10D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paragraph" w:customStyle="1" w:styleId="xl161">
    <w:name w:val="xl161"/>
    <w:basedOn w:val="Normal"/>
    <w:rsid w:val="00CF10DC"/>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s="Times New Roman"/>
      <w:sz w:val="18"/>
      <w:szCs w:val="18"/>
      <w:lang w:val="fi-FI" w:eastAsia="fi-FI"/>
    </w:rPr>
  </w:style>
  <w:style w:type="character" w:styleId="UnresolvedMention">
    <w:name w:val="Unresolved Mention"/>
    <w:basedOn w:val="DefaultParagraphFont"/>
    <w:uiPriority w:val="99"/>
    <w:semiHidden/>
    <w:unhideWhenUsed/>
    <w:rsid w:val="001448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256363">
      <w:bodyDiv w:val="1"/>
      <w:marLeft w:val="0"/>
      <w:marRight w:val="0"/>
      <w:marTop w:val="0"/>
      <w:marBottom w:val="0"/>
      <w:divBdr>
        <w:top w:val="none" w:sz="0" w:space="0" w:color="auto"/>
        <w:left w:val="none" w:sz="0" w:space="0" w:color="auto"/>
        <w:bottom w:val="none" w:sz="0" w:space="0" w:color="auto"/>
        <w:right w:val="none" w:sz="0" w:space="0" w:color="auto"/>
      </w:divBdr>
    </w:div>
    <w:div w:id="411197218">
      <w:bodyDiv w:val="1"/>
      <w:marLeft w:val="0"/>
      <w:marRight w:val="0"/>
      <w:marTop w:val="0"/>
      <w:marBottom w:val="0"/>
      <w:divBdr>
        <w:top w:val="none" w:sz="0" w:space="0" w:color="auto"/>
        <w:left w:val="none" w:sz="0" w:space="0" w:color="auto"/>
        <w:bottom w:val="none" w:sz="0" w:space="0" w:color="auto"/>
        <w:right w:val="none" w:sz="0" w:space="0" w:color="auto"/>
      </w:divBdr>
    </w:div>
    <w:div w:id="1043599634">
      <w:bodyDiv w:val="1"/>
      <w:marLeft w:val="0"/>
      <w:marRight w:val="0"/>
      <w:marTop w:val="0"/>
      <w:marBottom w:val="0"/>
      <w:divBdr>
        <w:top w:val="none" w:sz="0" w:space="0" w:color="auto"/>
        <w:left w:val="none" w:sz="0" w:space="0" w:color="auto"/>
        <w:bottom w:val="none" w:sz="0" w:space="0" w:color="auto"/>
        <w:right w:val="none" w:sz="0" w:space="0" w:color="auto"/>
      </w:divBdr>
    </w:div>
    <w:div w:id="1395667428">
      <w:bodyDiv w:val="1"/>
      <w:marLeft w:val="0"/>
      <w:marRight w:val="0"/>
      <w:marTop w:val="0"/>
      <w:marBottom w:val="0"/>
      <w:divBdr>
        <w:top w:val="none" w:sz="0" w:space="0" w:color="auto"/>
        <w:left w:val="none" w:sz="0" w:space="0" w:color="auto"/>
        <w:bottom w:val="none" w:sz="0" w:space="0" w:color="auto"/>
        <w:right w:val="none" w:sz="0" w:space="0" w:color="auto"/>
      </w:divBdr>
    </w:div>
    <w:div w:id="1581282676">
      <w:bodyDiv w:val="1"/>
      <w:marLeft w:val="0"/>
      <w:marRight w:val="0"/>
      <w:marTop w:val="0"/>
      <w:marBottom w:val="0"/>
      <w:divBdr>
        <w:top w:val="none" w:sz="0" w:space="0" w:color="auto"/>
        <w:left w:val="none" w:sz="0" w:space="0" w:color="auto"/>
        <w:bottom w:val="none" w:sz="0" w:space="0" w:color="auto"/>
        <w:right w:val="none" w:sz="0" w:space="0" w:color="auto"/>
      </w:divBdr>
    </w:div>
    <w:div w:id="1895005030">
      <w:bodyDiv w:val="1"/>
      <w:marLeft w:val="0"/>
      <w:marRight w:val="0"/>
      <w:marTop w:val="0"/>
      <w:marBottom w:val="0"/>
      <w:divBdr>
        <w:top w:val="none" w:sz="0" w:space="0" w:color="auto"/>
        <w:left w:val="none" w:sz="0" w:space="0" w:color="auto"/>
        <w:bottom w:val="none" w:sz="0" w:space="0" w:color="auto"/>
        <w:right w:val="none" w:sz="0" w:space="0" w:color="auto"/>
      </w:divBdr>
    </w:div>
    <w:div w:id="2020884569">
      <w:bodyDiv w:val="1"/>
      <w:marLeft w:val="0"/>
      <w:marRight w:val="0"/>
      <w:marTop w:val="0"/>
      <w:marBottom w:val="0"/>
      <w:divBdr>
        <w:top w:val="none" w:sz="0" w:space="0" w:color="auto"/>
        <w:left w:val="none" w:sz="0" w:space="0" w:color="auto"/>
        <w:bottom w:val="none" w:sz="0" w:space="0" w:color="auto"/>
        <w:right w:val="none" w:sz="0" w:space="0" w:color="auto"/>
      </w:divBdr>
    </w:div>
    <w:div w:id="20926529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diagramData" Target="diagrams/data1.xml"/><Relationship Id="rId26" Type="http://schemas.openxmlformats.org/officeDocument/2006/relationships/image" Target="media/image8.png"/><Relationship Id="rId39" Type="http://schemas.openxmlformats.org/officeDocument/2006/relationships/hyperlink" Target="https://www.thegef.org/sites/default/files/documents/Results_Guidelines.pdf" TargetMode="External"/><Relationship Id="rId21" Type="http://schemas.openxmlformats.org/officeDocument/2006/relationships/diagramColors" Target="diagrams/colors1.xml"/><Relationship Id="rId34" Type="http://schemas.openxmlformats.org/officeDocument/2006/relationships/hyperlink" Target="http://www.undp.org/content/undp/en/home/operations/accountability/programme_and_operationspoliciesandprocedures.html" TargetMode="External"/><Relationship Id="rId42" Type="http://schemas.openxmlformats.org/officeDocument/2006/relationships/header" Target="header4.xml"/><Relationship Id="rId47" Type="http://schemas.openxmlformats.org/officeDocument/2006/relationships/hyperlink" Target="https://popp.undp.org/_layouts/15/WopiFrame.aspx?sourcedoc=/UNDP_POPP_DOCUMENT_LIBRARY/Public/PPM_Implement_Manage%20Change.docx&amp;action=default" TargetMode="External"/><Relationship Id="rId50" Type="http://schemas.openxmlformats.org/officeDocument/2006/relationships/image" Target="media/image10.jpeg"/><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header" Target="header2.xml"/><Relationship Id="rId11" Type="http://schemas.openxmlformats.org/officeDocument/2006/relationships/footnotes" Target="footnotes.xml"/><Relationship Id="rId24" Type="http://schemas.openxmlformats.org/officeDocument/2006/relationships/image" Target="media/image6.png"/><Relationship Id="rId32" Type="http://schemas.openxmlformats.org/officeDocument/2006/relationships/header" Target="header3.xml"/><Relationship Id="rId37" Type="http://schemas.openxmlformats.org/officeDocument/2006/relationships/hyperlink" Target="https://www.thegef.org/sites/default/files/council-meeting-documents/EN_GEF.ME_C56_02_GEF_Evaluation_Policy_May_2019_0.pdf" TargetMode="External"/><Relationship Id="rId40" Type="http://schemas.openxmlformats.org/officeDocument/2006/relationships/hyperlink" Target="http://web.undp.org/evaluation/guidance.shtml" TargetMode="External"/><Relationship Id="rId45" Type="http://schemas.openxmlformats.org/officeDocument/2006/relationships/hyperlink" Target="https://www.thegef.org/sites/default/files/documents/gef_minimum_fiduciary_standards_partner_agencies_2019.pdf" TargetMode="External"/><Relationship Id="rId49" Type="http://schemas.openxmlformats.org/officeDocument/2006/relationships/hyperlink" Target="http://www.un.org/sc/committees/1267/aq_sanctions_list.shtml" TargetMode="External"/><Relationship Id="rId15" Type="http://schemas.openxmlformats.org/officeDocument/2006/relationships/image" Target="media/image3.jpeg"/><Relationship Id="rId23" Type="http://schemas.openxmlformats.org/officeDocument/2006/relationships/hyperlink" Target="https://www.stapgef.org/theory-change-primer" TargetMode="External"/><Relationship Id="rId28" Type="http://schemas.openxmlformats.org/officeDocument/2006/relationships/header" Target="header1.xml"/><Relationship Id="rId36" Type="http://schemas.openxmlformats.org/officeDocument/2006/relationships/hyperlink" Target="https://www.thegef.org/sites/default/files/council-meeting-documents/GEF-C.56-03%2C%20Policy%20on%20Monitoring.pdf" TargetMode="External"/><Relationship Id="rId10" Type="http://schemas.openxmlformats.org/officeDocument/2006/relationships/webSettings" Target="webSettings.xml"/><Relationship Id="rId19" Type="http://schemas.openxmlformats.org/officeDocument/2006/relationships/diagramLayout" Target="diagrams/layout1.xml"/><Relationship Id="rId31" Type="http://schemas.openxmlformats.org/officeDocument/2006/relationships/footer" Target="footer2.xml"/><Relationship Id="rId44" Type="http://schemas.openxmlformats.org/officeDocument/2006/relationships/image" Target="media/image9.png"/><Relationship Id="rId52" Type="http://schemas.openxmlformats.org/officeDocument/2006/relationships/theme" Target="theme/theme1.xml"/><Relationship Id="rId48" Type="http://schemas.openxmlformats.org/officeDocument/2006/relationships/hyperlink" Target="https://www.thegef.org/sites/default/files/documents/GEF_Guidelines_Project_Program_Cycle_Policy_20200731.pdf" TargetMode="External"/><Relationship Id="rId9" Type="http://schemas.openxmlformats.org/officeDocument/2006/relationships/settings" Target="settings.xml"/><Relationship Id="rId14" Type="http://schemas.openxmlformats.org/officeDocument/2006/relationships/image" Target="media/image2.png"/><Relationship Id="rId22" Type="http://schemas.microsoft.com/office/2007/relationships/diagramDrawing" Target="diagrams/drawing1.xml"/><Relationship Id="rId27" Type="http://schemas.openxmlformats.org/officeDocument/2006/relationships/hyperlink" Target="https://info.undp.org/sites/bpps/SES_Toolkit/SES%20Document%20Library/Uploaded%20October%202016/Stakeholder%20Response%20Mechanism%20-%20Overview%20and%20Guidance%20(Rev%209%20June).pdf" TargetMode="External"/><Relationship Id="rId30" Type="http://schemas.openxmlformats.org/officeDocument/2006/relationships/footer" Target="footer1.xml"/><Relationship Id="rId35" Type="http://schemas.openxmlformats.org/officeDocument/2006/relationships/hyperlink" Target="http://www.undp.org/content/undp/en/home/operations/accountability/evaluation/evaluation_policyofundp.html" TargetMode="External"/><Relationship Id="rId43" Type="http://schemas.openxmlformats.org/officeDocument/2006/relationships/footer" Target="footer4.xml"/><Relationship Id="rId8" Type="http://schemas.openxmlformats.org/officeDocument/2006/relationships/styles" Target="styles.xml"/><Relationship Id="rId51"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7.svg"/><Relationship Id="rId33" Type="http://schemas.openxmlformats.org/officeDocument/2006/relationships/footer" Target="footer3.xml"/><Relationship Id="rId38" Type="http://schemas.openxmlformats.org/officeDocument/2006/relationships/hyperlink" Target="https://www.thegef.org/documents/policies-guidelines" TargetMode="External"/><Relationship Id="rId46" Type="http://schemas.openxmlformats.org/officeDocument/2006/relationships/hyperlink" Target="https://popp.undp.org/_layouts/15/WopiFrame.aspx?sourcedoc=/UNDP_POPP_DOCUMENT_LIBRARY/Public/PPM_Implement_Provide%20Oversight.docx&amp;action=default" TargetMode="External"/><Relationship Id="rId20" Type="http://schemas.openxmlformats.org/officeDocument/2006/relationships/diagramQuickStyle" Target="diagrams/quickStyle1.xml"/><Relationship Id="rId41" Type="http://schemas.openxmlformats.org/officeDocument/2006/relationships/hyperlink" Target="http://web.undp.org/evaluation/guidance.shtml" TargetMode="External"/><Relationship Id="rId1" Type="http://schemas.openxmlformats.org/officeDocument/2006/relationships/customXml" Target="../customXml/item1.xml"/><Relationship Id="rId6" Type="http://schemas.openxmlformats.org/officeDocument/2006/relationships/customXml" Target="../customXml/item6.xml"/></Relationships>
</file>

<file path=word/_rels/footnotes.xml.rels><?xml version="1.0" encoding="UTF-8" standalone="yes"?>
<Relationships xmlns="http://schemas.openxmlformats.org/package/2006/relationships"><Relationship Id="rId3" Type="http://schemas.openxmlformats.org/officeDocument/2006/relationships/hyperlink" Target="https://www.thegef.org/gef/policies_guidelines" TargetMode="External"/><Relationship Id="rId7" Type="http://schemas.openxmlformats.org/officeDocument/2006/relationships/hyperlink" Target="http://ask.org.az/wp-content/uploads/2019/10/Konstitusiya_ENG.pdf" TargetMode="External"/><Relationship Id="rId2" Type="http://schemas.openxmlformats.org/officeDocument/2006/relationships/hyperlink" Target="https://www.stat.gov.az/source/healthcare/az/003_2.xls" TargetMode="External"/><Relationship Id="rId1" Type="http://schemas.openxmlformats.org/officeDocument/2006/relationships/hyperlink" Target="https://www.energycharter.org/what-we-do/energy-efficiency/energy-efficiency-country-reviews/in-depth-review-of-energy-efficiency-policies-and-programmes/in-depth-review-of-the-energy-efficiency-policy-of-the-republic-of-azerbaijan/" TargetMode="External"/><Relationship Id="rId6" Type="http://schemas.openxmlformats.org/officeDocument/2006/relationships/hyperlink" Target="https://nk.gov.az/az/archive/search/?q=Sat%C4%B1nalma" TargetMode="External"/><Relationship Id="rId5" Type="http://schemas.openxmlformats.org/officeDocument/2006/relationships/hyperlink" Target="https://admin.etender.gov.az/email/7-Law_revised" TargetMode="External"/><Relationship Id="rId4" Type="http://schemas.openxmlformats.org/officeDocument/2006/relationships/hyperlink" Target="https://popp.undp.org/_layouts/15/WopiFrame.aspx?sourcedoc=/UNDP_POPP_DOCUMENT_LIBRARY/Public/PPM_Project%20Management_Closing.docx&amp;action=default"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4D4EC22-BD3D-48D1-A17E-DE9D52600E69}" type="doc">
      <dgm:prSet loTypeId="urn:microsoft.com/office/officeart/2005/8/layout/chevron2" loCatId="process" qsTypeId="urn:microsoft.com/office/officeart/2005/8/quickstyle/simple1" qsCatId="simple" csTypeId="urn:microsoft.com/office/officeart/2005/8/colors/accent1_2" csCatId="accent1" phldr="1"/>
      <dgm:spPr/>
      <dgm:t>
        <a:bodyPr/>
        <a:lstStyle/>
        <a:p>
          <a:endParaRPr lang="en-GB"/>
        </a:p>
      </dgm:t>
    </dgm:pt>
    <dgm:pt modelId="{29F6B7D2-08DD-4F9A-99F7-C43E102BFE94}">
      <dgm:prSet phldrT="[Teksti]" custT="1"/>
      <dgm:spPr>
        <a:solidFill>
          <a:schemeClr val="accent6">
            <a:lumMod val="60000"/>
            <a:lumOff val="40000"/>
          </a:schemeClr>
        </a:solidFill>
      </dgm:spPr>
      <dgm:t>
        <a:bodyPr/>
        <a:lstStyle/>
        <a:p>
          <a:r>
            <a:rPr lang="fi-FI" sz="1000" b="1" dirty="0" err="1">
              <a:solidFill>
                <a:schemeClr val="tx1"/>
              </a:solidFill>
            </a:rPr>
            <a:t>Enable</a:t>
          </a:r>
          <a:endParaRPr lang="en-GB" sz="1000" b="1" dirty="0">
            <a:solidFill>
              <a:schemeClr val="tx1"/>
            </a:solidFill>
          </a:endParaRPr>
        </a:p>
      </dgm:t>
    </dgm:pt>
    <dgm:pt modelId="{D15B4642-8B2C-49CF-B1BE-5CF6216A542A}" type="parTrans" cxnId="{66E286BF-D0E9-45BE-B047-322485522CEC}">
      <dgm:prSet/>
      <dgm:spPr/>
      <dgm:t>
        <a:bodyPr/>
        <a:lstStyle/>
        <a:p>
          <a:endParaRPr lang="en-GB"/>
        </a:p>
      </dgm:t>
    </dgm:pt>
    <dgm:pt modelId="{F4A009CA-9638-4C3C-8A4C-25D071704C4E}" type="sibTrans" cxnId="{66E286BF-D0E9-45BE-B047-322485522CEC}">
      <dgm:prSet/>
      <dgm:spPr/>
      <dgm:t>
        <a:bodyPr/>
        <a:lstStyle/>
        <a:p>
          <a:endParaRPr lang="en-GB"/>
        </a:p>
      </dgm:t>
    </dgm:pt>
    <dgm:pt modelId="{9E0EB489-F24E-4F6E-922C-8D2496AD0005}">
      <dgm:prSet phldrT="[Teksti]" custT="1"/>
      <dgm:spPr/>
      <dgm:t>
        <a:bodyPr/>
        <a:lstStyle/>
        <a:p>
          <a:r>
            <a:rPr lang="fi-FI" sz="1000" dirty="0" err="1"/>
            <a:t>  E</a:t>
          </a:r>
          <a:r>
            <a:rPr lang="fi-FI" sz="900" dirty="0" err="1"/>
            <a:t>nabling</a:t>
          </a:r>
          <a:r>
            <a:rPr lang="fi-FI" sz="900" dirty="0"/>
            <a:t> policy framework (tariffs, NEEAP,  EE Law, related secondary legislation etc.)</a:t>
          </a:r>
          <a:endParaRPr lang="en-GB" sz="900" dirty="0"/>
        </a:p>
      </dgm:t>
    </dgm:pt>
    <dgm:pt modelId="{3B90415E-4DF7-4CDE-BDF0-951559A3AB2C}" type="parTrans" cxnId="{2605D2F8-BFB8-4033-B056-5A9C57F1B6A3}">
      <dgm:prSet/>
      <dgm:spPr/>
      <dgm:t>
        <a:bodyPr/>
        <a:lstStyle/>
        <a:p>
          <a:endParaRPr lang="en-GB"/>
        </a:p>
      </dgm:t>
    </dgm:pt>
    <dgm:pt modelId="{51D834CF-FC50-40BA-A739-2D5A0574BF70}" type="sibTrans" cxnId="{2605D2F8-BFB8-4033-B056-5A9C57F1B6A3}">
      <dgm:prSet/>
      <dgm:spPr/>
      <dgm:t>
        <a:bodyPr/>
        <a:lstStyle/>
        <a:p>
          <a:endParaRPr lang="en-GB"/>
        </a:p>
      </dgm:t>
    </dgm:pt>
    <dgm:pt modelId="{14DC36C6-621E-4EF0-A8F9-218C6E03DA24}">
      <dgm:prSet phldrT="[Teksti]" custT="1"/>
      <dgm:spPr>
        <a:solidFill>
          <a:srgbClr val="FFFF66"/>
        </a:solidFill>
      </dgm:spPr>
      <dgm:t>
        <a:bodyPr/>
        <a:lstStyle/>
        <a:p>
          <a:r>
            <a:rPr lang="fi-FI" sz="1000" b="1" dirty="0" err="1">
              <a:solidFill>
                <a:schemeClr val="tx1"/>
              </a:solidFill>
            </a:rPr>
            <a:t>Implement</a:t>
          </a:r>
          <a:endParaRPr lang="en-GB" sz="1000" dirty="0"/>
        </a:p>
      </dgm:t>
    </dgm:pt>
    <dgm:pt modelId="{61734B51-0165-4CC2-8A03-920D18318CBC}" type="parTrans" cxnId="{87A76E61-566B-40BC-A774-BC700D5E00B7}">
      <dgm:prSet/>
      <dgm:spPr/>
      <dgm:t>
        <a:bodyPr/>
        <a:lstStyle/>
        <a:p>
          <a:endParaRPr lang="en-GB"/>
        </a:p>
      </dgm:t>
    </dgm:pt>
    <dgm:pt modelId="{BF1D0BCE-EA26-4042-9831-D26A4090ABAB}" type="sibTrans" cxnId="{87A76E61-566B-40BC-A774-BC700D5E00B7}">
      <dgm:prSet/>
      <dgm:spPr/>
      <dgm:t>
        <a:bodyPr/>
        <a:lstStyle/>
        <a:p>
          <a:endParaRPr lang="en-GB"/>
        </a:p>
      </dgm:t>
    </dgm:pt>
    <dgm:pt modelId="{9ED84F6A-A04C-4E99-AA8C-435BA4DA7824}">
      <dgm:prSet phldrT="[Teksti]" custT="1"/>
      <dgm:spPr/>
      <dgm:t>
        <a:bodyPr/>
        <a:lstStyle/>
        <a:p>
          <a:r>
            <a:rPr lang="en-GB" sz="900" dirty="0"/>
            <a:t>   Establishing  the EMIS central unit, transferring and adapting the EMIS software </a:t>
          </a:r>
          <a:br>
            <a:rPr lang="en-GB" sz="900" dirty="0"/>
          </a:br>
          <a:r>
            <a:rPr lang="en-GB" sz="900" dirty="0"/>
            <a:t>   and starting  to test the system with at least 80 public buildings in Baku and elsewhere  </a:t>
          </a:r>
        </a:p>
      </dgm:t>
    </dgm:pt>
    <dgm:pt modelId="{6BC23014-ACB6-4D37-8AEE-1F7983A959AB}" type="parTrans" cxnId="{417B1E21-9EAD-43D4-BE31-6B076E3C1807}">
      <dgm:prSet/>
      <dgm:spPr/>
      <dgm:t>
        <a:bodyPr/>
        <a:lstStyle/>
        <a:p>
          <a:endParaRPr lang="en-GB"/>
        </a:p>
      </dgm:t>
    </dgm:pt>
    <dgm:pt modelId="{35103DCE-FE82-4E1F-8F56-7A61EDB92704}" type="sibTrans" cxnId="{417B1E21-9EAD-43D4-BE31-6B076E3C1807}">
      <dgm:prSet/>
      <dgm:spPr/>
      <dgm:t>
        <a:bodyPr/>
        <a:lstStyle/>
        <a:p>
          <a:endParaRPr lang="en-GB"/>
        </a:p>
      </dgm:t>
    </dgm:pt>
    <dgm:pt modelId="{B433364D-AA2F-4085-A38C-0DBF76C28EA0}">
      <dgm:prSet phldrT="[Teksti]" custT="1"/>
      <dgm:spPr>
        <a:solidFill>
          <a:srgbClr val="F47572"/>
        </a:solidFill>
      </dgm:spPr>
      <dgm:t>
        <a:bodyPr/>
        <a:lstStyle/>
        <a:p>
          <a:r>
            <a:rPr lang="fi-FI" sz="1000" b="1" dirty="0" err="1">
              <a:solidFill>
                <a:schemeClr val="tx1"/>
              </a:solidFill>
            </a:rPr>
            <a:t>Replicate</a:t>
          </a:r>
          <a:endParaRPr lang="en-GB" sz="1000" b="1" dirty="0">
            <a:solidFill>
              <a:schemeClr val="tx1"/>
            </a:solidFill>
          </a:endParaRPr>
        </a:p>
      </dgm:t>
    </dgm:pt>
    <dgm:pt modelId="{247389C5-743F-4BE3-BAEF-86246187E46C}" type="parTrans" cxnId="{AE0FC7B7-C4B9-4C7E-8450-CFE9D191E434}">
      <dgm:prSet/>
      <dgm:spPr/>
      <dgm:t>
        <a:bodyPr/>
        <a:lstStyle/>
        <a:p>
          <a:endParaRPr lang="en-GB"/>
        </a:p>
      </dgm:t>
    </dgm:pt>
    <dgm:pt modelId="{986595ED-BBA3-4200-96A3-DE7F4E82D588}" type="sibTrans" cxnId="{AE0FC7B7-C4B9-4C7E-8450-CFE9D191E434}">
      <dgm:prSet/>
      <dgm:spPr/>
      <dgm:t>
        <a:bodyPr/>
        <a:lstStyle/>
        <a:p>
          <a:endParaRPr lang="en-GB"/>
        </a:p>
      </dgm:t>
    </dgm:pt>
    <dgm:pt modelId="{12AB806D-F35E-41D6-AB07-C141BA43CDB6}">
      <dgm:prSet phldrT="[Teksti]" custT="1"/>
      <dgm:spPr>
        <a:ln>
          <a:solidFill>
            <a:schemeClr val="accent1"/>
          </a:solidFill>
        </a:ln>
      </dgm:spPr>
      <dgm:t>
        <a:bodyPr/>
        <a:lstStyle/>
        <a:p>
          <a:r>
            <a:rPr lang="en-GB" sz="1000" dirty="0"/>
            <a:t>  </a:t>
          </a:r>
          <a:r>
            <a:rPr lang="en-GB" sz="900" dirty="0"/>
            <a:t>Compiled analysis of the experiences and lessons learnt</a:t>
          </a:r>
        </a:p>
      </dgm:t>
    </dgm:pt>
    <dgm:pt modelId="{DEF05E70-BFA0-4372-96E4-488381E81C5F}" type="parTrans" cxnId="{60359E6A-6171-45DC-B298-9639FE92F8E0}">
      <dgm:prSet/>
      <dgm:spPr/>
      <dgm:t>
        <a:bodyPr/>
        <a:lstStyle/>
        <a:p>
          <a:endParaRPr lang="en-GB"/>
        </a:p>
      </dgm:t>
    </dgm:pt>
    <dgm:pt modelId="{8BB955CE-6FEF-4D99-8C1B-737369BE0479}" type="sibTrans" cxnId="{60359E6A-6171-45DC-B298-9639FE92F8E0}">
      <dgm:prSet/>
      <dgm:spPr/>
      <dgm:t>
        <a:bodyPr/>
        <a:lstStyle/>
        <a:p>
          <a:endParaRPr lang="en-GB"/>
        </a:p>
      </dgm:t>
    </dgm:pt>
    <dgm:pt modelId="{33D7D745-F550-4528-A593-14A09B5E3EB8}">
      <dgm:prSet phldrT="[Teksti]" custT="1"/>
      <dgm:spPr/>
      <dgm:t>
        <a:bodyPr/>
        <a:lstStyle/>
        <a:p>
          <a:r>
            <a:rPr lang="fi-FI" sz="900" dirty="0"/>
            <a:t>   I</a:t>
          </a:r>
          <a:r>
            <a:rPr lang="fi-FI" sz="900" dirty="0" err="1"/>
            <a:t>nstitutional</a:t>
          </a:r>
          <a:r>
            <a:rPr lang="fi-FI" sz="900" dirty="0"/>
            <a:t> co-operation and integrated co-ordinated policy planning</a:t>
          </a:r>
          <a:endParaRPr lang="en-GB" sz="900" dirty="0"/>
        </a:p>
      </dgm:t>
    </dgm:pt>
    <dgm:pt modelId="{08D5B9BF-F3B0-4B19-A8F5-E71E56E913BF}" type="parTrans" cxnId="{E793DD4A-5815-4B88-BAA9-0C9A47D0D59F}">
      <dgm:prSet/>
      <dgm:spPr/>
      <dgm:t>
        <a:bodyPr/>
        <a:lstStyle/>
        <a:p>
          <a:endParaRPr lang="en-GB"/>
        </a:p>
      </dgm:t>
    </dgm:pt>
    <dgm:pt modelId="{0FDBCA24-301D-436F-83EF-476D5690CEB4}" type="sibTrans" cxnId="{E793DD4A-5815-4B88-BAA9-0C9A47D0D59F}">
      <dgm:prSet/>
      <dgm:spPr/>
      <dgm:t>
        <a:bodyPr/>
        <a:lstStyle/>
        <a:p>
          <a:endParaRPr lang="en-GB"/>
        </a:p>
      </dgm:t>
    </dgm:pt>
    <dgm:pt modelId="{6782B808-9A85-43A2-B252-14AAC9FE0B8F}">
      <dgm:prSet phldrT="[Teksti]" custT="1"/>
      <dgm:spPr/>
      <dgm:t>
        <a:bodyPr/>
        <a:lstStyle/>
        <a:p>
          <a:r>
            <a:rPr lang="fi-FI" sz="900" dirty="0"/>
            <a:t>   </a:t>
          </a:r>
          <a:r>
            <a:rPr lang="fi-FI" sz="900" dirty="0" err="1"/>
            <a:t>Access to affordable</a:t>
          </a:r>
          <a:r>
            <a:rPr lang="fi-FI" sz="900" dirty="0"/>
            <a:t> </a:t>
          </a:r>
          <a:r>
            <a:rPr lang="fi-FI" sz="900" dirty="0" err="1"/>
            <a:t>financing</a:t>
          </a:r>
          <a:r>
            <a:rPr lang="fi-FI" sz="900" dirty="0"/>
            <a:t> and </a:t>
          </a:r>
          <a:r>
            <a:rPr lang="fi-FI" sz="900" dirty="0" err="1"/>
            <a:t>risk</a:t>
          </a:r>
          <a:r>
            <a:rPr lang="fi-FI" sz="900" dirty="0"/>
            <a:t> </a:t>
          </a:r>
          <a:r>
            <a:rPr lang="fi-FI" sz="900" dirty="0" err="1"/>
            <a:t>sharing</a:t>
          </a:r>
          <a:r>
            <a:rPr lang="fi-FI" sz="900" dirty="0"/>
            <a:t> </a:t>
          </a:r>
          <a:endParaRPr lang="en-GB" sz="900" dirty="0"/>
        </a:p>
      </dgm:t>
    </dgm:pt>
    <dgm:pt modelId="{25410EB6-1F12-4470-A325-6F5FCA6C7F13}" type="parTrans" cxnId="{6E48E477-9370-42E2-B87C-6B7F1E537DF6}">
      <dgm:prSet/>
      <dgm:spPr/>
      <dgm:t>
        <a:bodyPr/>
        <a:lstStyle/>
        <a:p>
          <a:endParaRPr lang="en-GB"/>
        </a:p>
      </dgm:t>
    </dgm:pt>
    <dgm:pt modelId="{A44CF37C-A017-4BCD-8EBD-0FE581FDE4C7}" type="sibTrans" cxnId="{6E48E477-9370-42E2-B87C-6B7F1E537DF6}">
      <dgm:prSet/>
      <dgm:spPr/>
      <dgm:t>
        <a:bodyPr/>
        <a:lstStyle/>
        <a:p>
          <a:endParaRPr lang="en-GB"/>
        </a:p>
      </dgm:t>
    </dgm:pt>
    <dgm:pt modelId="{C95A0AC6-F32E-4223-BDB8-1B52C7D8609D}">
      <dgm:prSet phldrT="[Teksti]" custT="1"/>
      <dgm:spPr>
        <a:ln>
          <a:solidFill>
            <a:schemeClr val="accent1"/>
          </a:solidFill>
        </a:ln>
      </dgm:spPr>
      <dgm:t>
        <a:bodyPr/>
        <a:lstStyle/>
        <a:p>
          <a:r>
            <a:rPr lang="en-GB" sz="900" dirty="0"/>
            <a:t>  Mainstreaming and scaling up </a:t>
          </a:r>
        </a:p>
      </dgm:t>
    </dgm:pt>
    <dgm:pt modelId="{89CDFEE8-861F-45BE-B706-FE02FCF5EA29}" type="parTrans" cxnId="{E0E47B9D-0827-4C5A-BF16-C2E054B11AAF}">
      <dgm:prSet/>
      <dgm:spPr/>
      <dgm:t>
        <a:bodyPr/>
        <a:lstStyle/>
        <a:p>
          <a:endParaRPr lang="en-GB"/>
        </a:p>
      </dgm:t>
    </dgm:pt>
    <dgm:pt modelId="{A2CE6AF8-D568-4177-9E05-89592266BDC1}" type="sibTrans" cxnId="{E0E47B9D-0827-4C5A-BF16-C2E054B11AAF}">
      <dgm:prSet/>
      <dgm:spPr/>
      <dgm:t>
        <a:bodyPr/>
        <a:lstStyle/>
        <a:p>
          <a:endParaRPr lang="en-GB"/>
        </a:p>
      </dgm:t>
    </dgm:pt>
    <dgm:pt modelId="{BC7F6347-5EE4-4AA1-9E43-758119043FDA}">
      <dgm:prSet phldrT="[Teksti]" custT="1"/>
      <dgm:spPr>
        <a:ln>
          <a:solidFill>
            <a:schemeClr val="accent1"/>
          </a:solidFill>
        </a:ln>
      </dgm:spPr>
      <dgm:t>
        <a:bodyPr/>
        <a:lstStyle/>
        <a:p>
          <a:r>
            <a:rPr lang="en-GB" sz="900" dirty="0"/>
            <a:t>  Recommendations for required further improvements  </a:t>
          </a:r>
        </a:p>
      </dgm:t>
    </dgm:pt>
    <dgm:pt modelId="{A5A00F2F-550D-4F8A-B6A1-85FCE169E95E}" type="parTrans" cxnId="{D41E8820-6A6D-4A01-95C1-E6B7EFB113F2}">
      <dgm:prSet/>
      <dgm:spPr/>
      <dgm:t>
        <a:bodyPr/>
        <a:lstStyle/>
        <a:p>
          <a:endParaRPr lang="en-GB"/>
        </a:p>
      </dgm:t>
    </dgm:pt>
    <dgm:pt modelId="{2A5B0743-144E-44D8-8297-E72EA117B0B6}" type="sibTrans" cxnId="{D41E8820-6A6D-4A01-95C1-E6B7EFB113F2}">
      <dgm:prSet/>
      <dgm:spPr/>
      <dgm:t>
        <a:bodyPr/>
        <a:lstStyle/>
        <a:p>
          <a:endParaRPr lang="en-GB"/>
        </a:p>
      </dgm:t>
    </dgm:pt>
    <dgm:pt modelId="{C96A1563-86C6-4CCC-B942-E3A03069B6FE}">
      <dgm:prSet phldrT="[Teksti]" custT="1"/>
      <dgm:spPr/>
      <dgm:t>
        <a:bodyPr/>
        <a:lstStyle/>
        <a:p>
          <a:r>
            <a:rPr lang="en-GB" sz="900" dirty="0"/>
            <a:t>   Training and capacity building. </a:t>
          </a:r>
        </a:p>
      </dgm:t>
    </dgm:pt>
    <dgm:pt modelId="{D0AD90B3-CE69-4881-B8BE-3201FA1D4A9D}" type="parTrans" cxnId="{1198CB7E-A4AD-481D-85C5-310AEE450930}">
      <dgm:prSet/>
      <dgm:spPr/>
      <dgm:t>
        <a:bodyPr/>
        <a:lstStyle/>
        <a:p>
          <a:endParaRPr lang="en-GB"/>
        </a:p>
      </dgm:t>
    </dgm:pt>
    <dgm:pt modelId="{BCD73320-5B1F-4E71-857D-96CDB454AD4D}" type="sibTrans" cxnId="{1198CB7E-A4AD-481D-85C5-310AEE450930}">
      <dgm:prSet/>
      <dgm:spPr/>
      <dgm:t>
        <a:bodyPr/>
        <a:lstStyle/>
        <a:p>
          <a:endParaRPr lang="en-GB"/>
        </a:p>
      </dgm:t>
    </dgm:pt>
    <dgm:pt modelId="{4582AB1E-95F0-4646-B6AE-489E941DC019}">
      <dgm:prSet phldrT="[Teksti]" custT="1"/>
      <dgm:spPr/>
      <dgm:t>
        <a:bodyPr/>
        <a:lstStyle/>
        <a:p>
          <a:r>
            <a:rPr lang="fi-FI" sz="900" dirty="0"/>
            <a:t>   Motivating, building confidence and trust of the key stakeholders on the benefits of</a:t>
          </a:r>
          <a:br>
            <a:rPr lang="fi-FI" sz="900" dirty="0"/>
          </a:br>
          <a:r>
            <a:rPr lang="fi-FI" sz="900" dirty="0"/>
            <a:t>   buildings' energy management and  energy management information systems (EMIS)</a:t>
          </a:r>
          <a:endParaRPr lang="en-GB" sz="900" dirty="0"/>
        </a:p>
      </dgm:t>
    </dgm:pt>
    <dgm:pt modelId="{8BF4ADEB-C946-43A0-B304-0C41C11A332F}" type="parTrans" cxnId="{BDD0D442-CFA1-432E-90AA-AD75791E20D6}">
      <dgm:prSet/>
      <dgm:spPr/>
      <dgm:t>
        <a:bodyPr/>
        <a:lstStyle/>
        <a:p>
          <a:endParaRPr lang="en-GB"/>
        </a:p>
      </dgm:t>
    </dgm:pt>
    <dgm:pt modelId="{DED8F523-F23E-4804-B35E-C7B4650F1C12}" type="sibTrans" cxnId="{BDD0D442-CFA1-432E-90AA-AD75791E20D6}">
      <dgm:prSet/>
      <dgm:spPr/>
      <dgm:t>
        <a:bodyPr/>
        <a:lstStyle/>
        <a:p>
          <a:endParaRPr lang="en-GB"/>
        </a:p>
      </dgm:t>
    </dgm:pt>
    <dgm:pt modelId="{E4F53DFD-7537-40BB-85A7-614DFC25BD50}">
      <dgm:prSet phldrT="[Teksti]" custT="1"/>
      <dgm:spPr/>
      <dgm:t>
        <a:bodyPr/>
        <a:lstStyle/>
        <a:p>
          <a:r>
            <a:rPr lang="en-GB" sz="900" dirty="0"/>
            <a:t>   Conducting at least 30 energy audits by using data from EMIS</a:t>
          </a:r>
        </a:p>
      </dgm:t>
    </dgm:pt>
    <dgm:pt modelId="{27892006-C6F9-4842-84C9-3E1EFE7824AA}" type="parTrans" cxnId="{784E88EC-41E0-41A1-BEFB-E32DF2BFA9B9}">
      <dgm:prSet/>
      <dgm:spPr/>
      <dgm:t>
        <a:bodyPr/>
        <a:lstStyle/>
        <a:p>
          <a:endParaRPr lang="en-GB"/>
        </a:p>
      </dgm:t>
    </dgm:pt>
    <dgm:pt modelId="{958BE649-A32E-4DB2-BCD9-DC35DBBE9869}" type="sibTrans" cxnId="{784E88EC-41E0-41A1-BEFB-E32DF2BFA9B9}">
      <dgm:prSet/>
      <dgm:spPr/>
      <dgm:t>
        <a:bodyPr/>
        <a:lstStyle/>
        <a:p>
          <a:endParaRPr lang="en-GB"/>
        </a:p>
      </dgm:t>
    </dgm:pt>
    <dgm:pt modelId="{22686565-53BE-4AC2-AC08-B82499377CA6}">
      <dgm:prSet phldrT="[Teksti]" custT="1"/>
      <dgm:spPr/>
      <dgm:t>
        <a:bodyPr/>
        <a:lstStyle/>
        <a:p>
          <a:r>
            <a:rPr lang="en-GB" sz="900" dirty="0"/>
            <a:t>   Developing and implementing energy efficiency and renewable energy demonstration </a:t>
          </a:r>
          <a:br>
            <a:rPr lang="en-GB" sz="900" dirty="0"/>
          </a:br>
          <a:r>
            <a:rPr lang="en-GB" sz="900" dirty="0"/>
            <a:t>   projects in various type in public buildings and social housing    </a:t>
          </a:r>
        </a:p>
      </dgm:t>
    </dgm:pt>
    <dgm:pt modelId="{D22025E0-82A4-440E-95E5-3181AB0E7B0D}" type="parTrans" cxnId="{BC46578F-6520-431B-8A30-00EE825107F6}">
      <dgm:prSet/>
      <dgm:spPr/>
      <dgm:t>
        <a:bodyPr/>
        <a:lstStyle/>
        <a:p>
          <a:endParaRPr lang="en-GB"/>
        </a:p>
      </dgm:t>
    </dgm:pt>
    <dgm:pt modelId="{76ECEF05-07B1-4F4A-9CD7-3105FED3F552}" type="sibTrans" cxnId="{BC46578F-6520-431B-8A30-00EE825107F6}">
      <dgm:prSet/>
      <dgm:spPr/>
      <dgm:t>
        <a:bodyPr/>
        <a:lstStyle/>
        <a:p>
          <a:endParaRPr lang="en-GB"/>
        </a:p>
      </dgm:t>
    </dgm:pt>
    <dgm:pt modelId="{8380AF38-1686-4ECD-A597-01F2331C9B68}">
      <dgm:prSet phldrT="[Teksti]" custT="1"/>
      <dgm:spPr>
        <a:ln>
          <a:solidFill>
            <a:schemeClr val="accent1"/>
          </a:solidFill>
        </a:ln>
      </dgm:spPr>
      <dgm:t>
        <a:bodyPr/>
        <a:lstStyle/>
        <a:p>
          <a:r>
            <a:rPr lang="en-GB" sz="900" dirty="0"/>
            <a:t>  Open data KM platform continuing to operate also after the project</a:t>
          </a:r>
        </a:p>
      </dgm:t>
    </dgm:pt>
    <dgm:pt modelId="{F1DCCFB9-7257-4636-A315-596C54E275A8}" type="parTrans" cxnId="{19B3A8E8-D81D-4136-9C96-B41DC90001D1}">
      <dgm:prSet/>
      <dgm:spPr/>
      <dgm:t>
        <a:bodyPr/>
        <a:lstStyle/>
        <a:p>
          <a:endParaRPr lang="en-GB"/>
        </a:p>
      </dgm:t>
    </dgm:pt>
    <dgm:pt modelId="{873BDBAC-605D-4383-A32C-93A04567A135}" type="sibTrans" cxnId="{19B3A8E8-D81D-4136-9C96-B41DC90001D1}">
      <dgm:prSet/>
      <dgm:spPr/>
      <dgm:t>
        <a:bodyPr/>
        <a:lstStyle/>
        <a:p>
          <a:endParaRPr lang="en-GB"/>
        </a:p>
      </dgm:t>
    </dgm:pt>
    <dgm:pt modelId="{F306800B-D467-4CD6-AC79-989ACB2C24D2}">
      <dgm:prSet phldrT="[Teksti]" custT="1"/>
      <dgm:spPr/>
      <dgm:t>
        <a:bodyPr/>
        <a:lstStyle/>
        <a:p>
          <a:r>
            <a:rPr lang="fi-FI" sz="900" dirty="0"/>
            <a:t>   Awareness raising, training and other capacity building of the key stakeholders   </a:t>
          </a:r>
          <a:endParaRPr lang="en-GB" sz="900" dirty="0"/>
        </a:p>
      </dgm:t>
    </dgm:pt>
    <dgm:pt modelId="{5D69D6F1-046E-4387-AE69-C69C771D3911}" type="parTrans" cxnId="{94167509-9D3A-4D2B-B3F3-53024CDDF02A}">
      <dgm:prSet/>
      <dgm:spPr/>
      <dgm:t>
        <a:bodyPr/>
        <a:lstStyle/>
        <a:p>
          <a:endParaRPr lang="fi-FI"/>
        </a:p>
      </dgm:t>
    </dgm:pt>
    <dgm:pt modelId="{B742DDF1-50A0-4E31-861B-247520FD3AED}" type="sibTrans" cxnId="{94167509-9D3A-4D2B-B3F3-53024CDDF02A}">
      <dgm:prSet/>
      <dgm:spPr/>
      <dgm:t>
        <a:bodyPr/>
        <a:lstStyle/>
        <a:p>
          <a:endParaRPr lang="fi-FI"/>
        </a:p>
      </dgm:t>
    </dgm:pt>
    <dgm:pt modelId="{6D66D6D2-0CA1-4DFA-B195-0917F238A712}" type="pres">
      <dgm:prSet presAssocID="{24D4EC22-BD3D-48D1-A17E-DE9D52600E69}" presName="linearFlow" presStyleCnt="0">
        <dgm:presLayoutVars>
          <dgm:dir/>
          <dgm:animLvl val="lvl"/>
          <dgm:resizeHandles val="exact"/>
        </dgm:presLayoutVars>
      </dgm:prSet>
      <dgm:spPr/>
    </dgm:pt>
    <dgm:pt modelId="{CF0411F0-5135-45E5-BB9A-7AF3EFD2354C}" type="pres">
      <dgm:prSet presAssocID="{29F6B7D2-08DD-4F9A-99F7-C43E102BFE94}" presName="composite" presStyleCnt="0"/>
      <dgm:spPr/>
    </dgm:pt>
    <dgm:pt modelId="{B44DFBC5-4DCF-4999-942C-FBA40E5D60A9}" type="pres">
      <dgm:prSet presAssocID="{29F6B7D2-08DD-4F9A-99F7-C43E102BFE94}" presName="parentText" presStyleLbl="alignNode1" presStyleIdx="0" presStyleCnt="3">
        <dgm:presLayoutVars>
          <dgm:chMax val="1"/>
          <dgm:bulletEnabled val="1"/>
        </dgm:presLayoutVars>
      </dgm:prSet>
      <dgm:spPr/>
    </dgm:pt>
    <dgm:pt modelId="{195AB097-9EA3-45F4-B61F-D5D95C83B8D9}" type="pres">
      <dgm:prSet presAssocID="{29F6B7D2-08DD-4F9A-99F7-C43E102BFE94}" presName="descendantText" presStyleLbl="alignAcc1" presStyleIdx="0" presStyleCnt="3" custScaleX="98964" custScaleY="129663">
        <dgm:presLayoutVars>
          <dgm:bulletEnabled val="1"/>
        </dgm:presLayoutVars>
      </dgm:prSet>
      <dgm:spPr/>
    </dgm:pt>
    <dgm:pt modelId="{12DDC4B6-DB9D-4D21-8180-EAB24909F2B4}" type="pres">
      <dgm:prSet presAssocID="{F4A009CA-9638-4C3C-8A4C-25D071704C4E}" presName="sp" presStyleCnt="0"/>
      <dgm:spPr/>
    </dgm:pt>
    <dgm:pt modelId="{AA8E58A0-4D7D-4BA9-8C30-66EB94EFAF49}" type="pres">
      <dgm:prSet presAssocID="{14DC36C6-621E-4EF0-A8F9-218C6E03DA24}" presName="composite" presStyleCnt="0"/>
      <dgm:spPr/>
    </dgm:pt>
    <dgm:pt modelId="{0612394E-736E-4C1D-8DE3-3162E1BF1425}" type="pres">
      <dgm:prSet presAssocID="{14DC36C6-621E-4EF0-A8F9-218C6E03DA24}" presName="parentText" presStyleLbl="alignNode1" presStyleIdx="1" presStyleCnt="3">
        <dgm:presLayoutVars>
          <dgm:chMax val="1"/>
          <dgm:bulletEnabled val="1"/>
        </dgm:presLayoutVars>
      </dgm:prSet>
      <dgm:spPr/>
    </dgm:pt>
    <dgm:pt modelId="{B7823E02-15D9-436D-97D6-7D7F18D54387}" type="pres">
      <dgm:prSet presAssocID="{14DC36C6-621E-4EF0-A8F9-218C6E03DA24}" presName="descendantText" presStyleLbl="alignAcc1" presStyleIdx="1" presStyleCnt="3" custScaleY="116894" custLinFactNeighborY="414">
        <dgm:presLayoutVars>
          <dgm:bulletEnabled val="1"/>
        </dgm:presLayoutVars>
      </dgm:prSet>
      <dgm:spPr/>
    </dgm:pt>
    <dgm:pt modelId="{F548825F-3DCC-4ABD-8E5E-488D23598407}" type="pres">
      <dgm:prSet presAssocID="{BF1D0BCE-EA26-4042-9831-D26A4090ABAB}" presName="sp" presStyleCnt="0"/>
      <dgm:spPr/>
    </dgm:pt>
    <dgm:pt modelId="{226F2E0A-5AFB-4EA1-B4F5-97A6C59F31D7}" type="pres">
      <dgm:prSet presAssocID="{B433364D-AA2F-4085-A38C-0DBF76C28EA0}" presName="composite" presStyleCnt="0"/>
      <dgm:spPr/>
    </dgm:pt>
    <dgm:pt modelId="{AFC52AEF-2B74-4E53-A2B8-0D8CC5D05440}" type="pres">
      <dgm:prSet presAssocID="{B433364D-AA2F-4085-A38C-0DBF76C28EA0}" presName="parentText" presStyleLbl="alignNode1" presStyleIdx="2" presStyleCnt="3">
        <dgm:presLayoutVars>
          <dgm:chMax val="1"/>
          <dgm:bulletEnabled val="1"/>
        </dgm:presLayoutVars>
      </dgm:prSet>
      <dgm:spPr/>
    </dgm:pt>
    <dgm:pt modelId="{5AFC5916-6362-49A1-B8BD-D5A754621F42}" type="pres">
      <dgm:prSet presAssocID="{B433364D-AA2F-4085-A38C-0DBF76C28EA0}" presName="descendantText" presStyleLbl="alignAcc1" presStyleIdx="2" presStyleCnt="3">
        <dgm:presLayoutVars>
          <dgm:bulletEnabled val="1"/>
        </dgm:presLayoutVars>
      </dgm:prSet>
      <dgm:spPr/>
    </dgm:pt>
  </dgm:ptLst>
  <dgm:cxnLst>
    <dgm:cxn modelId="{DC3D4909-86A9-43C3-B5DE-A6929D8DA156}" type="presOf" srcId="{B433364D-AA2F-4085-A38C-0DBF76C28EA0}" destId="{AFC52AEF-2B74-4E53-A2B8-0D8CC5D05440}" srcOrd="0" destOrd="0" presId="urn:microsoft.com/office/officeart/2005/8/layout/chevron2"/>
    <dgm:cxn modelId="{94167509-9D3A-4D2B-B3F3-53024CDDF02A}" srcId="{29F6B7D2-08DD-4F9A-99F7-C43E102BFE94}" destId="{F306800B-D467-4CD6-AC79-989ACB2C24D2}" srcOrd="3" destOrd="0" parTransId="{5D69D6F1-046E-4387-AE69-C69C771D3911}" sibTransId="{B742DDF1-50A0-4E31-861B-247520FD3AED}"/>
    <dgm:cxn modelId="{9485ED14-C567-4E4E-8B23-F2FDAE1750B1}" type="presOf" srcId="{BC7F6347-5EE4-4AA1-9E43-758119043FDA}" destId="{5AFC5916-6362-49A1-B8BD-D5A754621F42}" srcOrd="0" destOrd="1" presId="urn:microsoft.com/office/officeart/2005/8/layout/chevron2"/>
    <dgm:cxn modelId="{D41E8820-6A6D-4A01-95C1-E6B7EFB113F2}" srcId="{B433364D-AA2F-4085-A38C-0DBF76C28EA0}" destId="{BC7F6347-5EE4-4AA1-9E43-758119043FDA}" srcOrd="1" destOrd="0" parTransId="{A5A00F2F-550D-4F8A-B6A1-85FCE169E95E}" sibTransId="{2A5B0743-144E-44D8-8297-E72EA117B0B6}"/>
    <dgm:cxn modelId="{417B1E21-9EAD-43D4-BE31-6B076E3C1807}" srcId="{14DC36C6-621E-4EF0-A8F9-218C6E03DA24}" destId="{9ED84F6A-A04C-4E99-AA8C-435BA4DA7824}" srcOrd="0" destOrd="0" parTransId="{6BC23014-ACB6-4D37-8AEE-1F7983A959AB}" sibTransId="{35103DCE-FE82-4E1F-8F56-7A61EDB92704}"/>
    <dgm:cxn modelId="{7337E924-84FA-4D4C-A37A-5ABAE93117B0}" type="presOf" srcId="{29F6B7D2-08DD-4F9A-99F7-C43E102BFE94}" destId="{B44DFBC5-4DCF-4999-942C-FBA40E5D60A9}" srcOrd="0" destOrd="0" presId="urn:microsoft.com/office/officeart/2005/8/layout/chevron2"/>
    <dgm:cxn modelId="{9D17F32A-5BAE-41EF-A0AE-B9B6A6B6F0BD}" type="presOf" srcId="{14DC36C6-621E-4EF0-A8F9-218C6E03DA24}" destId="{0612394E-736E-4C1D-8DE3-3162E1BF1425}" srcOrd="0" destOrd="0" presId="urn:microsoft.com/office/officeart/2005/8/layout/chevron2"/>
    <dgm:cxn modelId="{F3706C2C-B172-41B5-BD97-D19F5149736C}" type="presOf" srcId="{24D4EC22-BD3D-48D1-A17E-DE9D52600E69}" destId="{6D66D6D2-0CA1-4DFA-B195-0917F238A712}" srcOrd="0" destOrd="0" presId="urn:microsoft.com/office/officeart/2005/8/layout/chevron2"/>
    <dgm:cxn modelId="{ED97CE2F-0D63-453E-95A9-CF68FEDF66AD}" type="presOf" srcId="{6782B808-9A85-43A2-B252-14AAC9FE0B8F}" destId="{195AB097-9EA3-45F4-B61F-D5D95C83B8D9}" srcOrd="0" destOrd="4" presId="urn:microsoft.com/office/officeart/2005/8/layout/chevron2"/>
    <dgm:cxn modelId="{EBD47838-2E79-40A0-B717-B033699CB9C5}" type="presOf" srcId="{9E0EB489-F24E-4F6E-922C-8D2496AD0005}" destId="{195AB097-9EA3-45F4-B61F-D5D95C83B8D9}" srcOrd="0" destOrd="0" presId="urn:microsoft.com/office/officeart/2005/8/layout/chevron2"/>
    <dgm:cxn modelId="{87A76E61-566B-40BC-A774-BC700D5E00B7}" srcId="{24D4EC22-BD3D-48D1-A17E-DE9D52600E69}" destId="{14DC36C6-621E-4EF0-A8F9-218C6E03DA24}" srcOrd="1" destOrd="0" parTransId="{61734B51-0165-4CC2-8A03-920D18318CBC}" sibTransId="{BF1D0BCE-EA26-4042-9831-D26A4090ABAB}"/>
    <dgm:cxn modelId="{BDD0D442-CFA1-432E-90AA-AD75791E20D6}" srcId="{29F6B7D2-08DD-4F9A-99F7-C43E102BFE94}" destId="{4582AB1E-95F0-4646-B6AE-489E941DC019}" srcOrd="2" destOrd="0" parTransId="{8BF4ADEB-C946-43A0-B304-0C41C11A332F}" sibTransId="{DED8F523-F23E-4804-B35E-C7B4650F1C12}"/>
    <dgm:cxn modelId="{6A727865-669B-42E5-B2F5-8B8AD989F041}" type="presOf" srcId="{9ED84F6A-A04C-4E99-AA8C-435BA4DA7824}" destId="{B7823E02-15D9-436D-97D6-7D7F18D54387}" srcOrd="0" destOrd="0" presId="urn:microsoft.com/office/officeart/2005/8/layout/chevron2"/>
    <dgm:cxn modelId="{60359E6A-6171-45DC-B298-9639FE92F8E0}" srcId="{B433364D-AA2F-4085-A38C-0DBF76C28EA0}" destId="{12AB806D-F35E-41D6-AB07-C141BA43CDB6}" srcOrd="0" destOrd="0" parTransId="{DEF05E70-BFA0-4372-96E4-488381E81C5F}" sibTransId="{8BB955CE-6FEF-4D99-8C1B-737369BE0479}"/>
    <dgm:cxn modelId="{E793DD4A-5815-4B88-BAA9-0C9A47D0D59F}" srcId="{29F6B7D2-08DD-4F9A-99F7-C43E102BFE94}" destId="{33D7D745-F550-4528-A593-14A09B5E3EB8}" srcOrd="1" destOrd="0" parTransId="{08D5B9BF-F3B0-4B19-A8F5-E71E56E913BF}" sibTransId="{0FDBCA24-301D-436F-83EF-476D5690CEB4}"/>
    <dgm:cxn modelId="{6E48E477-9370-42E2-B87C-6B7F1E537DF6}" srcId="{29F6B7D2-08DD-4F9A-99F7-C43E102BFE94}" destId="{6782B808-9A85-43A2-B252-14AAC9FE0B8F}" srcOrd="4" destOrd="0" parTransId="{25410EB6-1F12-4470-A325-6F5FCA6C7F13}" sibTransId="{A44CF37C-A017-4BCD-8EBD-0FE581FDE4C7}"/>
    <dgm:cxn modelId="{1198CB7E-A4AD-481D-85C5-310AEE450930}" srcId="{14DC36C6-621E-4EF0-A8F9-218C6E03DA24}" destId="{C96A1563-86C6-4CCC-B942-E3A03069B6FE}" srcOrd="3" destOrd="0" parTransId="{D0AD90B3-CE69-4881-B8BE-3201FA1D4A9D}" sibTransId="{BCD73320-5B1F-4E71-857D-96CDB454AD4D}"/>
    <dgm:cxn modelId="{BC46578F-6520-431B-8A30-00EE825107F6}" srcId="{14DC36C6-621E-4EF0-A8F9-218C6E03DA24}" destId="{22686565-53BE-4AC2-AC08-B82499377CA6}" srcOrd="2" destOrd="0" parTransId="{D22025E0-82A4-440E-95E5-3181AB0E7B0D}" sibTransId="{76ECEF05-07B1-4F4A-9CD7-3105FED3F552}"/>
    <dgm:cxn modelId="{EC903690-750E-4D72-8A7D-1AB1158958BA}" type="presOf" srcId="{22686565-53BE-4AC2-AC08-B82499377CA6}" destId="{B7823E02-15D9-436D-97D6-7D7F18D54387}" srcOrd="0" destOrd="2" presId="urn:microsoft.com/office/officeart/2005/8/layout/chevron2"/>
    <dgm:cxn modelId="{E0E47B9D-0827-4C5A-BF16-C2E054B11AAF}" srcId="{B433364D-AA2F-4085-A38C-0DBF76C28EA0}" destId="{C95A0AC6-F32E-4223-BDB8-1B52C7D8609D}" srcOrd="3" destOrd="0" parTransId="{89CDFEE8-861F-45BE-B706-FE02FCF5EA29}" sibTransId="{A2CE6AF8-D568-4177-9E05-89592266BDC1}"/>
    <dgm:cxn modelId="{9987CB9E-3249-4225-BBD9-E82FF393E4BD}" type="presOf" srcId="{4582AB1E-95F0-4646-B6AE-489E941DC019}" destId="{195AB097-9EA3-45F4-B61F-D5D95C83B8D9}" srcOrd="0" destOrd="2" presId="urn:microsoft.com/office/officeart/2005/8/layout/chevron2"/>
    <dgm:cxn modelId="{87400BA1-AE2E-4866-ADBE-04CC1F9CD8B1}" type="presOf" srcId="{12AB806D-F35E-41D6-AB07-C141BA43CDB6}" destId="{5AFC5916-6362-49A1-B8BD-D5A754621F42}" srcOrd="0" destOrd="0" presId="urn:microsoft.com/office/officeart/2005/8/layout/chevron2"/>
    <dgm:cxn modelId="{6F1DE2A1-13AD-4294-8686-BA9560A013DF}" type="presOf" srcId="{E4F53DFD-7537-40BB-85A7-614DFC25BD50}" destId="{B7823E02-15D9-436D-97D6-7D7F18D54387}" srcOrd="0" destOrd="1" presId="urn:microsoft.com/office/officeart/2005/8/layout/chevron2"/>
    <dgm:cxn modelId="{C7872FA6-B13D-42AF-945C-773DE746E615}" type="presOf" srcId="{C96A1563-86C6-4CCC-B942-E3A03069B6FE}" destId="{B7823E02-15D9-436D-97D6-7D7F18D54387}" srcOrd="0" destOrd="3" presId="urn:microsoft.com/office/officeart/2005/8/layout/chevron2"/>
    <dgm:cxn modelId="{AE0FC7B7-C4B9-4C7E-8450-CFE9D191E434}" srcId="{24D4EC22-BD3D-48D1-A17E-DE9D52600E69}" destId="{B433364D-AA2F-4085-A38C-0DBF76C28EA0}" srcOrd="2" destOrd="0" parTransId="{247389C5-743F-4BE3-BAEF-86246187E46C}" sibTransId="{986595ED-BBA3-4200-96A3-DE7F4E82D588}"/>
    <dgm:cxn modelId="{82FC8FBA-5FBF-4ED9-974E-D105AEB77156}" type="presOf" srcId="{33D7D745-F550-4528-A593-14A09B5E3EB8}" destId="{195AB097-9EA3-45F4-B61F-D5D95C83B8D9}" srcOrd="0" destOrd="1" presId="urn:microsoft.com/office/officeart/2005/8/layout/chevron2"/>
    <dgm:cxn modelId="{66E286BF-D0E9-45BE-B047-322485522CEC}" srcId="{24D4EC22-BD3D-48D1-A17E-DE9D52600E69}" destId="{29F6B7D2-08DD-4F9A-99F7-C43E102BFE94}" srcOrd="0" destOrd="0" parTransId="{D15B4642-8B2C-49CF-B1BE-5CF6216A542A}" sibTransId="{F4A009CA-9638-4C3C-8A4C-25D071704C4E}"/>
    <dgm:cxn modelId="{527FD7DB-DD50-46AE-920C-EB4327B33966}" type="presOf" srcId="{F306800B-D467-4CD6-AC79-989ACB2C24D2}" destId="{195AB097-9EA3-45F4-B61F-D5D95C83B8D9}" srcOrd="0" destOrd="3" presId="urn:microsoft.com/office/officeart/2005/8/layout/chevron2"/>
    <dgm:cxn modelId="{19B3A8E8-D81D-4136-9C96-B41DC90001D1}" srcId="{B433364D-AA2F-4085-A38C-0DBF76C28EA0}" destId="{8380AF38-1686-4ECD-A597-01F2331C9B68}" srcOrd="2" destOrd="0" parTransId="{F1DCCFB9-7257-4636-A315-596C54E275A8}" sibTransId="{873BDBAC-605D-4383-A32C-93A04567A135}"/>
    <dgm:cxn modelId="{EEA99CE9-F062-4394-8364-CC213DB093C3}" type="presOf" srcId="{C95A0AC6-F32E-4223-BDB8-1B52C7D8609D}" destId="{5AFC5916-6362-49A1-B8BD-D5A754621F42}" srcOrd="0" destOrd="3" presId="urn:microsoft.com/office/officeart/2005/8/layout/chevron2"/>
    <dgm:cxn modelId="{784E88EC-41E0-41A1-BEFB-E32DF2BFA9B9}" srcId="{14DC36C6-621E-4EF0-A8F9-218C6E03DA24}" destId="{E4F53DFD-7537-40BB-85A7-614DFC25BD50}" srcOrd="1" destOrd="0" parTransId="{27892006-C6F9-4842-84C9-3E1EFE7824AA}" sibTransId="{958BE649-A32E-4DB2-BCD9-DC35DBBE9869}"/>
    <dgm:cxn modelId="{2605D2F8-BFB8-4033-B056-5A9C57F1B6A3}" srcId="{29F6B7D2-08DD-4F9A-99F7-C43E102BFE94}" destId="{9E0EB489-F24E-4F6E-922C-8D2496AD0005}" srcOrd="0" destOrd="0" parTransId="{3B90415E-4DF7-4CDE-BDF0-951559A3AB2C}" sibTransId="{51D834CF-FC50-40BA-A739-2D5A0574BF70}"/>
    <dgm:cxn modelId="{6304E2FA-2363-493D-8D58-4579A51C64AB}" type="presOf" srcId="{8380AF38-1686-4ECD-A597-01F2331C9B68}" destId="{5AFC5916-6362-49A1-B8BD-D5A754621F42}" srcOrd="0" destOrd="2" presId="urn:microsoft.com/office/officeart/2005/8/layout/chevron2"/>
    <dgm:cxn modelId="{479DCAD6-2031-4033-8816-F0BF2ECBED69}" type="presParOf" srcId="{6D66D6D2-0CA1-4DFA-B195-0917F238A712}" destId="{CF0411F0-5135-45E5-BB9A-7AF3EFD2354C}" srcOrd="0" destOrd="0" presId="urn:microsoft.com/office/officeart/2005/8/layout/chevron2"/>
    <dgm:cxn modelId="{D6710D3B-6479-4614-AA8F-A6DF0B73F787}" type="presParOf" srcId="{CF0411F0-5135-45E5-BB9A-7AF3EFD2354C}" destId="{B44DFBC5-4DCF-4999-942C-FBA40E5D60A9}" srcOrd="0" destOrd="0" presId="urn:microsoft.com/office/officeart/2005/8/layout/chevron2"/>
    <dgm:cxn modelId="{CFD2A04D-2C84-4B74-83E9-324A8B884DE9}" type="presParOf" srcId="{CF0411F0-5135-45E5-BB9A-7AF3EFD2354C}" destId="{195AB097-9EA3-45F4-B61F-D5D95C83B8D9}" srcOrd="1" destOrd="0" presId="urn:microsoft.com/office/officeart/2005/8/layout/chevron2"/>
    <dgm:cxn modelId="{44339051-F09E-4D62-8EE8-E11C99382B82}" type="presParOf" srcId="{6D66D6D2-0CA1-4DFA-B195-0917F238A712}" destId="{12DDC4B6-DB9D-4D21-8180-EAB24909F2B4}" srcOrd="1" destOrd="0" presId="urn:microsoft.com/office/officeart/2005/8/layout/chevron2"/>
    <dgm:cxn modelId="{AACE121E-9FF9-4DF9-BE38-4210B7142496}" type="presParOf" srcId="{6D66D6D2-0CA1-4DFA-B195-0917F238A712}" destId="{AA8E58A0-4D7D-4BA9-8C30-66EB94EFAF49}" srcOrd="2" destOrd="0" presId="urn:microsoft.com/office/officeart/2005/8/layout/chevron2"/>
    <dgm:cxn modelId="{94F41DEC-D918-4D05-8D0A-C12A4FF97DAD}" type="presParOf" srcId="{AA8E58A0-4D7D-4BA9-8C30-66EB94EFAF49}" destId="{0612394E-736E-4C1D-8DE3-3162E1BF1425}" srcOrd="0" destOrd="0" presId="urn:microsoft.com/office/officeart/2005/8/layout/chevron2"/>
    <dgm:cxn modelId="{12DF62BD-4AF3-4267-BF8F-F7A77E98FD2E}" type="presParOf" srcId="{AA8E58A0-4D7D-4BA9-8C30-66EB94EFAF49}" destId="{B7823E02-15D9-436D-97D6-7D7F18D54387}" srcOrd="1" destOrd="0" presId="urn:microsoft.com/office/officeart/2005/8/layout/chevron2"/>
    <dgm:cxn modelId="{ACA1AB3B-CB98-4F54-A8BB-ED6ED893CAA7}" type="presParOf" srcId="{6D66D6D2-0CA1-4DFA-B195-0917F238A712}" destId="{F548825F-3DCC-4ABD-8E5E-488D23598407}" srcOrd="3" destOrd="0" presId="urn:microsoft.com/office/officeart/2005/8/layout/chevron2"/>
    <dgm:cxn modelId="{828D1BFC-FE33-4231-BF6C-603B8111D99E}" type="presParOf" srcId="{6D66D6D2-0CA1-4DFA-B195-0917F238A712}" destId="{226F2E0A-5AFB-4EA1-B4F5-97A6C59F31D7}" srcOrd="4" destOrd="0" presId="urn:microsoft.com/office/officeart/2005/8/layout/chevron2"/>
    <dgm:cxn modelId="{0B0187D9-5386-4C2F-9697-651BA58A3173}" type="presParOf" srcId="{226F2E0A-5AFB-4EA1-B4F5-97A6C59F31D7}" destId="{AFC52AEF-2B74-4E53-A2B8-0D8CC5D05440}" srcOrd="0" destOrd="0" presId="urn:microsoft.com/office/officeart/2005/8/layout/chevron2"/>
    <dgm:cxn modelId="{346781E1-56BD-4FDB-BC41-FCF1C6C07CA2}" type="presParOf" srcId="{226F2E0A-5AFB-4EA1-B4F5-97A6C59F31D7}" destId="{5AFC5916-6362-49A1-B8BD-D5A754621F42}" srcOrd="1" destOrd="0" presId="urn:microsoft.com/office/officeart/2005/8/layout/chevron2"/>
  </dgm:cxnLst>
  <dgm:bg/>
  <dgm:whole/>
  <dgm:extLst>
    <a:ext uri="http://schemas.microsoft.com/office/drawing/2008/diagram">
      <dsp:dataModelExt xmlns:dsp="http://schemas.microsoft.com/office/drawing/2008/diagram" relId="rId2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44DFBC5-4DCF-4999-942C-FBA40E5D60A9}">
      <dsp:nvSpPr>
        <dsp:cNvPr id="0" name=""/>
        <dsp:cNvSpPr/>
      </dsp:nvSpPr>
      <dsp:spPr>
        <a:xfrm rot="5400000">
          <a:off x="-162807" y="272006"/>
          <a:ext cx="1085384" cy="759769"/>
        </a:xfrm>
        <a:prstGeom prst="chevron">
          <a:avLst/>
        </a:prstGeom>
        <a:solidFill>
          <a:schemeClr val="accent6">
            <a:lumMod val="60000"/>
            <a:lumOff val="4000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Enable</a:t>
          </a:r>
          <a:endParaRPr lang="en-GB" sz="1000" b="1" kern="1200" dirty="0">
            <a:solidFill>
              <a:schemeClr val="tx1"/>
            </a:solidFill>
          </a:endParaRPr>
        </a:p>
      </dsp:txBody>
      <dsp:txXfrm rot="-5400000">
        <a:off x="1" y="489084"/>
        <a:ext cx="759769" cy="325615"/>
      </dsp:txXfrm>
    </dsp:sp>
    <dsp:sp modelId="{195AB097-9EA3-45F4-B61F-D5D95C83B8D9}">
      <dsp:nvSpPr>
        <dsp:cNvPr id="0" name=""/>
        <dsp:cNvSpPr/>
      </dsp:nvSpPr>
      <dsp:spPr>
        <a:xfrm rot="5400000">
          <a:off x="2471388" y="-1684585"/>
          <a:ext cx="914772" cy="4293069"/>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fi-FI" sz="1000" kern="1200" dirty="0" err="1"/>
            <a:t>  E</a:t>
          </a:r>
          <a:r>
            <a:rPr lang="fi-FI" sz="900" kern="1200" dirty="0" err="1"/>
            <a:t>nabling</a:t>
          </a:r>
          <a:r>
            <a:rPr lang="fi-FI" sz="900" kern="1200" dirty="0"/>
            <a:t> policy framework (tariffs, NEEAP,  EE Law, related secondary legislation etc.)</a:t>
          </a:r>
          <a:endParaRPr lang="en-GB" sz="900" kern="1200" dirty="0"/>
        </a:p>
        <a:p>
          <a:pPr marL="57150" lvl="1" indent="-57150" algn="l" defTabSz="400050">
            <a:lnSpc>
              <a:spcPct val="90000"/>
            </a:lnSpc>
            <a:spcBef>
              <a:spcPct val="0"/>
            </a:spcBef>
            <a:spcAft>
              <a:spcPct val="15000"/>
            </a:spcAft>
            <a:buChar char="•"/>
          </a:pPr>
          <a:r>
            <a:rPr lang="fi-FI" sz="900" kern="1200" dirty="0"/>
            <a:t>   I</a:t>
          </a:r>
          <a:r>
            <a:rPr lang="fi-FI" sz="900" kern="1200" dirty="0" err="1"/>
            <a:t>nstitutional</a:t>
          </a:r>
          <a:r>
            <a:rPr lang="fi-FI" sz="900" kern="1200" dirty="0"/>
            <a:t> co-operation and integrated co-ordinated policy planning</a:t>
          </a:r>
          <a:endParaRPr lang="en-GB" sz="900" kern="1200" dirty="0"/>
        </a:p>
        <a:p>
          <a:pPr marL="57150" lvl="1" indent="-57150" algn="l" defTabSz="400050">
            <a:lnSpc>
              <a:spcPct val="90000"/>
            </a:lnSpc>
            <a:spcBef>
              <a:spcPct val="0"/>
            </a:spcBef>
            <a:spcAft>
              <a:spcPct val="15000"/>
            </a:spcAft>
            <a:buChar char="•"/>
          </a:pPr>
          <a:r>
            <a:rPr lang="fi-FI" sz="900" kern="1200" dirty="0"/>
            <a:t>   Motivating, building confidence and trust of the key stakeholders on the benefits of</a:t>
          </a:r>
          <a:br>
            <a:rPr lang="fi-FI" sz="900" kern="1200" dirty="0"/>
          </a:br>
          <a:r>
            <a:rPr lang="fi-FI" sz="900" kern="1200" dirty="0"/>
            <a:t>   buildings' energy management and  energy management information systems (EMIS)</a:t>
          </a:r>
          <a:endParaRPr lang="en-GB" sz="900" kern="1200" dirty="0"/>
        </a:p>
        <a:p>
          <a:pPr marL="57150" lvl="1" indent="-57150" algn="l" defTabSz="400050">
            <a:lnSpc>
              <a:spcPct val="90000"/>
            </a:lnSpc>
            <a:spcBef>
              <a:spcPct val="0"/>
            </a:spcBef>
            <a:spcAft>
              <a:spcPct val="15000"/>
            </a:spcAft>
            <a:buChar char="•"/>
          </a:pPr>
          <a:r>
            <a:rPr lang="fi-FI" sz="900" kern="1200" dirty="0"/>
            <a:t>   Awareness raising, training and other capacity building of the key stakeholders   </a:t>
          </a:r>
          <a:endParaRPr lang="en-GB" sz="900" kern="1200" dirty="0"/>
        </a:p>
        <a:p>
          <a:pPr marL="57150" lvl="1" indent="-57150" algn="l" defTabSz="400050">
            <a:lnSpc>
              <a:spcPct val="90000"/>
            </a:lnSpc>
            <a:spcBef>
              <a:spcPct val="0"/>
            </a:spcBef>
            <a:spcAft>
              <a:spcPct val="15000"/>
            </a:spcAft>
            <a:buChar char="•"/>
          </a:pPr>
          <a:r>
            <a:rPr lang="fi-FI" sz="900" kern="1200" dirty="0"/>
            <a:t>   </a:t>
          </a:r>
          <a:r>
            <a:rPr lang="fi-FI" sz="900" kern="1200" dirty="0" err="1"/>
            <a:t>Access to affordable</a:t>
          </a:r>
          <a:r>
            <a:rPr lang="fi-FI" sz="900" kern="1200" dirty="0"/>
            <a:t> </a:t>
          </a:r>
          <a:r>
            <a:rPr lang="fi-FI" sz="900" kern="1200" dirty="0" err="1"/>
            <a:t>financing</a:t>
          </a:r>
          <a:r>
            <a:rPr lang="fi-FI" sz="900" kern="1200" dirty="0"/>
            <a:t> and </a:t>
          </a:r>
          <a:r>
            <a:rPr lang="fi-FI" sz="900" kern="1200" dirty="0" err="1"/>
            <a:t>risk</a:t>
          </a:r>
          <a:r>
            <a:rPr lang="fi-FI" sz="900" kern="1200" dirty="0"/>
            <a:t> </a:t>
          </a:r>
          <a:r>
            <a:rPr lang="fi-FI" sz="900" kern="1200" dirty="0" err="1"/>
            <a:t>sharing</a:t>
          </a:r>
          <a:r>
            <a:rPr lang="fi-FI" sz="900" kern="1200" dirty="0"/>
            <a:t> </a:t>
          </a:r>
          <a:endParaRPr lang="en-GB" sz="900" kern="1200" dirty="0"/>
        </a:p>
      </dsp:txBody>
      <dsp:txXfrm rot="-5400000">
        <a:off x="782240" y="49218"/>
        <a:ext cx="4248414" cy="825462"/>
      </dsp:txXfrm>
    </dsp:sp>
    <dsp:sp modelId="{0612394E-736E-4C1D-8DE3-3162E1BF1425}">
      <dsp:nvSpPr>
        <dsp:cNvPr id="0" name=""/>
        <dsp:cNvSpPr/>
      </dsp:nvSpPr>
      <dsp:spPr>
        <a:xfrm rot="5400000">
          <a:off x="-162807" y="1226230"/>
          <a:ext cx="1085384" cy="759769"/>
        </a:xfrm>
        <a:prstGeom prst="chevron">
          <a:avLst/>
        </a:prstGeom>
        <a:solidFill>
          <a:srgbClr val="FFFF66"/>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Implement</a:t>
          </a:r>
          <a:endParaRPr lang="en-GB" sz="1000" kern="1200" dirty="0"/>
        </a:p>
      </dsp:txBody>
      <dsp:txXfrm rot="-5400000">
        <a:off x="1" y="1443308"/>
        <a:ext cx="759769" cy="325615"/>
      </dsp:txXfrm>
    </dsp:sp>
    <dsp:sp modelId="{B7823E02-15D9-436D-97D6-7D7F18D54387}">
      <dsp:nvSpPr>
        <dsp:cNvPr id="0" name=""/>
        <dsp:cNvSpPr/>
      </dsp:nvSpPr>
      <dsp:spPr>
        <a:xfrm rot="5400000">
          <a:off x="2516431" y="-749912"/>
          <a:ext cx="824686" cy="4338010"/>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5715" rIns="5715" bIns="5715" numCol="1" spcCol="1270" anchor="ctr" anchorCtr="0">
          <a:noAutofit/>
        </a:bodyPr>
        <a:lstStyle/>
        <a:p>
          <a:pPr marL="57150" lvl="1" indent="-57150" algn="l" defTabSz="400050">
            <a:lnSpc>
              <a:spcPct val="90000"/>
            </a:lnSpc>
            <a:spcBef>
              <a:spcPct val="0"/>
            </a:spcBef>
            <a:spcAft>
              <a:spcPct val="15000"/>
            </a:spcAft>
            <a:buChar char="•"/>
          </a:pPr>
          <a:r>
            <a:rPr lang="en-GB" sz="900" kern="1200" dirty="0"/>
            <a:t>   Establishing  the EMIS central unit, transferring and adapting the EMIS software </a:t>
          </a:r>
          <a:br>
            <a:rPr lang="en-GB" sz="900" kern="1200" dirty="0"/>
          </a:br>
          <a:r>
            <a:rPr lang="en-GB" sz="900" kern="1200" dirty="0"/>
            <a:t>   and starting  to test the system with at least 80 public buildings in Baku and elsewhere  </a:t>
          </a:r>
        </a:p>
        <a:p>
          <a:pPr marL="57150" lvl="1" indent="-57150" algn="l" defTabSz="400050">
            <a:lnSpc>
              <a:spcPct val="90000"/>
            </a:lnSpc>
            <a:spcBef>
              <a:spcPct val="0"/>
            </a:spcBef>
            <a:spcAft>
              <a:spcPct val="15000"/>
            </a:spcAft>
            <a:buChar char="•"/>
          </a:pPr>
          <a:r>
            <a:rPr lang="en-GB" sz="900" kern="1200" dirty="0"/>
            <a:t>   Conducting at least 30 energy audits by using data from EMIS</a:t>
          </a:r>
        </a:p>
        <a:p>
          <a:pPr marL="57150" lvl="1" indent="-57150" algn="l" defTabSz="400050">
            <a:lnSpc>
              <a:spcPct val="90000"/>
            </a:lnSpc>
            <a:spcBef>
              <a:spcPct val="0"/>
            </a:spcBef>
            <a:spcAft>
              <a:spcPct val="15000"/>
            </a:spcAft>
            <a:buChar char="•"/>
          </a:pPr>
          <a:r>
            <a:rPr lang="en-GB" sz="900" kern="1200" dirty="0"/>
            <a:t>   Developing and implementing energy efficiency and renewable energy demonstration </a:t>
          </a:r>
          <a:br>
            <a:rPr lang="en-GB" sz="900" kern="1200" dirty="0"/>
          </a:br>
          <a:r>
            <a:rPr lang="en-GB" sz="900" kern="1200" dirty="0"/>
            <a:t>   projects in various type in public buildings and social housing    </a:t>
          </a:r>
        </a:p>
        <a:p>
          <a:pPr marL="57150" lvl="1" indent="-57150" algn="l" defTabSz="400050">
            <a:lnSpc>
              <a:spcPct val="90000"/>
            </a:lnSpc>
            <a:spcBef>
              <a:spcPct val="0"/>
            </a:spcBef>
            <a:spcAft>
              <a:spcPct val="15000"/>
            </a:spcAft>
            <a:buChar char="•"/>
          </a:pPr>
          <a:r>
            <a:rPr lang="en-GB" sz="900" kern="1200" dirty="0"/>
            <a:t>   Training and capacity building. </a:t>
          </a:r>
        </a:p>
      </dsp:txBody>
      <dsp:txXfrm rot="-5400000">
        <a:off x="759769" y="1047008"/>
        <a:ext cx="4297752" cy="744170"/>
      </dsp:txXfrm>
    </dsp:sp>
    <dsp:sp modelId="{AFC52AEF-2B74-4E53-A2B8-0D8CC5D05440}">
      <dsp:nvSpPr>
        <dsp:cNvPr id="0" name=""/>
        <dsp:cNvSpPr/>
      </dsp:nvSpPr>
      <dsp:spPr>
        <a:xfrm rot="5400000">
          <a:off x="-162807" y="2120860"/>
          <a:ext cx="1085384" cy="759769"/>
        </a:xfrm>
        <a:prstGeom prst="chevron">
          <a:avLst/>
        </a:prstGeom>
        <a:solidFill>
          <a:srgbClr val="F47572"/>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fi-FI" sz="1000" b="1" kern="1200" dirty="0" err="1">
              <a:solidFill>
                <a:schemeClr val="tx1"/>
              </a:solidFill>
            </a:rPr>
            <a:t>Replicate</a:t>
          </a:r>
          <a:endParaRPr lang="en-GB" sz="1000" b="1" kern="1200" dirty="0">
            <a:solidFill>
              <a:schemeClr val="tx1"/>
            </a:solidFill>
          </a:endParaRPr>
        </a:p>
      </dsp:txBody>
      <dsp:txXfrm rot="-5400000">
        <a:off x="1" y="2337938"/>
        <a:ext cx="759769" cy="325615"/>
      </dsp:txXfrm>
    </dsp:sp>
    <dsp:sp modelId="{5AFC5916-6362-49A1-B8BD-D5A754621F42}">
      <dsp:nvSpPr>
        <dsp:cNvPr id="0" name=""/>
        <dsp:cNvSpPr/>
      </dsp:nvSpPr>
      <dsp:spPr>
        <a:xfrm rot="5400000">
          <a:off x="2576024" y="141797"/>
          <a:ext cx="705499" cy="4338010"/>
        </a:xfrm>
        <a:prstGeom prst="round2SameRect">
          <a:avLst/>
        </a:prstGeom>
        <a:solidFill>
          <a:schemeClr val="lt1">
            <a:alpha val="90000"/>
            <a:hueOff val="0"/>
            <a:satOff val="0"/>
            <a:lumOff val="0"/>
            <a:alphaOff val="0"/>
          </a:schemeClr>
        </a:solidFill>
        <a:ln w="12700" cap="flat" cmpd="sng" algn="ctr">
          <a:solidFill>
            <a:schemeClr val="accent1"/>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71120" tIns="6350" rIns="6350" bIns="6350" numCol="1" spcCol="1270" anchor="ctr" anchorCtr="0">
          <a:noAutofit/>
        </a:bodyPr>
        <a:lstStyle/>
        <a:p>
          <a:pPr marL="57150" lvl="1" indent="-57150" algn="l" defTabSz="444500">
            <a:lnSpc>
              <a:spcPct val="90000"/>
            </a:lnSpc>
            <a:spcBef>
              <a:spcPct val="0"/>
            </a:spcBef>
            <a:spcAft>
              <a:spcPct val="15000"/>
            </a:spcAft>
            <a:buChar char="•"/>
          </a:pPr>
          <a:r>
            <a:rPr lang="en-GB" sz="1000" kern="1200" dirty="0"/>
            <a:t>  </a:t>
          </a:r>
          <a:r>
            <a:rPr lang="en-GB" sz="900" kern="1200" dirty="0"/>
            <a:t>Compiled analysis of the experiences and lessons learnt</a:t>
          </a:r>
        </a:p>
        <a:p>
          <a:pPr marL="57150" lvl="1" indent="-57150" algn="l" defTabSz="400050">
            <a:lnSpc>
              <a:spcPct val="90000"/>
            </a:lnSpc>
            <a:spcBef>
              <a:spcPct val="0"/>
            </a:spcBef>
            <a:spcAft>
              <a:spcPct val="15000"/>
            </a:spcAft>
            <a:buChar char="•"/>
          </a:pPr>
          <a:r>
            <a:rPr lang="en-GB" sz="900" kern="1200" dirty="0"/>
            <a:t>  Recommendations for required further improvements  </a:t>
          </a:r>
        </a:p>
        <a:p>
          <a:pPr marL="57150" lvl="1" indent="-57150" algn="l" defTabSz="400050">
            <a:lnSpc>
              <a:spcPct val="90000"/>
            </a:lnSpc>
            <a:spcBef>
              <a:spcPct val="0"/>
            </a:spcBef>
            <a:spcAft>
              <a:spcPct val="15000"/>
            </a:spcAft>
            <a:buChar char="•"/>
          </a:pPr>
          <a:r>
            <a:rPr lang="en-GB" sz="900" kern="1200" dirty="0"/>
            <a:t>  Open data KM platform continuing to operate also after the project</a:t>
          </a:r>
        </a:p>
        <a:p>
          <a:pPr marL="57150" lvl="1" indent="-57150" algn="l" defTabSz="400050">
            <a:lnSpc>
              <a:spcPct val="90000"/>
            </a:lnSpc>
            <a:spcBef>
              <a:spcPct val="0"/>
            </a:spcBef>
            <a:spcAft>
              <a:spcPct val="15000"/>
            </a:spcAft>
            <a:buChar char="•"/>
          </a:pPr>
          <a:r>
            <a:rPr lang="en-GB" sz="900" kern="1200" dirty="0"/>
            <a:t>  Mainstreaming and scaling up </a:t>
          </a:r>
        </a:p>
      </dsp:txBody>
      <dsp:txXfrm rot="-5400000">
        <a:off x="759769" y="1992492"/>
        <a:ext cx="4303570" cy="636619"/>
      </dsp:txXfrm>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spe:Receivers>
</file>

<file path=customXml/item5.xml><?xml version="1.0" encoding="utf-8"?>
<?mso-contentType ?>
<p:Policy xmlns:p="office.server.policy" id="" local="true">
  <p:Name>UNDP_POPP_DOCUMENTLIB_CONTENTTYPE</p:Name>
  <p:Description/>
  <p:Statement/>
  <p:PolicyItems>
    <p:PolicyItem featureId="Microsoft.Office.RecordsManagement.PolicyFeatures.PolicyLabel" staticId="0x01010061FF32BFFC2B4E50A3A86F4682D7D367007687F3382310C0489D2A99E053BA6D39|-591493697" UniqueId="d084c973-6e46-4ddd-b9a1-4c01a62f12ea">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properties>
            <height>0.5</height>
            <font>Calibri</font>
          </properties>
          <segment type="literal">Effective Date: </segment>
          <segment type="metadata">UNDP_POPP_EFFECTIVEDATE</segment>
          <segment type="literal">                                                Version #: </segment>
          <segment type="metadata">UNDP_POPP_REFITEM_VERSION</segment>
        </label>
      </p:CustomData>
    </p:PolicyItem>
  </p:PolicyItems>
</p:Policy>
</file>

<file path=customXml/item6.xml><?xml version="1.0" encoding="utf-8"?>
<p:properties xmlns:p="http://schemas.microsoft.com/office/2006/metadata/properties" xmlns:xsi="http://www.w3.org/2001/XMLSchema-instance" xmlns:pc="http://schemas.microsoft.com/office/infopath/2007/PartnerControls">
  <documentManagement>
    <TaxCatchAll xmlns="fb9e4d32-074f-4c04-81ef-e811753dfd59">
      <Value>669</Value>
    </TaxCatchAll>
    <lcf76f155ced4ddcb4097134ff3c332f xmlns="720239d0-7d3a-4257-bb40-a2a3b1409bb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88868C4F-7C87-4F36-A1BD-918C800C57F8}">
  <ds:schemaRefs>
    <ds:schemaRef ds:uri="http://schemas.openxmlformats.org/officeDocument/2006/bibliography"/>
  </ds:schemaRefs>
</ds:datastoreItem>
</file>

<file path=customXml/itemProps2.xml><?xml version="1.0" encoding="utf-8"?>
<ds:datastoreItem xmlns:ds="http://schemas.openxmlformats.org/officeDocument/2006/customXml" ds:itemID="{0C56AE45-A18F-4C56-BEEA-22C3A6538FEA}"/>
</file>

<file path=customXml/itemProps3.xml><?xml version="1.0" encoding="utf-8"?>
<ds:datastoreItem xmlns:ds="http://schemas.openxmlformats.org/officeDocument/2006/customXml" ds:itemID="{F2287C9E-857A-46E3-9E22-B83B1C2F3EA1}">
  <ds:schemaRefs>
    <ds:schemaRef ds:uri="http://schemas.microsoft.com/sharepoint/v3/contenttype/forms"/>
  </ds:schemaRefs>
</ds:datastoreItem>
</file>

<file path=customXml/itemProps4.xml><?xml version="1.0" encoding="utf-8"?>
<ds:datastoreItem xmlns:ds="http://schemas.openxmlformats.org/officeDocument/2006/customXml" ds:itemID="{25BB4F89-450A-444D-926D-0A10ED88A229}">
  <ds:schemaRefs>
    <ds:schemaRef ds:uri="http://schemas.microsoft.com/sharepoint/events"/>
  </ds:schemaRefs>
</ds:datastoreItem>
</file>

<file path=customXml/itemProps5.xml><?xml version="1.0" encoding="utf-8"?>
<ds:datastoreItem xmlns:ds="http://schemas.openxmlformats.org/officeDocument/2006/customXml" ds:itemID="{A0113BFD-8CBD-4C90-80CF-DE3C84C41782}">
  <ds:schemaRefs>
    <ds:schemaRef ds:uri="office.server.policy"/>
  </ds:schemaRefs>
</ds:datastoreItem>
</file>

<file path=customXml/itemProps6.xml><?xml version="1.0" encoding="utf-8"?>
<ds:datastoreItem xmlns:ds="http://schemas.openxmlformats.org/officeDocument/2006/customXml" ds:itemID="{582D7604-A345-4C98-9686-3688320AA2B4}">
  <ds:schemaRefs>
    <ds:schemaRef ds:uri="http://schemas.microsoft.com/office/2006/metadata/properties"/>
    <ds:schemaRef ds:uri="http://schemas.microsoft.com/office/infopath/2007/PartnerControls"/>
    <ds:schemaRef ds:uri="8264c5cc-ec60-4b56-8111-ce635d3d139a"/>
    <ds:schemaRef ds:uri="e560140e-7b2f-4392-90df-e7567e3021a3"/>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97</Pages>
  <Words>38743</Words>
  <Characters>220839</Characters>
  <Application>Microsoft Office Word</Application>
  <DocSecurity>0</DocSecurity>
  <Lines>1840</Lines>
  <Paragraphs>518</Paragraphs>
  <ScaleCrop>false</ScaleCrop>
  <HeadingPairs>
    <vt:vector size="4" baseType="variant">
      <vt:variant>
        <vt:lpstr>Title</vt:lpstr>
      </vt:variant>
      <vt:variant>
        <vt:i4>1</vt:i4>
      </vt:variant>
      <vt:variant>
        <vt:lpstr>Otsikko</vt:lpstr>
      </vt:variant>
      <vt:variant>
        <vt:i4>1</vt:i4>
      </vt:variant>
    </vt:vector>
  </HeadingPairs>
  <TitlesOfParts>
    <vt:vector size="2" baseType="lpstr">
      <vt:lpstr/>
      <vt:lpstr/>
    </vt:vector>
  </TitlesOfParts>
  <Company/>
  <LinksUpToDate>false</LinksUpToDate>
  <CharactersWithSpaces>259064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Tugba Varol</dc:creator>
  <cp:lastModifiedBy>Tugba Varol</cp:lastModifiedBy>
  <cp:revision>34</cp:revision>
  <cp:lastPrinted>2021-10-04T13:54:00Z</cp:lastPrinted>
  <dcterms:created xsi:type="dcterms:W3CDTF">2022-08-31T09:36:00Z</dcterms:created>
  <dcterms:modified xsi:type="dcterms:W3CDTF">2022-08-31T11:33:00Z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UNDP_POPP_BUSINESSUNIT">
    <vt:lpwstr>669;#Programme and Project Management|1c019435-9793-447e-8959-0b32d23bf3d5</vt:lpwstr>
  </property>
  <property fmtid="{D5CDD505-2E9C-101B-9397-08002B2CF9AE}" pid="4" name="POPPBusinessProcess">
    <vt:lpwstr/>
  </property>
  <property fmtid="{D5CDD505-2E9C-101B-9397-08002B2CF9AE}" pid="5" name="_dlc_DocIdItemGuid">
    <vt:lpwstr>46ea6859-2bff-42f7-b1c6-169f1916b974</vt:lpwstr>
  </property>
</Properties>
</file>