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388FA" w14:textId="122B460E" w:rsidR="00C61D32" w:rsidRDefault="00DF554C">
      <w:r>
        <w:t>BPEL invoking a Synchronous Web services</w:t>
      </w:r>
    </w:p>
    <w:p w14:paraId="212B347F" w14:textId="02EE4FB9" w:rsidR="00DF554C" w:rsidRDefault="00DF554C"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-&gt;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invocation.</w:t>
      </w:r>
    </w:p>
    <w:p w14:paraId="0B7524A2" w14:textId="77777777" w:rsidR="00DF554C" w:rsidRDefault="00DF554C">
      <w:bookmarkStart w:id="0" w:name="_GoBack"/>
      <w:bookmarkEnd w:id="0"/>
    </w:p>
    <w:sectPr w:rsidR="00DF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4C"/>
    <w:rsid w:val="00A96379"/>
    <w:rsid w:val="00DF554C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9FBA"/>
  <w15:chartTrackingRefBased/>
  <w15:docId w15:val="{C748E0BE-9006-4F89-9663-4F9F07C1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1</cp:revision>
  <dcterms:created xsi:type="dcterms:W3CDTF">2020-06-04T10:04:00Z</dcterms:created>
  <dcterms:modified xsi:type="dcterms:W3CDTF">2020-06-04T10:06:00Z</dcterms:modified>
</cp:coreProperties>
</file>