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95526" w14:textId="509C3D22" w:rsidR="000427C5" w:rsidRDefault="007E560A" w:rsidP="00B73312">
      <w:pPr>
        <w:pStyle w:val="Title"/>
        <w:rPr>
          <w:lang w:val="en-US"/>
        </w:rPr>
      </w:pPr>
      <w:r>
        <w:rPr>
          <w:lang w:val="en-US"/>
        </w:rPr>
        <w:t xml:space="preserve">Solids Treatment </w:t>
      </w:r>
      <w:r w:rsidR="00FC4533">
        <w:rPr>
          <w:lang w:val="en-US"/>
        </w:rPr>
        <w:t xml:space="preserve">and Remineralization </w:t>
      </w:r>
      <w:r w:rsidR="006D56BD">
        <w:rPr>
          <w:lang w:val="en-US"/>
        </w:rPr>
        <w:t xml:space="preserve">(STREM) </w:t>
      </w:r>
      <w:r>
        <w:rPr>
          <w:lang w:val="en-US"/>
        </w:rPr>
        <w:t xml:space="preserve">System </w:t>
      </w:r>
      <w:r w:rsidR="00430530">
        <w:rPr>
          <w:lang w:val="en-US"/>
        </w:rPr>
        <w:t>version 2</w:t>
      </w:r>
    </w:p>
    <w:p w14:paraId="58CE3C5C" w14:textId="292C6C8B" w:rsidR="00B73312" w:rsidRDefault="00EF186D" w:rsidP="007C1ABE">
      <w:pPr>
        <w:pStyle w:val="Subtitle"/>
        <w:rPr>
          <w:lang w:val="en-US"/>
        </w:rPr>
      </w:pPr>
      <w:r>
        <w:rPr>
          <w:lang w:val="en-US"/>
        </w:rPr>
        <w:t>Engineering sketch</w:t>
      </w:r>
    </w:p>
    <w:p w14:paraId="13EA7AFA" w14:textId="77777777" w:rsidR="007C1ABE" w:rsidRPr="007C1ABE" w:rsidRDefault="007C1ABE" w:rsidP="007C1ABE">
      <w:pPr>
        <w:spacing w:after="0"/>
        <w:rPr>
          <w:lang w:val="en-US"/>
        </w:rPr>
      </w:pPr>
      <w:r w:rsidRPr="007C1ABE">
        <w:rPr>
          <w:lang w:val="en-US"/>
        </w:rPr>
        <w:t xml:space="preserve">Victor Lobanov </w:t>
      </w:r>
    </w:p>
    <w:p w14:paraId="257C74F4" w14:textId="77777777" w:rsidR="007C1ABE" w:rsidRPr="007C1ABE" w:rsidRDefault="007C1ABE" w:rsidP="007C1ABE">
      <w:pPr>
        <w:spacing w:after="0"/>
        <w:rPr>
          <w:lang w:val="en-US"/>
        </w:rPr>
      </w:pPr>
      <w:r w:rsidRPr="007C1ABE">
        <w:rPr>
          <w:lang w:val="en-US"/>
        </w:rPr>
        <w:t>Department of Marine Sciences</w:t>
      </w:r>
    </w:p>
    <w:p w14:paraId="329F8DF5" w14:textId="77777777" w:rsidR="007C1ABE" w:rsidRPr="007C1ABE" w:rsidRDefault="007C1ABE" w:rsidP="007C1ABE">
      <w:pPr>
        <w:spacing w:after="0"/>
        <w:rPr>
          <w:lang w:val="en-US"/>
        </w:rPr>
      </w:pPr>
      <w:r w:rsidRPr="007C1ABE">
        <w:rPr>
          <w:lang w:val="en-US"/>
        </w:rPr>
        <w:t>University of Gothenburg, Sweden</w:t>
      </w:r>
    </w:p>
    <w:p w14:paraId="2E15B743" w14:textId="77777777" w:rsidR="007C1ABE" w:rsidRPr="007C1ABE" w:rsidRDefault="007C1ABE" w:rsidP="007C1ABE">
      <w:pPr>
        <w:spacing w:after="0"/>
        <w:rPr>
          <w:lang w:val="en-US"/>
        </w:rPr>
      </w:pPr>
      <w:r w:rsidRPr="007C1ABE">
        <w:rPr>
          <w:lang w:val="en-US"/>
        </w:rPr>
        <w:t>Mobile +46 76 618 30 69</w:t>
      </w:r>
    </w:p>
    <w:p w14:paraId="12245537" w14:textId="12E9C5D4" w:rsidR="007C1ABE" w:rsidRDefault="00752354" w:rsidP="007C1ABE">
      <w:pPr>
        <w:spacing w:after="0"/>
        <w:rPr>
          <w:lang w:val="en-US"/>
        </w:rPr>
      </w:pPr>
      <w:hyperlink r:id="rId6" w:history="1">
        <w:r w:rsidR="004D50B3" w:rsidRPr="00A50FA3">
          <w:rPr>
            <w:rStyle w:val="Hyperlink"/>
            <w:lang w:val="en-US"/>
          </w:rPr>
          <w:t>victor.lobanov@gu.se</w:t>
        </w:r>
      </w:hyperlink>
    </w:p>
    <w:p w14:paraId="2C190865" w14:textId="065555EE" w:rsidR="004D50B3" w:rsidRDefault="004D50B3" w:rsidP="007C1ABE">
      <w:pPr>
        <w:spacing w:after="0"/>
        <w:rPr>
          <w:lang w:val="en-US"/>
        </w:rPr>
      </w:pPr>
    </w:p>
    <w:p w14:paraId="12CE2C95" w14:textId="55BBEC27" w:rsidR="004D50B3" w:rsidRDefault="004D50B3" w:rsidP="007C1ABE">
      <w:pPr>
        <w:spacing w:after="0"/>
        <w:rPr>
          <w:lang w:val="en-US"/>
        </w:rPr>
      </w:pPr>
      <w:r>
        <w:rPr>
          <w:lang w:val="en-US"/>
        </w:rPr>
        <w:t>UW visiting address:</w:t>
      </w:r>
    </w:p>
    <w:p w14:paraId="5C02F241" w14:textId="77777777" w:rsidR="004D50B3" w:rsidRDefault="004D50B3" w:rsidP="004D50B3">
      <w:pPr>
        <w:spacing w:after="0"/>
      </w:pPr>
      <w:r>
        <w:t>University of Washington</w:t>
      </w:r>
    </w:p>
    <w:p w14:paraId="78149993" w14:textId="77777777" w:rsidR="004D50B3" w:rsidRDefault="004D50B3" w:rsidP="004D50B3">
      <w:pPr>
        <w:spacing w:after="0"/>
      </w:pPr>
      <w:r>
        <w:t>3900 7th Ave NE</w:t>
      </w:r>
    </w:p>
    <w:p w14:paraId="4954A72B" w14:textId="77777777" w:rsidR="004D50B3" w:rsidRDefault="004D50B3" w:rsidP="004D50B3">
      <w:pPr>
        <w:spacing w:after="0"/>
      </w:pPr>
      <w:r>
        <w:t>Seattle WA 98195</w:t>
      </w:r>
    </w:p>
    <w:p w14:paraId="4F9E05BF" w14:textId="77777777" w:rsidR="004D50B3" w:rsidRDefault="004D50B3" w:rsidP="004D50B3">
      <w:pPr>
        <w:spacing w:after="0"/>
      </w:pPr>
      <w:r>
        <w:t xml:space="preserve">Attn:  </w:t>
      </w:r>
      <w:proofErr w:type="spellStart"/>
      <w:r>
        <w:t>Gundula</w:t>
      </w:r>
      <w:proofErr w:type="spellEnd"/>
      <w:r>
        <w:t xml:space="preserve"> </w:t>
      </w:r>
      <w:proofErr w:type="spellStart"/>
      <w:r>
        <w:t>Proksch</w:t>
      </w:r>
      <w:proofErr w:type="spellEnd"/>
      <w:r>
        <w:t>, box 355720</w:t>
      </w:r>
    </w:p>
    <w:p w14:paraId="255F81CA" w14:textId="77777777" w:rsidR="004D50B3" w:rsidRPr="004D50B3" w:rsidRDefault="004D50B3" w:rsidP="007C1ABE">
      <w:pPr>
        <w:spacing w:after="0"/>
      </w:pPr>
    </w:p>
    <w:sdt>
      <w:sdtPr>
        <w:rPr>
          <w:rFonts w:asciiTheme="minorHAnsi" w:eastAsiaTheme="minorHAnsi" w:hAnsiTheme="minorHAnsi" w:cstheme="minorBidi"/>
          <w:color w:val="auto"/>
          <w:sz w:val="22"/>
          <w:szCs w:val="22"/>
          <w:lang w:val="en-GB"/>
        </w:rPr>
        <w:id w:val="-1016616511"/>
        <w:docPartObj>
          <w:docPartGallery w:val="Table of Contents"/>
          <w:docPartUnique/>
        </w:docPartObj>
      </w:sdtPr>
      <w:sdtEndPr>
        <w:rPr>
          <w:b/>
          <w:bCs/>
          <w:noProof/>
        </w:rPr>
      </w:sdtEndPr>
      <w:sdtContent>
        <w:p w14:paraId="5E8EFB17" w14:textId="5F191E81" w:rsidR="007C1ABE" w:rsidRDefault="007C1ABE">
          <w:pPr>
            <w:pStyle w:val="TOCHeading"/>
          </w:pPr>
          <w:r>
            <w:t>Contents</w:t>
          </w:r>
        </w:p>
        <w:p w14:paraId="341F3EF7" w14:textId="5B5C8CD0" w:rsidR="00752354" w:rsidRDefault="007C1ABE">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71388499" w:history="1">
            <w:r w:rsidR="00752354" w:rsidRPr="008B325F">
              <w:rPr>
                <w:rStyle w:val="Hyperlink"/>
                <w:noProof/>
                <w:lang w:val="en-US"/>
              </w:rPr>
              <w:t>Objective</w:t>
            </w:r>
            <w:r w:rsidR="00752354">
              <w:rPr>
                <w:noProof/>
                <w:webHidden/>
              </w:rPr>
              <w:tab/>
            </w:r>
            <w:r w:rsidR="00752354">
              <w:rPr>
                <w:noProof/>
                <w:webHidden/>
              </w:rPr>
              <w:fldChar w:fldCharType="begin"/>
            </w:r>
            <w:r w:rsidR="00752354">
              <w:rPr>
                <w:noProof/>
                <w:webHidden/>
              </w:rPr>
              <w:instrText xml:space="preserve"> PAGEREF _Toc71388499 \h </w:instrText>
            </w:r>
            <w:r w:rsidR="00752354">
              <w:rPr>
                <w:noProof/>
                <w:webHidden/>
              </w:rPr>
            </w:r>
            <w:r w:rsidR="00752354">
              <w:rPr>
                <w:noProof/>
                <w:webHidden/>
              </w:rPr>
              <w:fldChar w:fldCharType="separate"/>
            </w:r>
            <w:r w:rsidR="00752354">
              <w:rPr>
                <w:noProof/>
                <w:webHidden/>
              </w:rPr>
              <w:t>2</w:t>
            </w:r>
            <w:r w:rsidR="00752354">
              <w:rPr>
                <w:noProof/>
                <w:webHidden/>
              </w:rPr>
              <w:fldChar w:fldCharType="end"/>
            </w:r>
          </w:hyperlink>
        </w:p>
        <w:p w14:paraId="2DBF46CC" w14:textId="2FED0E13" w:rsidR="00752354" w:rsidRDefault="00752354">
          <w:pPr>
            <w:pStyle w:val="TOC1"/>
            <w:tabs>
              <w:tab w:val="right" w:leader="dot" w:pos="9350"/>
            </w:tabs>
            <w:rPr>
              <w:rFonts w:eastAsiaTheme="minorEastAsia"/>
              <w:noProof/>
              <w:lang w:val="en-US"/>
            </w:rPr>
          </w:pPr>
          <w:hyperlink w:anchor="_Toc71388500" w:history="1">
            <w:r w:rsidRPr="008B325F">
              <w:rPr>
                <w:rStyle w:val="Hyperlink"/>
                <w:noProof/>
                <w:lang w:val="en-US"/>
              </w:rPr>
              <w:t>Design requirements</w:t>
            </w:r>
            <w:r>
              <w:rPr>
                <w:noProof/>
                <w:webHidden/>
              </w:rPr>
              <w:tab/>
            </w:r>
            <w:r>
              <w:rPr>
                <w:noProof/>
                <w:webHidden/>
              </w:rPr>
              <w:fldChar w:fldCharType="begin"/>
            </w:r>
            <w:r>
              <w:rPr>
                <w:noProof/>
                <w:webHidden/>
              </w:rPr>
              <w:instrText xml:space="preserve"> PAGEREF _Toc71388500 \h </w:instrText>
            </w:r>
            <w:r>
              <w:rPr>
                <w:noProof/>
                <w:webHidden/>
              </w:rPr>
            </w:r>
            <w:r>
              <w:rPr>
                <w:noProof/>
                <w:webHidden/>
              </w:rPr>
              <w:fldChar w:fldCharType="separate"/>
            </w:r>
            <w:r>
              <w:rPr>
                <w:noProof/>
                <w:webHidden/>
              </w:rPr>
              <w:t>2</w:t>
            </w:r>
            <w:r>
              <w:rPr>
                <w:noProof/>
                <w:webHidden/>
              </w:rPr>
              <w:fldChar w:fldCharType="end"/>
            </w:r>
          </w:hyperlink>
        </w:p>
        <w:p w14:paraId="1E0BDB60" w14:textId="4A414D15" w:rsidR="00752354" w:rsidRDefault="00752354">
          <w:pPr>
            <w:pStyle w:val="TOC1"/>
            <w:tabs>
              <w:tab w:val="right" w:leader="dot" w:pos="9350"/>
            </w:tabs>
            <w:rPr>
              <w:rFonts w:eastAsiaTheme="minorEastAsia"/>
              <w:noProof/>
              <w:lang w:val="en-US"/>
            </w:rPr>
          </w:pPr>
          <w:hyperlink w:anchor="_Toc71388501" w:history="1">
            <w:r w:rsidRPr="008B325F">
              <w:rPr>
                <w:rStyle w:val="Hyperlink"/>
                <w:noProof/>
                <w:lang w:val="en-US"/>
              </w:rPr>
              <w:t>Defining the features</w:t>
            </w:r>
            <w:r>
              <w:rPr>
                <w:noProof/>
                <w:webHidden/>
              </w:rPr>
              <w:tab/>
            </w:r>
            <w:r>
              <w:rPr>
                <w:noProof/>
                <w:webHidden/>
              </w:rPr>
              <w:fldChar w:fldCharType="begin"/>
            </w:r>
            <w:r>
              <w:rPr>
                <w:noProof/>
                <w:webHidden/>
              </w:rPr>
              <w:instrText xml:space="preserve"> PAGEREF _Toc71388501 \h </w:instrText>
            </w:r>
            <w:r>
              <w:rPr>
                <w:noProof/>
                <w:webHidden/>
              </w:rPr>
            </w:r>
            <w:r>
              <w:rPr>
                <w:noProof/>
                <w:webHidden/>
              </w:rPr>
              <w:fldChar w:fldCharType="separate"/>
            </w:r>
            <w:r>
              <w:rPr>
                <w:noProof/>
                <w:webHidden/>
              </w:rPr>
              <w:t>3</w:t>
            </w:r>
            <w:r>
              <w:rPr>
                <w:noProof/>
                <w:webHidden/>
              </w:rPr>
              <w:fldChar w:fldCharType="end"/>
            </w:r>
          </w:hyperlink>
        </w:p>
        <w:p w14:paraId="47EBAE7E" w14:textId="3C9403BA" w:rsidR="00752354" w:rsidRDefault="00752354">
          <w:pPr>
            <w:pStyle w:val="TOC1"/>
            <w:tabs>
              <w:tab w:val="right" w:leader="dot" w:pos="9350"/>
            </w:tabs>
            <w:rPr>
              <w:rFonts w:eastAsiaTheme="minorEastAsia"/>
              <w:noProof/>
              <w:lang w:val="en-US"/>
            </w:rPr>
          </w:pPr>
          <w:hyperlink w:anchor="_Toc71388502" w:history="1">
            <w:r w:rsidRPr="008B325F">
              <w:rPr>
                <w:rStyle w:val="Hyperlink"/>
                <w:noProof/>
                <w:lang w:val="en-US"/>
              </w:rPr>
              <w:t>Timeline</w:t>
            </w:r>
            <w:r>
              <w:rPr>
                <w:noProof/>
                <w:webHidden/>
              </w:rPr>
              <w:tab/>
            </w:r>
            <w:r>
              <w:rPr>
                <w:noProof/>
                <w:webHidden/>
              </w:rPr>
              <w:fldChar w:fldCharType="begin"/>
            </w:r>
            <w:r>
              <w:rPr>
                <w:noProof/>
                <w:webHidden/>
              </w:rPr>
              <w:instrText xml:space="preserve"> PAGEREF _Toc71388502 \h </w:instrText>
            </w:r>
            <w:r>
              <w:rPr>
                <w:noProof/>
                <w:webHidden/>
              </w:rPr>
            </w:r>
            <w:r>
              <w:rPr>
                <w:noProof/>
                <w:webHidden/>
              </w:rPr>
              <w:fldChar w:fldCharType="separate"/>
            </w:r>
            <w:r>
              <w:rPr>
                <w:noProof/>
                <w:webHidden/>
              </w:rPr>
              <w:t>5</w:t>
            </w:r>
            <w:r>
              <w:rPr>
                <w:noProof/>
                <w:webHidden/>
              </w:rPr>
              <w:fldChar w:fldCharType="end"/>
            </w:r>
          </w:hyperlink>
        </w:p>
        <w:p w14:paraId="3791EF97" w14:textId="15A50D67" w:rsidR="00752354" w:rsidRDefault="00752354">
          <w:pPr>
            <w:pStyle w:val="TOC1"/>
            <w:tabs>
              <w:tab w:val="right" w:leader="dot" w:pos="9350"/>
            </w:tabs>
            <w:rPr>
              <w:rFonts w:eastAsiaTheme="minorEastAsia"/>
              <w:noProof/>
              <w:lang w:val="en-US"/>
            </w:rPr>
          </w:pPr>
          <w:hyperlink w:anchor="_Toc71388503" w:history="1">
            <w:r w:rsidRPr="008B325F">
              <w:rPr>
                <w:rStyle w:val="Hyperlink"/>
                <w:noProof/>
                <w:lang w:val="en-US"/>
              </w:rPr>
              <w:t>Renumeration</w:t>
            </w:r>
            <w:r>
              <w:rPr>
                <w:noProof/>
                <w:webHidden/>
              </w:rPr>
              <w:tab/>
            </w:r>
            <w:r>
              <w:rPr>
                <w:noProof/>
                <w:webHidden/>
              </w:rPr>
              <w:fldChar w:fldCharType="begin"/>
            </w:r>
            <w:r>
              <w:rPr>
                <w:noProof/>
                <w:webHidden/>
              </w:rPr>
              <w:instrText xml:space="preserve"> PAGEREF _Toc71388503 \h </w:instrText>
            </w:r>
            <w:r>
              <w:rPr>
                <w:noProof/>
                <w:webHidden/>
              </w:rPr>
            </w:r>
            <w:r>
              <w:rPr>
                <w:noProof/>
                <w:webHidden/>
              </w:rPr>
              <w:fldChar w:fldCharType="separate"/>
            </w:r>
            <w:r>
              <w:rPr>
                <w:noProof/>
                <w:webHidden/>
              </w:rPr>
              <w:t>5</w:t>
            </w:r>
            <w:r>
              <w:rPr>
                <w:noProof/>
                <w:webHidden/>
              </w:rPr>
              <w:fldChar w:fldCharType="end"/>
            </w:r>
          </w:hyperlink>
        </w:p>
        <w:p w14:paraId="2E43998B" w14:textId="74A14932" w:rsidR="007C1ABE" w:rsidRDefault="007C1ABE">
          <w:r>
            <w:rPr>
              <w:b/>
              <w:bCs/>
              <w:noProof/>
            </w:rPr>
            <w:fldChar w:fldCharType="end"/>
          </w:r>
        </w:p>
      </w:sdtContent>
    </w:sdt>
    <w:p w14:paraId="10627E2F" w14:textId="77777777" w:rsidR="004D50B3" w:rsidRDefault="004D50B3">
      <w:pPr>
        <w:rPr>
          <w:rFonts w:asciiTheme="majorHAnsi" w:eastAsiaTheme="majorEastAsia" w:hAnsiTheme="majorHAnsi" w:cstheme="majorBidi"/>
          <w:color w:val="2F5496" w:themeColor="accent1" w:themeShade="BF"/>
          <w:sz w:val="32"/>
          <w:szCs w:val="32"/>
          <w:lang w:val="en-US"/>
        </w:rPr>
      </w:pPr>
      <w:r>
        <w:rPr>
          <w:lang w:val="en-US"/>
        </w:rPr>
        <w:br w:type="page"/>
      </w:r>
    </w:p>
    <w:p w14:paraId="29487218" w14:textId="18E12559" w:rsidR="00B73312" w:rsidRDefault="007E560A" w:rsidP="00B73312">
      <w:pPr>
        <w:pStyle w:val="Heading1"/>
        <w:rPr>
          <w:lang w:val="en-US"/>
        </w:rPr>
      </w:pPr>
      <w:bookmarkStart w:id="0" w:name="_Toc71388499"/>
      <w:r>
        <w:rPr>
          <w:lang w:val="en-US"/>
        </w:rPr>
        <w:lastRenderedPageBreak/>
        <w:t>Objective</w:t>
      </w:r>
      <w:bookmarkEnd w:id="0"/>
      <w:r>
        <w:rPr>
          <w:lang w:val="en-US"/>
        </w:rPr>
        <w:t xml:space="preserve"> </w:t>
      </w:r>
    </w:p>
    <w:p w14:paraId="3AB3301E" w14:textId="4CD52DBC" w:rsidR="007E560A" w:rsidRPr="002E34F0" w:rsidRDefault="00110F1F">
      <w:pPr>
        <w:rPr>
          <w:lang w:val="en-CA"/>
        </w:rPr>
      </w:pPr>
      <w:r>
        <w:rPr>
          <w:lang w:val="en-US"/>
        </w:rPr>
        <w:t>Control 7 devices (5 peristaltic pumps, 2 solenoid valves) and receive input</w:t>
      </w:r>
      <w:r w:rsidR="00330650">
        <w:rPr>
          <w:lang w:val="en-US"/>
        </w:rPr>
        <w:t>-</w:t>
      </w:r>
      <w:r>
        <w:rPr>
          <w:lang w:val="en-US"/>
        </w:rPr>
        <w:t xml:space="preserve">only from </w:t>
      </w:r>
      <w:r w:rsidR="00330650">
        <w:rPr>
          <w:lang w:val="en-US"/>
        </w:rPr>
        <w:t xml:space="preserve">two devices. </w:t>
      </w:r>
    </w:p>
    <w:p w14:paraId="4E404F1D" w14:textId="77777777" w:rsidR="00BF3DC7" w:rsidRDefault="004A114D" w:rsidP="00BF3DC7">
      <w:pPr>
        <w:keepNext/>
      </w:pPr>
      <w:r>
        <w:rPr>
          <w:noProof/>
          <w:lang w:val="en-US"/>
        </w:rPr>
        <w:drawing>
          <wp:inline distT="0" distB="0" distL="0" distR="0" wp14:anchorId="5B2E25A3" wp14:editId="29493C44">
            <wp:extent cx="5815371" cy="31222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30852" cy="3130607"/>
                    </a:xfrm>
                    <a:prstGeom prst="rect">
                      <a:avLst/>
                    </a:prstGeom>
                    <a:noFill/>
                  </pic:spPr>
                </pic:pic>
              </a:graphicData>
            </a:graphic>
          </wp:inline>
        </w:drawing>
      </w:r>
    </w:p>
    <w:p w14:paraId="0D2A8DFF" w14:textId="75A3697A" w:rsidR="00F73072" w:rsidRPr="004D50B3" w:rsidRDefault="00BF3DC7" w:rsidP="004D50B3">
      <w:pPr>
        <w:pStyle w:val="Caption"/>
        <w:rPr>
          <w:lang w:val="en-US"/>
        </w:rPr>
      </w:pPr>
      <w:r>
        <w:t xml:space="preserve">Figure </w:t>
      </w:r>
      <w:r>
        <w:fldChar w:fldCharType="begin"/>
      </w:r>
      <w:r>
        <w:instrText xml:space="preserve"> SEQ Figure \* ARABIC </w:instrText>
      </w:r>
      <w:r>
        <w:fldChar w:fldCharType="separate"/>
      </w:r>
      <w:r w:rsidR="00DC746D">
        <w:rPr>
          <w:noProof/>
        </w:rPr>
        <w:t>1</w:t>
      </w:r>
      <w:r>
        <w:fldChar w:fldCharType="end"/>
      </w:r>
      <w:r>
        <w:t>. Sketch of STREM with Raspberry Pi connection indicated.</w:t>
      </w:r>
    </w:p>
    <w:p w14:paraId="3A045E03" w14:textId="6D5971F2" w:rsidR="002E34F0" w:rsidRDefault="002E34F0" w:rsidP="00B73312">
      <w:pPr>
        <w:pStyle w:val="Heading1"/>
        <w:rPr>
          <w:lang w:val="en-US"/>
        </w:rPr>
      </w:pPr>
      <w:bookmarkStart w:id="1" w:name="_Toc71388500"/>
      <w:r>
        <w:rPr>
          <w:lang w:val="en-US"/>
        </w:rPr>
        <w:t>Design requirements</w:t>
      </w:r>
      <w:bookmarkEnd w:id="1"/>
    </w:p>
    <w:p w14:paraId="16F4663E" w14:textId="13333254" w:rsidR="002E34F0" w:rsidRDefault="002E34F0" w:rsidP="002E34F0">
      <w:pPr>
        <w:pStyle w:val="ListParagraph"/>
        <w:numPr>
          <w:ilvl w:val="0"/>
          <w:numId w:val="1"/>
        </w:numPr>
        <w:rPr>
          <w:lang w:val="en-US"/>
        </w:rPr>
      </w:pPr>
      <w:r>
        <w:rPr>
          <w:lang w:val="en-US"/>
        </w:rPr>
        <w:t xml:space="preserve">The ability to add/ remove </w:t>
      </w:r>
      <w:r w:rsidR="00713EA0">
        <w:rPr>
          <w:lang w:val="en-US"/>
        </w:rPr>
        <w:t xml:space="preserve">“features” comprised of </w:t>
      </w:r>
      <w:r>
        <w:rPr>
          <w:lang w:val="en-US"/>
        </w:rPr>
        <w:t xml:space="preserve">“stages”, change the “duration”, and “stage mode”. Stage refers to the order the action occurs in, duration is the length of time (seconds), and stage mode refers to the type of action. </w:t>
      </w:r>
      <w:r w:rsidR="00804120">
        <w:rPr>
          <w:lang w:val="en-US"/>
        </w:rPr>
        <w:t xml:space="preserve">Features keep </w:t>
      </w:r>
      <w:r w:rsidR="00B73312">
        <w:rPr>
          <w:lang w:val="en-US"/>
        </w:rPr>
        <w:t>cycling until the program is manually stopped.</w:t>
      </w:r>
    </w:p>
    <w:p w14:paraId="0F6A8E51" w14:textId="400146C4" w:rsidR="002E34F0" w:rsidRDefault="002E34F0" w:rsidP="002E34F0">
      <w:pPr>
        <w:pStyle w:val="ListParagraph"/>
        <w:numPr>
          <w:ilvl w:val="0"/>
          <w:numId w:val="1"/>
        </w:numPr>
        <w:rPr>
          <w:lang w:val="en-US"/>
        </w:rPr>
      </w:pPr>
      <w:r>
        <w:rPr>
          <w:lang w:val="en-US"/>
        </w:rPr>
        <w:t xml:space="preserve">Send out signals to 7 </w:t>
      </w:r>
      <w:hyperlink r:id="rId8" w:history="1">
        <w:r w:rsidRPr="007A3D93">
          <w:rPr>
            <w:rStyle w:val="Hyperlink"/>
            <w:lang w:val="en-US"/>
          </w:rPr>
          <w:t>GPIOs</w:t>
        </w:r>
      </w:hyperlink>
      <w:r w:rsidR="007A3D93">
        <w:rPr>
          <w:lang w:val="en-US"/>
        </w:rPr>
        <w:t>.</w:t>
      </w:r>
    </w:p>
    <w:p w14:paraId="61393B24" w14:textId="340CDD1A" w:rsidR="002E34F0" w:rsidRDefault="002E34F0" w:rsidP="002E34F0">
      <w:pPr>
        <w:pStyle w:val="ListParagraph"/>
        <w:numPr>
          <w:ilvl w:val="0"/>
          <w:numId w:val="1"/>
        </w:numPr>
        <w:rPr>
          <w:lang w:val="en-US"/>
        </w:rPr>
      </w:pPr>
      <w:r>
        <w:rPr>
          <w:lang w:val="en-US"/>
        </w:rPr>
        <w:t xml:space="preserve">Receive input </w:t>
      </w:r>
      <w:r w:rsidR="007A3D93">
        <w:rPr>
          <w:lang w:val="en-US"/>
        </w:rPr>
        <w:t>from 2 GPIOs</w:t>
      </w:r>
      <w:r w:rsidR="00713EA0">
        <w:rPr>
          <w:lang w:val="en-US"/>
        </w:rPr>
        <w:t xml:space="preserve"> (pH, ORP)</w:t>
      </w:r>
      <w:r w:rsidR="007A3D93">
        <w:rPr>
          <w:lang w:val="en-US"/>
        </w:rPr>
        <w:t>.</w:t>
      </w:r>
      <w:r w:rsidR="00E63C56">
        <w:rPr>
          <w:lang w:val="en-US"/>
        </w:rPr>
        <w:t xml:space="preserve"> Save the data in an output file in the format of: time stamp, value.</w:t>
      </w:r>
    </w:p>
    <w:p w14:paraId="726D9BC0" w14:textId="4A1B1E40" w:rsidR="00A354F2" w:rsidRDefault="00E63C56" w:rsidP="00260EF7">
      <w:pPr>
        <w:pStyle w:val="ListParagraph"/>
        <w:rPr>
          <w:lang w:val="en-US"/>
        </w:rPr>
      </w:pPr>
      <w:r>
        <w:rPr>
          <w:lang w:val="en-US"/>
        </w:rPr>
        <w:t>Allow time stamp frequency to be set manually, default every 5 minutes</w:t>
      </w:r>
      <w:r w:rsidR="00260EF7">
        <w:rPr>
          <w:lang w:val="en-US"/>
        </w:rPr>
        <w:t xml:space="preserve"> beginning at time zero.</w:t>
      </w:r>
    </w:p>
    <w:p w14:paraId="21085DAC" w14:textId="153610D9" w:rsidR="00260EF7" w:rsidRDefault="00F73072" w:rsidP="00260EF7">
      <w:pPr>
        <w:pStyle w:val="ListParagraph"/>
        <w:numPr>
          <w:ilvl w:val="0"/>
          <w:numId w:val="1"/>
        </w:numPr>
        <w:rPr>
          <w:lang w:val="en-US"/>
        </w:rPr>
      </w:pPr>
      <w:r>
        <w:rPr>
          <w:lang w:val="en-US"/>
        </w:rPr>
        <w:t xml:space="preserve">Integrating a </w:t>
      </w:r>
      <w:r w:rsidR="00260EF7">
        <w:rPr>
          <w:lang w:val="en-US"/>
        </w:rPr>
        <w:t>GUI:</w:t>
      </w:r>
    </w:p>
    <w:p w14:paraId="134EE0A9" w14:textId="77777777" w:rsidR="00BF3DC7" w:rsidRDefault="004A114D" w:rsidP="00BF3DC7">
      <w:pPr>
        <w:pStyle w:val="ListParagraph"/>
        <w:keepNext/>
      </w:pPr>
      <w:r>
        <w:rPr>
          <w:noProof/>
          <w:lang w:val="en-US"/>
        </w:rPr>
        <w:lastRenderedPageBreak/>
        <w:drawing>
          <wp:inline distT="0" distB="0" distL="0" distR="0" wp14:anchorId="5B34E7C2" wp14:editId="5AE090BB">
            <wp:extent cx="3935095" cy="2080577"/>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68666" cy="2098327"/>
                    </a:xfrm>
                    <a:prstGeom prst="rect">
                      <a:avLst/>
                    </a:prstGeom>
                    <a:noFill/>
                  </pic:spPr>
                </pic:pic>
              </a:graphicData>
            </a:graphic>
          </wp:inline>
        </w:drawing>
      </w:r>
    </w:p>
    <w:p w14:paraId="1FB800EE" w14:textId="2F7A8699" w:rsidR="00260EF7" w:rsidRDefault="00BF3DC7" w:rsidP="00BF3DC7">
      <w:pPr>
        <w:pStyle w:val="Caption"/>
        <w:rPr>
          <w:lang w:val="en-US"/>
        </w:rPr>
      </w:pPr>
      <w:r>
        <w:t xml:space="preserve">Figure </w:t>
      </w:r>
      <w:r>
        <w:fldChar w:fldCharType="begin"/>
      </w:r>
      <w:r>
        <w:instrText xml:space="preserve"> SEQ Figure \* ARABIC </w:instrText>
      </w:r>
      <w:r>
        <w:fldChar w:fldCharType="separate"/>
      </w:r>
      <w:r w:rsidR="00DC746D">
        <w:rPr>
          <w:noProof/>
        </w:rPr>
        <w:t>2</w:t>
      </w:r>
      <w:r>
        <w:fldChar w:fldCharType="end"/>
      </w:r>
      <w:r>
        <w:t>. STREM GUI.</w:t>
      </w:r>
    </w:p>
    <w:p w14:paraId="28E8D039" w14:textId="0A1A10C7" w:rsidR="00A354F2" w:rsidRDefault="00260EF7" w:rsidP="00260EF7">
      <w:pPr>
        <w:pStyle w:val="ListParagraph"/>
        <w:rPr>
          <w:lang w:val="en-US"/>
        </w:rPr>
      </w:pPr>
      <w:r>
        <w:rPr>
          <w:lang w:val="en-US"/>
        </w:rPr>
        <w:t xml:space="preserve">The GUI has </w:t>
      </w:r>
      <w:r w:rsidR="00804120">
        <w:rPr>
          <w:lang w:val="en-US"/>
        </w:rPr>
        <w:t>the following</w:t>
      </w:r>
      <w:r>
        <w:rPr>
          <w:lang w:val="en-US"/>
        </w:rPr>
        <w:t xml:space="preserve"> features. </w:t>
      </w:r>
    </w:p>
    <w:p w14:paraId="004B625F" w14:textId="20304563" w:rsidR="00804120" w:rsidRDefault="00804120" w:rsidP="00804120">
      <w:pPr>
        <w:pStyle w:val="ListParagraph"/>
        <w:numPr>
          <w:ilvl w:val="0"/>
          <w:numId w:val="3"/>
        </w:numPr>
        <w:rPr>
          <w:lang w:val="en-US"/>
        </w:rPr>
      </w:pPr>
      <w:r>
        <w:rPr>
          <w:lang w:val="en-US"/>
        </w:rPr>
        <w:t xml:space="preserve">Starting stage refers to the stage the cycle should begin on. </w:t>
      </w:r>
      <w:r w:rsidR="006B6E96">
        <w:rPr>
          <w:lang w:val="en-US"/>
        </w:rPr>
        <w:t xml:space="preserve">The default should be 1, however any existing stage </w:t>
      </w:r>
      <w:r w:rsidR="008C257D">
        <w:rPr>
          <w:lang w:val="en-US"/>
        </w:rPr>
        <w:t>should be an option.</w:t>
      </w:r>
    </w:p>
    <w:p w14:paraId="76E297F7" w14:textId="5806245B" w:rsidR="008C257D" w:rsidRDefault="008C257D" w:rsidP="00804120">
      <w:pPr>
        <w:pStyle w:val="ListParagraph"/>
        <w:numPr>
          <w:ilvl w:val="0"/>
          <w:numId w:val="3"/>
        </w:numPr>
        <w:rPr>
          <w:lang w:val="en-US"/>
        </w:rPr>
      </w:pPr>
      <w:r>
        <w:rPr>
          <w:lang w:val="en-US"/>
        </w:rPr>
        <w:t>Start button to begin at the starting stage.</w:t>
      </w:r>
    </w:p>
    <w:p w14:paraId="5C1E6A4B" w14:textId="5C167DB6" w:rsidR="00804120" w:rsidRPr="008C257D" w:rsidRDefault="008C257D" w:rsidP="00804120">
      <w:pPr>
        <w:pStyle w:val="ListParagraph"/>
        <w:numPr>
          <w:ilvl w:val="0"/>
          <w:numId w:val="3"/>
        </w:numPr>
        <w:rPr>
          <w:lang w:val="en-US"/>
        </w:rPr>
      </w:pPr>
      <w:r w:rsidRPr="008C257D">
        <w:rPr>
          <w:lang w:val="en-US"/>
        </w:rPr>
        <w:t xml:space="preserve">Stop to </w:t>
      </w:r>
      <w:r>
        <w:rPr>
          <w:lang w:val="en-US"/>
        </w:rPr>
        <w:t>halt the program.</w:t>
      </w:r>
    </w:p>
    <w:p w14:paraId="63E08D90" w14:textId="7725A36B" w:rsidR="00260EF7" w:rsidRDefault="00EF18F1" w:rsidP="00804120">
      <w:pPr>
        <w:pStyle w:val="ListParagraph"/>
        <w:numPr>
          <w:ilvl w:val="0"/>
          <w:numId w:val="3"/>
        </w:numPr>
        <w:rPr>
          <w:lang w:val="en-US"/>
        </w:rPr>
      </w:pPr>
      <w:r>
        <w:rPr>
          <w:lang w:val="en-US"/>
        </w:rPr>
        <w:t xml:space="preserve">All </w:t>
      </w:r>
      <w:r w:rsidR="00713EA0">
        <w:rPr>
          <w:lang w:val="en-US"/>
        </w:rPr>
        <w:t>features are listed</w:t>
      </w:r>
      <w:r>
        <w:rPr>
          <w:lang w:val="en-US"/>
        </w:rPr>
        <w:t xml:space="preserve"> in the large box</w:t>
      </w:r>
      <w:r w:rsidR="00713EA0">
        <w:rPr>
          <w:lang w:val="en-US"/>
        </w:rPr>
        <w:t>. A scroll wheel allows the user to scroll down if there are more features than fit on the page. The three properties of each features are listed in each row with the option to delete the feature.</w:t>
      </w:r>
    </w:p>
    <w:p w14:paraId="79FB3B46" w14:textId="6DAF018E" w:rsidR="00B73312" w:rsidRDefault="00B73312" w:rsidP="00804120">
      <w:pPr>
        <w:pStyle w:val="ListParagraph"/>
        <w:numPr>
          <w:ilvl w:val="0"/>
          <w:numId w:val="3"/>
        </w:numPr>
        <w:rPr>
          <w:lang w:val="en-US"/>
        </w:rPr>
      </w:pPr>
      <w:r>
        <w:rPr>
          <w:lang w:val="en-US"/>
        </w:rPr>
        <w:t xml:space="preserve">Below is an option to add a new feature, at which point the user should be prompted to fill in the stage, stage mode, and duration. </w:t>
      </w:r>
    </w:p>
    <w:p w14:paraId="28A9D7B8" w14:textId="65AF7E35" w:rsidR="00713EA0" w:rsidRDefault="00713EA0" w:rsidP="00804120">
      <w:pPr>
        <w:pStyle w:val="ListParagraph"/>
        <w:numPr>
          <w:ilvl w:val="0"/>
          <w:numId w:val="3"/>
        </w:numPr>
        <w:rPr>
          <w:lang w:val="en-US"/>
        </w:rPr>
      </w:pPr>
      <w:r>
        <w:rPr>
          <w:lang w:val="en-US"/>
        </w:rPr>
        <w:t>Next are the two</w:t>
      </w:r>
      <w:r w:rsidR="00C25664">
        <w:rPr>
          <w:lang w:val="en-US"/>
        </w:rPr>
        <w:t xml:space="preserve"> inputs</w:t>
      </w:r>
      <w:r w:rsidR="006D131C">
        <w:rPr>
          <w:lang w:val="en-US"/>
        </w:rPr>
        <w:t>, pH and ORP. The last data point collected is displayed.</w:t>
      </w:r>
    </w:p>
    <w:p w14:paraId="1889B343" w14:textId="681E7C8D" w:rsidR="00A354F2" w:rsidRDefault="00A354F2" w:rsidP="00804120">
      <w:pPr>
        <w:pStyle w:val="ListParagraph"/>
        <w:numPr>
          <w:ilvl w:val="0"/>
          <w:numId w:val="3"/>
        </w:numPr>
        <w:rPr>
          <w:lang w:val="en-US"/>
        </w:rPr>
      </w:pPr>
      <w:r>
        <w:rPr>
          <w:lang w:val="en-US"/>
        </w:rPr>
        <w:t>The time to next cycle is defined as: (the sum of all durations for each feature) – (total duration completed).</w:t>
      </w:r>
      <w:r w:rsidR="00B64CB3">
        <w:rPr>
          <w:lang w:val="en-US"/>
        </w:rPr>
        <w:t xml:space="preserve"> It should be represented as a minutes:</w:t>
      </w:r>
      <w:r w:rsidR="004B3034">
        <w:rPr>
          <w:lang w:val="en-US"/>
        </w:rPr>
        <w:t xml:space="preserve"> </w:t>
      </w:r>
      <w:r w:rsidR="00B64CB3">
        <w:rPr>
          <w:lang w:val="en-US"/>
        </w:rPr>
        <w:t>seconds counter</w:t>
      </w:r>
      <w:r w:rsidR="00EA23B0">
        <w:rPr>
          <w:lang w:val="en-US"/>
        </w:rPr>
        <w:t xml:space="preserve"> moving towards zero then restarting automatically.</w:t>
      </w:r>
      <w:r w:rsidR="00804120">
        <w:rPr>
          <w:lang w:val="en-US"/>
        </w:rPr>
        <w:t xml:space="preserve"> The timer should always refer to the time required until the stage resets to 1, regardless of the starting stage.</w:t>
      </w:r>
    </w:p>
    <w:p w14:paraId="7AEE58F6" w14:textId="69EFAFDD" w:rsidR="00A354F2" w:rsidRDefault="00A354F2" w:rsidP="00260EF7">
      <w:pPr>
        <w:pStyle w:val="ListParagraph"/>
        <w:rPr>
          <w:lang w:val="en-US"/>
        </w:rPr>
      </w:pPr>
    </w:p>
    <w:p w14:paraId="2B3A9790" w14:textId="25E30E30" w:rsidR="0005529A" w:rsidRDefault="0005529A" w:rsidP="0005529A">
      <w:pPr>
        <w:pStyle w:val="Heading1"/>
        <w:rPr>
          <w:lang w:val="en-US"/>
        </w:rPr>
      </w:pPr>
      <w:bookmarkStart w:id="2" w:name="_Toc71388501"/>
      <w:r>
        <w:rPr>
          <w:lang w:val="en-US"/>
        </w:rPr>
        <w:t>Defining the features</w:t>
      </w:r>
      <w:bookmarkEnd w:id="2"/>
    </w:p>
    <w:p w14:paraId="38D06E90" w14:textId="7E1975E1" w:rsidR="00ED07DF" w:rsidRDefault="004A114D" w:rsidP="004676FF">
      <w:pPr>
        <w:pStyle w:val="ListParagraph"/>
        <w:numPr>
          <w:ilvl w:val="0"/>
          <w:numId w:val="4"/>
        </w:numPr>
        <w:rPr>
          <w:lang w:val="en-US"/>
        </w:rPr>
      </w:pPr>
      <w:r w:rsidRPr="004676FF">
        <w:rPr>
          <w:lang w:val="en-US"/>
        </w:rPr>
        <w:t xml:space="preserve">The </w:t>
      </w:r>
      <w:r w:rsidR="00B47DCD" w:rsidRPr="004676FF">
        <w:rPr>
          <w:lang w:val="en-US"/>
        </w:rPr>
        <w:t>s</w:t>
      </w:r>
      <w:r w:rsidRPr="004676FF">
        <w:rPr>
          <w:lang w:val="en-US"/>
        </w:rPr>
        <w:t>tage</w:t>
      </w:r>
      <w:r w:rsidR="00B47DCD" w:rsidRPr="004676FF">
        <w:rPr>
          <w:lang w:val="en-US"/>
        </w:rPr>
        <w:t xml:space="preserve"> modes</w:t>
      </w:r>
      <w:r w:rsidRPr="004676FF">
        <w:rPr>
          <w:lang w:val="en-US"/>
        </w:rPr>
        <w:t xml:space="preserve"> are currently stored in the file “</w:t>
      </w:r>
      <w:proofErr w:type="spellStart"/>
      <w:r w:rsidRPr="004676FF">
        <w:rPr>
          <w:lang w:val="en-US"/>
        </w:rPr>
        <w:t>normal.json</w:t>
      </w:r>
      <w:proofErr w:type="spellEnd"/>
      <w:r w:rsidRPr="004676FF">
        <w:rPr>
          <w:lang w:val="en-US"/>
        </w:rPr>
        <w:t xml:space="preserve">” and are listed as: influent, effluent, n2, still, and air. </w:t>
      </w:r>
      <w:r w:rsidR="00ED07DF" w:rsidRPr="004676FF">
        <w:rPr>
          <w:lang w:val="en-US"/>
        </w:rPr>
        <w:t>Each stage mode (green highlight) is associated with a stage (yellow highlight), and a duration (blue highlight), see file.</w:t>
      </w:r>
    </w:p>
    <w:p w14:paraId="196B12C3" w14:textId="77777777" w:rsidR="00ED07DF" w:rsidRPr="00ED07DF" w:rsidRDefault="00ED07DF" w:rsidP="00ED07DF">
      <w:pPr>
        <w:rPr>
          <w:lang w:val="en-US"/>
        </w:rPr>
      </w:pPr>
      <w:r w:rsidRPr="00ED07DF">
        <w:rPr>
          <w:lang w:val="en-US"/>
        </w:rPr>
        <w:t xml:space="preserve">        "stage": </w:t>
      </w:r>
      <w:r w:rsidRPr="00ED07DF">
        <w:rPr>
          <w:highlight w:val="yellow"/>
          <w:lang w:val="en-US"/>
        </w:rPr>
        <w:t>1</w:t>
      </w:r>
      <w:r w:rsidRPr="00ED07DF">
        <w:rPr>
          <w:lang w:val="en-US"/>
        </w:rPr>
        <w:t>,</w:t>
      </w:r>
    </w:p>
    <w:p w14:paraId="7AFFF991" w14:textId="7CA7C1A1" w:rsidR="00ED07DF" w:rsidRDefault="00ED07DF" w:rsidP="00ED07DF">
      <w:pPr>
        <w:rPr>
          <w:lang w:val="en-US"/>
        </w:rPr>
      </w:pPr>
      <w:r w:rsidRPr="00ED07DF">
        <w:rPr>
          <w:lang w:val="en-US"/>
        </w:rPr>
        <w:t xml:space="preserve">        "</w:t>
      </w:r>
      <w:r w:rsidRPr="00ED07DF">
        <w:rPr>
          <w:highlight w:val="green"/>
          <w:lang w:val="en-US"/>
        </w:rPr>
        <w:t>effluent</w:t>
      </w:r>
      <w:r w:rsidRPr="00ED07DF">
        <w:rPr>
          <w:lang w:val="en-US"/>
        </w:rPr>
        <w:t>":</w:t>
      </w:r>
      <w:r w:rsidRPr="00ED07DF">
        <w:rPr>
          <w:highlight w:val="cyan"/>
          <w:lang w:val="en-US"/>
        </w:rPr>
        <w:t>300</w:t>
      </w:r>
    </w:p>
    <w:p w14:paraId="1B73D6BC" w14:textId="77777777" w:rsidR="004676FF" w:rsidRDefault="00430530" w:rsidP="004676FF">
      <w:pPr>
        <w:ind w:left="720"/>
        <w:rPr>
          <w:lang w:val="en-US"/>
        </w:rPr>
      </w:pPr>
      <w:r>
        <w:rPr>
          <w:lang w:val="en-US"/>
        </w:rPr>
        <w:t xml:space="preserve">For </w:t>
      </w:r>
      <w:r w:rsidR="00171DB1">
        <w:rPr>
          <w:lang w:val="en-US"/>
        </w:rPr>
        <w:t xml:space="preserve">version 2, however, </w:t>
      </w:r>
      <w:r w:rsidR="00AB6917">
        <w:rPr>
          <w:lang w:val="en-US"/>
        </w:rPr>
        <w:t>stage modes</w:t>
      </w:r>
      <w:r w:rsidR="00171DB1">
        <w:rPr>
          <w:lang w:val="en-US"/>
        </w:rPr>
        <w:t xml:space="preserve"> are expanded to</w:t>
      </w:r>
      <w:r w:rsidR="004B3034">
        <w:rPr>
          <w:lang w:val="en-US"/>
        </w:rPr>
        <w:t xml:space="preserve"> include: </w:t>
      </w:r>
      <w:r w:rsidR="00171DB1">
        <w:rPr>
          <w:lang w:val="en-US"/>
        </w:rPr>
        <w:t>Water, Influent, Effluent, AF, Heat, N2, and Air</w:t>
      </w:r>
      <w:r w:rsidR="00483AEB">
        <w:rPr>
          <w:lang w:val="en-US"/>
        </w:rPr>
        <w:t xml:space="preserve"> (red text, figure 1).</w:t>
      </w:r>
      <w:r w:rsidR="00B47DCD">
        <w:rPr>
          <w:lang w:val="en-US"/>
        </w:rPr>
        <w:t xml:space="preserve"> </w:t>
      </w:r>
    </w:p>
    <w:p w14:paraId="74B08107" w14:textId="77777777" w:rsidR="008A3F89" w:rsidRDefault="00B47DCD" w:rsidP="004676FF">
      <w:pPr>
        <w:pStyle w:val="ListParagraph"/>
        <w:numPr>
          <w:ilvl w:val="0"/>
          <w:numId w:val="4"/>
        </w:numPr>
        <w:rPr>
          <w:lang w:val="en-US"/>
        </w:rPr>
      </w:pPr>
      <w:r w:rsidRPr="004676FF">
        <w:rPr>
          <w:lang w:val="en-US"/>
        </w:rPr>
        <w:t xml:space="preserve">Each stage is coupled to a single </w:t>
      </w:r>
      <w:r w:rsidR="00AB6917" w:rsidRPr="004676FF">
        <w:rPr>
          <w:lang w:val="en-US"/>
        </w:rPr>
        <w:t>pump.</w:t>
      </w:r>
      <w:r w:rsidR="00B34E4B" w:rsidRPr="004676FF">
        <w:rPr>
          <w:lang w:val="en-US"/>
        </w:rPr>
        <w:t xml:space="preserve"> In the current program that description can be found in</w:t>
      </w:r>
      <w:r w:rsidR="003C031D">
        <w:rPr>
          <w:lang w:val="en-US"/>
        </w:rPr>
        <w:t xml:space="preserve"> “main.py”. </w:t>
      </w:r>
      <w:r w:rsidR="008A3F89">
        <w:rPr>
          <w:lang w:val="en-US"/>
        </w:rPr>
        <w:t>The script has the following components:</w:t>
      </w:r>
    </w:p>
    <w:p w14:paraId="28187B0E" w14:textId="7BD60CFC" w:rsidR="00171DB1" w:rsidRDefault="00DB2F60" w:rsidP="008A3F89">
      <w:pPr>
        <w:ind w:left="360"/>
        <w:rPr>
          <w:lang w:val="en-US"/>
        </w:rPr>
      </w:pPr>
      <w:r w:rsidRPr="00DB2F60">
        <w:rPr>
          <w:noProof/>
          <w:lang w:val="en-US"/>
        </w:rPr>
        <w:lastRenderedPageBreak/>
        <w:drawing>
          <wp:inline distT="0" distB="0" distL="0" distR="0" wp14:anchorId="5DBD2704" wp14:editId="3698F353">
            <wp:extent cx="2940050" cy="856107"/>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88232" cy="870137"/>
                    </a:xfrm>
                    <a:prstGeom prst="rect">
                      <a:avLst/>
                    </a:prstGeom>
                  </pic:spPr>
                </pic:pic>
              </a:graphicData>
            </a:graphic>
          </wp:inline>
        </w:drawing>
      </w:r>
      <w:r w:rsidR="00B34E4B" w:rsidRPr="008A3F89">
        <w:rPr>
          <w:lang w:val="en-US"/>
        </w:rPr>
        <w:t xml:space="preserve"> </w:t>
      </w:r>
    </w:p>
    <w:p w14:paraId="74F39A4E" w14:textId="13A12190" w:rsidR="008A3F89" w:rsidRDefault="008A3F89" w:rsidP="008A3F89">
      <w:pPr>
        <w:ind w:left="360"/>
        <w:rPr>
          <w:lang w:val="en-US"/>
        </w:rPr>
      </w:pPr>
      <w:r>
        <w:rPr>
          <w:lang w:val="en-US"/>
        </w:rPr>
        <w:t xml:space="preserve">Here the </w:t>
      </w:r>
      <w:r w:rsidR="0097283A">
        <w:rPr>
          <w:lang w:val="en-US"/>
        </w:rPr>
        <w:t xml:space="preserve">GPIOs are associated with the relay. Physically this appears like </w:t>
      </w:r>
      <w:r w:rsidR="0084578A">
        <w:rPr>
          <w:lang w:val="en-US"/>
        </w:rPr>
        <w:t xml:space="preserve">in figure 3. Activating the GPIO associated with a relay pin sends a 3V current to the relay which open an electrical gate, allowing the power source to connect to the feature (pump or solenoid valve). </w:t>
      </w:r>
    </w:p>
    <w:p w14:paraId="5354A8DE" w14:textId="77777777" w:rsidR="00DC746D" w:rsidRDefault="0097283A" w:rsidP="00DC746D">
      <w:pPr>
        <w:keepNext/>
        <w:ind w:left="360"/>
      </w:pPr>
      <w:r>
        <w:rPr>
          <w:noProof/>
          <w:lang w:val="en-US"/>
        </w:rPr>
        <w:drawing>
          <wp:inline distT="0" distB="0" distL="0" distR="0" wp14:anchorId="1664A4F5" wp14:editId="0FA622B7">
            <wp:extent cx="5669280" cy="1270474"/>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8364" cy="1290437"/>
                    </a:xfrm>
                    <a:prstGeom prst="rect">
                      <a:avLst/>
                    </a:prstGeom>
                    <a:noFill/>
                  </pic:spPr>
                </pic:pic>
              </a:graphicData>
            </a:graphic>
          </wp:inline>
        </w:drawing>
      </w:r>
    </w:p>
    <w:p w14:paraId="3DB7ED61" w14:textId="22D8DD75" w:rsidR="0097283A" w:rsidRDefault="00DC746D" w:rsidP="00DC746D">
      <w:pPr>
        <w:pStyle w:val="Caption"/>
      </w:pPr>
      <w:r>
        <w:t xml:space="preserve">Figure </w:t>
      </w:r>
      <w:r>
        <w:fldChar w:fldCharType="begin"/>
      </w:r>
      <w:r>
        <w:instrText xml:space="preserve"> SEQ Figure \* ARABIC </w:instrText>
      </w:r>
      <w:r>
        <w:fldChar w:fldCharType="separate"/>
      </w:r>
      <w:r>
        <w:rPr>
          <w:noProof/>
        </w:rPr>
        <w:t>3</w:t>
      </w:r>
      <w:r>
        <w:fldChar w:fldCharType="end"/>
      </w:r>
      <w:r>
        <w:t>. Relay and RPi pinout association.</w:t>
      </w:r>
    </w:p>
    <w:p w14:paraId="74B48DD1" w14:textId="6FD7836C" w:rsidR="0084578A" w:rsidRDefault="0084578A" w:rsidP="0084578A">
      <w:pPr>
        <w:rPr>
          <w:lang w:val="en-US"/>
        </w:rPr>
      </w:pPr>
      <w:r>
        <w:rPr>
          <w:lang w:val="en-US"/>
        </w:rPr>
        <w:t>Next, each of the features are defined:</w:t>
      </w:r>
    </w:p>
    <w:p w14:paraId="39D9C0E5" w14:textId="43C21D34" w:rsidR="0084578A" w:rsidRDefault="0084578A" w:rsidP="0084578A">
      <w:pPr>
        <w:rPr>
          <w:lang w:val="en-US"/>
        </w:rPr>
      </w:pPr>
      <w:r w:rsidRPr="0084578A">
        <w:rPr>
          <w:noProof/>
          <w:lang w:val="en-US"/>
        </w:rPr>
        <w:drawing>
          <wp:inline distT="0" distB="0" distL="0" distR="0" wp14:anchorId="40EA83FB" wp14:editId="3BDB653D">
            <wp:extent cx="2927350" cy="537568"/>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33225" cy="575374"/>
                    </a:xfrm>
                    <a:prstGeom prst="rect">
                      <a:avLst/>
                    </a:prstGeom>
                  </pic:spPr>
                </pic:pic>
              </a:graphicData>
            </a:graphic>
          </wp:inline>
        </w:drawing>
      </w:r>
    </w:p>
    <w:p w14:paraId="08E722B8" w14:textId="5083F736" w:rsidR="00FA1423" w:rsidRDefault="00FA1423" w:rsidP="0084578A">
      <w:pPr>
        <w:rPr>
          <w:lang w:val="en-US"/>
        </w:rPr>
      </w:pPr>
      <w:r>
        <w:rPr>
          <w:lang w:val="en-US"/>
        </w:rPr>
        <w:t>This is as simple as pinging the GPIO, waiting for the duration, and then pinging the GPIO again to turn it off.</w:t>
      </w:r>
    </w:p>
    <w:p w14:paraId="071E7DC7" w14:textId="77777777" w:rsidR="004D1DF3" w:rsidRDefault="004D1DF3" w:rsidP="0084578A">
      <w:pPr>
        <w:rPr>
          <w:lang w:val="en-US"/>
        </w:rPr>
      </w:pPr>
      <w:r w:rsidRPr="004D1DF3">
        <w:rPr>
          <w:noProof/>
          <w:lang w:val="en-US"/>
        </w:rPr>
        <w:drawing>
          <wp:inline distT="0" distB="0" distL="0" distR="0" wp14:anchorId="32B52CC7" wp14:editId="4085EB68">
            <wp:extent cx="2698470" cy="207645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1996" cy="2102248"/>
                    </a:xfrm>
                    <a:prstGeom prst="rect">
                      <a:avLst/>
                    </a:prstGeom>
                  </pic:spPr>
                </pic:pic>
              </a:graphicData>
            </a:graphic>
          </wp:inline>
        </w:drawing>
      </w:r>
      <w:r w:rsidRPr="004D1DF3">
        <w:rPr>
          <w:lang w:val="en-US"/>
        </w:rPr>
        <w:t xml:space="preserve"> </w:t>
      </w:r>
    </w:p>
    <w:p w14:paraId="08C0D282" w14:textId="3C077F9F" w:rsidR="004D1DF3" w:rsidRDefault="00AB5371" w:rsidP="0084578A">
      <w:pPr>
        <w:rPr>
          <w:lang w:val="en-US"/>
        </w:rPr>
      </w:pPr>
      <w:r>
        <w:rPr>
          <w:lang w:val="en-US"/>
        </w:rPr>
        <w:t xml:space="preserve">The function “main” imports the json config file, </w:t>
      </w:r>
      <w:r w:rsidR="004D1DF3">
        <w:rPr>
          <w:lang w:val="en-US"/>
        </w:rPr>
        <w:t xml:space="preserve">then cycles through the stage modes (here referred to as steps). </w:t>
      </w:r>
      <w:r w:rsidR="004D1DF3">
        <w:rPr>
          <w:b/>
          <w:bCs/>
          <w:lang w:val="en-US"/>
        </w:rPr>
        <w:t xml:space="preserve">Note: </w:t>
      </w:r>
      <w:r w:rsidR="004D1DF3">
        <w:rPr>
          <w:lang w:val="en-US"/>
        </w:rPr>
        <w:t xml:space="preserve">If it is complicated to integrate adding a stage mode into the GUI, we can keep it simple as </w:t>
      </w:r>
      <w:r w:rsidR="00D16A33">
        <w:rPr>
          <w:lang w:val="en-US"/>
        </w:rPr>
        <w:t>done here where each stage mode is written into the function “main”.</w:t>
      </w:r>
    </w:p>
    <w:p w14:paraId="06B7C30B" w14:textId="3E675F19" w:rsidR="002519FA" w:rsidRDefault="002519FA" w:rsidP="002519FA">
      <w:pPr>
        <w:pStyle w:val="ListParagraph"/>
        <w:numPr>
          <w:ilvl w:val="0"/>
          <w:numId w:val="4"/>
        </w:numPr>
        <w:rPr>
          <w:lang w:val="en-US"/>
        </w:rPr>
      </w:pPr>
      <w:r>
        <w:rPr>
          <w:lang w:val="en-US"/>
        </w:rPr>
        <w:t xml:space="preserve">Version 1 did not have a pH or ORP probe. </w:t>
      </w:r>
      <w:r w:rsidR="00AD6CFB">
        <w:rPr>
          <w:lang w:val="en-US"/>
        </w:rPr>
        <w:t xml:space="preserve">I bought a pH and ORP probe from this retailer: </w:t>
      </w:r>
    </w:p>
    <w:p w14:paraId="1EB823B7" w14:textId="7C5051D1" w:rsidR="00AD6CFB" w:rsidRDefault="00752354" w:rsidP="00AD6CFB">
      <w:pPr>
        <w:pStyle w:val="ListParagraph"/>
        <w:rPr>
          <w:lang w:val="en-US"/>
        </w:rPr>
      </w:pPr>
      <w:hyperlink r:id="rId14" w:history="1">
        <w:r w:rsidR="00AD6CFB" w:rsidRPr="00A50FA3">
          <w:rPr>
            <w:rStyle w:val="Hyperlink"/>
            <w:lang w:val="en-US"/>
          </w:rPr>
          <w:t>https://www.anyleaf.org/blog/measuring-ph-on-raspberry-pi</w:t>
        </w:r>
      </w:hyperlink>
    </w:p>
    <w:p w14:paraId="106D5633" w14:textId="5731B4BE" w:rsidR="00AD6CFB" w:rsidRDefault="00AD6CFB" w:rsidP="00AD6CFB">
      <w:pPr>
        <w:pStyle w:val="ListParagraph"/>
        <w:rPr>
          <w:lang w:val="en-US"/>
        </w:rPr>
      </w:pPr>
      <w:r>
        <w:rPr>
          <w:lang w:val="en-US"/>
        </w:rPr>
        <w:t xml:space="preserve">It looks like it will be fairly simple to set up. </w:t>
      </w:r>
    </w:p>
    <w:p w14:paraId="28EFB345" w14:textId="0EBD142B" w:rsidR="00994E6F" w:rsidRDefault="00994E6F" w:rsidP="00AD6CFB">
      <w:pPr>
        <w:pStyle w:val="ListParagraph"/>
        <w:rPr>
          <w:lang w:val="en-US"/>
        </w:rPr>
      </w:pPr>
    </w:p>
    <w:p w14:paraId="06BB6EA5" w14:textId="49474E1B" w:rsidR="00994E6F" w:rsidRDefault="00994E6F" w:rsidP="00994E6F">
      <w:pPr>
        <w:pStyle w:val="Heading1"/>
        <w:rPr>
          <w:lang w:val="en-US"/>
        </w:rPr>
      </w:pPr>
      <w:bookmarkStart w:id="3" w:name="_Toc71388502"/>
      <w:r>
        <w:rPr>
          <w:lang w:val="en-US"/>
        </w:rPr>
        <w:t>Timeline</w:t>
      </w:r>
      <w:bookmarkEnd w:id="3"/>
    </w:p>
    <w:p w14:paraId="0E1F0A3E" w14:textId="77777777" w:rsidR="001F66F0" w:rsidRDefault="00717304" w:rsidP="00994E6F">
      <w:pPr>
        <w:rPr>
          <w:lang w:val="en-US"/>
        </w:rPr>
      </w:pPr>
      <w:r>
        <w:rPr>
          <w:lang w:val="en-US"/>
        </w:rPr>
        <w:t xml:space="preserve">The project can be broken into two phases: </w:t>
      </w:r>
      <w:r w:rsidR="00C044C5">
        <w:rPr>
          <w:lang w:val="en-US"/>
        </w:rPr>
        <w:t xml:space="preserve">implementing the processes and implementing the GUI. </w:t>
      </w:r>
      <w:r w:rsidR="00431284">
        <w:rPr>
          <w:lang w:val="en-US"/>
        </w:rPr>
        <w:t>As the processes are more critical and likely less work to do as much of the structure is already complete, we should complete the testing by June 7</w:t>
      </w:r>
      <w:r w:rsidR="00431284" w:rsidRPr="00431284">
        <w:rPr>
          <w:vertAlign w:val="superscript"/>
          <w:lang w:val="en-US"/>
        </w:rPr>
        <w:t>th</w:t>
      </w:r>
      <w:r w:rsidR="00431284">
        <w:rPr>
          <w:lang w:val="en-US"/>
        </w:rPr>
        <w:t>. This way, we can directly test how the functions work when the Raspberry Pi is connected to the relay</w:t>
      </w:r>
      <w:r w:rsidR="00FD4309">
        <w:rPr>
          <w:lang w:val="en-US"/>
        </w:rPr>
        <w:t xml:space="preserve"> (intermediary for the pumps/solenoid valves)</w:t>
      </w:r>
      <w:r w:rsidR="00157AE2">
        <w:rPr>
          <w:lang w:val="en-US"/>
        </w:rPr>
        <w:t xml:space="preserve"> and probes.</w:t>
      </w:r>
    </w:p>
    <w:p w14:paraId="4F8C4337" w14:textId="60B33EA6" w:rsidR="00994E6F" w:rsidRDefault="001F66F0" w:rsidP="00994E6F">
      <w:pPr>
        <w:rPr>
          <w:lang w:val="en-US"/>
        </w:rPr>
      </w:pPr>
      <w:r>
        <w:rPr>
          <w:lang w:val="en-US"/>
        </w:rPr>
        <w:t>This likewise makes phase 2 less time</w:t>
      </w:r>
      <w:r w:rsidR="00154D1B">
        <w:rPr>
          <w:lang w:val="en-US"/>
        </w:rPr>
        <w:t xml:space="preserve"> </w:t>
      </w:r>
      <w:r>
        <w:rPr>
          <w:lang w:val="en-US"/>
        </w:rPr>
        <w:t>sensitive as I could theoretically begin working with the program before it has a friendly GUI.</w:t>
      </w:r>
      <w:r w:rsidR="00157AE2">
        <w:rPr>
          <w:lang w:val="en-US"/>
        </w:rPr>
        <w:t xml:space="preserve"> </w:t>
      </w:r>
      <w:r w:rsidR="00FD4309">
        <w:rPr>
          <w:lang w:val="en-US"/>
        </w:rPr>
        <w:t xml:space="preserve"> </w:t>
      </w:r>
    </w:p>
    <w:p w14:paraId="2BBF8A6B" w14:textId="59D18F10" w:rsidR="00717304" w:rsidRDefault="00717304" w:rsidP="00717304">
      <w:pPr>
        <w:pStyle w:val="Heading1"/>
        <w:rPr>
          <w:lang w:val="en-US"/>
        </w:rPr>
      </w:pPr>
      <w:bookmarkStart w:id="4" w:name="_Toc71388503"/>
      <w:r>
        <w:rPr>
          <w:lang w:val="en-US"/>
        </w:rPr>
        <w:t>Renumeration</w:t>
      </w:r>
      <w:bookmarkEnd w:id="4"/>
    </w:p>
    <w:p w14:paraId="5EFD8CE6" w14:textId="1D597C61" w:rsidR="00717304" w:rsidRDefault="00154D1B" w:rsidP="00717304">
      <w:r>
        <w:rPr>
          <w:lang w:val="en-US"/>
        </w:rPr>
        <w:t xml:space="preserve">Through Future Earth stipend (UW </w:t>
      </w:r>
      <w:r w:rsidRPr="00F1068E">
        <w:t>budget number: 63-5042</w:t>
      </w:r>
      <w:r>
        <w:t xml:space="preserve">) we will pay $20 per hour work. Work here is defined by demonstrable progress towards the completions of the project objective. </w:t>
      </w:r>
    </w:p>
    <w:p w14:paraId="0D05529C" w14:textId="203ED515" w:rsidR="0064445C" w:rsidRDefault="0064445C" w:rsidP="00717304"/>
    <w:p w14:paraId="25815920" w14:textId="6E44F9F0" w:rsidR="0064445C" w:rsidRDefault="0064445C" w:rsidP="00717304"/>
    <w:p w14:paraId="673559CE" w14:textId="04C32A27" w:rsidR="0064445C" w:rsidRDefault="0064445C" w:rsidP="00717304"/>
    <w:p w14:paraId="4E34C660" w14:textId="59AB3128" w:rsidR="0064445C" w:rsidRDefault="0064445C" w:rsidP="00717304"/>
    <w:p w14:paraId="1789B508" w14:textId="18F2C428" w:rsidR="0064445C" w:rsidRDefault="0064445C" w:rsidP="00717304"/>
    <w:p w14:paraId="345BFA9D" w14:textId="47AA28D5" w:rsidR="0064445C" w:rsidRDefault="0064445C" w:rsidP="00717304"/>
    <w:p w14:paraId="65ED5E60" w14:textId="79D38689" w:rsidR="0064445C" w:rsidRDefault="0064445C" w:rsidP="00717304">
      <w:r>
        <w:t>______________</w:t>
      </w:r>
    </w:p>
    <w:p w14:paraId="68ED3ECD" w14:textId="0D8EC2C7" w:rsidR="0064445C" w:rsidRDefault="0064445C" w:rsidP="00717304">
      <w:r>
        <w:t xml:space="preserve">Ben </w:t>
      </w:r>
      <w:proofErr w:type="spellStart"/>
      <w:r>
        <w:t>Nachmanson</w:t>
      </w:r>
      <w:proofErr w:type="spellEnd"/>
    </w:p>
    <w:p w14:paraId="38D31799" w14:textId="153D111E" w:rsidR="0064445C" w:rsidRDefault="0064445C" w:rsidP="00717304"/>
    <w:p w14:paraId="62C658C7" w14:textId="6E48C2ED" w:rsidR="0064445C" w:rsidRDefault="0064445C" w:rsidP="00717304"/>
    <w:p w14:paraId="786AE8DE" w14:textId="387486B5" w:rsidR="0064445C" w:rsidRDefault="0064445C" w:rsidP="00717304"/>
    <w:p w14:paraId="3A780E46" w14:textId="77777777" w:rsidR="0064445C" w:rsidRDefault="0064445C" w:rsidP="0064445C">
      <w:r>
        <w:t>______________</w:t>
      </w:r>
    </w:p>
    <w:p w14:paraId="2E010520" w14:textId="5DC918B2" w:rsidR="0064445C" w:rsidRPr="00717304" w:rsidRDefault="0064445C" w:rsidP="00717304">
      <w:pPr>
        <w:rPr>
          <w:lang w:val="en-US"/>
        </w:rPr>
      </w:pPr>
      <w:r>
        <w:t>Victor Lobanov</w:t>
      </w:r>
    </w:p>
    <w:sectPr w:rsidR="0064445C" w:rsidRPr="007173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84AC1"/>
    <w:multiLevelType w:val="hybridMultilevel"/>
    <w:tmpl w:val="FBCA3C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502688E"/>
    <w:multiLevelType w:val="hybridMultilevel"/>
    <w:tmpl w:val="C58058C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6014B38"/>
    <w:multiLevelType w:val="hybridMultilevel"/>
    <w:tmpl w:val="77AC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BA40DB"/>
    <w:multiLevelType w:val="hybridMultilevel"/>
    <w:tmpl w:val="502E6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60A"/>
    <w:rsid w:val="000427C5"/>
    <w:rsid w:val="0005529A"/>
    <w:rsid w:val="00110F1F"/>
    <w:rsid w:val="00154D1B"/>
    <w:rsid w:val="00157AE2"/>
    <w:rsid w:val="00171DB1"/>
    <w:rsid w:val="001F66F0"/>
    <w:rsid w:val="002519FA"/>
    <w:rsid w:val="00260EF7"/>
    <w:rsid w:val="002E34F0"/>
    <w:rsid w:val="00330650"/>
    <w:rsid w:val="003C031D"/>
    <w:rsid w:val="003E3FEC"/>
    <w:rsid w:val="00430530"/>
    <w:rsid w:val="00431284"/>
    <w:rsid w:val="004676FF"/>
    <w:rsid w:val="00483AEB"/>
    <w:rsid w:val="004A114D"/>
    <w:rsid w:val="004B3034"/>
    <w:rsid w:val="004D1DF3"/>
    <w:rsid w:val="004D50B3"/>
    <w:rsid w:val="0064445C"/>
    <w:rsid w:val="006B6E96"/>
    <w:rsid w:val="006D131C"/>
    <w:rsid w:val="006D56BD"/>
    <w:rsid w:val="00713EA0"/>
    <w:rsid w:val="00717304"/>
    <w:rsid w:val="00752354"/>
    <w:rsid w:val="007A3D93"/>
    <w:rsid w:val="007C1ABE"/>
    <w:rsid w:val="007E560A"/>
    <w:rsid w:val="00804120"/>
    <w:rsid w:val="0084578A"/>
    <w:rsid w:val="008A3F89"/>
    <w:rsid w:val="008C257D"/>
    <w:rsid w:val="008C2EA3"/>
    <w:rsid w:val="0097283A"/>
    <w:rsid w:val="00994E6F"/>
    <w:rsid w:val="00A354F2"/>
    <w:rsid w:val="00AB5371"/>
    <w:rsid w:val="00AB6917"/>
    <w:rsid w:val="00AD6CFB"/>
    <w:rsid w:val="00B34E4B"/>
    <w:rsid w:val="00B47DCD"/>
    <w:rsid w:val="00B64CB3"/>
    <w:rsid w:val="00B73312"/>
    <w:rsid w:val="00BF3DC7"/>
    <w:rsid w:val="00C044C5"/>
    <w:rsid w:val="00C25664"/>
    <w:rsid w:val="00D16A33"/>
    <w:rsid w:val="00DB2F60"/>
    <w:rsid w:val="00DC746D"/>
    <w:rsid w:val="00E63C56"/>
    <w:rsid w:val="00EA23B0"/>
    <w:rsid w:val="00ED07DF"/>
    <w:rsid w:val="00EF186D"/>
    <w:rsid w:val="00EF18F1"/>
    <w:rsid w:val="00F73072"/>
    <w:rsid w:val="00FA1423"/>
    <w:rsid w:val="00FC4533"/>
    <w:rsid w:val="00FD4309"/>
    <w:rsid w:val="00FF2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92F30"/>
  <w15:chartTrackingRefBased/>
  <w15:docId w15:val="{834C33DF-D933-4CDE-98B0-0668C14B6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B733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4F0"/>
    <w:pPr>
      <w:ind w:left="720"/>
      <w:contextualSpacing/>
    </w:pPr>
  </w:style>
  <w:style w:type="character" w:styleId="Hyperlink">
    <w:name w:val="Hyperlink"/>
    <w:basedOn w:val="DefaultParagraphFont"/>
    <w:uiPriority w:val="99"/>
    <w:unhideWhenUsed/>
    <w:rsid w:val="007A3D93"/>
    <w:rPr>
      <w:color w:val="0563C1" w:themeColor="hyperlink"/>
      <w:u w:val="single"/>
    </w:rPr>
  </w:style>
  <w:style w:type="character" w:styleId="UnresolvedMention">
    <w:name w:val="Unresolved Mention"/>
    <w:basedOn w:val="DefaultParagraphFont"/>
    <w:uiPriority w:val="99"/>
    <w:semiHidden/>
    <w:unhideWhenUsed/>
    <w:rsid w:val="007A3D93"/>
    <w:rPr>
      <w:color w:val="605E5C"/>
      <w:shd w:val="clear" w:color="auto" w:fill="E1DFDD"/>
    </w:rPr>
  </w:style>
  <w:style w:type="character" w:customStyle="1" w:styleId="Heading1Char">
    <w:name w:val="Heading 1 Char"/>
    <w:basedOn w:val="DefaultParagraphFont"/>
    <w:link w:val="Heading1"/>
    <w:uiPriority w:val="9"/>
    <w:rsid w:val="00B73312"/>
    <w:rPr>
      <w:rFonts w:asciiTheme="majorHAnsi" w:eastAsiaTheme="majorEastAsia" w:hAnsiTheme="majorHAnsi" w:cstheme="majorBidi"/>
      <w:color w:val="2F5496" w:themeColor="accent1" w:themeShade="BF"/>
      <w:sz w:val="32"/>
      <w:szCs w:val="32"/>
      <w:lang w:val="en-GB"/>
    </w:rPr>
  </w:style>
  <w:style w:type="paragraph" w:styleId="Title">
    <w:name w:val="Title"/>
    <w:basedOn w:val="Normal"/>
    <w:next w:val="Normal"/>
    <w:link w:val="TitleChar"/>
    <w:uiPriority w:val="10"/>
    <w:qFormat/>
    <w:rsid w:val="00B733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312"/>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7C1AB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C1ABE"/>
    <w:rPr>
      <w:rFonts w:eastAsiaTheme="minorEastAsia"/>
      <w:color w:val="5A5A5A" w:themeColor="text1" w:themeTint="A5"/>
      <w:spacing w:val="15"/>
      <w:lang w:val="en-GB"/>
    </w:rPr>
  </w:style>
  <w:style w:type="paragraph" w:styleId="TOCHeading">
    <w:name w:val="TOC Heading"/>
    <w:basedOn w:val="Heading1"/>
    <w:next w:val="Normal"/>
    <w:uiPriority w:val="39"/>
    <w:unhideWhenUsed/>
    <w:qFormat/>
    <w:rsid w:val="007C1ABE"/>
    <w:pPr>
      <w:outlineLvl w:val="9"/>
    </w:pPr>
    <w:rPr>
      <w:lang w:val="en-US"/>
    </w:rPr>
  </w:style>
  <w:style w:type="paragraph" w:styleId="TOC1">
    <w:name w:val="toc 1"/>
    <w:basedOn w:val="Normal"/>
    <w:next w:val="Normal"/>
    <w:autoRedefine/>
    <w:uiPriority w:val="39"/>
    <w:unhideWhenUsed/>
    <w:rsid w:val="007C1ABE"/>
    <w:pPr>
      <w:spacing w:after="100"/>
    </w:pPr>
  </w:style>
  <w:style w:type="paragraph" w:styleId="Caption">
    <w:name w:val="caption"/>
    <w:basedOn w:val="Normal"/>
    <w:next w:val="Normal"/>
    <w:uiPriority w:val="35"/>
    <w:unhideWhenUsed/>
    <w:qFormat/>
    <w:rsid w:val="00BF3DC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73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eneral-purpose_input/output"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victor.lobanov@gu.se"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nyleaf.org/blog/measuring-ph-on-raspberry-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8C5DC1-EFF7-4C39-BBE9-834DE0C18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3473</TotalTime>
  <Pages>5</Pages>
  <Words>776</Words>
  <Characters>4426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Lobanov</dc:creator>
  <cp:keywords/>
  <dc:description/>
  <cp:lastModifiedBy>Victor Lobanov</cp:lastModifiedBy>
  <cp:revision>50</cp:revision>
  <dcterms:created xsi:type="dcterms:W3CDTF">2021-05-06T01:08:00Z</dcterms:created>
  <dcterms:modified xsi:type="dcterms:W3CDTF">2021-05-09T00:48:00Z</dcterms:modified>
</cp:coreProperties>
</file>