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E1F8" w14:textId="77777777" w:rsidR="00A233BE" w:rsidRPr="00A233BE" w:rsidRDefault="00A233BE" w:rsidP="00A233B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scipy.stats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multivariate_normal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A233BE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prior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233BE">
        <w:rPr>
          <w:rFonts w:ascii="Courier New" w:eastAsia="宋体" w:hAnsi="Courier New" w:cs="Courier New"/>
          <w:color w:val="6F737A"/>
          <w:kern w:val="0"/>
          <w:sz w:val="20"/>
          <w:szCs w:val="20"/>
          <w14:ligatures w14:val="none"/>
        </w:rPr>
        <w:t>x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233BE">
        <w:rPr>
          <w:rFonts w:ascii="Courier New" w:eastAsia="宋体" w:hAnsi="Courier New" w:cs="Courier New"/>
          <w:color w:val="6F737A"/>
          <w:kern w:val="0"/>
          <w:sz w:val="20"/>
          <w:szCs w:val="20"/>
          <w14:ligatures w14:val="none"/>
        </w:rPr>
        <w:t>y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233BE">
        <w:rPr>
          <w:rFonts w:ascii="Courier New" w:eastAsia="宋体" w:hAnsi="Courier New" w:cs="Courier New"/>
          <w:color w:val="6F737A"/>
          <w:kern w:val="0"/>
          <w:sz w:val="20"/>
          <w:szCs w:val="20"/>
          <w14:ligatures w14:val="none"/>
        </w:rPr>
        <w:t>z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简化的先验概率，可以根据实际情况调整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233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1.0</w:t>
      </w:r>
      <w:r w:rsidRPr="00A233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A233BE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likelihood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(x, y, z,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std):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简化的似然函数，可以根据实际情况调整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mu =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[:</w:t>
      </w:r>
      <w:r w:rsidRPr="00A233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cov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np.eye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233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 * std**</w:t>
      </w:r>
      <w:r w:rsidRPr="00A233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233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position_distribution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multivariate_normal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(mu,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cov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position_distribution.pdf([x, y, z])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233BE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bayesian_update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(prior, likelihood,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std,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posterior =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np.zeros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A233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A233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A233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)))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x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233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j, y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233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k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z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233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 = prior(x, y, z)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 = likelihood(x, y, z,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std)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posterior[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j, k] = p * l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标准化得到后验概率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posterior /=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np.sum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(posterior)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在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simulate_bayesian_inference</w:t>
      </w:r>
      <w:proofErr w:type="spellEnd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函数中的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posterior 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生成部分添加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 print(</w:t>
      </w:r>
      <w:proofErr w:type="spellStart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posterior.shape</w:t>
      </w:r>
      <w:proofErr w:type="spellEnd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posterior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233BE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simulate_bayesian_inference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std,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posterior =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bayesian_update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(prior, likelihood,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observed_position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std,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y_range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z_range</w:t>
      </w:r>
      <w:proofErr w:type="spellEnd"/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在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simulate_bayesian_inference</w:t>
      </w:r>
      <w:proofErr w:type="spellEnd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函数中的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posterior 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生成部分添加</w:t>
      </w:r>
      <w:r w:rsidRPr="00A233BE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 print(</w:t>
      </w:r>
      <w:proofErr w:type="spellStart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x_range</w:t>
      </w:r>
      <w:proofErr w:type="spellEnd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# print(</w:t>
      </w:r>
      <w:proofErr w:type="spellStart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y_range</w:t>
      </w:r>
      <w:proofErr w:type="spellEnd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# print(</w:t>
      </w:r>
      <w:proofErr w:type="spellStart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z_range</w:t>
      </w:r>
      <w:proofErr w:type="spellEnd"/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</w:t>
      </w:r>
      <w:r w:rsidRPr="00A233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233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233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posterior</w:t>
      </w:r>
    </w:p>
    <w:p w14:paraId="48DAFE2E" w14:textId="77777777" w:rsidR="005544A2" w:rsidRDefault="005544A2"/>
    <w:sectPr w:rsidR="0055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E318" w14:textId="77777777" w:rsidR="00D44EF9" w:rsidRDefault="00D44EF9" w:rsidP="00A233BE">
      <w:r>
        <w:separator/>
      </w:r>
    </w:p>
  </w:endnote>
  <w:endnote w:type="continuationSeparator" w:id="0">
    <w:p w14:paraId="0D0E4B38" w14:textId="77777777" w:rsidR="00D44EF9" w:rsidRDefault="00D44EF9" w:rsidP="00A2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3A94" w14:textId="77777777" w:rsidR="00D44EF9" w:rsidRDefault="00D44EF9" w:rsidP="00A233BE">
      <w:r>
        <w:separator/>
      </w:r>
    </w:p>
  </w:footnote>
  <w:footnote w:type="continuationSeparator" w:id="0">
    <w:p w14:paraId="56E1D880" w14:textId="77777777" w:rsidR="00D44EF9" w:rsidRDefault="00D44EF9" w:rsidP="00A23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A2"/>
    <w:rsid w:val="005544A2"/>
    <w:rsid w:val="00A233BE"/>
    <w:rsid w:val="00D4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BDE60E-8F5E-4F80-88EB-66A89A80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3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B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3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233BE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译斐 杨</dc:creator>
  <cp:keywords/>
  <dc:description/>
  <cp:lastModifiedBy>译斐 杨</cp:lastModifiedBy>
  <cp:revision>2</cp:revision>
  <dcterms:created xsi:type="dcterms:W3CDTF">2024-02-04T11:49:00Z</dcterms:created>
  <dcterms:modified xsi:type="dcterms:W3CDTF">2024-02-04T11:49:00Z</dcterms:modified>
</cp:coreProperties>
</file>