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object w:dxaOrig="3280" w:dyaOrig="3280">
          <v:rect xmlns:o="urn:schemas-microsoft-com:office:office" xmlns:v="urn:schemas-microsoft-com:vml" id="rectole0000000000" style="width:164.000000pt;height:16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Titel: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Herschrijven ombok scanner applicatie</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Sleurs Ben</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Werkplek: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Pelt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Proost Peter</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PXL-coach: </w:t>
      </w:r>
      <w:r>
        <w:rPr>
          <w:rFonts w:ascii="Calibri" w:hAnsi="Calibri" w:cs="Calibri" w:eastAsia="Calibri"/>
          <w:b/>
          <w:color w:val="auto"/>
          <w:spacing w:val="0"/>
          <w:position w:val="0"/>
          <w:sz w:val="22"/>
          <w:shd w:fill="auto" w:val="clear"/>
        </w:rPr>
        <w:tab/>
        <w:tab/>
        <w:tab/>
        <w:tab/>
        <w:tab/>
        <w:tab/>
      </w: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Meerten Wouter</w:t>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Profel is een Belgisch familiebedrijf dat zich specialiseert in onder andere het maken van ramen en deuren. Ramen worden op bokken gezet om getransporteerd te worden naar klanten, maar intern kunnen ramen op zowel bokken als karren staan.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Vooraleer ramen de fabriek verlaten kunnen ze van een kar of bok naar een andere kar of bok gezet worden. Om deze verplaatsingen achterliggend in de database bij te houden worden het raam en de bok of kar gescand om de data naar de server te sturen.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Momenteel lopen deze scanners op Windows CE en wordt de data via een 'availability group listener' weggeschreven naar de server. Doordat Windows CE niet meer ondersteund wordt is het moeilijk om deze applicatie te blijven updaten en het wegschrijven en ophalen van data in via een 'availability group listener' neemt veel meer tijd in beslag tegenover het gebruik van een ‘Application Programming Interface’ (API).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Recentere ‘frameworks’, zoals Xamarin of MAUI, gecombineerd met een API voor communicatie met de database, hebben het potentieel om veel van de bestaande problemen op te lossen. Door de applicatie te herschrijven in één van deze ‘frameworks’ kan de software op modernere scanners lopen en zijn updates veel makkelijker door te voeren. Ook wordt de communicatie met de database veel sneller.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projectrealisatie zal gebeuren in 3 stappen: De analyse, de keuze van de ‘frameworks’, en de implementatie zelf. Voor de analyse wordt bekeken hoe het proces momenteel werkt en welke schermen en 'flows' er momenteel bestaan. Daarbovenop zal in deze stap ook bekeken worden naar overbodige elementen en elementen die toegevoegd kunnen worden of verbeterd kunnen worden.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keuze van de ‘frameworks’ zijn cruciaal om de nieuwe software langdurig te kunnen gebruiken. Er wordt bekeken op welk ‘framework’ dit project het beste past en of het op gelinkt kan worden aan een al bestaande API en mobiele applicatie. Tenslotte gebeurd de implementatie of basis van de analyse en de keuze van het ‘framework’.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slotte wordt de applicatie voorgesteld aan de operatoren van de applicatie en wordt er feedback ingewerkt in het project.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doel van dit project is om uiteindelijk een nieuwe, betere versie van het ombok proces te kunnen leveren aan Profel die in gebruik genomen kan worden. Hierdoor zullen de operatoren sneller en beter kunnen werken en kan de software en hardware op lange termijn geüpdatet worden zonder zorgen dat er te veel scanners uitvallen of de software niet meer compatibel blijft.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