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13EC" w14:textId="77777777" w:rsidR="00AA0E16" w:rsidRDefault="00AA0E16">
      <w:pPr>
        <w:spacing w:before="156" w:after="156" w:line="480" w:lineRule="auto"/>
        <w:ind w:firstLineChars="0" w:firstLine="0"/>
        <w:jc w:val="center"/>
        <w:rPr>
          <w:b/>
          <w:bCs/>
          <w:color w:val="000000"/>
          <w:sz w:val="44"/>
          <w:szCs w:val="44"/>
        </w:rPr>
      </w:pPr>
      <w:bookmarkStart w:id="0" w:name="_Toc259552625"/>
    </w:p>
    <w:p w14:paraId="486F0672" w14:textId="77777777" w:rsidR="00AA0E16" w:rsidRDefault="00892702">
      <w:pPr>
        <w:spacing w:before="156" w:after="156" w:line="480" w:lineRule="auto"/>
        <w:ind w:firstLineChars="0" w:firstLine="0"/>
        <w:jc w:val="center"/>
        <w:rPr>
          <w:b/>
          <w:bCs/>
          <w:color w:val="000000"/>
          <w:sz w:val="44"/>
          <w:szCs w:val="44"/>
        </w:rPr>
      </w:pPr>
      <w:r>
        <w:rPr>
          <w:b/>
          <w:noProof/>
          <w:szCs w:val="24"/>
        </w:rPr>
        <w:drawing>
          <wp:inline distT="0" distB="0" distL="0" distR="0" wp14:anchorId="061FAF24" wp14:editId="088EA88F">
            <wp:extent cx="2257425" cy="1219200"/>
            <wp:effectExtent l="0" t="0" r="9525" b="0"/>
            <wp:docPr id="6" name="图片 6"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wuwa\Desktop\华大股份新VIS文件模板\华大股份新VIS文件模板\华大股份-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57425" cy="1219200"/>
                    </a:xfrm>
                    <a:prstGeom prst="rect">
                      <a:avLst/>
                    </a:prstGeom>
                    <a:noFill/>
                    <a:ln>
                      <a:noFill/>
                    </a:ln>
                  </pic:spPr>
                </pic:pic>
              </a:graphicData>
            </a:graphic>
          </wp:inline>
        </w:drawing>
      </w:r>
    </w:p>
    <w:p w14:paraId="665728B7" w14:textId="77777777" w:rsidR="00AA0E16" w:rsidRDefault="00892702">
      <w:pPr>
        <w:spacing w:beforeLines="800" w:before="2496" w:afterLines="800" w:after="2496" w:line="480" w:lineRule="auto"/>
        <w:ind w:firstLineChars="0" w:firstLine="0"/>
        <w:jc w:val="center"/>
        <w:rPr>
          <w:b/>
          <w:color w:val="000000"/>
          <w:sz w:val="52"/>
          <w:szCs w:val="52"/>
        </w:rPr>
      </w:pPr>
      <w:r>
        <w:rPr>
          <w:b/>
          <w:color w:val="000000"/>
          <w:sz w:val="52"/>
          <w:szCs w:val="52"/>
        </w:rPr>
        <w:t>肿瘤产品转录本选择管理规程</w:t>
      </w:r>
    </w:p>
    <w:tbl>
      <w:tblPr>
        <w:tblW w:w="6309" w:type="dxa"/>
        <w:jc w:val="center"/>
        <w:tblLook w:val="04A0" w:firstRow="1" w:lastRow="0" w:firstColumn="1" w:lastColumn="0" w:noHBand="0" w:noVBand="1"/>
      </w:tblPr>
      <w:tblGrid>
        <w:gridCol w:w="2127"/>
        <w:gridCol w:w="4182"/>
      </w:tblGrid>
      <w:tr w:rsidR="00AA0E16" w14:paraId="05EA84E6" w14:textId="77777777">
        <w:trPr>
          <w:trHeight w:hRule="exact" w:val="851"/>
          <w:jc w:val="center"/>
        </w:trPr>
        <w:tc>
          <w:tcPr>
            <w:tcW w:w="2127" w:type="dxa"/>
            <w:tcBorders>
              <w:top w:val="nil"/>
              <w:left w:val="nil"/>
              <w:bottom w:val="nil"/>
              <w:right w:val="nil"/>
            </w:tcBorders>
            <w:shd w:val="clear" w:color="auto" w:fill="auto"/>
            <w:noWrap/>
            <w:vAlign w:val="center"/>
          </w:tcPr>
          <w:p w14:paraId="38C1E480" w14:textId="77777777" w:rsidR="00AA0E16" w:rsidRDefault="00892702">
            <w:pPr>
              <w:spacing w:before="156" w:after="156" w:line="240" w:lineRule="atLeast"/>
              <w:ind w:rightChars="-195" w:right="-468" w:firstLineChars="0" w:firstLine="0"/>
              <w:jc w:val="left"/>
              <w:rPr>
                <w:color w:val="000000"/>
                <w:sz w:val="28"/>
                <w:szCs w:val="28"/>
              </w:rPr>
            </w:pPr>
            <w:r>
              <w:rPr>
                <w:color w:val="000000"/>
                <w:sz w:val="28"/>
                <w:szCs w:val="28"/>
              </w:rPr>
              <w:t>文件编号：</w:t>
            </w:r>
          </w:p>
        </w:tc>
        <w:tc>
          <w:tcPr>
            <w:tcW w:w="4182" w:type="dxa"/>
            <w:tcBorders>
              <w:top w:val="nil"/>
              <w:left w:val="nil"/>
              <w:bottom w:val="single" w:sz="4" w:space="0" w:color="auto"/>
              <w:right w:val="nil"/>
            </w:tcBorders>
            <w:shd w:val="clear" w:color="auto" w:fill="auto"/>
            <w:noWrap/>
            <w:vAlign w:val="center"/>
          </w:tcPr>
          <w:p w14:paraId="0167CB2F" w14:textId="77777777" w:rsidR="00AA0E16" w:rsidRDefault="00892702">
            <w:pPr>
              <w:spacing w:before="156" w:after="156" w:line="240" w:lineRule="atLeast"/>
              <w:ind w:firstLineChars="0" w:firstLine="0"/>
              <w:jc w:val="center"/>
              <w:rPr>
                <w:color w:val="000000"/>
                <w:sz w:val="28"/>
                <w:szCs w:val="28"/>
              </w:rPr>
            </w:pPr>
            <w:r>
              <w:rPr>
                <w:color w:val="000000"/>
                <w:sz w:val="28"/>
                <w:szCs w:val="28"/>
              </w:rPr>
              <w:t>SOP-RDM-005</w:t>
            </w:r>
          </w:p>
        </w:tc>
      </w:tr>
      <w:tr w:rsidR="00AA0E16" w14:paraId="1F4F4196" w14:textId="77777777">
        <w:trPr>
          <w:trHeight w:hRule="exact" w:val="851"/>
          <w:jc w:val="center"/>
        </w:trPr>
        <w:tc>
          <w:tcPr>
            <w:tcW w:w="2127" w:type="dxa"/>
            <w:tcBorders>
              <w:top w:val="nil"/>
              <w:left w:val="nil"/>
              <w:bottom w:val="nil"/>
              <w:right w:val="nil"/>
            </w:tcBorders>
            <w:shd w:val="clear" w:color="auto" w:fill="auto"/>
            <w:noWrap/>
            <w:vAlign w:val="center"/>
          </w:tcPr>
          <w:p w14:paraId="10F90F3A" w14:textId="77777777" w:rsidR="00AA0E16" w:rsidRDefault="00892702">
            <w:pPr>
              <w:spacing w:before="156" w:after="156" w:line="240" w:lineRule="atLeast"/>
              <w:ind w:rightChars="-195" w:right="-468" w:firstLineChars="0" w:firstLine="0"/>
              <w:jc w:val="left"/>
              <w:rPr>
                <w:color w:val="000000"/>
                <w:sz w:val="28"/>
                <w:szCs w:val="28"/>
              </w:rPr>
            </w:pPr>
            <w:r>
              <w:rPr>
                <w:color w:val="000000"/>
                <w:sz w:val="28"/>
                <w:szCs w:val="28"/>
              </w:rPr>
              <w:t>版本号：</w:t>
            </w:r>
          </w:p>
        </w:tc>
        <w:tc>
          <w:tcPr>
            <w:tcW w:w="4182" w:type="dxa"/>
            <w:tcBorders>
              <w:top w:val="single" w:sz="4" w:space="0" w:color="auto"/>
              <w:left w:val="nil"/>
              <w:bottom w:val="single" w:sz="4" w:space="0" w:color="auto"/>
              <w:right w:val="nil"/>
            </w:tcBorders>
            <w:shd w:val="clear" w:color="auto" w:fill="auto"/>
            <w:noWrap/>
            <w:vAlign w:val="center"/>
          </w:tcPr>
          <w:p w14:paraId="3DC9CE5D" w14:textId="77777777" w:rsidR="00AA0E16" w:rsidRDefault="00892702">
            <w:pPr>
              <w:spacing w:before="156" w:after="156" w:line="240" w:lineRule="atLeast"/>
              <w:ind w:firstLineChars="0" w:firstLine="0"/>
              <w:jc w:val="center"/>
              <w:rPr>
                <w:color w:val="000000"/>
                <w:sz w:val="28"/>
                <w:szCs w:val="28"/>
              </w:rPr>
            </w:pPr>
            <w:r>
              <w:rPr>
                <w:color w:val="000000"/>
                <w:sz w:val="28"/>
                <w:szCs w:val="28"/>
                <w:highlight w:val="yellow"/>
              </w:rPr>
              <w:t>A1</w:t>
            </w:r>
          </w:p>
          <w:p w14:paraId="01FE9964" w14:textId="77777777" w:rsidR="00AA0E16" w:rsidRDefault="00AA0E16">
            <w:pPr>
              <w:spacing w:before="156" w:after="156"/>
              <w:ind w:firstLine="560"/>
              <w:jc w:val="center"/>
              <w:rPr>
                <w:sz w:val="28"/>
                <w:szCs w:val="28"/>
              </w:rPr>
            </w:pPr>
          </w:p>
        </w:tc>
      </w:tr>
      <w:tr w:rsidR="00AA0E16" w14:paraId="33E58334" w14:textId="77777777">
        <w:trPr>
          <w:trHeight w:hRule="exact" w:val="851"/>
          <w:jc w:val="center"/>
        </w:trPr>
        <w:tc>
          <w:tcPr>
            <w:tcW w:w="2127" w:type="dxa"/>
            <w:tcBorders>
              <w:top w:val="nil"/>
              <w:left w:val="nil"/>
              <w:bottom w:val="nil"/>
              <w:right w:val="nil"/>
            </w:tcBorders>
            <w:shd w:val="clear" w:color="auto" w:fill="auto"/>
            <w:noWrap/>
            <w:vAlign w:val="center"/>
          </w:tcPr>
          <w:p w14:paraId="3E93CA12" w14:textId="77777777" w:rsidR="00AA0E16" w:rsidRDefault="00892702">
            <w:pPr>
              <w:spacing w:before="156" w:after="156" w:line="240" w:lineRule="atLeast"/>
              <w:ind w:rightChars="-195" w:right="-468" w:firstLineChars="0" w:firstLine="0"/>
              <w:jc w:val="left"/>
              <w:rPr>
                <w:color w:val="000000"/>
                <w:sz w:val="28"/>
                <w:szCs w:val="28"/>
              </w:rPr>
            </w:pPr>
            <w:r>
              <w:rPr>
                <w:color w:val="000000"/>
                <w:sz w:val="28"/>
                <w:szCs w:val="28"/>
              </w:rPr>
              <w:t>生效日期：</w:t>
            </w:r>
          </w:p>
        </w:tc>
        <w:tc>
          <w:tcPr>
            <w:tcW w:w="4182" w:type="dxa"/>
            <w:tcBorders>
              <w:top w:val="single" w:sz="4" w:space="0" w:color="auto"/>
              <w:left w:val="nil"/>
              <w:bottom w:val="single" w:sz="4" w:space="0" w:color="auto"/>
              <w:right w:val="nil"/>
            </w:tcBorders>
            <w:shd w:val="clear" w:color="auto" w:fill="auto"/>
            <w:noWrap/>
            <w:vAlign w:val="center"/>
          </w:tcPr>
          <w:p w14:paraId="46BBF652" w14:textId="77777777" w:rsidR="00AA0E16" w:rsidRDefault="00892702">
            <w:pPr>
              <w:spacing w:before="156" w:after="156" w:line="240" w:lineRule="atLeast"/>
              <w:ind w:firstLineChars="0" w:firstLine="0"/>
              <w:jc w:val="center"/>
              <w:rPr>
                <w:color w:val="000000"/>
                <w:sz w:val="28"/>
                <w:szCs w:val="28"/>
              </w:rPr>
            </w:pPr>
            <w:r>
              <w:rPr>
                <w:rFonts w:hint="eastAsia"/>
                <w:color w:val="000000"/>
                <w:sz w:val="28"/>
                <w:szCs w:val="28"/>
                <w:highlight w:val="yellow"/>
              </w:rPr>
              <w:t>2</w:t>
            </w:r>
            <w:r>
              <w:rPr>
                <w:color w:val="000000"/>
                <w:sz w:val="28"/>
                <w:szCs w:val="28"/>
                <w:highlight w:val="yellow"/>
              </w:rPr>
              <w:t>021-10-01</w:t>
            </w:r>
          </w:p>
        </w:tc>
      </w:tr>
      <w:tr w:rsidR="00AA0E16" w14:paraId="4FE42001" w14:textId="77777777">
        <w:trPr>
          <w:trHeight w:hRule="exact" w:val="851"/>
          <w:jc w:val="center"/>
        </w:trPr>
        <w:tc>
          <w:tcPr>
            <w:tcW w:w="2127" w:type="dxa"/>
            <w:tcBorders>
              <w:top w:val="nil"/>
              <w:left w:val="nil"/>
              <w:bottom w:val="nil"/>
              <w:right w:val="nil"/>
            </w:tcBorders>
            <w:shd w:val="clear" w:color="auto" w:fill="auto"/>
            <w:noWrap/>
            <w:vAlign w:val="center"/>
          </w:tcPr>
          <w:p w14:paraId="06E72C73" w14:textId="77777777" w:rsidR="00AA0E16" w:rsidRDefault="00892702">
            <w:pPr>
              <w:spacing w:before="156" w:after="156" w:line="240" w:lineRule="atLeast"/>
              <w:ind w:rightChars="-195" w:right="-468" w:firstLineChars="0" w:firstLine="0"/>
              <w:jc w:val="left"/>
              <w:rPr>
                <w:color w:val="000000"/>
                <w:sz w:val="28"/>
                <w:szCs w:val="28"/>
              </w:rPr>
            </w:pPr>
            <w:r>
              <w:rPr>
                <w:color w:val="000000"/>
                <w:sz w:val="28"/>
                <w:szCs w:val="28"/>
              </w:rPr>
              <w:t>文件密级：</w:t>
            </w:r>
          </w:p>
        </w:tc>
        <w:tc>
          <w:tcPr>
            <w:tcW w:w="4182" w:type="dxa"/>
            <w:tcBorders>
              <w:top w:val="single" w:sz="4" w:space="0" w:color="auto"/>
              <w:left w:val="nil"/>
              <w:bottom w:val="single" w:sz="4" w:space="0" w:color="auto"/>
              <w:right w:val="nil"/>
            </w:tcBorders>
            <w:shd w:val="clear" w:color="auto" w:fill="auto"/>
            <w:noWrap/>
            <w:vAlign w:val="center"/>
          </w:tcPr>
          <w:p w14:paraId="6DA0E0FC" w14:textId="77777777" w:rsidR="00AA0E16" w:rsidRDefault="00892702">
            <w:pPr>
              <w:spacing w:before="156" w:after="156" w:line="240" w:lineRule="atLeast"/>
              <w:ind w:firstLineChars="0" w:firstLine="0"/>
              <w:jc w:val="center"/>
              <w:rPr>
                <w:color w:val="000000"/>
                <w:sz w:val="28"/>
                <w:szCs w:val="28"/>
              </w:rPr>
            </w:pPr>
            <w:r>
              <w:rPr>
                <w:color w:val="000000"/>
                <w:sz w:val="28"/>
                <w:szCs w:val="28"/>
              </w:rPr>
              <w:t>□</w:t>
            </w:r>
            <w:r>
              <w:rPr>
                <w:color w:val="000000"/>
                <w:sz w:val="28"/>
                <w:szCs w:val="28"/>
              </w:rPr>
              <w:t>普通</w:t>
            </w:r>
            <w:r>
              <w:rPr>
                <w:color w:val="000000"/>
                <w:sz w:val="28"/>
                <w:szCs w:val="28"/>
              </w:rPr>
              <w:t xml:space="preserve"> ■</w:t>
            </w:r>
            <w:r>
              <w:rPr>
                <w:color w:val="000000"/>
                <w:sz w:val="28"/>
                <w:szCs w:val="28"/>
              </w:rPr>
              <w:t>秘密</w:t>
            </w:r>
            <w:r>
              <w:rPr>
                <w:color w:val="000000"/>
                <w:sz w:val="28"/>
                <w:szCs w:val="28"/>
              </w:rPr>
              <w:t xml:space="preserve"> □</w:t>
            </w:r>
            <w:r>
              <w:rPr>
                <w:color w:val="000000"/>
                <w:sz w:val="28"/>
                <w:szCs w:val="28"/>
              </w:rPr>
              <w:t>机密</w:t>
            </w:r>
            <w:r>
              <w:rPr>
                <w:color w:val="000000"/>
                <w:sz w:val="28"/>
                <w:szCs w:val="28"/>
              </w:rPr>
              <w:t xml:space="preserve"> □</w:t>
            </w:r>
            <w:r>
              <w:rPr>
                <w:color w:val="000000"/>
                <w:sz w:val="28"/>
                <w:szCs w:val="28"/>
              </w:rPr>
              <w:t>绝密</w:t>
            </w:r>
          </w:p>
        </w:tc>
      </w:tr>
    </w:tbl>
    <w:p w14:paraId="7DAC94F6" w14:textId="77777777" w:rsidR="00AA0E16" w:rsidRDefault="00AA0E16">
      <w:pPr>
        <w:spacing w:before="156" w:after="156" w:line="480" w:lineRule="auto"/>
        <w:ind w:firstLineChars="0" w:firstLine="0"/>
        <w:jc w:val="center"/>
        <w:rPr>
          <w:rStyle w:val="trans"/>
          <w:color w:val="000000"/>
          <w:sz w:val="28"/>
          <w:szCs w:val="28"/>
        </w:rPr>
      </w:pPr>
    </w:p>
    <w:p w14:paraId="60DB8FF6" w14:textId="77777777" w:rsidR="00AA0E16" w:rsidRDefault="00AA0E16">
      <w:pPr>
        <w:spacing w:beforeLines="1100" w:before="3432" w:after="156"/>
        <w:ind w:firstLineChars="0" w:firstLine="0"/>
        <w:jc w:val="center"/>
        <w:rPr>
          <w:b/>
          <w:bCs/>
          <w:color w:val="000000"/>
          <w:sz w:val="28"/>
          <w:szCs w:val="28"/>
        </w:rPr>
        <w:sectPr w:rsidR="00AA0E16">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567" w:gutter="0"/>
          <w:pgNumType w:start="1"/>
          <w:cols w:space="425"/>
          <w:titlePg/>
          <w:docGrid w:type="linesAndChars" w:linePitch="312"/>
        </w:sectPr>
      </w:pPr>
    </w:p>
    <w:p w14:paraId="622EAE1A" w14:textId="77777777" w:rsidR="00AA0E16" w:rsidRDefault="00892702">
      <w:pPr>
        <w:spacing w:before="156" w:after="156"/>
        <w:ind w:firstLineChars="0" w:firstLine="0"/>
        <w:jc w:val="center"/>
      </w:pPr>
      <w:r>
        <w:rPr>
          <w:b/>
          <w:bCs/>
          <w:color w:val="000000"/>
          <w:sz w:val="32"/>
          <w:szCs w:val="32"/>
        </w:rPr>
        <w:lastRenderedPageBreak/>
        <w:t>目录</w:t>
      </w:r>
      <w:r>
        <w:rPr>
          <w:bCs/>
          <w:color w:val="000000"/>
          <w:sz w:val="32"/>
          <w:szCs w:val="32"/>
        </w:rPr>
        <w:fldChar w:fldCharType="begin"/>
      </w:r>
      <w:r>
        <w:rPr>
          <w:bCs/>
          <w:color w:val="000000"/>
          <w:sz w:val="32"/>
          <w:szCs w:val="32"/>
        </w:rPr>
        <w:instrText xml:space="preserve"> TOC \o "1-2" \h \z \u </w:instrText>
      </w:r>
      <w:r>
        <w:rPr>
          <w:bCs/>
          <w:color w:val="000000"/>
          <w:sz w:val="32"/>
          <w:szCs w:val="32"/>
        </w:rPr>
        <w:fldChar w:fldCharType="separate"/>
      </w:r>
    </w:p>
    <w:p w14:paraId="33D9FE34" w14:textId="77777777" w:rsidR="00AA0E16" w:rsidRDefault="0011759C">
      <w:pPr>
        <w:pStyle w:val="TOC1"/>
        <w:tabs>
          <w:tab w:val="left" w:pos="840"/>
          <w:tab w:val="right" w:leader="dot" w:pos="9628"/>
        </w:tabs>
        <w:ind w:firstLine="402"/>
        <w:rPr>
          <w:rFonts w:ascii="宋体" w:hAnsi="宋体" w:cstheme="minorBidi"/>
          <w:b w:val="0"/>
          <w:bCs w:val="0"/>
          <w:caps w:val="0"/>
          <w:kern w:val="2"/>
          <w:sz w:val="21"/>
          <w:szCs w:val="21"/>
        </w:rPr>
      </w:pPr>
      <w:hyperlink w:anchor="_Toc82615115" w:history="1">
        <w:r w:rsidR="00892702">
          <w:rPr>
            <w:rStyle w:val="a9"/>
            <w:rFonts w:ascii="宋体" w:hAnsi="宋体"/>
            <w:sz w:val="21"/>
            <w:szCs w:val="21"/>
          </w:rPr>
          <w:t>1</w:t>
        </w:r>
        <w:r w:rsidR="00892702">
          <w:rPr>
            <w:rFonts w:ascii="宋体" w:hAnsi="宋体" w:cstheme="minorBidi"/>
            <w:b w:val="0"/>
            <w:bCs w:val="0"/>
            <w:caps w:val="0"/>
            <w:kern w:val="2"/>
            <w:sz w:val="21"/>
            <w:szCs w:val="21"/>
          </w:rPr>
          <w:tab/>
        </w:r>
        <w:r w:rsidR="00892702">
          <w:rPr>
            <w:rStyle w:val="a9"/>
            <w:rFonts w:ascii="宋体" w:hAnsi="宋体"/>
            <w:sz w:val="21"/>
            <w:szCs w:val="21"/>
          </w:rPr>
          <w:t>目的</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_Toc82615115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2</w:t>
        </w:r>
        <w:r w:rsidR="00892702">
          <w:rPr>
            <w:rFonts w:ascii="宋体" w:hAnsi="宋体"/>
            <w:sz w:val="21"/>
            <w:szCs w:val="21"/>
          </w:rPr>
          <w:fldChar w:fldCharType="end"/>
        </w:r>
      </w:hyperlink>
    </w:p>
    <w:p w14:paraId="4CF9D3CD" w14:textId="77777777" w:rsidR="00AA0E16" w:rsidRDefault="0011759C">
      <w:pPr>
        <w:pStyle w:val="TOC1"/>
        <w:tabs>
          <w:tab w:val="left" w:pos="840"/>
          <w:tab w:val="right" w:leader="dot" w:pos="9628"/>
        </w:tabs>
        <w:ind w:firstLine="402"/>
        <w:rPr>
          <w:rFonts w:ascii="宋体" w:hAnsi="宋体" w:cstheme="minorBidi"/>
          <w:b w:val="0"/>
          <w:bCs w:val="0"/>
          <w:caps w:val="0"/>
          <w:kern w:val="2"/>
          <w:sz w:val="21"/>
          <w:szCs w:val="21"/>
        </w:rPr>
      </w:pPr>
      <w:hyperlink w:anchor="_Toc82615116" w:history="1">
        <w:r w:rsidR="00892702">
          <w:rPr>
            <w:rStyle w:val="a9"/>
            <w:rFonts w:ascii="宋体" w:hAnsi="宋体"/>
            <w:sz w:val="21"/>
            <w:szCs w:val="21"/>
          </w:rPr>
          <w:t>2</w:t>
        </w:r>
        <w:r w:rsidR="00892702">
          <w:rPr>
            <w:rFonts w:ascii="宋体" w:hAnsi="宋体" w:cstheme="minorBidi"/>
            <w:b w:val="0"/>
            <w:bCs w:val="0"/>
            <w:caps w:val="0"/>
            <w:kern w:val="2"/>
            <w:sz w:val="21"/>
            <w:szCs w:val="21"/>
          </w:rPr>
          <w:tab/>
        </w:r>
        <w:r w:rsidR="00892702">
          <w:rPr>
            <w:rStyle w:val="a9"/>
            <w:rFonts w:ascii="宋体" w:hAnsi="宋体"/>
            <w:sz w:val="21"/>
            <w:szCs w:val="21"/>
          </w:rPr>
          <w:t>适用范围</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_Toc82615116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2</w:t>
        </w:r>
        <w:r w:rsidR="00892702">
          <w:rPr>
            <w:rFonts w:ascii="宋体" w:hAnsi="宋体"/>
            <w:sz w:val="21"/>
            <w:szCs w:val="21"/>
          </w:rPr>
          <w:fldChar w:fldCharType="end"/>
        </w:r>
      </w:hyperlink>
    </w:p>
    <w:p w14:paraId="273F412E" w14:textId="77777777" w:rsidR="00AA0E16" w:rsidRDefault="0011759C">
      <w:pPr>
        <w:pStyle w:val="TOC1"/>
        <w:tabs>
          <w:tab w:val="left" w:pos="840"/>
          <w:tab w:val="right" w:leader="dot" w:pos="9628"/>
        </w:tabs>
        <w:ind w:firstLine="402"/>
        <w:rPr>
          <w:rFonts w:ascii="宋体" w:hAnsi="宋体" w:cstheme="minorBidi"/>
          <w:b w:val="0"/>
          <w:bCs w:val="0"/>
          <w:caps w:val="0"/>
          <w:kern w:val="2"/>
          <w:sz w:val="21"/>
          <w:szCs w:val="21"/>
        </w:rPr>
      </w:pPr>
      <w:hyperlink w:anchor="_Toc82615117" w:history="1">
        <w:r w:rsidR="00892702">
          <w:rPr>
            <w:rStyle w:val="a9"/>
            <w:rFonts w:ascii="宋体" w:hAnsi="宋体"/>
            <w:sz w:val="21"/>
            <w:szCs w:val="21"/>
          </w:rPr>
          <w:t>3</w:t>
        </w:r>
        <w:r w:rsidR="00892702">
          <w:rPr>
            <w:rFonts w:ascii="宋体" w:hAnsi="宋体" w:cstheme="minorBidi"/>
            <w:b w:val="0"/>
            <w:bCs w:val="0"/>
            <w:caps w:val="0"/>
            <w:kern w:val="2"/>
            <w:sz w:val="21"/>
            <w:szCs w:val="21"/>
          </w:rPr>
          <w:tab/>
        </w:r>
        <w:r w:rsidR="00892702">
          <w:rPr>
            <w:rStyle w:val="a9"/>
            <w:rFonts w:ascii="宋体" w:hAnsi="宋体"/>
            <w:sz w:val="21"/>
            <w:szCs w:val="21"/>
          </w:rPr>
          <w:t>职责</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_Toc82615117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2</w:t>
        </w:r>
        <w:r w:rsidR="00892702">
          <w:rPr>
            <w:rFonts w:ascii="宋体" w:hAnsi="宋体"/>
            <w:sz w:val="21"/>
            <w:szCs w:val="21"/>
          </w:rPr>
          <w:fldChar w:fldCharType="end"/>
        </w:r>
      </w:hyperlink>
    </w:p>
    <w:p w14:paraId="40B45628" w14:textId="77777777" w:rsidR="00AA0E16" w:rsidRDefault="0011759C">
      <w:pPr>
        <w:pStyle w:val="TOC1"/>
        <w:tabs>
          <w:tab w:val="left" w:pos="840"/>
          <w:tab w:val="right" w:leader="dot" w:pos="9628"/>
        </w:tabs>
        <w:ind w:firstLine="402"/>
        <w:rPr>
          <w:rFonts w:ascii="宋体" w:hAnsi="宋体" w:cstheme="minorBidi"/>
          <w:b w:val="0"/>
          <w:bCs w:val="0"/>
          <w:caps w:val="0"/>
          <w:kern w:val="2"/>
          <w:sz w:val="21"/>
          <w:szCs w:val="21"/>
        </w:rPr>
      </w:pPr>
      <w:hyperlink w:anchor="_Toc82615118" w:history="1">
        <w:r w:rsidR="00892702">
          <w:rPr>
            <w:rStyle w:val="a9"/>
            <w:rFonts w:ascii="宋体" w:hAnsi="宋体"/>
            <w:sz w:val="21"/>
            <w:szCs w:val="21"/>
          </w:rPr>
          <w:t>4</w:t>
        </w:r>
        <w:r w:rsidR="00892702">
          <w:rPr>
            <w:rFonts w:ascii="宋体" w:hAnsi="宋体" w:cstheme="minorBidi"/>
            <w:b w:val="0"/>
            <w:bCs w:val="0"/>
            <w:caps w:val="0"/>
            <w:kern w:val="2"/>
            <w:sz w:val="21"/>
            <w:szCs w:val="21"/>
          </w:rPr>
          <w:tab/>
        </w:r>
        <w:r w:rsidR="00892702">
          <w:rPr>
            <w:rStyle w:val="a9"/>
            <w:rFonts w:ascii="宋体" w:hAnsi="宋体"/>
            <w:sz w:val="21"/>
            <w:szCs w:val="21"/>
          </w:rPr>
          <w:t>术语和定义</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_Toc82615118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2</w:t>
        </w:r>
        <w:r w:rsidR="00892702">
          <w:rPr>
            <w:rFonts w:ascii="宋体" w:hAnsi="宋体"/>
            <w:sz w:val="21"/>
            <w:szCs w:val="21"/>
          </w:rPr>
          <w:fldChar w:fldCharType="end"/>
        </w:r>
      </w:hyperlink>
    </w:p>
    <w:p w14:paraId="615A0B34" w14:textId="77777777" w:rsidR="00AA0E16" w:rsidRDefault="0011759C">
      <w:pPr>
        <w:pStyle w:val="TOC1"/>
        <w:tabs>
          <w:tab w:val="left" w:pos="840"/>
          <w:tab w:val="right" w:leader="dot" w:pos="9628"/>
        </w:tabs>
        <w:ind w:firstLine="402"/>
        <w:rPr>
          <w:rFonts w:ascii="宋体" w:hAnsi="宋体" w:cstheme="minorBidi"/>
          <w:b w:val="0"/>
          <w:bCs w:val="0"/>
          <w:caps w:val="0"/>
          <w:kern w:val="2"/>
          <w:sz w:val="21"/>
          <w:szCs w:val="21"/>
        </w:rPr>
      </w:pPr>
      <w:hyperlink w:anchor="_Toc82615119" w:history="1">
        <w:r w:rsidR="00892702">
          <w:rPr>
            <w:rStyle w:val="a9"/>
            <w:rFonts w:ascii="宋体" w:hAnsi="宋体"/>
            <w:sz w:val="21"/>
            <w:szCs w:val="21"/>
          </w:rPr>
          <w:t>5</w:t>
        </w:r>
        <w:r w:rsidR="00892702">
          <w:rPr>
            <w:rFonts w:ascii="宋体" w:hAnsi="宋体" w:cstheme="minorBidi"/>
            <w:b w:val="0"/>
            <w:bCs w:val="0"/>
            <w:caps w:val="0"/>
            <w:kern w:val="2"/>
            <w:sz w:val="21"/>
            <w:szCs w:val="21"/>
          </w:rPr>
          <w:tab/>
        </w:r>
        <w:r w:rsidR="00892702">
          <w:rPr>
            <w:rStyle w:val="a9"/>
            <w:rFonts w:ascii="宋体" w:hAnsi="宋体"/>
            <w:sz w:val="21"/>
            <w:szCs w:val="21"/>
          </w:rPr>
          <w:t>管理要求</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_Toc82615119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2</w:t>
        </w:r>
        <w:r w:rsidR="00892702">
          <w:rPr>
            <w:rFonts w:ascii="宋体" w:hAnsi="宋体"/>
            <w:sz w:val="21"/>
            <w:szCs w:val="21"/>
          </w:rPr>
          <w:fldChar w:fldCharType="end"/>
        </w:r>
      </w:hyperlink>
    </w:p>
    <w:p w14:paraId="566CBF74" w14:textId="77777777" w:rsidR="00AA0E16" w:rsidRDefault="0011759C">
      <w:pPr>
        <w:pStyle w:val="TOC2"/>
        <w:tabs>
          <w:tab w:val="left" w:pos="1260"/>
          <w:tab w:val="right" w:leader="dot" w:pos="9628"/>
        </w:tabs>
        <w:ind w:firstLine="400"/>
        <w:rPr>
          <w:rFonts w:ascii="宋体" w:hAnsi="宋体" w:cstheme="minorBidi"/>
          <w:smallCaps w:val="0"/>
          <w:kern w:val="2"/>
          <w:sz w:val="21"/>
          <w:szCs w:val="21"/>
        </w:rPr>
      </w:pPr>
      <w:hyperlink w:anchor="_Toc82615120" w:history="1">
        <w:r w:rsidR="00892702">
          <w:rPr>
            <w:rStyle w:val="a9"/>
            <w:rFonts w:ascii="宋体" w:hAnsi="宋体"/>
            <w:sz w:val="21"/>
            <w:szCs w:val="21"/>
          </w:rPr>
          <w:t>5.1</w:t>
        </w:r>
        <w:r w:rsidR="00892702">
          <w:rPr>
            <w:rFonts w:ascii="宋体" w:hAnsi="宋体" w:cstheme="minorBidi"/>
            <w:smallCaps w:val="0"/>
            <w:kern w:val="2"/>
            <w:sz w:val="21"/>
            <w:szCs w:val="21"/>
          </w:rPr>
          <w:tab/>
        </w:r>
        <w:r w:rsidR="00892702">
          <w:rPr>
            <w:rStyle w:val="a9"/>
            <w:rFonts w:ascii="宋体" w:hAnsi="宋体"/>
            <w:sz w:val="21"/>
            <w:szCs w:val="21"/>
          </w:rPr>
          <w:t>数据下载与准备</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_Toc82615120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2</w:t>
        </w:r>
        <w:r w:rsidR="00892702">
          <w:rPr>
            <w:rFonts w:ascii="宋体" w:hAnsi="宋体"/>
            <w:sz w:val="21"/>
            <w:szCs w:val="21"/>
          </w:rPr>
          <w:fldChar w:fldCharType="end"/>
        </w:r>
      </w:hyperlink>
    </w:p>
    <w:p w14:paraId="24F99EC2" w14:textId="77777777" w:rsidR="00AA0E16" w:rsidRDefault="0011759C">
      <w:pPr>
        <w:pStyle w:val="TOC2"/>
        <w:tabs>
          <w:tab w:val="left" w:pos="1260"/>
          <w:tab w:val="right" w:leader="dot" w:pos="9628"/>
        </w:tabs>
        <w:ind w:firstLine="400"/>
        <w:rPr>
          <w:rFonts w:ascii="宋体" w:hAnsi="宋体" w:cstheme="minorBidi"/>
          <w:smallCaps w:val="0"/>
          <w:kern w:val="2"/>
          <w:sz w:val="21"/>
          <w:szCs w:val="21"/>
        </w:rPr>
      </w:pPr>
      <w:hyperlink w:anchor="_Toc82615121" w:history="1">
        <w:r w:rsidR="00892702">
          <w:rPr>
            <w:rStyle w:val="a9"/>
            <w:rFonts w:ascii="宋体" w:hAnsi="宋体"/>
            <w:sz w:val="21"/>
            <w:szCs w:val="21"/>
          </w:rPr>
          <w:t>5.2</w:t>
        </w:r>
        <w:r w:rsidR="00892702">
          <w:rPr>
            <w:rFonts w:ascii="宋体" w:hAnsi="宋体" w:cstheme="minorBidi"/>
            <w:smallCaps w:val="0"/>
            <w:kern w:val="2"/>
            <w:sz w:val="21"/>
            <w:szCs w:val="21"/>
          </w:rPr>
          <w:tab/>
        </w:r>
        <w:r w:rsidR="00892702">
          <w:rPr>
            <w:rStyle w:val="a9"/>
            <w:rFonts w:ascii="宋体" w:hAnsi="宋体"/>
            <w:sz w:val="21"/>
            <w:szCs w:val="21"/>
          </w:rPr>
          <w:t>转录本挑选原则</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_Toc82615121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3</w:t>
        </w:r>
        <w:r w:rsidR="00892702">
          <w:rPr>
            <w:rFonts w:ascii="宋体" w:hAnsi="宋体"/>
            <w:sz w:val="21"/>
            <w:szCs w:val="21"/>
          </w:rPr>
          <w:fldChar w:fldCharType="end"/>
        </w:r>
      </w:hyperlink>
    </w:p>
    <w:p w14:paraId="174C353F" w14:textId="77777777" w:rsidR="00AA0E16" w:rsidRDefault="0011759C">
      <w:pPr>
        <w:pStyle w:val="TOC2"/>
        <w:tabs>
          <w:tab w:val="left" w:pos="1260"/>
          <w:tab w:val="right" w:leader="dot" w:pos="9628"/>
        </w:tabs>
        <w:ind w:firstLine="400"/>
        <w:rPr>
          <w:rFonts w:ascii="宋体" w:hAnsi="宋体" w:cstheme="minorBidi"/>
          <w:smallCaps w:val="0"/>
          <w:kern w:val="2"/>
          <w:sz w:val="21"/>
          <w:szCs w:val="21"/>
        </w:rPr>
      </w:pPr>
      <w:hyperlink w:anchor="_Toc82615122" w:history="1">
        <w:r w:rsidR="00892702">
          <w:rPr>
            <w:rStyle w:val="a9"/>
            <w:rFonts w:ascii="宋体" w:hAnsi="宋体"/>
            <w:sz w:val="21"/>
            <w:szCs w:val="21"/>
          </w:rPr>
          <w:t>5.3</w:t>
        </w:r>
        <w:r w:rsidR="00892702">
          <w:rPr>
            <w:rFonts w:ascii="宋体" w:hAnsi="宋体" w:cstheme="minorBidi"/>
            <w:smallCaps w:val="0"/>
            <w:kern w:val="2"/>
            <w:sz w:val="21"/>
            <w:szCs w:val="21"/>
          </w:rPr>
          <w:tab/>
        </w:r>
        <w:r w:rsidR="00892702">
          <w:rPr>
            <w:rStyle w:val="a9"/>
            <w:rFonts w:ascii="宋体" w:hAnsi="宋体"/>
            <w:sz w:val="21"/>
            <w:szCs w:val="21"/>
          </w:rPr>
          <w:t>转录本挑选流程</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_Toc82615122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4</w:t>
        </w:r>
        <w:r w:rsidR="00892702">
          <w:rPr>
            <w:rFonts w:ascii="宋体" w:hAnsi="宋体"/>
            <w:sz w:val="21"/>
            <w:szCs w:val="21"/>
          </w:rPr>
          <w:fldChar w:fldCharType="end"/>
        </w:r>
      </w:hyperlink>
    </w:p>
    <w:p w14:paraId="61A37146" w14:textId="77777777" w:rsidR="00AA0E16" w:rsidRDefault="0011759C">
      <w:pPr>
        <w:pStyle w:val="TOC2"/>
        <w:tabs>
          <w:tab w:val="left" w:pos="1260"/>
          <w:tab w:val="right" w:leader="dot" w:pos="9628"/>
        </w:tabs>
        <w:ind w:firstLine="400"/>
        <w:rPr>
          <w:rFonts w:ascii="宋体" w:hAnsi="宋体" w:cstheme="minorBidi"/>
          <w:smallCaps w:val="0"/>
          <w:kern w:val="2"/>
          <w:sz w:val="21"/>
          <w:szCs w:val="21"/>
        </w:rPr>
      </w:pPr>
      <w:hyperlink w:anchor="_Toc82615123" w:history="1">
        <w:r w:rsidR="00892702">
          <w:rPr>
            <w:rStyle w:val="a9"/>
            <w:rFonts w:ascii="宋体" w:hAnsi="宋体"/>
            <w:sz w:val="21"/>
            <w:szCs w:val="21"/>
          </w:rPr>
          <w:t>5.4</w:t>
        </w:r>
        <w:r w:rsidR="00892702">
          <w:rPr>
            <w:rFonts w:ascii="宋体" w:hAnsi="宋体" w:cstheme="minorBidi"/>
            <w:smallCaps w:val="0"/>
            <w:kern w:val="2"/>
            <w:sz w:val="21"/>
            <w:szCs w:val="21"/>
          </w:rPr>
          <w:tab/>
        </w:r>
        <w:r w:rsidR="00892702">
          <w:rPr>
            <w:rStyle w:val="a9"/>
            <w:rFonts w:ascii="宋体" w:hAnsi="宋体"/>
            <w:sz w:val="21"/>
            <w:szCs w:val="21"/>
          </w:rPr>
          <w:t>挑选流程图</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_Toc82615123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5</w:t>
        </w:r>
        <w:r w:rsidR="00892702">
          <w:rPr>
            <w:rFonts w:ascii="宋体" w:hAnsi="宋体"/>
            <w:sz w:val="21"/>
            <w:szCs w:val="21"/>
          </w:rPr>
          <w:fldChar w:fldCharType="end"/>
        </w:r>
      </w:hyperlink>
    </w:p>
    <w:p w14:paraId="563D7DE5" w14:textId="77777777" w:rsidR="00AA0E16" w:rsidRDefault="0011759C">
      <w:pPr>
        <w:pStyle w:val="TOC2"/>
        <w:tabs>
          <w:tab w:val="left" w:pos="1260"/>
          <w:tab w:val="right" w:leader="dot" w:pos="9628"/>
        </w:tabs>
        <w:ind w:firstLine="400"/>
        <w:rPr>
          <w:rFonts w:ascii="宋体" w:hAnsi="宋体" w:cstheme="minorBidi"/>
          <w:smallCaps w:val="0"/>
          <w:kern w:val="2"/>
          <w:sz w:val="21"/>
          <w:szCs w:val="21"/>
        </w:rPr>
      </w:pPr>
      <w:hyperlink w:anchor="_Toc82615124" w:history="1">
        <w:r w:rsidR="00892702">
          <w:rPr>
            <w:rStyle w:val="a9"/>
            <w:rFonts w:ascii="宋体" w:hAnsi="宋体"/>
            <w:sz w:val="21"/>
            <w:szCs w:val="21"/>
          </w:rPr>
          <w:t>5.5</w:t>
        </w:r>
        <w:r w:rsidR="00892702">
          <w:rPr>
            <w:rFonts w:ascii="宋体" w:hAnsi="宋体" w:cstheme="minorBidi"/>
            <w:smallCaps w:val="0"/>
            <w:kern w:val="2"/>
            <w:sz w:val="21"/>
            <w:szCs w:val="21"/>
          </w:rPr>
          <w:tab/>
        </w:r>
        <w:r w:rsidR="00892702">
          <w:rPr>
            <w:rStyle w:val="a9"/>
            <w:rFonts w:ascii="宋体" w:hAnsi="宋体"/>
            <w:sz w:val="21"/>
            <w:szCs w:val="21"/>
          </w:rPr>
          <w:t>转录本选择过程流程介绍</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_Toc82615124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6</w:t>
        </w:r>
        <w:r w:rsidR="00892702">
          <w:rPr>
            <w:rFonts w:ascii="宋体" w:hAnsi="宋体"/>
            <w:sz w:val="21"/>
            <w:szCs w:val="21"/>
          </w:rPr>
          <w:fldChar w:fldCharType="end"/>
        </w:r>
      </w:hyperlink>
    </w:p>
    <w:p w14:paraId="10139083" w14:textId="77777777" w:rsidR="00AA0E16" w:rsidRDefault="0011759C">
      <w:pPr>
        <w:pStyle w:val="TOC1"/>
        <w:tabs>
          <w:tab w:val="left" w:pos="840"/>
          <w:tab w:val="right" w:leader="dot" w:pos="9628"/>
        </w:tabs>
        <w:ind w:firstLine="402"/>
        <w:rPr>
          <w:rFonts w:ascii="宋体" w:hAnsi="宋体" w:cstheme="minorBidi"/>
          <w:b w:val="0"/>
          <w:bCs w:val="0"/>
          <w:caps w:val="0"/>
          <w:kern w:val="2"/>
          <w:sz w:val="21"/>
          <w:szCs w:val="21"/>
        </w:rPr>
      </w:pPr>
      <w:hyperlink w:anchor="_Toc82615125" w:history="1">
        <w:r w:rsidR="00892702">
          <w:rPr>
            <w:rStyle w:val="a9"/>
            <w:rFonts w:ascii="宋体" w:hAnsi="宋体"/>
            <w:sz w:val="21"/>
            <w:szCs w:val="21"/>
          </w:rPr>
          <w:t>6</w:t>
        </w:r>
        <w:r w:rsidR="00892702">
          <w:rPr>
            <w:rFonts w:ascii="宋体" w:hAnsi="宋体" w:cstheme="minorBidi"/>
            <w:b w:val="0"/>
            <w:bCs w:val="0"/>
            <w:caps w:val="0"/>
            <w:kern w:val="2"/>
            <w:sz w:val="21"/>
            <w:szCs w:val="21"/>
          </w:rPr>
          <w:tab/>
        </w:r>
        <w:r w:rsidR="00892702">
          <w:rPr>
            <w:rStyle w:val="a9"/>
            <w:rFonts w:ascii="宋体" w:hAnsi="宋体"/>
            <w:sz w:val="21"/>
            <w:szCs w:val="21"/>
          </w:rPr>
          <w:t>相关文件</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_Toc82615125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7</w:t>
        </w:r>
        <w:r w:rsidR="00892702">
          <w:rPr>
            <w:rFonts w:ascii="宋体" w:hAnsi="宋体"/>
            <w:sz w:val="21"/>
            <w:szCs w:val="21"/>
          </w:rPr>
          <w:fldChar w:fldCharType="end"/>
        </w:r>
      </w:hyperlink>
    </w:p>
    <w:p w14:paraId="599BAEA8" w14:textId="77777777" w:rsidR="00AA0E16" w:rsidRDefault="0011759C">
      <w:pPr>
        <w:pStyle w:val="TOC2"/>
        <w:tabs>
          <w:tab w:val="left" w:pos="1260"/>
          <w:tab w:val="right" w:leader="dot" w:pos="9628"/>
        </w:tabs>
        <w:ind w:firstLine="400"/>
        <w:rPr>
          <w:rFonts w:ascii="宋体" w:hAnsi="宋体" w:cstheme="minorBidi"/>
          <w:smallCaps w:val="0"/>
          <w:kern w:val="2"/>
          <w:sz w:val="21"/>
          <w:szCs w:val="21"/>
        </w:rPr>
      </w:pPr>
      <w:hyperlink w:anchor="_Toc82615126" w:history="1">
        <w:r w:rsidR="00892702">
          <w:rPr>
            <w:rStyle w:val="a9"/>
            <w:rFonts w:ascii="宋体" w:hAnsi="宋体"/>
            <w:sz w:val="21"/>
            <w:szCs w:val="21"/>
          </w:rPr>
          <w:t>6.1</w:t>
        </w:r>
        <w:r w:rsidR="00892702">
          <w:rPr>
            <w:rFonts w:ascii="宋体" w:hAnsi="宋体" w:cstheme="minorBidi"/>
            <w:smallCaps w:val="0"/>
            <w:kern w:val="2"/>
            <w:sz w:val="21"/>
            <w:szCs w:val="21"/>
          </w:rPr>
          <w:tab/>
        </w:r>
        <w:r w:rsidR="00892702">
          <w:rPr>
            <w:rStyle w:val="a9"/>
            <w:rFonts w:ascii="宋体" w:hAnsi="宋体"/>
            <w:sz w:val="21"/>
            <w:szCs w:val="21"/>
          </w:rPr>
          <w:t>无</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_Toc82615126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7</w:t>
        </w:r>
        <w:r w:rsidR="00892702">
          <w:rPr>
            <w:rFonts w:ascii="宋体" w:hAnsi="宋体"/>
            <w:sz w:val="21"/>
            <w:szCs w:val="21"/>
          </w:rPr>
          <w:fldChar w:fldCharType="end"/>
        </w:r>
      </w:hyperlink>
    </w:p>
    <w:p w14:paraId="44883E4B" w14:textId="77777777" w:rsidR="00AA0E16" w:rsidRDefault="0011759C">
      <w:pPr>
        <w:pStyle w:val="TOC1"/>
        <w:tabs>
          <w:tab w:val="left" w:pos="840"/>
          <w:tab w:val="right" w:leader="dot" w:pos="9628"/>
        </w:tabs>
        <w:ind w:firstLine="402"/>
        <w:rPr>
          <w:rFonts w:ascii="宋体" w:hAnsi="宋体" w:cstheme="minorBidi"/>
          <w:b w:val="0"/>
          <w:bCs w:val="0"/>
          <w:caps w:val="0"/>
          <w:kern w:val="2"/>
          <w:sz w:val="21"/>
          <w:szCs w:val="21"/>
        </w:rPr>
      </w:pPr>
      <w:hyperlink w:anchor="_Toc82615127" w:history="1">
        <w:r w:rsidR="00892702">
          <w:rPr>
            <w:rStyle w:val="a9"/>
            <w:rFonts w:ascii="宋体" w:hAnsi="宋体"/>
            <w:sz w:val="21"/>
            <w:szCs w:val="21"/>
          </w:rPr>
          <w:t>7</w:t>
        </w:r>
        <w:r w:rsidR="00892702">
          <w:rPr>
            <w:rFonts w:ascii="宋体" w:hAnsi="宋体" w:cstheme="minorBidi"/>
            <w:b w:val="0"/>
            <w:bCs w:val="0"/>
            <w:caps w:val="0"/>
            <w:kern w:val="2"/>
            <w:sz w:val="21"/>
            <w:szCs w:val="21"/>
          </w:rPr>
          <w:tab/>
        </w:r>
        <w:r w:rsidR="00892702">
          <w:rPr>
            <w:rStyle w:val="a9"/>
            <w:rFonts w:ascii="宋体" w:hAnsi="宋体"/>
            <w:sz w:val="21"/>
            <w:szCs w:val="21"/>
          </w:rPr>
          <w:t>相关记录</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_Toc82615127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7</w:t>
        </w:r>
        <w:r w:rsidR="00892702">
          <w:rPr>
            <w:rFonts w:ascii="宋体" w:hAnsi="宋体"/>
            <w:sz w:val="21"/>
            <w:szCs w:val="21"/>
          </w:rPr>
          <w:fldChar w:fldCharType="end"/>
        </w:r>
      </w:hyperlink>
    </w:p>
    <w:p w14:paraId="39CAA63A" w14:textId="77777777" w:rsidR="00AA0E16" w:rsidRDefault="0011759C">
      <w:pPr>
        <w:pStyle w:val="TOC2"/>
        <w:tabs>
          <w:tab w:val="left" w:pos="1260"/>
          <w:tab w:val="right" w:leader="dot" w:pos="9628"/>
        </w:tabs>
        <w:ind w:firstLine="400"/>
        <w:rPr>
          <w:rFonts w:ascii="宋体" w:hAnsi="宋体" w:cstheme="minorBidi"/>
          <w:smallCaps w:val="0"/>
          <w:kern w:val="2"/>
          <w:sz w:val="21"/>
          <w:szCs w:val="21"/>
        </w:rPr>
      </w:pPr>
      <w:hyperlink w:anchor="_Toc82615128" w:history="1">
        <w:r w:rsidR="00892702">
          <w:rPr>
            <w:rStyle w:val="a9"/>
            <w:rFonts w:ascii="宋体" w:hAnsi="宋体"/>
            <w:sz w:val="21"/>
            <w:szCs w:val="21"/>
          </w:rPr>
          <w:t>7.1</w:t>
        </w:r>
        <w:r w:rsidR="00892702">
          <w:rPr>
            <w:rFonts w:ascii="宋体" w:hAnsi="宋体" w:cstheme="minorBidi"/>
            <w:smallCaps w:val="0"/>
            <w:kern w:val="2"/>
            <w:sz w:val="21"/>
            <w:szCs w:val="21"/>
          </w:rPr>
          <w:tab/>
        </w:r>
        <w:r w:rsidR="00892702">
          <w:rPr>
            <w:rStyle w:val="a9"/>
            <w:rFonts w:ascii="宋体" w:hAnsi="宋体"/>
            <w:sz w:val="21"/>
            <w:szCs w:val="21"/>
          </w:rPr>
          <w:t>无</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_Toc82615128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7</w:t>
        </w:r>
        <w:r w:rsidR="00892702">
          <w:rPr>
            <w:rFonts w:ascii="宋体" w:hAnsi="宋体"/>
            <w:sz w:val="21"/>
            <w:szCs w:val="21"/>
          </w:rPr>
          <w:fldChar w:fldCharType="end"/>
        </w:r>
      </w:hyperlink>
    </w:p>
    <w:p w14:paraId="2E57D6E3" w14:textId="77777777" w:rsidR="00AA0E16" w:rsidRDefault="0011759C">
      <w:pPr>
        <w:pStyle w:val="TOC1"/>
        <w:tabs>
          <w:tab w:val="left" w:pos="840"/>
          <w:tab w:val="right" w:leader="dot" w:pos="9628"/>
        </w:tabs>
        <w:ind w:firstLine="402"/>
        <w:rPr>
          <w:rFonts w:ascii="宋体" w:hAnsi="宋体" w:cstheme="minorBidi"/>
          <w:b w:val="0"/>
          <w:bCs w:val="0"/>
          <w:caps w:val="0"/>
          <w:kern w:val="2"/>
          <w:sz w:val="21"/>
          <w:szCs w:val="21"/>
        </w:rPr>
      </w:pPr>
      <w:hyperlink w:anchor="_Toc82615129" w:history="1">
        <w:r w:rsidR="00892702">
          <w:rPr>
            <w:rStyle w:val="a9"/>
            <w:rFonts w:ascii="宋体" w:hAnsi="宋体"/>
            <w:sz w:val="21"/>
            <w:szCs w:val="21"/>
          </w:rPr>
          <w:t>8</w:t>
        </w:r>
        <w:r w:rsidR="00892702">
          <w:rPr>
            <w:rFonts w:ascii="宋体" w:hAnsi="宋体" w:cstheme="minorBidi"/>
            <w:b w:val="0"/>
            <w:bCs w:val="0"/>
            <w:caps w:val="0"/>
            <w:kern w:val="2"/>
            <w:sz w:val="21"/>
            <w:szCs w:val="21"/>
          </w:rPr>
          <w:tab/>
        </w:r>
        <w:r w:rsidR="00892702">
          <w:rPr>
            <w:rStyle w:val="a9"/>
            <w:rFonts w:ascii="宋体" w:hAnsi="宋体"/>
            <w:sz w:val="21"/>
            <w:szCs w:val="21"/>
          </w:rPr>
          <w:t>引用标准及参考文件</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_Toc82615129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7</w:t>
        </w:r>
        <w:r w:rsidR="00892702">
          <w:rPr>
            <w:rFonts w:ascii="宋体" w:hAnsi="宋体"/>
            <w:sz w:val="21"/>
            <w:szCs w:val="21"/>
          </w:rPr>
          <w:fldChar w:fldCharType="end"/>
        </w:r>
      </w:hyperlink>
    </w:p>
    <w:p w14:paraId="7ADB97CE" w14:textId="77777777" w:rsidR="00AA0E16" w:rsidRDefault="0011759C">
      <w:pPr>
        <w:pStyle w:val="TOC2"/>
        <w:tabs>
          <w:tab w:val="left" w:pos="1260"/>
          <w:tab w:val="right" w:leader="dot" w:pos="9628"/>
        </w:tabs>
        <w:ind w:firstLine="400"/>
        <w:rPr>
          <w:rFonts w:ascii="宋体" w:hAnsi="宋体" w:cstheme="minorBidi"/>
          <w:smallCaps w:val="0"/>
          <w:kern w:val="2"/>
          <w:sz w:val="21"/>
          <w:szCs w:val="21"/>
        </w:rPr>
      </w:pPr>
      <w:hyperlink w:anchor="_Toc82615130" w:history="1">
        <w:r w:rsidR="00892702">
          <w:rPr>
            <w:rStyle w:val="a9"/>
            <w:rFonts w:ascii="宋体" w:hAnsi="宋体"/>
            <w:sz w:val="21"/>
            <w:szCs w:val="21"/>
          </w:rPr>
          <w:t>8.1</w:t>
        </w:r>
        <w:r w:rsidR="00892702">
          <w:rPr>
            <w:rFonts w:ascii="宋体" w:hAnsi="宋体" w:cstheme="minorBidi"/>
            <w:smallCaps w:val="0"/>
            <w:kern w:val="2"/>
            <w:sz w:val="21"/>
            <w:szCs w:val="21"/>
          </w:rPr>
          <w:tab/>
        </w:r>
        <w:r w:rsidR="00892702">
          <w:rPr>
            <w:rStyle w:val="a9"/>
            <w:rFonts w:ascii="宋体" w:hAnsi="宋体"/>
            <w:sz w:val="21"/>
            <w:szCs w:val="21"/>
          </w:rPr>
          <w:t>无</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_Toc82615130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7</w:t>
        </w:r>
        <w:r w:rsidR="00892702">
          <w:rPr>
            <w:rFonts w:ascii="宋体" w:hAnsi="宋体"/>
            <w:sz w:val="21"/>
            <w:szCs w:val="21"/>
          </w:rPr>
          <w:fldChar w:fldCharType="end"/>
        </w:r>
      </w:hyperlink>
    </w:p>
    <w:p w14:paraId="555BB5C4" w14:textId="77777777" w:rsidR="00AA0E16" w:rsidRDefault="0011759C">
      <w:pPr>
        <w:pStyle w:val="TOC1"/>
        <w:tabs>
          <w:tab w:val="left" w:pos="840"/>
          <w:tab w:val="right" w:leader="dot" w:pos="9628"/>
        </w:tabs>
        <w:ind w:firstLine="402"/>
        <w:rPr>
          <w:rFonts w:ascii="宋体" w:hAnsi="宋体" w:cstheme="minorBidi"/>
          <w:b w:val="0"/>
          <w:bCs w:val="0"/>
          <w:caps w:val="0"/>
          <w:kern w:val="2"/>
          <w:sz w:val="21"/>
          <w:szCs w:val="21"/>
        </w:rPr>
      </w:pPr>
      <w:hyperlink w:anchor="_Toc82615131" w:history="1">
        <w:r w:rsidR="00892702">
          <w:rPr>
            <w:rStyle w:val="a9"/>
            <w:rFonts w:ascii="宋体" w:hAnsi="宋体"/>
            <w:sz w:val="21"/>
            <w:szCs w:val="21"/>
          </w:rPr>
          <w:t>9</w:t>
        </w:r>
        <w:r w:rsidR="00892702">
          <w:rPr>
            <w:rFonts w:ascii="宋体" w:hAnsi="宋体" w:cstheme="minorBidi"/>
            <w:b w:val="0"/>
            <w:bCs w:val="0"/>
            <w:caps w:val="0"/>
            <w:kern w:val="2"/>
            <w:sz w:val="21"/>
            <w:szCs w:val="21"/>
          </w:rPr>
          <w:tab/>
        </w:r>
        <w:r w:rsidR="00892702">
          <w:rPr>
            <w:rStyle w:val="a9"/>
            <w:rFonts w:ascii="宋体" w:hAnsi="宋体"/>
            <w:sz w:val="21"/>
            <w:szCs w:val="21"/>
          </w:rPr>
          <w:t>附录</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_Toc82615131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7</w:t>
        </w:r>
        <w:r w:rsidR="00892702">
          <w:rPr>
            <w:rFonts w:ascii="宋体" w:hAnsi="宋体"/>
            <w:sz w:val="21"/>
            <w:szCs w:val="21"/>
          </w:rPr>
          <w:fldChar w:fldCharType="end"/>
        </w:r>
      </w:hyperlink>
    </w:p>
    <w:p w14:paraId="3A590AD4" w14:textId="77777777" w:rsidR="00AA0E16" w:rsidRDefault="0011759C">
      <w:pPr>
        <w:pStyle w:val="TOC2"/>
        <w:tabs>
          <w:tab w:val="left" w:pos="1260"/>
          <w:tab w:val="right" w:leader="dot" w:pos="9628"/>
        </w:tabs>
        <w:ind w:firstLine="400"/>
        <w:rPr>
          <w:rFonts w:ascii="宋体" w:hAnsi="宋体" w:cstheme="minorBidi"/>
          <w:smallCaps w:val="0"/>
          <w:kern w:val="2"/>
          <w:sz w:val="21"/>
          <w:szCs w:val="21"/>
        </w:rPr>
      </w:pPr>
      <w:hyperlink w:anchor="_Toc82615132" w:history="1">
        <w:r w:rsidR="00892702">
          <w:rPr>
            <w:rStyle w:val="a9"/>
            <w:rFonts w:ascii="宋体" w:hAnsi="宋体"/>
            <w:sz w:val="21"/>
            <w:szCs w:val="21"/>
          </w:rPr>
          <w:t>9.1</w:t>
        </w:r>
        <w:r w:rsidR="00892702">
          <w:rPr>
            <w:rFonts w:ascii="宋体" w:hAnsi="宋体" w:cstheme="minorBidi"/>
            <w:smallCaps w:val="0"/>
            <w:kern w:val="2"/>
            <w:sz w:val="21"/>
            <w:szCs w:val="21"/>
          </w:rPr>
          <w:tab/>
        </w:r>
        <w:r w:rsidR="00892702">
          <w:rPr>
            <w:rStyle w:val="a9"/>
            <w:rFonts w:ascii="宋体" w:hAnsi="宋体"/>
            <w:sz w:val="21"/>
            <w:szCs w:val="21"/>
          </w:rPr>
          <w:t>附录A 修订记录</w:t>
        </w:r>
        <w:r w:rsidR="00892702">
          <w:rPr>
            <w:rFonts w:ascii="宋体" w:hAnsi="宋体"/>
            <w:sz w:val="21"/>
            <w:szCs w:val="21"/>
          </w:rPr>
          <w:tab/>
        </w:r>
        <w:r w:rsidR="00892702">
          <w:rPr>
            <w:rFonts w:ascii="宋体" w:hAnsi="宋体"/>
            <w:sz w:val="21"/>
            <w:szCs w:val="21"/>
          </w:rPr>
          <w:fldChar w:fldCharType="begin"/>
        </w:r>
        <w:r w:rsidR="00892702">
          <w:rPr>
            <w:rFonts w:ascii="宋体" w:hAnsi="宋体"/>
            <w:sz w:val="21"/>
            <w:szCs w:val="21"/>
          </w:rPr>
          <w:instrText xml:space="preserve"> PAGEREF _Toc82615132 \h </w:instrText>
        </w:r>
        <w:r w:rsidR="00892702">
          <w:rPr>
            <w:rFonts w:ascii="宋体" w:hAnsi="宋体"/>
            <w:sz w:val="21"/>
            <w:szCs w:val="21"/>
          </w:rPr>
        </w:r>
        <w:r w:rsidR="00892702">
          <w:rPr>
            <w:rFonts w:ascii="宋体" w:hAnsi="宋体"/>
            <w:sz w:val="21"/>
            <w:szCs w:val="21"/>
          </w:rPr>
          <w:fldChar w:fldCharType="separate"/>
        </w:r>
        <w:r w:rsidR="00892702">
          <w:rPr>
            <w:rFonts w:ascii="宋体" w:hAnsi="宋体"/>
            <w:sz w:val="21"/>
            <w:szCs w:val="21"/>
          </w:rPr>
          <w:t>8</w:t>
        </w:r>
        <w:r w:rsidR="00892702">
          <w:rPr>
            <w:rFonts w:ascii="宋体" w:hAnsi="宋体"/>
            <w:sz w:val="21"/>
            <w:szCs w:val="21"/>
          </w:rPr>
          <w:fldChar w:fldCharType="end"/>
        </w:r>
      </w:hyperlink>
    </w:p>
    <w:p w14:paraId="05012CB4" w14:textId="77777777" w:rsidR="00AA0E16" w:rsidRDefault="00892702">
      <w:pPr>
        <w:spacing w:before="156" w:after="156"/>
        <w:ind w:firstLineChars="0" w:firstLine="0"/>
        <w:jc w:val="center"/>
        <w:rPr>
          <w:b/>
          <w:bCs/>
          <w:color w:val="000000"/>
          <w:sz w:val="28"/>
          <w:szCs w:val="28"/>
        </w:rPr>
      </w:pPr>
      <w:r>
        <w:rPr>
          <w:bCs/>
          <w:color w:val="000000"/>
          <w:sz w:val="21"/>
          <w:szCs w:val="21"/>
        </w:rPr>
        <w:fldChar w:fldCharType="end"/>
      </w:r>
    </w:p>
    <w:bookmarkEnd w:id="0"/>
    <w:p w14:paraId="191CA606" w14:textId="77777777" w:rsidR="00AA0E16" w:rsidRDefault="00AA0E16">
      <w:pPr>
        <w:spacing w:before="156" w:after="156"/>
        <w:ind w:firstLineChars="0" w:firstLine="0"/>
        <w:jc w:val="left"/>
        <w:rPr>
          <w:b/>
          <w:bCs/>
          <w:color w:val="000000"/>
          <w:sz w:val="28"/>
          <w:szCs w:val="28"/>
        </w:rPr>
      </w:pPr>
    </w:p>
    <w:p w14:paraId="7B19E33B" w14:textId="77777777" w:rsidR="00AA0E16" w:rsidRDefault="00892702">
      <w:pPr>
        <w:pStyle w:val="1"/>
      </w:pPr>
      <w:r>
        <w:br w:type="page"/>
      </w:r>
      <w:bookmarkStart w:id="1" w:name="_Toc82615115"/>
      <w:r>
        <w:lastRenderedPageBreak/>
        <w:t>目的</w:t>
      </w:r>
      <w:bookmarkEnd w:id="1"/>
    </w:p>
    <w:p w14:paraId="2B2F5156" w14:textId="77777777" w:rsidR="00AA0E16" w:rsidRDefault="00892702">
      <w:pPr>
        <w:spacing w:before="156" w:after="156"/>
        <w:ind w:firstLine="480"/>
        <w:rPr>
          <w:color w:val="000000"/>
        </w:rPr>
      </w:pPr>
      <w:r>
        <w:rPr>
          <w:color w:val="000000"/>
        </w:rPr>
        <w:t>在核酸变异注释到</w:t>
      </w:r>
      <w:r>
        <w:rPr>
          <w:color w:val="000000"/>
        </w:rPr>
        <w:t>CDS</w:t>
      </w:r>
      <w:r>
        <w:rPr>
          <w:color w:val="000000"/>
        </w:rPr>
        <w:t>或氨基酸时，会因转录本选取不同，而产生不同的注释结果。通常致病性突变区域较为保守，即使转录本不同，注释结果也可能相同，但转录本信息的差异，尤其是相同基因，不同产品间的差异，可能会造成不必要的麻烦。故为了统一不同产品间的转录本信息，并规范化转录本选择来源，本管理规程制定了肿瘤产品转录本选择规则。统一的转录本选择原则及通用的转录本数据库，不仅规范化了产品解读，同时为跨产品数据挖掘和数据库构建奠定了基础。</w:t>
      </w:r>
    </w:p>
    <w:p w14:paraId="5150104E" w14:textId="77777777" w:rsidR="00AA0E16" w:rsidRDefault="00892702">
      <w:pPr>
        <w:pStyle w:val="1"/>
      </w:pPr>
      <w:bookmarkStart w:id="2" w:name="_Toc280948179"/>
      <w:bookmarkStart w:id="3" w:name="_Toc82615116"/>
      <w:bookmarkStart w:id="4" w:name="_Toc277872428"/>
      <w:r>
        <w:t>适用范围</w:t>
      </w:r>
      <w:bookmarkEnd w:id="2"/>
      <w:bookmarkEnd w:id="3"/>
      <w:bookmarkEnd w:id="4"/>
    </w:p>
    <w:p w14:paraId="078E65CB" w14:textId="77777777" w:rsidR="00AA0E16" w:rsidRDefault="00892702">
      <w:pPr>
        <w:spacing w:before="156" w:after="156"/>
        <w:ind w:firstLine="480"/>
        <w:rPr>
          <w:rStyle w:val="aa"/>
        </w:rPr>
      </w:pPr>
      <w:bookmarkStart w:id="5" w:name="_Toc277872429"/>
      <w:r>
        <w:rPr>
          <w:color w:val="000000"/>
        </w:rPr>
        <w:t>本文件适用于肿瘤现有产品覆盖基因的注释或解读环节的转录本选择，以及后续研发和更新过程中转录本的选择规则和流程。产品设计或更新时，依此文件制定的规则选择解读时的转录本，但</w:t>
      </w:r>
      <w:r>
        <w:rPr>
          <w:rFonts w:hint="eastAsia"/>
          <w:color w:val="000000"/>
        </w:rPr>
        <w:t>芯片</w:t>
      </w:r>
      <w:r>
        <w:rPr>
          <w:color w:val="000000"/>
        </w:rPr>
        <w:t>捕获范围需选择全部转录本覆盖范围的合集。</w:t>
      </w:r>
    </w:p>
    <w:p w14:paraId="7CE3CDF8" w14:textId="77777777" w:rsidR="00AA0E16" w:rsidRDefault="00892702">
      <w:pPr>
        <w:pStyle w:val="1"/>
      </w:pPr>
      <w:bookmarkStart w:id="6" w:name="_Toc82615117"/>
      <w:r>
        <w:t>职责</w:t>
      </w:r>
      <w:bookmarkEnd w:id="6"/>
    </w:p>
    <w:p w14:paraId="4A61B042" w14:textId="77777777" w:rsidR="00AA0E16" w:rsidRDefault="00892702">
      <w:pPr>
        <w:spacing w:before="156" w:after="156"/>
        <w:ind w:firstLine="480"/>
        <w:rPr>
          <w:color w:val="000000"/>
        </w:rPr>
      </w:pPr>
      <w:r>
        <w:rPr>
          <w:color w:val="000000"/>
        </w:rPr>
        <w:t>信息分析人员依据本规则确定的转录本列表进行信息分析，提供版本统一稳定的注释结果，并在转录本列表更新时更新分析流程。</w:t>
      </w:r>
    </w:p>
    <w:p w14:paraId="20B3B5E9" w14:textId="77777777" w:rsidR="00AA0E16" w:rsidRDefault="00892702">
      <w:pPr>
        <w:spacing w:before="156" w:after="156"/>
        <w:ind w:firstLine="480"/>
        <w:rPr>
          <w:color w:val="000000"/>
        </w:rPr>
      </w:pPr>
      <w:r>
        <w:rPr>
          <w:rFonts w:hint="eastAsia"/>
          <w:color w:val="000000"/>
          <w:highlight w:val="yellow"/>
        </w:rPr>
        <w:t>遗传分析人员</w:t>
      </w:r>
      <w:r>
        <w:rPr>
          <w:color w:val="000000"/>
          <w:highlight w:val="yellow"/>
        </w:rPr>
        <w:t>依据本规则确定的转录本列表进行解读</w:t>
      </w:r>
      <w:r>
        <w:rPr>
          <w:rFonts w:hint="eastAsia"/>
          <w:color w:val="000000"/>
          <w:highlight w:val="yellow"/>
        </w:rPr>
        <w:t>，</w:t>
      </w:r>
      <w:r>
        <w:rPr>
          <w:color w:val="000000"/>
          <w:highlight w:val="yellow"/>
        </w:rPr>
        <w:t>并在有疑义或有更新项时反馈更新问题</w:t>
      </w:r>
      <w:r>
        <w:rPr>
          <w:rFonts w:hint="eastAsia"/>
          <w:color w:val="000000"/>
          <w:highlight w:val="yellow"/>
        </w:rPr>
        <w:t>，</w:t>
      </w:r>
      <w:r>
        <w:rPr>
          <w:color w:val="000000"/>
          <w:highlight w:val="yellow"/>
        </w:rPr>
        <w:t>经与产品研发、信息研发讨论确定后对转录本列表进行更新。</w:t>
      </w:r>
    </w:p>
    <w:p w14:paraId="29566EA2" w14:textId="77777777" w:rsidR="00AA0E16" w:rsidRDefault="00892702">
      <w:pPr>
        <w:pStyle w:val="1"/>
      </w:pPr>
      <w:bookmarkStart w:id="7" w:name="_Toc82615118"/>
      <w:bookmarkEnd w:id="5"/>
      <w:r>
        <w:t>术语和定义</w:t>
      </w:r>
      <w:bookmarkEnd w:id="7"/>
    </w:p>
    <w:p w14:paraId="73DEFF29" w14:textId="77777777" w:rsidR="00AA0E16" w:rsidRDefault="00892702">
      <w:pPr>
        <w:spacing w:before="156" w:after="156"/>
        <w:ind w:firstLine="480"/>
      </w:pPr>
      <w:bookmarkStart w:id="8" w:name="_Toc536435160"/>
      <w:bookmarkStart w:id="9" w:name="_Toc380159144"/>
      <w:bookmarkStart w:id="10" w:name="_Toc412909241"/>
      <w:bookmarkStart w:id="11" w:name="_Toc412909322"/>
      <w:bookmarkStart w:id="12" w:name="_Toc412909451"/>
      <w:bookmarkStart w:id="13" w:name="_Toc277872430"/>
      <w:bookmarkStart w:id="14" w:name="_Toc280948181"/>
      <w:r>
        <w:t>注释：对于一个变异，通过注释可以添加上公共人群数据库频率信息、软件保守度和致病性预测信息，以及基本的基于某个转录本的编码碱基</w:t>
      </w:r>
      <w:r>
        <w:t>/</w:t>
      </w:r>
      <w:r>
        <w:t>氨基酸变化的信息。因为同一基因可对应多个转录本，同一变异不同转录本可对应不同的碱基／氨基酸变化。</w:t>
      </w:r>
      <w:bookmarkStart w:id="15" w:name="_Toc412909323"/>
      <w:bookmarkStart w:id="16" w:name="_Toc412909452"/>
      <w:bookmarkStart w:id="17" w:name="_Toc412909242"/>
      <w:bookmarkStart w:id="18" w:name="_Toc380159145"/>
      <w:bookmarkEnd w:id="8"/>
      <w:bookmarkEnd w:id="9"/>
      <w:bookmarkEnd w:id="10"/>
      <w:bookmarkEnd w:id="11"/>
      <w:bookmarkEnd w:id="12"/>
    </w:p>
    <w:p w14:paraId="4CEFBE95" w14:textId="77777777" w:rsidR="00AA0E16" w:rsidRDefault="00892702">
      <w:pPr>
        <w:spacing w:before="156" w:after="156"/>
        <w:ind w:firstLine="480"/>
      </w:pPr>
      <w:bookmarkStart w:id="19" w:name="_Toc536435161"/>
      <w:r>
        <w:t>转录本：转录本是基因序列通过转录形成的一种或多种可供编码蛋白质的成熟的</w:t>
      </w:r>
      <w:r>
        <w:t>mRNA</w:t>
      </w:r>
      <w:r>
        <w:t>。同一基因存在因剪切差异造成的多个转录本形式。</w:t>
      </w:r>
      <w:bookmarkEnd w:id="15"/>
      <w:bookmarkEnd w:id="16"/>
      <w:bookmarkEnd w:id="17"/>
      <w:bookmarkEnd w:id="18"/>
      <w:bookmarkEnd w:id="19"/>
    </w:p>
    <w:p w14:paraId="246F292E" w14:textId="77777777" w:rsidR="00AA0E16" w:rsidRDefault="00892702">
      <w:pPr>
        <w:pStyle w:val="1"/>
      </w:pPr>
      <w:bookmarkStart w:id="20" w:name="_Toc82615119"/>
      <w:bookmarkStart w:id="21" w:name="_Toc216518370"/>
      <w:bookmarkStart w:id="22" w:name="_Toc216518182"/>
      <w:bookmarkStart w:id="23" w:name="_Toc216518761"/>
      <w:bookmarkStart w:id="24" w:name="_Toc250538464"/>
      <w:bookmarkStart w:id="25" w:name="_Toc216518586"/>
      <w:bookmarkStart w:id="26" w:name="_Toc216261474"/>
      <w:bookmarkEnd w:id="13"/>
      <w:bookmarkEnd w:id="14"/>
      <w:r>
        <w:t>管理要求</w:t>
      </w:r>
      <w:bookmarkEnd w:id="20"/>
    </w:p>
    <w:p w14:paraId="578B9563" w14:textId="77777777" w:rsidR="00AA0E16" w:rsidRDefault="00892702">
      <w:pPr>
        <w:pStyle w:val="2"/>
        <w:numPr>
          <w:ilvl w:val="255"/>
          <w:numId w:val="0"/>
        </w:numPr>
      </w:pPr>
      <w:bookmarkStart w:id="27" w:name="_Toc532242834"/>
      <w:bookmarkStart w:id="28" w:name="_Toc82615120"/>
      <w:r>
        <w:rPr>
          <w:rFonts w:hint="eastAsia"/>
        </w:rPr>
        <w:t xml:space="preserve">5.1 </w:t>
      </w:r>
      <w:r>
        <w:t>数据下载与准备</w:t>
      </w:r>
      <w:bookmarkEnd w:id="27"/>
      <w:bookmarkEnd w:id="28"/>
    </w:p>
    <w:p w14:paraId="20EEE257" w14:textId="77777777" w:rsidR="00AA0E16" w:rsidRDefault="00892702">
      <w:pPr>
        <w:pStyle w:val="3"/>
      </w:pPr>
      <w:r>
        <w:t>NCBI hg19(GRCh37) annotation</w:t>
      </w:r>
      <w:r>
        <w:t>文件</w:t>
      </w:r>
    </w:p>
    <w:p w14:paraId="076DE240" w14:textId="77777777" w:rsidR="00AA0E16" w:rsidRDefault="00892702">
      <w:pPr>
        <w:pStyle w:val="ab"/>
        <w:widowControl w:val="0"/>
        <w:tabs>
          <w:tab w:val="left" w:pos="567"/>
        </w:tabs>
        <w:spacing w:before="156" w:after="156"/>
        <w:ind w:firstLineChars="0" w:firstLine="0"/>
        <w:rPr>
          <w:color w:val="000000"/>
        </w:rPr>
      </w:pPr>
      <w:r>
        <w:rPr>
          <w:color w:val="000000"/>
        </w:rPr>
        <w:tab/>
      </w:r>
      <w:r>
        <w:rPr>
          <w:color w:val="000000"/>
        </w:rPr>
        <w:t>下载网址：</w:t>
      </w:r>
      <w:r>
        <w:rPr>
          <w:color w:val="000000"/>
        </w:rPr>
        <w:t xml:space="preserve">https://www.ncbi.nlm.nih.gov/projects/genome/guide/human/index.shtml </w:t>
      </w:r>
      <w:r>
        <w:rPr>
          <w:color w:val="000000"/>
        </w:rPr>
        <w:t>根据页面显示，选择</w:t>
      </w:r>
      <w:r>
        <w:rPr>
          <w:color w:val="000000"/>
        </w:rPr>
        <w:t>GRCh37</w:t>
      </w:r>
      <w:r>
        <w:rPr>
          <w:color w:val="000000"/>
        </w:rPr>
        <w:t>的</w:t>
      </w:r>
      <w:r>
        <w:rPr>
          <w:color w:val="000000"/>
        </w:rPr>
        <w:t>RefSeq Reference Genome Annotation</w:t>
      </w:r>
      <w:r>
        <w:rPr>
          <w:color w:val="000000"/>
        </w:rPr>
        <w:t>数据，</w:t>
      </w:r>
      <w:r>
        <w:rPr>
          <w:color w:val="000000"/>
        </w:rPr>
        <w:t>gff3</w:t>
      </w:r>
      <w:r>
        <w:rPr>
          <w:color w:val="000000"/>
        </w:rPr>
        <w:t>格式。</w:t>
      </w:r>
    </w:p>
    <w:p w14:paraId="1D8D5F09" w14:textId="77777777" w:rsidR="00AA0E16" w:rsidRDefault="00892702">
      <w:pPr>
        <w:pStyle w:val="3"/>
      </w:pPr>
      <w:r>
        <w:lastRenderedPageBreak/>
        <w:t>CLINVAR</w:t>
      </w:r>
      <w:r>
        <w:t>数据库收录转录本文件</w:t>
      </w:r>
    </w:p>
    <w:p w14:paraId="53838F12" w14:textId="77777777" w:rsidR="00AA0E16" w:rsidRDefault="00892702">
      <w:pPr>
        <w:tabs>
          <w:tab w:val="left" w:pos="567"/>
        </w:tabs>
        <w:spacing w:before="156" w:after="156" w:line="360" w:lineRule="auto"/>
        <w:ind w:firstLineChars="0" w:firstLine="0"/>
        <w:jc w:val="left"/>
      </w:pPr>
      <w:r>
        <w:rPr>
          <w:color w:val="000000"/>
        </w:rPr>
        <w:tab/>
      </w:r>
      <w:r>
        <w:rPr>
          <w:rFonts w:hint="eastAsia"/>
        </w:rPr>
        <w:t>文件地址：</w:t>
      </w:r>
      <w:hyperlink r:id="rId16" w:history="1">
        <w:r>
          <w:t>https://ftp.ncbi.nlm.nih.gov/pub/clinvar/tab_delimited/</w:t>
        </w:r>
      </w:hyperlink>
      <w:r>
        <w:rPr>
          <w:lang w:bidi="ar"/>
        </w:rPr>
        <w:t xml:space="preserve"> </w:t>
      </w:r>
      <w:r>
        <w:rPr>
          <w:rFonts w:hint="eastAsia"/>
          <w:lang w:bidi="ar"/>
        </w:rPr>
        <w:t>，下载</w:t>
      </w:r>
      <w:r>
        <w:t>clinvar_variant_summary.txt</w:t>
      </w:r>
      <w:r>
        <w:rPr>
          <w:rFonts w:hint="eastAsia"/>
        </w:rPr>
        <w:t>文件</w:t>
      </w:r>
    </w:p>
    <w:p w14:paraId="79148538" w14:textId="77777777" w:rsidR="00AA0E16" w:rsidRDefault="00892702">
      <w:pPr>
        <w:pStyle w:val="3"/>
      </w:pPr>
      <w:r>
        <w:t>LRG</w:t>
      </w:r>
      <w:r>
        <w:rPr>
          <w:rFonts w:hint="eastAsia"/>
        </w:rPr>
        <w:t>数据库</w:t>
      </w:r>
      <w:r>
        <w:t>Reference standard</w:t>
      </w:r>
      <w:r>
        <w:t>文件</w:t>
      </w:r>
    </w:p>
    <w:p w14:paraId="2347B3D3" w14:textId="77777777" w:rsidR="00AA0E16" w:rsidRDefault="00892702">
      <w:pPr>
        <w:pStyle w:val="ab"/>
        <w:widowControl w:val="0"/>
        <w:spacing w:before="156" w:after="156"/>
        <w:ind w:firstLine="480"/>
        <w:rPr>
          <w:color w:val="000000"/>
        </w:rPr>
      </w:pPr>
      <w:r>
        <w:rPr>
          <w:rFonts w:hint="eastAsia"/>
          <w:color w:val="000000"/>
        </w:rPr>
        <w:t>文件地址：</w:t>
      </w:r>
      <w:bookmarkStart w:id="29" w:name="OLE_LINK13"/>
      <w:r>
        <w:rPr>
          <w:rFonts w:hint="eastAsia"/>
          <w:color w:val="000000"/>
        </w:rPr>
        <w:t>ftp://ftp.ncbi.nlm.nih.gov/refseq//H_sapiens/RefSeqGene</w:t>
      </w:r>
      <w:bookmarkEnd w:id="29"/>
      <w:r>
        <w:rPr>
          <w:rFonts w:hint="eastAsia"/>
          <w:color w:val="000000"/>
        </w:rPr>
        <w:t xml:space="preserve"> </w:t>
      </w:r>
      <w:r>
        <w:rPr>
          <w:rFonts w:hint="eastAsia"/>
          <w:color w:val="000000"/>
        </w:rPr>
        <w:t>以客人身份登陆后，下载</w:t>
      </w:r>
      <w:r>
        <w:rPr>
          <w:rFonts w:hint="eastAsia"/>
          <w:color w:val="000000"/>
        </w:rPr>
        <w:t xml:space="preserve">LRG_RefSeqGene </w:t>
      </w:r>
      <w:r>
        <w:rPr>
          <w:rFonts w:hint="eastAsia"/>
          <w:color w:val="000000"/>
        </w:rPr>
        <w:t>文件。</w:t>
      </w:r>
    </w:p>
    <w:p w14:paraId="10CA7082" w14:textId="77777777" w:rsidR="00AA0E16" w:rsidRDefault="00892702">
      <w:pPr>
        <w:pStyle w:val="3"/>
      </w:pPr>
      <w:bookmarkStart w:id="30" w:name="OLE_LINK17"/>
      <w:bookmarkStart w:id="31" w:name="OLE_LINK16"/>
      <w:r>
        <w:t>NCBI RefSeqGene Project</w:t>
      </w:r>
      <w:bookmarkEnd w:id="30"/>
      <w:bookmarkEnd w:id="31"/>
      <w:r>
        <w:rPr>
          <w:rFonts w:hint="eastAsia"/>
        </w:rPr>
        <w:t>文件</w:t>
      </w:r>
    </w:p>
    <w:p w14:paraId="414AF050" w14:textId="77777777" w:rsidR="00AA0E16" w:rsidRDefault="00892702">
      <w:pPr>
        <w:spacing w:before="156" w:after="156"/>
        <w:ind w:firstLine="480"/>
      </w:pPr>
      <w:r>
        <w:rPr>
          <w:rFonts w:hint="eastAsia"/>
        </w:rPr>
        <w:t>文件地址：</w:t>
      </w:r>
      <w:hyperlink r:id="rId17" w:history="1">
        <w:r>
          <w:rPr>
            <w:rFonts w:hint="eastAsia"/>
          </w:rPr>
          <w:t>ftp://ftp.ncbi.nlm.nih.gov/refseq//H_sapiens/RefSeqGene</w:t>
        </w:r>
      </w:hyperlink>
      <w:r>
        <w:rPr>
          <w:rFonts w:hint="eastAsia"/>
        </w:rPr>
        <w:t xml:space="preserve"> </w:t>
      </w:r>
      <w:r>
        <w:rPr>
          <w:rFonts w:hint="eastAsia"/>
        </w:rPr>
        <w:t>以客人身份登录，下载</w:t>
      </w:r>
    </w:p>
    <w:p w14:paraId="72F1F2AB" w14:textId="77777777" w:rsidR="00AA0E16" w:rsidRDefault="00892702">
      <w:pPr>
        <w:spacing w:before="156" w:after="156"/>
        <w:ind w:firstLineChars="0" w:firstLine="0"/>
      </w:pPr>
      <w:r>
        <w:rPr>
          <w:rFonts w:hint="eastAsia"/>
        </w:rPr>
        <w:t>LRG_RefSeqGene</w:t>
      </w:r>
      <w:r>
        <w:rPr>
          <w:rFonts w:hint="eastAsia"/>
        </w:rPr>
        <w:t>文件</w:t>
      </w:r>
    </w:p>
    <w:p w14:paraId="46F78082" w14:textId="77777777" w:rsidR="00AA0E16" w:rsidRDefault="00892702">
      <w:pPr>
        <w:pStyle w:val="2"/>
        <w:numPr>
          <w:ilvl w:val="255"/>
          <w:numId w:val="0"/>
        </w:numPr>
      </w:pPr>
      <w:r>
        <w:t xml:space="preserve">5.2 </w:t>
      </w:r>
      <w:bookmarkStart w:id="32" w:name="_Toc82615121"/>
      <w:bookmarkStart w:id="33" w:name="_Toc532242835"/>
      <w:r>
        <w:rPr>
          <w:rFonts w:hint="eastAsia"/>
        </w:rPr>
        <w:t>转录本挑选原则</w:t>
      </w:r>
      <w:bookmarkEnd w:id="32"/>
      <w:bookmarkEnd w:id="33"/>
    </w:p>
    <w:p w14:paraId="2009D4C5" w14:textId="77777777" w:rsidR="00AA0E16" w:rsidRDefault="00892702">
      <w:pPr>
        <w:pStyle w:val="3"/>
      </w:pPr>
      <w:r>
        <w:rPr>
          <w:rFonts w:hint="eastAsia"/>
        </w:rPr>
        <w:t>时珍知识库</w:t>
      </w:r>
      <w:r>
        <w:rPr>
          <w:rFonts w:hint="eastAsia"/>
        </w:rPr>
        <w:t>+</w:t>
      </w:r>
      <w:r>
        <w:rPr>
          <w:rFonts w:hint="eastAsia"/>
        </w:rPr>
        <w:t>龙舌兰所有基因</w:t>
      </w:r>
    </w:p>
    <w:p w14:paraId="34343F5E" w14:textId="77777777" w:rsidR="00AA0E16" w:rsidRDefault="00892702">
      <w:pPr>
        <w:pStyle w:val="5"/>
        <w:spacing w:before="156" w:after="156"/>
        <w:ind w:firstLine="480"/>
      </w:pPr>
      <w:r>
        <w:t>第一优先级：</w:t>
      </w:r>
      <w:bookmarkStart w:id="34" w:name="OLE_LINK15"/>
      <w:bookmarkStart w:id="35" w:name="OLE_LINK14"/>
      <w:r>
        <w:t>NCBI</w:t>
      </w:r>
      <w:bookmarkEnd w:id="34"/>
      <w:bookmarkEnd w:id="35"/>
      <w:r>
        <w:t xml:space="preserve"> hg19</w:t>
      </w:r>
      <w:r>
        <w:t>的</w:t>
      </w:r>
      <w:bookmarkStart w:id="36" w:name="OLE_LINK22"/>
      <w:bookmarkStart w:id="37" w:name="OLE_LINK23"/>
      <w:r>
        <w:t>最新注释版本文件中</w:t>
      </w:r>
      <w:bookmarkEnd w:id="36"/>
      <w:bookmarkEnd w:id="37"/>
      <w:r>
        <w:t>有唯一转录本的。</w:t>
      </w:r>
    </w:p>
    <w:p w14:paraId="536FBCA8" w14:textId="77777777" w:rsidR="00AA0E16" w:rsidRDefault="00892702">
      <w:pPr>
        <w:pStyle w:val="5"/>
        <w:spacing w:before="156" w:after="156"/>
        <w:ind w:firstLine="480"/>
      </w:pPr>
      <w:r>
        <w:t>第二优先级：最新</w:t>
      </w:r>
      <w:r>
        <w:t>CLINVAR</w:t>
      </w:r>
      <w:r>
        <w:t>数据库收录并荐有唯一</w:t>
      </w:r>
      <w:r>
        <w:rPr>
          <w:rFonts w:hint="eastAsia"/>
        </w:rPr>
        <w:t>转</w:t>
      </w:r>
      <w:r>
        <w:t>录本的。</w:t>
      </w:r>
    </w:p>
    <w:p w14:paraId="00A56C20" w14:textId="77777777" w:rsidR="00AA0E16" w:rsidRDefault="00892702">
      <w:pPr>
        <w:pStyle w:val="5"/>
        <w:spacing w:before="156" w:after="156"/>
        <w:ind w:firstLine="480"/>
      </w:pPr>
      <w:r>
        <w:t>第三优先级</w:t>
      </w:r>
      <w:r>
        <w:rPr>
          <w:rFonts w:hint="eastAsia"/>
        </w:rPr>
        <w:t>：最新</w:t>
      </w:r>
      <w:r>
        <w:t>LRG</w:t>
      </w:r>
      <w:r>
        <w:rPr>
          <w:rFonts w:hint="eastAsia"/>
        </w:rPr>
        <w:t>数据库带有</w:t>
      </w:r>
      <w:bookmarkStart w:id="38" w:name="OLE_LINK11"/>
      <w:r>
        <w:t>Reference standard</w:t>
      </w:r>
      <w:r>
        <w:rPr>
          <w:rFonts w:hint="eastAsia"/>
        </w:rPr>
        <w:t>标签</w:t>
      </w:r>
      <w:bookmarkEnd w:id="38"/>
      <w:r>
        <w:rPr>
          <w:rFonts w:hint="eastAsia"/>
        </w:rPr>
        <w:t>并荐</w:t>
      </w:r>
      <w:r>
        <w:t>有唯一转录本的。</w:t>
      </w:r>
    </w:p>
    <w:p w14:paraId="6531BB19" w14:textId="77777777" w:rsidR="00AA0E16" w:rsidRDefault="00892702">
      <w:pPr>
        <w:pStyle w:val="5"/>
        <w:spacing w:before="156" w:after="156"/>
        <w:ind w:firstLine="480"/>
      </w:pPr>
      <w:r>
        <w:t>第四优先级</w:t>
      </w:r>
      <w:r>
        <w:rPr>
          <w:rFonts w:hint="eastAsia"/>
        </w:rPr>
        <w:t>：</w:t>
      </w:r>
      <w:r>
        <w:t>最新</w:t>
      </w:r>
      <w:r>
        <w:t>HGMD</w:t>
      </w:r>
      <w:r>
        <w:t>数据库收录并荐有唯一转录本的。</w:t>
      </w:r>
    </w:p>
    <w:p w14:paraId="3FE3A61E" w14:textId="77777777" w:rsidR="00AA0E16" w:rsidRDefault="00892702">
      <w:pPr>
        <w:pStyle w:val="5"/>
        <w:spacing w:before="156" w:after="156"/>
        <w:ind w:firstLine="480"/>
      </w:pPr>
      <w:r>
        <w:t>第</w:t>
      </w:r>
      <w:r>
        <w:rPr>
          <w:rFonts w:hint="eastAsia"/>
        </w:rPr>
        <w:t>五</w:t>
      </w:r>
      <w:r>
        <w:t>优先级：</w:t>
      </w:r>
      <w:bookmarkStart w:id="39" w:name="OLE_LINK10"/>
      <w:r>
        <w:rPr>
          <w:rFonts w:hint="eastAsia"/>
        </w:rPr>
        <w:t>C</w:t>
      </w:r>
      <w:r>
        <w:t>DS</w:t>
      </w:r>
      <w:r>
        <w:rPr>
          <w:rFonts w:hint="eastAsia"/>
        </w:rPr>
        <w:t>编码区最长的转录本。</w:t>
      </w:r>
      <w:bookmarkEnd w:id="39"/>
    </w:p>
    <w:p w14:paraId="1B68B1C1" w14:textId="77777777" w:rsidR="00AA0E16" w:rsidRDefault="00892702">
      <w:pPr>
        <w:pStyle w:val="5"/>
        <w:spacing w:before="156" w:after="156"/>
        <w:ind w:firstLine="480"/>
      </w:pPr>
      <w:r>
        <w:rPr>
          <w:rFonts w:hint="eastAsia"/>
        </w:rPr>
        <w:t>特殊优先级：生信</w:t>
      </w:r>
      <w:r>
        <w:t>、遗传</w:t>
      </w:r>
      <w:r>
        <w:rPr>
          <w:rFonts w:hint="eastAsia"/>
        </w:rPr>
        <w:t>分析</w:t>
      </w:r>
      <w:r>
        <w:t>、</w:t>
      </w:r>
      <w:r>
        <w:rPr>
          <w:rFonts w:hint="eastAsia"/>
        </w:rPr>
        <w:t>产品部</w:t>
      </w:r>
      <w:r>
        <w:t>统一挑选确定的。</w:t>
      </w:r>
    </w:p>
    <w:p w14:paraId="1A77FF53" w14:textId="77777777" w:rsidR="00AA0E16" w:rsidRDefault="00892702">
      <w:pPr>
        <w:pStyle w:val="3"/>
      </w:pPr>
      <w:r>
        <w:t>WES</w:t>
      </w:r>
      <w:r>
        <w:rPr>
          <w:rFonts w:hint="eastAsia"/>
        </w:rPr>
        <w:t>所有基因（除去时珍知识库</w:t>
      </w:r>
      <w:r>
        <w:rPr>
          <w:rFonts w:hint="eastAsia"/>
        </w:rPr>
        <w:t>+</w:t>
      </w:r>
      <w:r>
        <w:rPr>
          <w:rFonts w:hint="eastAsia"/>
        </w:rPr>
        <w:t>龙舌兰所有基因）</w:t>
      </w:r>
    </w:p>
    <w:p w14:paraId="088ACE33" w14:textId="77777777" w:rsidR="00AA0E16" w:rsidRDefault="00892702">
      <w:pPr>
        <w:pStyle w:val="5"/>
        <w:spacing w:before="156" w:after="156"/>
        <w:ind w:firstLine="480"/>
      </w:pPr>
      <w:r>
        <w:t>第一优先级：</w:t>
      </w:r>
      <w:r>
        <w:t>NCBI hg19</w:t>
      </w:r>
      <w:r>
        <w:t>的最新注释版本文件中有唯一转录本的</w:t>
      </w:r>
      <w:r>
        <w:rPr>
          <w:rFonts w:hint="eastAsia"/>
        </w:rPr>
        <w:t>。</w:t>
      </w:r>
    </w:p>
    <w:p w14:paraId="50153319" w14:textId="77777777" w:rsidR="00AA0E16" w:rsidRDefault="00892702">
      <w:pPr>
        <w:pStyle w:val="5"/>
        <w:spacing w:before="156" w:after="156"/>
        <w:ind w:firstLine="480"/>
      </w:pPr>
      <w:r>
        <w:rPr>
          <w:rFonts w:hint="eastAsia"/>
        </w:rPr>
        <w:t>第二优先级：最新</w:t>
      </w:r>
      <w:r>
        <w:rPr>
          <w:rFonts w:hint="eastAsia"/>
        </w:rPr>
        <w:t>CLINVAR</w:t>
      </w:r>
      <w:r>
        <w:rPr>
          <w:rFonts w:hint="eastAsia"/>
        </w:rPr>
        <w:t>数据库收录并荐有唯一转录本的。</w:t>
      </w:r>
    </w:p>
    <w:p w14:paraId="5856253D" w14:textId="77777777" w:rsidR="00AA0E16" w:rsidRDefault="00892702">
      <w:pPr>
        <w:pStyle w:val="5"/>
        <w:spacing w:before="156" w:after="156"/>
        <w:ind w:firstLine="480"/>
      </w:pPr>
      <w:r>
        <w:rPr>
          <w:rFonts w:hint="eastAsia"/>
        </w:rPr>
        <w:t>第三优先级：最新</w:t>
      </w:r>
      <w:r>
        <w:rPr>
          <w:rFonts w:hint="eastAsia"/>
        </w:rPr>
        <w:t>LRG</w:t>
      </w:r>
      <w:r>
        <w:rPr>
          <w:rFonts w:hint="eastAsia"/>
        </w:rPr>
        <w:t>数据库带有</w:t>
      </w:r>
      <w:r>
        <w:rPr>
          <w:rFonts w:hint="eastAsia"/>
        </w:rPr>
        <w:t>Reference standard</w:t>
      </w:r>
      <w:r>
        <w:rPr>
          <w:rFonts w:hint="eastAsia"/>
        </w:rPr>
        <w:t>标签并荐有唯一转录本的。</w:t>
      </w:r>
    </w:p>
    <w:p w14:paraId="7BDF8939" w14:textId="77777777" w:rsidR="00AA0E16" w:rsidRDefault="00AA0E16">
      <w:pPr>
        <w:spacing w:before="156" w:after="156"/>
        <w:ind w:firstLine="480"/>
      </w:pPr>
    </w:p>
    <w:p w14:paraId="49A03768" w14:textId="77777777" w:rsidR="00AA0E16" w:rsidRDefault="00892702">
      <w:pPr>
        <w:pStyle w:val="5"/>
        <w:spacing w:before="156" w:after="156"/>
        <w:ind w:firstLine="480"/>
      </w:pPr>
      <w:r>
        <w:rPr>
          <w:rFonts w:hint="eastAsia"/>
        </w:rPr>
        <w:lastRenderedPageBreak/>
        <w:t>第四优先级：</w:t>
      </w:r>
      <w:r>
        <w:t xml:space="preserve">NCBI RefSeqGene </w:t>
      </w:r>
      <w:r>
        <w:rPr>
          <w:rFonts w:hint="eastAsia"/>
        </w:rPr>
        <w:t>Project</w:t>
      </w:r>
      <w:r>
        <w:rPr>
          <w:rFonts w:hint="eastAsia"/>
        </w:rPr>
        <w:t>最新版本推荐的</w:t>
      </w:r>
      <w:r>
        <w:rPr>
          <w:rFonts w:hint="eastAsia"/>
        </w:rPr>
        <w:t>RefSeq</w:t>
      </w:r>
      <w:r>
        <w:t xml:space="preserve"> </w:t>
      </w:r>
      <w:r>
        <w:rPr>
          <w:rFonts w:hint="eastAsia"/>
        </w:rPr>
        <w:t>Select</w:t>
      </w:r>
      <w:r>
        <w:rPr>
          <w:rFonts w:hint="eastAsia"/>
        </w:rPr>
        <w:t>有唯一转录本的。</w:t>
      </w:r>
    </w:p>
    <w:p w14:paraId="227A799C" w14:textId="77777777" w:rsidR="00AA0E16" w:rsidRDefault="00892702">
      <w:pPr>
        <w:pStyle w:val="5"/>
        <w:spacing w:before="156" w:after="156"/>
        <w:ind w:firstLine="480"/>
      </w:pPr>
      <w:r>
        <w:t>第</w:t>
      </w:r>
      <w:r>
        <w:rPr>
          <w:rFonts w:hint="eastAsia"/>
        </w:rPr>
        <w:t>五</w:t>
      </w:r>
      <w:r>
        <w:t>优先级</w:t>
      </w:r>
      <w:r>
        <w:rPr>
          <w:rFonts w:hint="eastAsia"/>
        </w:rPr>
        <w:t>：</w:t>
      </w:r>
      <w:r>
        <w:rPr>
          <w:rFonts w:hint="eastAsia"/>
        </w:rPr>
        <w:t>C</w:t>
      </w:r>
      <w:r>
        <w:t>DS</w:t>
      </w:r>
      <w:r>
        <w:rPr>
          <w:rFonts w:hint="eastAsia"/>
        </w:rPr>
        <w:t>编码区最长的转录本。</w:t>
      </w:r>
    </w:p>
    <w:p w14:paraId="4F980D91" w14:textId="77777777" w:rsidR="00AA0E16" w:rsidRDefault="00892702">
      <w:pPr>
        <w:pStyle w:val="5"/>
        <w:spacing w:before="156" w:after="156"/>
        <w:ind w:firstLine="480"/>
      </w:pPr>
      <w:r>
        <w:rPr>
          <w:rFonts w:hint="eastAsia"/>
        </w:rPr>
        <w:t>特殊优先级：生信</w:t>
      </w:r>
      <w:r>
        <w:t>、遗传</w:t>
      </w:r>
      <w:r>
        <w:rPr>
          <w:rFonts w:hint="eastAsia"/>
        </w:rPr>
        <w:t>分析</w:t>
      </w:r>
      <w:r>
        <w:t>、</w:t>
      </w:r>
      <w:r>
        <w:rPr>
          <w:rFonts w:hint="eastAsia"/>
        </w:rPr>
        <w:t>产品部</w:t>
      </w:r>
      <w:r>
        <w:t>统一挑选确定的。</w:t>
      </w:r>
    </w:p>
    <w:p w14:paraId="174D60D9" w14:textId="77777777" w:rsidR="00AA0E16" w:rsidRDefault="00892702">
      <w:pPr>
        <w:pStyle w:val="2"/>
        <w:numPr>
          <w:ilvl w:val="255"/>
          <w:numId w:val="0"/>
        </w:numPr>
      </w:pPr>
      <w:bookmarkStart w:id="40" w:name="_Toc82615122"/>
      <w:r>
        <w:rPr>
          <w:rFonts w:hint="eastAsia"/>
        </w:rPr>
        <w:t xml:space="preserve">5.3 </w:t>
      </w:r>
      <w:r>
        <w:t>转录本挑选流程</w:t>
      </w:r>
      <w:bookmarkEnd w:id="40"/>
    </w:p>
    <w:p w14:paraId="0E893143" w14:textId="77777777" w:rsidR="00AA0E16" w:rsidRDefault="00892702">
      <w:pPr>
        <w:numPr>
          <w:ilvl w:val="0"/>
          <w:numId w:val="2"/>
        </w:numPr>
        <w:spacing w:beforeLines="0" w:before="156" w:afterLines="0" w:after="156" w:line="240" w:lineRule="auto"/>
        <w:ind w:firstLineChars="0"/>
        <w:rPr>
          <w:color w:val="000000"/>
        </w:rPr>
      </w:pPr>
      <w:r>
        <w:rPr>
          <w:rFonts w:hint="eastAsia"/>
          <w:color w:val="000000"/>
        </w:rPr>
        <w:t>时珍知识库</w:t>
      </w:r>
      <w:r>
        <w:rPr>
          <w:rFonts w:hint="eastAsia"/>
          <w:color w:val="000000"/>
        </w:rPr>
        <w:t>+</w:t>
      </w:r>
      <w:r>
        <w:rPr>
          <w:rFonts w:hint="eastAsia"/>
          <w:color w:val="000000"/>
        </w:rPr>
        <w:t>龙舌兰所有基因</w:t>
      </w:r>
    </w:p>
    <w:p w14:paraId="4033954E" w14:textId="77777777" w:rsidR="00AA0E16" w:rsidRDefault="00892702">
      <w:pPr>
        <w:pStyle w:val="4"/>
        <w:numPr>
          <w:ilvl w:val="255"/>
          <w:numId w:val="0"/>
        </w:numPr>
        <w:spacing w:before="156" w:after="156"/>
      </w:pPr>
      <w:r>
        <w:rPr>
          <w:rFonts w:hint="eastAsia"/>
        </w:rPr>
        <w:t>1</w:t>
      </w:r>
      <w:r>
        <w:rPr>
          <w:rFonts w:hint="eastAsia"/>
        </w:rPr>
        <w:t>）</w:t>
      </w:r>
      <w:r>
        <w:rPr>
          <w:rFonts w:hint="eastAsia"/>
        </w:rPr>
        <w:t>NCBI hg19</w:t>
      </w:r>
      <w:r>
        <w:rPr>
          <w:rFonts w:hint="eastAsia"/>
        </w:rPr>
        <w:t>的最新注释版本文件中是否是唯一转录本。</w:t>
      </w:r>
    </w:p>
    <w:p w14:paraId="15F3B37F" w14:textId="77777777" w:rsidR="00AA0E16" w:rsidRDefault="00892702">
      <w:pPr>
        <w:pStyle w:val="5"/>
        <w:numPr>
          <w:ilvl w:val="255"/>
          <w:numId w:val="0"/>
        </w:numPr>
        <w:spacing w:before="156" w:after="156"/>
        <w:ind w:leftChars="200" w:left="480"/>
        <w:rPr>
          <w:color w:val="000000"/>
        </w:rPr>
      </w:pPr>
      <w:r>
        <w:rPr>
          <w:rFonts w:hint="eastAsia"/>
        </w:rPr>
        <w:t xml:space="preserve">a) </w:t>
      </w:r>
      <w:r>
        <w:t>如果候选转录本唯一，选择该转录本，结束挑选。</w:t>
      </w:r>
    </w:p>
    <w:p w14:paraId="4139C0AA" w14:textId="77777777" w:rsidR="00AA0E16" w:rsidRDefault="00892702">
      <w:pPr>
        <w:pStyle w:val="5"/>
        <w:numPr>
          <w:ilvl w:val="255"/>
          <w:numId w:val="0"/>
        </w:numPr>
        <w:spacing w:before="156" w:after="156"/>
        <w:ind w:leftChars="200" w:left="480"/>
      </w:pPr>
      <w:r>
        <w:rPr>
          <w:rFonts w:hint="eastAsia"/>
        </w:rPr>
        <w:t xml:space="preserve">b) </w:t>
      </w:r>
      <w:r>
        <w:t>如果候选转录本有多个，进入</w:t>
      </w:r>
      <w:r>
        <w:rPr>
          <w:rFonts w:hint="eastAsia"/>
        </w:rPr>
        <w:t>2</w:t>
      </w:r>
      <w:r>
        <w:rPr>
          <w:rFonts w:hint="eastAsia"/>
        </w:rPr>
        <w:t>）</w:t>
      </w:r>
      <w:r>
        <w:t>。</w:t>
      </w:r>
      <w:bookmarkStart w:id="41" w:name="OLE_LINK54"/>
      <w:bookmarkStart w:id="42" w:name="OLE_LINK55"/>
    </w:p>
    <w:bookmarkEnd w:id="41"/>
    <w:bookmarkEnd w:id="42"/>
    <w:p w14:paraId="5FA11611" w14:textId="77777777" w:rsidR="00AA0E16" w:rsidRDefault="00892702">
      <w:pPr>
        <w:pStyle w:val="4"/>
        <w:numPr>
          <w:ilvl w:val="255"/>
          <w:numId w:val="0"/>
        </w:numPr>
        <w:spacing w:before="156" w:after="156"/>
      </w:pPr>
      <w:r>
        <w:rPr>
          <w:rFonts w:hint="eastAsia"/>
        </w:rPr>
        <w:t>2</w:t>
      </w:r>
      <w:r>
        <w:rPr>
          <w:rFonts w:hint="eastAsia"/>
        </w:rPr>
        <w:t>）最新</w:t>
      </w:r>
      <w:r>
        <w:t>CLINVAR</w:t>
      </w:r>
      <w:r>
        <w:t>数据库中</w:t>
      </w:r>
      <w:r>
        <w:rPr>
          <w:rFonts w:hint="eastAsia"/>
        </w:rPr>
        <w:t>是否为唯一</w:t>
      </w:r>
      <w:r>
        <w:t>推荐转录本</w:t>
      </w:r>
      <w:r>
        <w:rPr>
          <w:rFonts w:hint="eastAsia"/>
        </w:rPr>
        <w:t>。</w:t>
      </w:r>
    </w:p>
    <w:p w14:paraId="41D881FD" w14:textId="77777777" w:rsidR="00AA0E16" w:rsidRDefault="00892702">
      <w:pPr>
        <w:pStyle w:val="5"/>
        <w:numPr>
          <w:ilvl w:val="255"/>
          <w:numId w:val="0"/>
        </w:numPr>
        <w:spacing w:before="156" w:after="156"/>
        <w:ind w:leftChars="200" w:left="480"/>
      </w:pPr>
      <w:r>
        <w:rPr>
          <w:rFonts w:hint="eastAsia"/>
        </w:rPr>
        <w:t xml:space="preserve">a) </w:t>
      </w:r>
      <w:r>
        <w:t>如果候选转录本唯一，选择该转录本，结束挑选</w:t>
      </w:r>
      <w:r>
        <w:rPr>
          <w:rFonts w:hint="eastAsia"/>
        </w:rPr>
        <w:t>。</w:t>
      </w:r>
    </w:p>
    <w:p w14:paraId="29FF8B65" w14:textId="77777777" w:rsidR="00AA0E16" w:rsidRDefault="00892702">
      <w:pPr>
        <w:pStyle w:val="5"/>
        <w:numPr>
          <w:ilvl w:val="255"/>
          <w:numId w:val="0"/>
        </w:numPr>
        <w:spacing w:before="156" w:after="156"/>
        <w:ind w:leftChars="200" w:left="480"/>
      </w:pPr>
      <w:r>
        <w:rPr>
          <w:rFonts w:hint="eastAsia"/>
        </w:rPr>
        <w:t xml:space="preserve">b) </w:t>
      </w:r>
      <w:r>
        <w:t>如果候选转录本有多个，进入</w:t>
      </w:r>
      <w:r>
        <w:rPr>
          <w:rFonts w:hint="eastAsia"/>
        </w:rPr>
        <w:t>3</w:t>
      </w:r>
      <w:r>
        <w:rPr>
          <w:rFonts w:hint="eastAsia"/>
        </w:rPr>
        <w:t>）。</w:t>
      </w:r>
    </w:p>
    <w:p w14:paraId="4B937C48" w14:textId="77777777" w:rsidR="00AA0E16" w:rsidRDefault="00892702">
      <w:pPr>
        <w:pStyle w:val="4"/>
        <w:numPr>
          <w:ilvl w:val="255"/>
          <w:numId w:val="0"/>
        </w:numPr>
        <w:spacing w:before="156" w:after="156"/>
        <w:rPr>
          <w:szCs w:val="24"/>
        </w:rPr>
      </w:pPr>
      <w:r>
        <w:rPr>
          <w:rFonts w:hint="eastAsia"/>
        </w:rPr>
        <w:t>3</w:t>
      </w:r>
      <w:r>
        <w:rPr>
          <w:rFonts w:hint="eastAsia"/>
        </w:rPr>
        <w:t>）最新</w:t>
      </w:r>
      <w:r>
        <w:t>LRG</w:t>
      </w:r>
      <w:r>
        <w:rPr>
          <w:rFonts w:hint="eastAsia"/>
        </w:rPr>
        <w:t>数据库带有</w:t>
      </w:r>
      <w:r>
        <w:t>Reference standard</w:t>
      </w:r>
      <w:r>
        <w:rPr>
          <w:rFonts w:hint="eastAsia"/>
        </w:rPr>
        <w:t>标签是否为</w:t>
      </w:r>
      <w:r>
        <w:t>唯一转录本的</w:t>
      </w:r>
      <w:r>
        <w:rPr>
          <w:szCs w:val="24"/>
        </w:rPr>
        <w:t>。</w:t>
      </w:r>
    </w:p>
    <w:p w14:paraId="7413A0C8" w14:textId="77777777" w:rsidR="00AA0E16" w:rsidRDefault="00892702">
      <w:pPr>
        <w:pStyle w:val="5"/>
        <w:numPr>
          <w:ilvl w:val="255"/>
          <w:numId w:val="0"/>
        </w:numPr>
        <w:spacing w:before="156" w:after="156"/>
        <w:ind w:firstLine="420"/>
        <w:rPr>
          <w:color w:val="000000"/>
        </w:rPr>
      </w:pPr>
      <w:r>
        <w:rPr>
          <w:rFonts w:hint="eastAsia"/>
        </w:rPr>
        <w:t xml:space="preserve">a) </w:t>
      </w:r>
      <w:r>
        <w:t>如果候选转录本唯一，选择该转录本，结束挑选</w:t>
      </w:r>
      <w:r>
        <w:rPr>
          <w:rFonts w:hint="eastAsia"/>
        </w:rPr>
        <w:t>。</w:t>
      </w:r>
    </w:p>
    <w:p w14:paraId="300C1590" w14:textId="77777777" w:rsidR="00AA0E16" w:rsidRDefault="00892702">
      <w:pPr>
        <w:pStyle w:val="5"/>
        <w:numPr>
          <w:ilvl w:val="255"/>
          <w:numId w:val="0"/>
        </w:numPr>
        <w:spacing w:before="156" w:after="156"/>
        <w:ind w:firstLine="420"/>
      </w:pPr>
      <w:r>
        <w:rPr>
          <w:rFonts w:hint="eastAsia"/>
        </w:rPr>
        <w:t xml:space="preserve">b) </w:t>
      </w:r>
      <w:r>
        <w:t>如果候选转录本有多个，进入</w:t>
      </w:r>
      <w:r>
        <w:rPr>
          <w:rFonts w:hint="eastAsia"/>
        </w:rPr>
        <w:t>4</w:t>
      </w:r>
      <w:r>
        <w:rPr>
          <w:rFonts w:hint="eastAsia"/>
        </w:rPr>
        <w:t>）。</w:t>
      </w:r>
    </w:p>
    <w:p w14:paraId="5AA4075C" w14:textId="77777777" w:rsidR="00AA0E16" w:rsidRDefault="00892702">
      <w:pPr>
        <w:pStyle w:val="4"/>
        <w:numPr>
          <w:ilvl w:val="255"/>
          <w:numId w:val="0"/>
        </w:numPr>
        <w:spacing w:before="156" w:after="156"/>
        <w:rPr>
          <w:szCs w:val="24"/>
        </w:rPr>
      </w:pPr>
      <w:r>
        <w:rPr>
          <w:rFonts w:hint="eastAsia"/>
        </w:rPr>
        <w:t>4</w:t>
      </w:r>
      <w:r>
        <w:rPr>
          <w:rFonts w:hint="eastAsia"/>
        </w:rPr>
        <w:t>）最新</w:t>
      </w:r>
      <w:r>
        <w:t>HGMD</w:t>
      </w:r>
      <w:r>
        <w:t>数据库</w:t>
      </w:r>
      <w:r>
        <w:rPr>
          <w:rFonts w:hint="eastAsia"/>
        </w:rPr>
        <w:t>是否为唯一</w:t>
      </w:r>
      <w:r>
        <w:t>推荐转录本</w:t>
      </w:r>
      <w:r>
        <w:rPr>
          <w:rFonts w:hint="eastAsia"/>
        </w:rPr>
        <w:t>。</w:t>
      </w:r>
    </w:p>
    <w:p w14:paraId="61BB2A4A" w14:textId="77777777" w:rsidR="00AA0E16" w:rsidRDefault="00892702">
      <w:pPr>
        <w:pStyle w:val="5"/>
        <w:numPr>
          <w:ilvl w:val="255"/>
          <w:numId w:val="0"/>
        </w:numPr>
        <w:spacing w:before="156" w:after="156"/>
        <w:ind w:leftChars="200" w:left="480"/>
      </w:pPr>
      <w:r>
        <w:rPr>
          <w:rFonts w:hint="eastAsia"/>
        </w:rPr>
        <w:t xml:space="preserve">a) </w:t>
      </w:r>
      <w:r>
        <w:rPr>
          <w:rFonts w:hint="eastAsia"/>
        </w:rPr>
        <w:t>如果候选转录本唯一，选择该转录本，结束挑选。</w:t>
      </w:r>
    </w:p>
    <w:p w14:paraId="645238DD" w14:textId="77777777" w:rsidR="00AA0E16" w:rsidRDefault="00892702">
      <w:pPr>
        <w:pStyle w:val="5"/>
        <w:numPr>
          <w:ilvl w:val="255"/>
          <w:numId w:val="0"/>
        </w:numPr>
        <w:spacing w:before="156" w:after="156"/>
        <w:ind w:leftChars="200" w:left="480"/>
      </w:pPr>
      <w:r>
        <w:rPr>
          <w:rFonts w:hint="eastAsia"/>
        </w:rPr>
        <w:t xml:space="preserve">b) </w:t>
      </w:r>
      <w:r>
        <w:rPr>
          <w:rFonts w:hint="eastAsia"/>
        </w:rPr>
        <w:t>如果候选转录本有多个，进入</w:t>
      </w:r>
      <w:r>
        <w:rPr>
          <w:rFonts w:hint="eastAsia"/>
        </w:rPr>
        <w:t>5</w:t>
      </w:r>
      <w:r>
        <w:rPr>
          <w:rFonts w:hint="eastAsia"/>
        </w:rPr>
        <w:t>）。</w:t>
      </w:r>
    </w:p>
    <w:p w14:paraId="415C6A46" w14:textId="77777777" w:rsidR="00AA0E16" w:rsidRDefault="00892702">
      <w:pPr>
        <w:pStyle w:val="4"/>
        <w:numPr>
          <w:ilvl w:val="255"/>
          <w:numId w:val="0"/>
        </w:numPr>
        <w:spacing w:before="156" w:after="156"/>
      </w:pPr>
      <w:r>
        <w:rPr>
          <w:rFonts w:hint="eastAsia"/>
        </w:rPr>
        <w:t>5</w:t>
      </w:r>
      <w:r>
        <w:rPr>
          <w:rFonts w:hint="eastAsia"/>
        </w:rPr>
        <w:t>）选择</w:t>
      </w:r>
      <w:r>
        <w:rPr>
          <w:rFonts w:hint="eastAsia"/>
        </w:rPr>
        <w:t>CDS</w:t>
      </w:r>
      <w:r>
        <w:rPr>
          <w:rFonts w:hint="eastAsia"/>
        </w:rPr>
        <w:t>编码区最长的</w:t>
      </w:r>
      <w:r>
        <w:rPr>
          <w:rFonts w:hint="eastAsia"/>
          <w:color w:val="000000"/>
        </w:rPr>
        <w:t>转录本。</w:t>
      </w:r>
    </w:p>
    <w:p w14:paraId="1165E02A" w14:textId="77777777" w:rsidR="00AA0E16" w:rsidRDefault="00892702">
      <w:pPr>
        <w:pStyle w:val="4"/>
        <w:numPr>
          <w:ilvl w:val="255"/>
          <w:numId w:val="0"/>
        </w:numPr>
        <w:spacing w:before="156" w:after="156"/>
      </w:pPr>
      <w:r>
        <w:rPr>
          <w:rFonts w:hint="eastAsia"/>
        </w:rPr>
        <w:t>6</w:t>
      </w:r>
      <w:r>
        <w:rPr>
          <w:rFonts w:hint="eastAsia"/>
        </w:rPr>
        <w:t>）如果特定变异所需的转录本与如上流程确定后的转录本存在差异，则选择特定变异所需转录本，并在数据库中记录，作为指定变异的最高转录本优先级。</w:t>
      </w:r>
    </w:p>
    <w:p w14:paraId="0C5571D8" w14:textId="77777777" w:rsidR="00AA0E16" w:rsidRDefault="00892702">
      <w:pPr>
        <w:numPr>
          <w:ilvl w:val="0"/>
          <w:numId w:val="2"/>
        </w:numPr>
        <w:spacing w:beforeLines="0" w:before="156" w:afterLines="0" w:after="156" w:line="240" w:lineRule="auto"/>
        <w:ind w:firstLineChars="0"/>
        <w:rPr>
          <w:color w:val="000000"/>
        </w:rPr>
      </w:pPr>
      <w:r>
        <w:t>WES</w:t>
      </w:r>
      <w:r>
        <w:rPr>
          <w:rFonts w:hint="eastAsia"/>
        </w:rPr>
        <w:t>所有基因（除去时珍知识库</w:t>
      </w:r>
      <w:r>
        <w:rPr>
          <w:rFonts w:hint="eastAsia"/>
        </w:rPr>
        <w:t>+</w:t>
      </w:r>
      <w:r>
        <w:rPr>
          <w:rFonts w:hint="eastAsia"/>
        </w:rPr>
        <w:t>龙舌兰所有基因）</w:t>
      </w:r>
    </w:p>
    <w:p w14:paraId="44FD22FE" w14:textId="77777777" w:rsidR="00AA0E16" w:rsidRDefault="00892702">
      <w:pPr>
        <w:pStyle w:val="4"/>
        <w:numPr>
          <w:ilvl w:val="255"/>
          <w:numId w:val="0"/>
        </w:numPr>
        <w:spacing w:before="156" w:after="156"/>
      </w:pPr>
      <w:r>
        <w:rPr>
          <w:rFonts w:hint="eastAsia"/>
        </w:rPr>
        <w:lastRenderedPageBreak/>
        <w:t>1</w:t>
      </w:r>
      <w:r>
        <w:rPr>
          <w:rFonts w:hint="eastAsia"/>
        </w:rPr>
        <w:t>）</w:t>
      </w:r>
      <w:r>
        <w:rPr>
          <w:rFonts w:hint="eastAsia"/>
        </w:rPr>
        <w:t>NCBI hg19</w:t>
      </w:r>
      <w:r>
        <w:rPr>
          <w:rFonts w:hint="eastAsia"/>
        </w:rPr>
        <w:t>的最新注释版本文件中是否是唯一转录本。</w:t>
      </w:r>
    </w:p>
    <w:p w14:paraId="3E34349A" w14:textId="77777777" w:rsidR="00AA0E16" w:rsidRDefault="00892702">
      <w:pPr>
        <w:pStyle w:val="5"/>
        <w:numPr>
          <w:ilvl w:val="255"/>
          <w:numId w:val="0"/>
        </w:numPr>
        <w:spacing w:before="156" w:after="156"/>
        <w:ind w:leftChars="200" w:left="480"/>
        <w:rPr>
          <w:color w:val="000000"/>
        </w:rPr>
      </w:pPr>
      <w:r>
        <w:rPr>
          <w:rFonts w:hint="eastAsia"/>
        </w:rPr>
        <w:t xml:space="preserve">a) </w:t>
      </w:r>
      <w:commentRangeStart w:id="43"/>
      <w:r>
        <w:t>如果候选转录本唯一，</w:t>
      </w:r>
      <w:commentRangeEnd w:id="43"/>
      <w:r w:rsidR="00F82C39">
        <w:rPr>
          <w:rStyle w:val="aa"/>
          <w:rFonts w:ascii="Book Antiqua" w:hAnsi="Book Antiqua"/>
          <w:bCs w:val="0"/>
        </w:rPr>
        <w:commentReference w:id="43"/>
      </w:r>
      <w:r>
        <w:t>选择该转录本，结束挑选。</w:t>
      </w:r>
    </w:p>
    <w:p w14:paraId="73D2D8FA" w14:textId="77777777" w:rsidR="00AA0E16" w:rsidRDefault="00892702">
      <w:pPr>
        <w:pStyle w:val="5"/>
        <w:numPr>
          <w:ilvl w:val="255"/>
          <w:numId w:val="0"/>
        </w:numPr>
        <w:spacing w:before="156" w:after="156"/>
        <w:ind w:leftChars="200" w:left="480"/>
      </w:pPr>
      <w:r>
        <w:rPr>
          <w:rFonts w:hint="eastAsia"/>
        </w:rPr>
        <w:t xml:space="preserve">b) </w:t>
      </w:r>
      <w:r>
        <w:t>如果候选转录本有多个，进入</w:t>
      </w:r>
      <w:r>
        <w:rPr>
          <w:rFonts w:hint="eastAsia"/>
        </w:rPr>
        <w:t>2</w:t>
      </w:r>
      <w:r>
        <w:rPr>
          <w:rFonts w:hint="eastAsia"/>
        </w:rPr>
        <w:t>）</w:t>
      </w:r>
      <w:r>
        <w:t>。</w:t>
      </w:r>
    </w:p>
    <w:p w14:paraId="7ADAD146" w14:textId="77777777" w:rsidR="00AA0E16" w:rsidRDefault="00892702">
      <w:pPr>
        <w:pStyle w:val="4"/>
        <w:numPr>
          <w:ilvl w:val="255"/>
          <w:numId w:val="0"/>
        </w:numPr>
        <w:spacing w:before="156" w:after="156"/>
      </w:pPr>
      <w:r>
        <w:rPr>
          <w:rFonts w:hint="eastAsia"/>
        </w:rPr>
        <w:t>2</w:t>
      </w:r>
      <w:r>
        <w:rPr>
          <w:rFonts w:hint="eastAsia"/>
        </w:rPr>
        <w:t>）最新</w:t>
      </w:r>
      <w:r>
        <w:t>CLINVAR</w:t>
      </w:r>
      <w:r>
        <w:t>数据库中</w:t>
      </w:r>
      <w:r>
        <w:rPr>
          <w:rFonts w:hint="eastAsia"/>
        </w:rPr>
        <w:t>是否为唯一</w:t>
      </w:r>
      <w:r>
        <w:t>推荐转录本</w:t>
      </w:r>
      <w:r>
        <w:rPr>
          <w:rFonts w:hint="eastAsia"/>
        </w:rPr>
        <w:t>。</w:t>
      </w:r>
    </w:p>
    <w:p w14:paraId="379B5E58" w14:textId="77777777" w:rsidR="00AA0E16" w:rsidRDefault="00892702">
      <w:pPr>
        <w:pStyle w:val="5"/>
        <w:numPr>
          <w:ilvl w:val="255"/>
          <w:numId w:val="0"/>
        </w:numPr>
        <w:spacing w:before="156" w:after="156"/>
        <w:ind w:leftChars="200" w:left="480"/>
      </w:pPr>
      <w:r>
        <w:rPr>
          <w:rFonts w:hint="eastAsia"/>
        </w:rPr>
        <w:t xml:space="preserve">a) </w:t>
      </w:r>
      <w:commentRangeStart w:id="44"/>
      <w:r>
        <w:t>如果候选转录本唯一，</w:t>
      </w:r>
      <w:commentRangeEnd w:id="44"/>
      <w:r w:rsidR="00F82C39">
        <w:rPr>
          <w:rStyle w:val="aa"/>
          <w:rFonts w:ascii="Book Antiqua" w:hAnsi="Book Antiqua"/>
          <w:bCs w:val="0"/>
        </w:rPr>
        <w:commentReference w:id="44"/>
      </w:r>
      <w:r>
        <w:t>选择该转录本，结束挑选</w:t>
      </w:r>
      <w:r>
        <w:rPr>
          <w:rFonts w:hint="eastAsia"/>
        </w:rPr>
        <w:t>。</w:t>
      </w:r>
    </w:p>
    <w:p w14:paraId="5E7F2FCE" w14:textId="77777777" w:rsidR="00AA0E16" w:rsidRDefault="00892702">
      <w:pPr>
        <w:pStyle w:val="5"/>
        <w:numPr>
          <w:ilvl w:val="255"/>
          <w:numId w:val="0"/>
        </w:numPr>
        <w:spacing w:before="156" w:after="156"/>
        <w:ind w:leftChars="200" w:left="480"/>
      </w:pPr>
      <w:r>
        <w:rPr>
          <w:rFonts w:hint="eastAsia"/>
        </w:rPr>
        <w:t xml:space="preserve">b) </w:t>
      </w:r>
      <w:r>
        <w:t>如果候选转录本有多个，进入</w:t>
      </w:r>
      <w:r>
        <w:rPr>
          <w:rFonts w:hint="eastAsia"/>
        </w:rPr>
        <w:t>3</w:t>
      </w:r>
      <w:r>
        <w:rPr>
          <w:rFonts w:hint="eastAsia"/>
        </w:rPr>
        <w:t>）。</w:t>
      </w:r>
    </w:p>
    <w:p w14:paraId="5059E9DF" w14:textId="77777777" w:rsidR="00AA0E16" w:rsidRDefault="00892702">
      <w:pPr>
        <w:pStyle w:val="4"/>
        <w:numPr>
          <w:ilvl w:val="255"/>
          <w:numId w:val="0"/>
        </w:numPr>
        <w:spacing w:before="156" w:after="156"/>
        <w:rPr>
          <w:szCs w:val="24"/>
        </w:rPr>
      </w:pPr>
      <w:r>
        <w:rPr>
          <w:rFonts w:hint="eastAsia"/>
        </w:rPr>
        <w:t>3</w:t>
      </w:r>
      <w:r>
        <w:rPr>
          <w:rFonts w:hint="eastAsia"/>
        </w:rPr>
        <w:t>）最新</w:t>
      </w:r>
      <w:r>
        <w:t>LRG</w:t>
      </w:r>
      <w:r>
        <w:rPr>
          <w:rFonts w:hint="eastAsia"/>
        </w:rPr>
        <w:t>数据库带有</w:t>
      </w:r>
      <w:r>
        <w:t>Reference standard</w:t>
      </w:r>
      <w:r>
        <w:rPr>
          <w:rFonts w:hint="eastAsia"/>
        </w:rPr>
        <w:t>标签是否为</w:t>
      </w:r>
      <w:r>
        <w:t>唯一转录本的</w:t>
      </w:r>
      <w:r>
        <w:rPr>
          <w:szCs w:val="24"/>
        </w:rPr>
        <w:t>。</w:t>
      </w:r>
    </w:p>
    <w:p w14:paraId="246DE967" w14:textId="77777777" w:rsidR="00AA0E16" w:rsidRDefault="00892702">
      <w:pPr>
        <w:pStyle w:val="5"/>
        <w:numPr>
          <w:ilvl w:val="255"/>
          <w:numId w:val="0"/>
        </w:numPr>
        <w:spacing w:before="156" w:after="156"/>
        <w:ind w:firstLine="420"/>
        <w:rPr>
          <w:color w:val="000000"/>
        </w:rPr>
      </w:pPr>
      <w:r>
        <w:rPr>
          <w:rFonts w:hint="eastAsia"/>
        </w:rPr>
        <w:t xml:space="preserve">a) </w:t>
      </w:r>
      <w:commentRangeStart w:id="45"/>
      <w:r>
        <w:t>如果候选转录本唯一，</w:t>
      </w:r>
      <w:commentRangeEnd w:id="45"/>
      <w:r w:rsidR="00F82C39">
        <w:rPr>
          <w:rStyle w:val="aa"/>
          <w:rFonts w:ascii="Book Antiqua" w:hAnsi="Book Antiqua"/>
          <w:bCs w:val="0"/>
        </w:rPr>
        <w:commentReference w:id="45"/>
      </w:r>
      <w:r>
        <w:t>选择该转录本，结束挑选</w:t>
      </w:r>
      <w:r>
        <w:rPr>
          <w:rFonts w:hint="eastAsia"/>
        </w:rPr>
        <w:t>。</w:t>
      </w:r>
    </w:p>
    <w:p w14:paraId="279FE2A5" w14:textId="77777777" w:rsidR="00AA0E16" w:rsidRDefault="00892702">
      <w:pPr>
        <w:pStyle w:val="5"/>
        <w:numPr>
          <w:ilvl w:val="255"/>
          <w:numId w:val="0"/>
        </w:numPr>
        <w:spacing w:before="156" w:after="156"/>
        <w:ind w:firstLine="420"/>
      </w:pPr>
      <w:r>
        <w:rPr>
          <w:rFonts w:hint="eastAsia"/>
        </w:rPr>
        <w:t xml:space="preserve">b) </w:t>
      </w:r>
      <w:r>
        <w:t>如果候选转录本有多个，进入</w:t>
      </w:r>
      <w:r>
        <w:rPr>
          <w:rFonts w:hint="eastAsia"/>
        </w:rPr>
        <w:t>4</w:t>
      </w:r>
      <w:r>
        <w:rPr>
          <w:rFonts w:hint="eastAsia"/>
        </w:rPr>
        <w:t>）。</w:t>
      </w:r>
    </w:p>
    <w:p w14:paraId="3BC69FB2" w14:textId="77777777" w:rsidR="00AA0E16" w:rsidRDefault="00892702">
      <w:pPr>
        <w:pStyle w:val="4"/>
        <w:numPr>
          <w:ilvl w:val="0"/>
          <w:numId w:val="3"/>
        </w:numPr>
        <w:spacing w:before="156" w:after="156"/>
      </w:pPr>
      <w:r>
        <w:t>NCBI RefSeqGene Project</w:t>
      </w:r>
      <w:r>
        <w:t>最新版本推荐的</w:t>
      </w:r>
      <w:bookmarkStart w:id="46" w:name="OLE_LINK12"/>
      <w:r>
        <w:t>RefSeq Select</w:t>
      </w:r>
      <w:bookmarkEnd w:id="46"/>
      <w:r>
        <w:rPr>
          <w:rFonts w:hint="eastAsia"/>
        </w:rPr>
        <w:t>是否为</w:t>
      </w:r>
      <w:r>
        <w:t>唯一转录本</w:t>
      </w:r>
      <w:r>
        <w:rPr>
          <w:rFonts w:hint="eastAsia"/>
        </w:rPr>
        <w:t>。</w:t>
      </w:r>
    </w:p>
    <w:p w14:paraId="4DE93BA4" w14:textId="77777777" w:rsidR="00AA0E16" w:rsidRDefault="00892702">
      <w:pPr>
        <w:pStyle w:val="5"/>
        <w:numPr>
          <w:ilvl w:val="255"/>
          <w:numId w:val="0"/>
        </w:numPr>
        <w:spacing w:before="156" w:after="156"/>
        <w:ind w:leftChars="200" w:left="480"/>
        <w:rPr>
          <w:color w:val="000000"/>
        </w:rPr>
      </w:pPr>
      <w:r>
        <w:rPr>
          <w:rFonts w:hint="eastAsia"/>
        </w:rPr>
        <w:t xml:space="preserve">a) </w:t>
      </w:r>
      <w:r>
        <w:t>如果候选转录本唯一，选择该转录本，结束挑选。</w:t>
      </w:r>
    </w:p>
    <w:p w14:paraId="07A1E377" w14:textId="77777777" w:rsidR="00AA0E16" w:rsidRDefault="00892702">
      <w:pPr>
        <w:pStyle w:val="5"/>
        <w:numPr>
          <w:ilvl w:val="255"/>
          <w:numId w:val="0"/>
        </w:numPr>
        <w:spacing w:before="156" w:after="156"/>
        <w:ind w:leftChars="200" w:left="480"/>
      </w:pPr>
      <w:r>
        <w:rPr>
          <w:rFonts w:hint="eastAsia"/>
        </w:rPr>
        <w:t xml:space="preserve">b) </w:t>
      </w:r>
      <w:r>
        <w:t>如果候选转录本有多个，进入</w:t>
      </w:r>
      <w:r>
        <w:t>5</w:t>
      </w:r>
      <w:r>
        <w:rPr>
          <w:rFonts w:hint="eastAsia"/>
        </w:rPr>
        <w:t>)</w:t>
      </w:r>
      <w:r>
        <w:t>。</w:t>
      </w:r>
    </w:p>
    <w:p w14:paraId="689FFA62" w14:textId="77777777" w:rsidR="00AA0E16" w:rsidRDefault="00892702">
      <w:pPr>
        <w:pStyle w:val="4"/>
        <w:numPr>
          <w:ilvl w:val="0"/>
          <w:numId w:val="3"/>
        </w:numPr>
        <w:spacing w:before="156" w:after="156"/>
        <w:rPr>
          <w:color w:val="000000"/>
        </w:rPr>
      </w:pPr>
      <w:r>
        <w:rPr>
          <w:rFonts w:hint="eastAsia"/>
        </w:rPr>
        <w:t>选择</w:t>
      </w:r>
      <w:r>
        <w:rPr>
          <w:rFonts w:hint="eastAsia"/>
        </w:rPr>
        <w:t>CDS</w:t>
      </w:r>
      <w:r>
        <w:rPr>
          <w:rFonts w:hint="eastAsia"/>
        </w:rPr>
        <w:t>编码区最长的</w:t>
      </w:r>
      <w:r>
        <w:rPr>
          <w:rFonts w:hint="eastAsia"/>
          <w:color w:val="000000"/>
        </w:rPr>
        <w:t>转录本。</w:t>
      </w:r>
    </w:p>
    <w:p w14:paraId="5C557D9B" w14:textId="77777777" w:rsidR="00AA0E16" w:rsidRDefault="00892702">
      <w:pPr>
        <w:pStyle w:val="4"/>
        <w:numPr>
          <w:ilvl w:val="0"/>
          <w:numId w:val="3"/>
        </w:numPr>
        <w:spacing w:before="156" w:after="156"/>
      </w:pPr>
      <w:r>
        <w:rPr>
          <w:rFonts w:hint="eastAsia"/>
        </w:rPr>
        <w:t>如果特定变异所需的转录本与如上流程确定后的转录本存在差异，则选择特定变异所需转录本，并在数据库中记录，作为指定变异的最高转录本优先级。</w:t>
      </w:r>
    </w:p>
    <w:p w14:paraId="56C094C0" w14:textId="77777777" w:rsidR="00AA0E16" w:rsidRDefault="00892702">
      <w:pPr>
        <w:pStyle w:val="2"/>
        <w:numPr>
          <w:ilvl w:val="255"/>
          <w:numId w:val="0"/>
        </w:numPr>
      </w:pPr>
      <w:bookmarkStart w:id="47" w:name="_Toc82615123"/>
      <w:bookmarkStart w:id="48" w:name="_Toc532242837"/>
      <w:r>
        <w:rPr>
          <w:rFonts w:hint="eastAsia"/>
        </w:rPr>
        <w:t xml:space="preserve">5.4 </w:t>
      </w:r>
      <w:r>
        <w:t>挑选流程图</w:t>
      </w:r>
      <w:bookmarkEnd w:id="47"/>
      <w:bookmarkEnd w:id="48"/>
    </w:p>
    <w:p w14:paraId="351763BD" w14:textId="77777777" w:rsidR="00AA0E16" w:rsidRDefault="00892702">
      <w:pPr>
        <w:spacing w:before="156" w:after="156"/>
        <w:ind w:firstLine="480"/>
        <w:rPr>
          <w:szCs w:val="24"/>
        </w:rPr>
      </w:pPr>
      <w:r>
        <w:rPr>
          <w:szCs w:val="24"/>
        </w:rPr>
        <w:t>根据</w:t>
      </w:r>
      <w:r>
        <w:rPr>
          <w:szCs w:val="24"/>
        </w:rPr>
        <w:t>5.3</w:t>
      </w:r>
      <w:r>
        <w:rPr>
          <w:szCs w:val="24"/>
        </w:rPr>
        <w:t>部分转录本挑选原则，可视化转录本挑选流程如图</w:t>
      </w:r>
      <w:r>
        <w:rPr>
          <w:szCs w:val="24"/>
        </w:rPr>
        <w:t>1</w:t>
      </w:r>
      <w:r>
        <w:rPr>
          <w:szCs w:val="24"/>
        </w:rPr>
        <w:t>所示。</w:t>
      </w:r>
    </w:p>
    <w:p w14:paraId="5D5A2944" w14:textId="77777777" w:rsidR="00AA0E16" w:rsidRDefault="00892702">
      <w:pPr>
        <w:spacing w:before="156" w:after="156"/>
        <w:ind w:firstLine="480"/>
        <w:jc w:val="center"/>
      </w:pPr>
      <w:r>
        <w:rPr>
          <w:noProof/>
        </w:rPr>
        <w:lastRenderedPageBreak/>
        <w:drawing>
          <wp:anchor distT="0" distB="0" distL="114300" distR="114300" simplePos="0" relativeHeight="251661312" behindDoc="0" locked="0" layoutInCell="1" allowOverlap="1" wp14:anchorId="63E53D6E" wp14:editId="6C7289BD">
            <wp:simplePos x="0" y="0"/>
            <wp:positionH relativeFrom="column">
              <wp:posOffset>670560</wp:posOffset>
            </wp:positionH>
            <wp:positionV relativeFrom="paragraph">
              <wp:posOffset>0</wp:posOffset>
            </wp:positionV>
            <wp:extent cx="5091430" cy="616267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091430" cy="6162675"/>
                    </a:xfrm>
                    <a:prstGeom prst="rect">
                      <a:avLst/>
                    </a:prstGeom>
                    <a:noFill/>
                    <a:ln>
                      <a:noFill/>
                    </a:ln>
                  </pic:spPr>
                </pic:pic>
              </a:graphicData>
            </a:graphic>
          </wp:anchor>
        </w:drawing>
      </w:r>
      <w:r>
        <w:rPr>
          <w:bCs/>
          <w:color w:val="000000"/>
          <w:sz w:val="21"/>
          <w:szCs w:val="21"/>
        </w:rPr>
        <w:t>图</w:t>
      </w:r>
      <w:r>
        <w:rPr>
          <w:bCs/>
          <w:color w:val="000000"/>
          <w:sz w:val="21"/>
          <w:szCs w:val="21"/>
        </w:rPr>
        <w:t xml:space="preserve">1. </w:t>
      </w:r>
      <w:r>
        <w:rPr>
          <w:bCs/>
          <w:color w:val="000000"/>
          <w:sz w:val="21"/>
          <w:szCs w:val="21"/>
        </w:rPr>
        <w:t>转录本挑选流程</w:t>
      </w:r>
    </w:p>
    <w:p w14:paraId="66EE0D36" w14:textId="77777777" w:rsidR="00AA0E16" w:rsidRDefault="00892702">
      <w:pPr>
        <w:pStyle w:val="2"/>
        <w:numPr>
          <w:ilvl w:val="255"/>
          <w:numId w:val="0"/>
        </w:numPr>
      </w:pPr>
      <w:bookmarkStart w:id="49" w:name="_Toc532242838"/>
      <w:bookmarkStart w:id="50" w:name="_Toc82615124"/>
      <w:r>
        <w:rPr>
          <w:rFonts w:hint="eastAsia"/>
        </w:rPr>
        <w:t xml:space="preserve">5.5 </w:t>
      </w:r>
      <w:r>
        <w:t>转录本选择过程流程介绍</w:t>
      </w:r>
      <w:bookmarkEnd w:id="49"/>
      <w:bookmarkEnd w:id="50"/>
    </w:p>
    <w:p w14:paraId="557DC5F4" w14:textId="77777777" w:rsidR="00AA0E16" w:rsidRDefault="00892702">
      <w:pPr>
        <w:pStyle w:val="ab"/>
        <w:spacing w:before="156" w:after="156"/>
        <w:ind w:firstLine="480"/>
        <w:rPr>
          <w:szCs w:val="24"/>
        </w:rPr>
      </w:pPr>
      <w:r>
        <w:rPr>
          <w:szCs w:val="24"/>
        </w:rPr>
        <w:t>与本文件同时存在的</w:t>
      </w:r>
      <w:r>
        <w:rPr>
          <w:rFonts w:hint="eastAsia"/>
          <w:szCs w:val="24"/>
        </w:rPr>
        <w:t>Get_Best_Transcript</w:t>
      </w:r>
      <w:r>
        <w:rPr>
          <w:szCs w:val="24"/>
        </w:rPr>
        <w:t>文件夹，即转录本选择过程的数据、流程包。文件目录结构如图</w:t>
      </w:r>
      <w:r>
        <w:rPr>
          <w:szCs w:val="24"/>
        </w:rPr>
        <w:t>2</w:t>
      </w:r>
      <w:r>
        <w:rPr>
          <w:szCs w:val="24"/>
        </w:rPr>
        <w:t>所示。</w:t>
      </w:r>
    </w:p>
    <w:p w14:paraId="55200CB6" w14:textId="77777777" w:rsidR="00AA0E16" w:rsidRDefault="00892702">
      <w:pPr>
        <w:pStyle w:val="ab"/>
        <w:spacing w:before="156" w:after="156"/>
        <w:ind w:firstLine="480"/>
        <w:rPr>
          <w:szCs w:val="24"/>
        </w:rPr>
      </w:pPr>
      <w:r>
        <w:rPr>
          <w:rFonts w:hint="eastAsia"/>
          <w:szCs w:val="24"/>
        </w:rPr>
        <w:t>下载数据存放在</w:t>
      </w:r>
      <w:r>
        <w:rPr>
          <w:rFonts w:hint="eastAsia"/>
          <w:szCs w:val="24"/>
        </w:rPr>
        <w:t>Get_Best_Transcript/transcript</w:t>
      </w:r>
      <w:r>
        <w:rPr>
          <w:rFonts w:hint="eastAsia"/>
          <w:szCs w:val="24"/>
        </w:rPr>
        <w:t>中，</w:t>
      </w:r>
      <w:r>
        <w:rPr>
          <w:rFonts w:hint="eastAsia"/>
          <w:szCs w:val="24"/>
        </w:rPr>
        <w:t>readme</w:t>
      </w:r>
      <w:r>
        <w:rPr>
          <w:rFonts w:hint="eastAsia"/>
          <w:szCs w:val="24"/>
        </w:rPr>
        <w:t>文件中记录了对各个数据数为的前处理操作及对应的处理程序。</w:t>
      </w:r>
      <w:r>
        <w:rPr>
          <w:rFonts w:hint="eastAsia"/>
          <w:szCs w:val="24"/>
        </w:rPr>
        <w:t>Get_Best_Transcript/best_transcript</w:t>
      </w:r>
      <w:r>
        <w:rPr>
          <w:rFonts w:hint="eastAsia"/>
          <w:szCs w:val="24"/>
        </w:rPr>
        <w:t>记录整合各个数据库结果得到最优转录本的过程，详细操作可见</w:t>
      </w:r>
      <w:r>
        <w:rPr>
          <w:rFonts w:hint="eastAsia"/>
          <w:szCs w:val="24"/>
        </w:rPr>
        <w:t>readme</w:t>
      </w:r>
      <w:r>
        <w:rPr>
          <w:rFonts w:hint="eastAsia"/>
          <w:szCs w:val="24"/>
        </w:rPr>
        <w:t>文件。</w:t>
      </w:r>
      <w:r>
        <w:rPr>
          <w:rFonts w:hint="eastAsia"/>
          <w:szCs w:val="24"/>
        </w:rPr>
        <w:t>best_trans.v2.xls</w:t>
      </w:r>
      <w:r>
        <w:rPr>
          <w:rFonts w:hint="eastAsia"/>
          <w:szCs w:val="24"/>
        </w:rPr>
        <w:t>为</w:t>
      </w:r>
      <w:r>
        <w:rPr>
          <w:rFonts w:hint="eastAsia"/>
          <w:szCs w:val="24"/>
        </w:rPr>
        <w:t>688</w:t>
      </w:r>
      <w:r>
        <w:rPr>
          <w:rFonts w:hint="eastAsia"/>
          <w:szCs w:val="24"/>
        </w:rPr>
        <w:t>芯片最终结果。</w:t>
      </w:r>
    </w:p>
    <w:p w14:paraId="4994919C" w14:textId="77777777" w:rsidR="00AA0E16" w:rsidRDefault="00892702">
      <w:pPr>
        <w:pStyle w:val="ab"/>
        <w:spacing w:before="156" w:after="156" w:line="240" w:lineRule="auto"/>
        <w:ind w:firstLine="480"/>
        <w:rPr>
          <w:szCs w:val="24"/>
        </w:rPr>
      </w:pPr>
      <w:r>
        <w:rPr>
          <w:rFonts w:hint="eastAsia"/>
        </w:rPr>
        <w:lastRenderedPageBreak/>
        <w:t xml:space="preserve"> </w:t>
      </w:r>
      <w:r>
        <w:rPr>
          <w:rFonts w:hint="eastAsia"/>
          <w:noProof/>
          <w:szCs w:val="24"/>
        </w:rPr>
        <w:drawing>
          <wp:inline distT="0" distB="0" distL="114300" distR="114300" wp14:anchorId="011AFD44" wp14:editId="0372D8DF">
            <wp:extent cx="6114415" cy="1897380"/>
            <wp:effectExtent l="0" t="0" r="6985"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23"/>
                    <a:stretch>
                      <a:fillRect/>
                    </a:stretch>
                  </pic:blipFill>
                  <pic:spPr>
                    <a:xfrm>
                      <a:off x="0" y="0"/>
                      <a:ext cx="6114415" cy="1897380"/>
                    </a:xfrm>
                    <a:prstGeom prst="rect">
                      <a:avLst/>
                    </a:prstGeom>
                  </pic:spPr>
                </pic:pic>
              </a:graphicData>
            </a:graphic>
          </wp:inline>
        </w:drawing>
      </w:r>
    </w:p>
    <w:p w14:paraId="63A2F24C" w14:textId="77777777" w:rsidR="00AA0E16" w:rsidRDefault="00892702">
      <w:pPr>
        <w:spacing w:before="156" w:after="156"/>
        <w:ind w:firstLineChars="0" w:firstLine="400"/>
        <w:jc w:val="center"/>
        <w:rPr>
          <w:sz w:val="21"/>
          <w:szCs w:val="21"/>
        </w:rPr>
      </w:pPr>
      <w:r>
        <w:rPr>
          <w:sz w:val="21"/>
          <w:szCs w:val="21"/>
        </w:rPr>
        <w:t>图</w:t>
      </w:r>
      <w:r>
        <w:rPr>
          <w:sz w:val="21"/>
          <w:szCs w:val="21"/>
        </w:rPr>
        <w:t xml:space="preserve">2. </w:t>
      </w:r>
      <w:r>
        <w:rPr>
          <w:sz w:val="21"/>
          <w:szCs w:val="21"/>
        </w:rPr>
        <w:t>转录本选择流程目录结果</w:t>
      </w:r>
    </w:p>
    <w:p w14:paraId="7D364BA3" w14:textId="77777777" w:rsidR="00AA0E16" w:rsidRDefault="00892702">
      <w:pPr>
        <w:pStyle w:val="1"/>
      </w:pPr>
      <w:bookmarkStart w:id="51" w:name="_Toc280948187"/>
      <w:bookmarkStart w:id="52" w:name="_Toc82615125"/>
      <w:bookmarkStart w:id="53" w:name="_Toc277872436"/>
      <w:bookmarkEnd w:id="21"/>
      <w:bookmarkEnd w:id="22"/>
      <w:bookmarkEnd w:id="23"/>
      <w:bookmarkEnd w:id="24"/>
      <w:bookmarkEnd w:id="25"/>
      <w:bookmarkEnd w:id="26"/>
      <w:r>
        <w:t>相关文件</w:t>
      </w:r>
      <w:bookmarkEnd w:id="51"/>
      <w:bookmarkEnd w:id="52"/>
    </w:p>
    <w:p w14:paraId="270099FD" w14:textId="77777777" w:rsidR="00AA0E16" w:rsidRDefault="00892702">
      <w:pPr>
        <w:pStyle w:val="2"/>
        <w:numPr>
          <w:ilvl w:val="255"/>
          <w:numId w:val="0"/>
        </w:numPr>
      </w:pPr>
      <w:bookmarkStart w:id="54" w:name="_Toc412909465"/>
      <w:bookmarkStart w:id="55" w:name="_Toc82615126"/>
      <w:bookmarkStart w:id="56" w:name="_Toc536435169"/>
      <w:r>
        <w:rPr>
          <w:rFonts w:hint="eastAsia"/>
        </w:rPr>
        <w:t xml:space="preserve">6.1 </w:t>
      </w:r>
      <w:r>
        <w:t>无</w:t>
      </w:r>
      <w:bookmarkEnd w:id="54"/>
      <w:bookmarkEnd w:id="55"/>
      <w:bookmarkEnd w:id="56"/>
    </w:p>
    <w:p w14:paraId="5D20366E" w14:textId="77777777" w:rsidR="00AA0E16" w:rsidRDefault="00892702">
      <w:pPr>
        <w:pStyle w:val="1"/>
      </w:pPr>
      <w:bookmarkStart w:id="57" w:name="_Toc82615127"/>
      <w:bookmarkStart w:id="58" w:name="_Toc280948188"/>
      <w:r>
        <w:t>相关记录</w:t>
      </w:r>
      <w:bookmarkEnd w:id="57"/>
      <w:bookmarkEnd w:id="58"/>
    </w:p>
    <w:p w14:paraId="37D50AA7" w14:textId="77777777" w:rsidR="00AA0E16" w:rsidRDefault="00892702">
      <w:pPr>
        <w:pStyle w:val="2"/>
        <w:numPr>
          <w:ilvl w:val="255"/>
          <w:numId w:val="0"/>
        </w:numPr>
      </w:pPr>
      <w:bookmarkStart w:id="59" w:name="_Toc536435171"/>
      <w:bookmarkStart w:id="60" w:name="_Toc82615128"/>
      <w:r>
        <w:rPr>
          <w:rFonts w:hint="eastAsia"/>
        </w:rPr>
        <w:t xml:space="preserve">7.1 </w:t>
      </w:r>
      <w:r>
        <w:t>无</w:t>
      </w:r>
      <w:bookmarkEnd w:id="59"/>
      <w:bookmarkEnd w:id="60"/>
    </w:p>
    <w:p w14:paraId="030689B4" w14:textId="77777777" w:rsidR="00AA0E16" w:rsidRDefault="00892702">
      <w:pPr>
        <w:pStyle w:val="1"/>
      </w:pPr>
      <w:bookmarkStart w:id="61" w:name="_Toc82615129"/>
      <w:bookmarkEnd w:id="53"/>
      <w:r>
        <w:t>引用标准及参考文件</w:t>
      </w:r>
      <w:bookmarkEnd w:id="61"/>
    </w:p>
    <w:p w14:paraId="2CDD7A7C" w14:textId="77777777" w:rsidR="00AA0E16" w:rsidRDefault="00892702">
      <w:pPr>
        <w:pStyle w:val="2"/>
        <w:numPr>
          <w:ilvl w:val="255"/>
          <w:numId w:val="0"/>
        </w:numPr>
      </w:pPr>
      <w:bookmarkStart w:id="62" w:name="_Toc82615130"/>
      <w:bookmarkStart w:id="63" w:name="_Toc536435173"/>
      <w:bookmarkStart w:id="64" w:name="_Toc412909471"/>
      <w:r>
        <w:rPr>
          <w:rFonts w:hint="eastAsia"/>
        </w:rPr>
        <w:t xml:space="preserve">8.1 </w:t>
      </w:r>
      <w:r>
        <w:t>无</w:t>
      </w:r>
      <w:bookmarkEnd w:id="62"/>
      <w:bookmarkEnd w:id="63"/>
      <w:bookmarkEnd w:id="64"/>
    </w:p>
    <w:p w14:paraId="47B0B473" w14:textId="77777777" w:rsidR="00AA0E16" w:rsidRDefault="00892702">
      <w:pPr>
        <w:pStyle w:val="1"/>
      </w:pPr>
      <w:bookmarkStart w:id="65" w:name="_Toc82615131"/>
      <w:r>
        <w:t>附录</w:t>
      </w:r>
      <w:bookmarkEnd w:id="65"/>
    </w:p>
    <w:p w14:paraId="6107829B" w14:textId="77777777" w:rsidR="00AA0E16" w:rsidRDefault="00892702">
      <w:pPr>
        <w:spacing w:before="156" w:after="156"/>
        <w:ind w:firstLine="480"/>
        <w:rPr>
          <w:color w:val="000000"/>
        </w:rPr>
      </w:pPr>
      <w:r>
        <w:rPr>
          <w:color w:val="000000"/>
        </w:rPr>
        <w:t>附录</w:t>
      </w:r>
      <w:r>
        <w:rPr>
          <w:color w:val="000000"/>
        </w:rPr>
        <w:t xml:space="preserve">A </w:t>
      </w:r>
      <w:r>
        <w:rPr>
          <w:color w:val="000000"/>
        </w:rPr>
        <w:t>修订记录。</w:t>
      </w:r>
    </w:p>
    <w:p w14:paraId="782A648C" w14:textId="77777777" w:rsidR="00AA0E16" w:rsidRDefault="00892702">
      <w:pPr>
        <w:spacing w:before="156" w:after="156"/>
        <w:ind w:firstLineChars="0" w:firstLine="0"/>
        <w:jc w:val="left"/>
        <w:rPr>
          <w:bCs/>
          <w:color w:val="000000"/>
          <w:szCs w:val="24"/>
        </w:rPr>
      </w:pPr>
      <w:bookmarkStart w:id="66" w:name="OLE_LINK2"/>
      <w:bookmarkStart w:id="67" w:name="OLE_LINK7"/>
      <w:bookmarkStart w:id="68" w:name="_Toc277872440"/>
      <w:bookmarkStart w:id="69" w:name="OLE_LINK4"/>
      <w:bookmarkStart w:id="70" w:name="_Toc280948194"/>
      <w:bookmarkStart w:id="71" w:name="OLE_LINK1"/>
      <w:bookmarkStart w:id="72" w:name="OLE_LINK3"/>
      <w:r>
        <w:rPr>
          <w:b/>
          <w:color w:val="000000"/>
          <w:szCs w:val="24"/>
        </w:rPr>
        <w:br w:type="page"/>
      </w:r>
    </w:p>
    <w:p w14:paraId="0D6052D0" w14:textId="77777777" w:rsidR="00AA0E16" w:rsidRDefault="00892702">
      <w:pPr>
        <w:pStyle w:val="2"/>
        <w:numPr>
          <w:ilvl w:val="255"/>
          <w:numId w:val="0"/>
        </w:numPr>
      </w:pPr>
      <w:bookmarkStart w:id="73" w:name="_Toc82615132"/>
      <w:bookmarkEnd w:id="66"/>
      <w:bookmarkEnd w:id="67"/>
      <w:bookmarkEnd w:id="68"/>
      <w:bookmarkEnd w:id="69"/>
      <w:bookmarkEnd w:id="70"/>
      <w:bookmarkEnd w:id="71"/>
      <w:bookmarkEnd w:id="72"/>
      <w:r>
        <w:rPr>
          <w:rFonts w:hint="eastAsia"/>
        </w:rPr>
        <w:lastRenderedPageBreak/>
        <w:t xml:space="preserve">9.1 </w:t>
      </w:r>
      <w:r>
        <w:t>附录</w:t>
      </w:r>
      <w:r>
        <w:t xml:space="preserve">A </w:t>
      </w:r>
      <w:r>
        <w:t>修订记录</w:t>
      </w:r>
      <w:bookmarkEnd w:id="73"/>
    </w:p>
    <w:tbl>
      <w:tblPr>
        <w:tblW w:w="993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11"/>
        <w:gridCol w:w="615"/>
        <w:gridCol w:w="728"/>
        <w:gridCol w:w="1275"/>
        <w:gridCol w:w="4235"/>
        <w:gridCol w:w="1284"/>
        <w:gridCol w:w="1284"/>
      </w:tblGrid>
      <w:tr w:rsidR="00AA0E16" w14:paraId="67612007" w14:textId="77777777">
        <w:trPr>
          <w:trHeight w:val="450"/>
          <w:jc w:val="center"/>
        </w:trPr>
        <w:tc>
          <w:tcPr>
            <w:tcW w:w="511" w:type="dxa"/>
            <w:vMerge w:val="restart"/>
            <w:vAlign w:val="center"/>
          </w:tcPr>
          <w:p w14:paraId="4355A418" w14:textId="77777777" w:rsidR="00AA0E16" w:rsidRDefault="00892702">
            <w:pPr>
              <w:spacing w:before="156" w:after="156"/>
              <w:ind w:firstLineChars="0" w:firstLine="0"/>
              <w:jc w:val="center"/>
              <w:rPr>
                <w:b/>
                <w:color w:val="000000"/>
              </w:rPr>
            </w:pPr>
            <w:bookmarkStart w:id="74" w:name="OLE_LINK6"/>
            <w:bookmarkStart w:id="75" w:name="OLE_LINK5"/>
            <w:r>
              <w:rPr>
                <w:b/>
                <w:color w:val="000000"/>
              </w:rPr>
              <w:t>序号</w:t>
            </w:r>
          </w:p>
        </w:tc>
        <w:tc>
          <w:tcPr>
            <w:tcW w:w="1343" w:type="dxa"/>
            <w:gridSpan w:val="2"/>
            <w:vAlign w:val="center"/>
          </w:tcPr>
          <w:p w14:paraId="4784FED7" w14:textId="77777777" w:rsidR="00AA0E16" w:rsidRDefault="00892702">
            <w:pPr>
              <w:spacing w:before="156" w:after="156"/>
              <w:ind w:firstLineChars="0" w:firstLine="0"/>
              <w:jc w:val="center"/>
              <w:rPr>
                <w:b/>
                <w:color w:val="000000"/>
              </w:rPr>
            </w:pPr>
            <w:r>
              <w:rPr>
                <w:b/>
                <w:color w:val="000000"/>
              </w:rPr>
              <w:t>版本号</w:t>
            </w:r>
          </w:p>
        </w:tc>
        <w:tc>
          <w:tcPr>
            <w:tcW w:w="1275" w:type="dxa"/>
            <w:vMerge w:val="restart"/>
            <w:vAlign w:val="center"/>
          </w:tcPr>
          <w:p w14:paraId="54315AF1" w14:textId="77777777" w:rsidR="00AA0E16" w:rsidRDefault="00892702">
            <w:pPr>
              <w:spacing w:before="156" w:after="156"/>
              <w:ind w:firstLineChars="9" w:firstLine="22"/>
              <w:jc w:val="center"/>
              <w:rPr>
                <w:b/>
                <w:color w:val="000000"/>
              </w:rPr>
            </w:pPr>
            <w:r>
              <w:rPr>
                <w:b/>
                <w:color w:val="000000"/>
              </w:rPr>
              <w:t>修订日期</w:t>
            </w:r>
          </w:p>
        </w:tc>
        <w:tc>
          <w:tcPr>
            <w:tcW w:w="4235" w:type="dxa"/>
            <w:vMerge w:val="restart"/>
            <w:vAlign w:val="center"/>
          </w:tcPr>
          <w:p w14:paraId="047AAB6B" w14:textId="77777777" w:rsidR="00AA0E16" w:rsidRDefault="00892702">
            <w:pPr>
              <w:spacing w:before="156" w:after="156"/>
              <w:ind w:firstLineChars="0" w:firstLine="0"/>
              <w:jc w:val="center"/>
              <w:rPr>
                <w:b/>
                <w:color w:val="000000"/>
              </w:rPr>
            </w:pPr>
            <w:r>
              <w:rPr>
                <w:b/>
                <w:color w:val="000000"/>
              </w:rPr>
              <w:t>修订内容摘要</w:t>
            </w:r>
          </w:p>
        </w:tc>
        <w:tc>
          <w:tcPr>
            <w:tcW w:w="1284" w:type="dxa"/>
            <w:vMerge w:val="restart"/>
            <w:vAlign w:val="center"/>
          </w:tcPr>
          <w:p w14:paraId="710ECF81" w14:textId="77777777" w:rsidR="00AA0E16" w:rsidRDefault="00892702">
            <w:pPr>
              <w:spacing w:before="156" w:after="156"/>
              <w:ind w:firstLineChars="0" w:firstLine="0"/>
              <w:jc w:val="center"/>
              <w:rPr>
                <w:b/>
                <w:color w:val="000000"/>
              </w:rPr>
            </w:pPr>
            <w:r>
              <w:rPr>
                <w:b/>
                <w:color w:val="000000"/>
              </w:rPr>
              <w:t>修订人</w:t>
            </w:r>
          </w:p>
        </w:tc>
        <w:tc>
          <w:tcPr>
            <w:tcW w:w="1284" w:type="dxa"/>
            <w:vMerge w:val="restart"/>
            <w:vAlign w:val="center"/>
          </w:tcPr>
          <w:p w14:paraId="603B8B70" w14:textId="77777777" w:rsidR="00AA0E16" w:rsidRDefault="00892702">
            <w:pPr>
              <w:spacing w:before="156" w:after="156"/>
              <w:ind w:firstLineChars="0" w:firstLine="0"/>
              <w:jc w:val="center"/>
              <w:rPr>
                <w:b/>
                <w:color w:val="000000"/>
              </w:rPr>
            </w:pPr>
            <w:r>
              <w:rPr>
                <w:b/>
                <w:color w:val="000000"/>
              </w:rPr>
              <w:t>审批人</w:t>
            </w:r>
          </w:p>
        </w:tc>
      </w:tr>
      <w:tr w:rsidR="00AA0E16" w14:paraId="03641E94" w14:textId="77777777">
        <w:trPr>
          <w:trHeight w:val="330"/>
          <w:jc w:val="center"/>
        </w:trPr>
        <w:tc>
          <w:tcPr>
            <w:tcW w:w="511" w:type="dxa"/>
            <w:vMerge/>
            <w:vAlign w:val="center"/>
          </w:tcPr>
          <w:p w14:paraId="14168C4E" w14:textId="77777777" w:rsidR="00AA0E16" w:rsidRDefault="00AA0E16">
            <w:pPr>
              <w:spacing w:before="156" w:after="156"/>
              <w:ind w:firstLineChars="0" w:firstLine="0"/>
              <w:jc w:val="center"/>
              <w:rPr>
                <w:b/>
                <w:color w:val="000000"/>
              </w:rPr>
            </w:pPr>
          </w:p>
        </w:tc>
        <w:tc>
          <w:tcPr>
            <w:tcW w:w="615" w:type="dxa"/>
            <w:vAlign w:val="center"/>
          </w:tcPr>
          <w:p w14:paraId="4011450F" w14:textId="77777777" w:rsidR="00AA0E16" w:rsidRDefault="00892702">
            <w:pPr>
              <w:spacing w:before="156" w:after="156"/>
              <w:ind w:firstLineChars="0" w:firstLine="0"/>
              <w:jc w:val="center"/>
              <w:rPr>
                <w:b/>
                <w:color w:val="000000"/>
              </w:rPr>
            </w:pPr>
            <w:r>
              <w:rPr>
                <w:b/>
                <w:color w:val="000000"/>
              </w:rPr>
              <w:t>前</w:t>
            </w:r>
          </w:p>
        </w:tc>
        <w:tc>
          <w:tcPr>
            <w:tcW w:w="728" w:type="dxa"/>
            <w:vAlign w:val="center"/>
          </w:tcPr>
          <w:p w14:paraId="7193172E" w14:textId="77777777" w:rsidR="00AA0E16" w:rsidRDefault="00892702">
            <w:pPr>
              <w:spacing w:before="156" w:after="156"/>
              <w:ind w:firstLineChars="0" w:firstLine="0"/>
              <w:jc w:val="center"/>
              <w:rPr>
                <w:b/>
                <w:color w:val="000000"/>
              </w:rPr>
            </w:pPr>
            <w:r>
              <w:rPr>
                <w:b/>
                <w:color w:val="000000"/>
              </w:rPr>
              <w:t>后</w:t>
            </w:r>
          </w:p>
        </w:tc>
        <w:tc>
          <w:tcPr>
            <w:tcW w:w="1275" w:type="dxa"/>
            <w:vMerge/>
            <w:vAlign w:val="center"/>
          </w:tcPr>
          <w:p w14:paraId="32ED2B89" w14:textId="77777777" w:rsidR="00AA0E16" w:rsidRDefault="00AA0E16">
            <w:pPr>
              <w:spacing w:before="156" w:after="156"/>
              <w:ind w:firstLineChars="9" w:firstLine="22"/>
              <w:jc w:val="center"/>
              <w:rPr>
                <w:b/>
                <w:color w:val="000000"/>
              </w:rPr>
            </w:pPr>
          </w:p>
        </w:tc>
        <w:tc>
          <w:tcPr>
            <w:tcW w:w="4235" w:type="dxa"/>
            <w:vMerge/>
            <w:vAlign w:val="center"/>
          </w:tcPr>
          <w:p w14:paraId="4FABE8EE" w14:textId="77777777" w:rsidR="00AA0E16" w:rsidRDefault="00AA0E16">
            <w:pPr>
              <w:spacing w:before="156" w:after="156"/>
              <w:ind w:firstLineChars="0" w:firstLine="0"/>
              <w:jc w:val="center"/>
              <w:rPr>
                <w:b/>
                <w:color w:val="000000"/>
              </w:rPr>
            </w:pPr>
          </w:p>
        </w:tc>
        <w:tc>
          <w:tcPr>
            <w:tcW w:w="1284" w:type="dxa"/>
            <w:vMerge/>
            <w:vAlign w:val="center"/>
          </w:tcPr>
          <w:p w14:paraId="1113DB37" w14:textId="77777777" w:rsidR="00AA0E16" w:rsidRDefault="00AA0E16">
            <w:pPr>
              <w:spacing w:before="156" w:after="156"/>
              <w:ind w:firstLineChars="0" w:firstLine="0"/>
              <w:jc w:val="center"/>
              <w:rPr>
                <w:b/>
                <w:color w:val="000000"/>
              </w:rPr>
            </w:pPr>
          </w:p>
        </w:tc>
        <w:tc>
          <w:tcPr>
            <w:tcW w:w="1284" w:type="dxa"/>
            <w:vMerge/>
            <w:vAlign w:val="center"/>
          </w:tcPr>
          <w:p w14:paraId="41CD7DE9" w14:textId="77777777" w:rsidR="00AA0E16" w:rsidRDefault="00AA0E16">
            <w:pPr>
              <w:spacing w:before="156" w:after="156"/>
              <w:ind w:firstLineChars="0" w:firstLine="0"/>
              <w:jc w:val="center"/>
              <w:rPr>
                <w:b/>
                <w:color w:val="000000"/>
              </w:rPr>
            </w:pPr>
          </w:p>
        </w:tc>
      </w:tr>
      <w:tr w:rsidR="00AA0E16" w14:paraId="709DFB6F" w14:textId="77777777">
        <w:trPr>
          <w:trHeight w:hRule="exact" w:val="2611"/>
          <w:jc w:val="center"/>
        </w:trPr>
        <w:tc>
          <w:tcPr>
            <w:tcW w:w="511" w:type="dxa"/>
            <w:vAlign w:val="center"/>
          </w:tcPr>
          <w:p w14:paraId="32F5B975" w14:textId="77777777" w:rsidR="00AA0E16" w:rsidRDefault="00892702">
            <w:pPr>
              <w:spacing w:before="156" w:after="156"/>
              <w:ind w:firstLineChars="0" w:firstLine="0"/>
              <w:jc w:val="center"/>
              <w:rPr>
                <w:color w:val="000000"/>
              </w:rPr>
            </w:pPr>
            <w:r>
              <w:rPr>
                <w:color w:val="000000"/>
              </w:rPr>
              <w:t>1</w:t>
            </w:r>
          </w:p>
        </w:tc>
        <w:tc>
          <w:tcPr>
            <w:tcW w:w="615" w:type="dxa"/>
            <w:vAlign w:val="center"/>
          </w:tcPr>
          <w:p w14:paraId="17D87EFE" w14:textId="77777777" w:rsidR="00AA0E16" w:rsidRDefault="00892702">
            <w:pPr>
              <w:spacing w:before="156" w:after="156"/>
              <w:ind w:firstLineChars="0" w:firstLine="0"/>
              <w:jc w:val="center"/>
              <w:rPr>
                <w:color w:val="000000"/>
              </w:rPr>
            </w:pPr>
            <w:r>
              <w:rPr>
                <w:color w:val="000000"/>
              </w:rPr>
              <w:t>/</w:t>
            </w:r>
          </w:p>
        </w:tc>
        <w:tc>
          <w:tcPr>
            <w:tcW w:w="728" w:type="dxa"/>
            <w:vAlign w:val="center"/>
          </w:tcPr>
          <w:p w14:paraId="678CA6AB" w14:textId="77777777" w:rsidR="00AA0E16" w:rsidRDefault="00892702">
            <w:pPr>
              <w:spacing w:before="156" w:after="156"/>
              <w:ind w:firstLineChars="0" w:firstLine="0"/>
              <w:jc w:val="center"/>
              <w:rPr>
                <w:color w:val="000000"/>
                <w:szCs w:val="24"/>
              </w:rPr>
            </w:pPr>
            <w:r>
              <w:rPr>
                <w:color w:val="000000"/>
                <w:szCs w:val="24"/>
              </w:rPr>
              <w:t>A0</w:t>
            </w:r>
          </w:p>
        </w:tc>
        <w:tc>
          <w:tcPr>
            <w:tcW w:w="1275" w:type="dxa"/>
            <w:vAlign w:val="center"/>
          </w:tcPr>
          <w:p w14:paraId="19E2EA81" w14:textId="77777777" w:rsidR="00AA0E16" w:rsidRDefault="00892702">
            <w:pPr>
              <w:spacing w:before="156" w:after="156"/>
              <w:ind w:firstLineChars="0" w:firstLine="0"/>
              <w:jc w:val="center"/>
              <w:rPr>
                <w:color w:val="000000"/>
                <w:szCs w:val="24"/>
              </w:rPr>
            </w:pPr>
            <w:r>
              <w:rPr>
                <w:color w:val="000000"/>
                <w:szCs w:val="24"/>
              </w:rPr>
              <w:t>20190225</w:t>
            </w:r>
          </w:p>
        </w:tc>
        <w:tc>
          <w:tcPr>
            <w:tcW w:w="4235" w:type="dxa"/>
            <w:vAlign w:val="center"/>
          </w:tcPr>
          <w:p w14:paraId="314B1E6C" w14:textId="77777777" w:rsidR="00AA0E16" w:rsidRDefault="00892702">
            <w:pPr>
              <w:spacing w:before="156" w:after="156"/>
              <w:ind w:firstLineChars="0" w:firstLine="0"/>
              <w:jc w:val="center"/>
              <w:rPr>
                <w:color w:val="000000"/>
                <w:szCs w:val="24"/>
              </w:rPr>
            </w:pPr>
            <w:r>
              <w:rPr>
                <w:color w:val="000000"/>
                <w:szCs w:val="24"/>
              </w:rPr>
              <w:t>文件新增</w:t>
            </w:r>
          </w:p>
        </w:tc>
        <w:tc>
          <w:tcPr>
            <w:tcW w:w="1284" w:type="dxa"/>
            <w:vAlign w:val="center"/>
          </w:tcPr>
          <w:p w14:paraId="29DADA9F" w14:textId="77777777" w:rsidR="00AA0E16" w:rsidRDefault="00892702">
            <w:pPr>
              <w:spacing w:before="156" w:after="156"/>
              <w:ind w:firstLineChars="0" w:firstLine="0"/>
              <w:jc w:val="center"/>
              <w:rPr>
                <w:color w:val="000000"/>
                <w:szCs w:val="24"/>
              </w:rPr>
            </w:pPr>
            <w:r>
              <w:rPr>
                <w:color w:val="000000"/>
                <w:szCs w:val="24"/>
              </w:rPr>
              <w:t>谭美华</w:t>
            </w:r>
          </w:p>
        </w:tc>
        <w:tc>
          <w:tcPr>
            <w:tcW w:w="1284" w:type="dxa"/>
            <w:vAlign w:val="center"/>
          </w:tcPr>
          <w:p w14:paraId="4C01C0E1" w14:textId="77777777" w:rsidR="00AA0E16" w:rsidRDefault="00892702">
            <w:pPr>
              <w:spacing w:before="156" w:after="156" w:line="240" w:lineRule="auto"/>
              <w:ind w:firstLineChars="0" w:firstLine="0"/>
              <w:jc w:val="center"/>
              <w:rPr>
                <w:color w:val="000000"/>
                <w:szCs w:val="24"/>
              </w:rPr>
            </w:pPr>
            <w:r>
              <w:rPr>
                <w:rFonts w:hint="eastAsia"/>
                <w:color w:val="000000"/>
                <w:szCs w:val="24"/>
              </w:rPr>
              <w:t>蔡宇航</w:t>
            </w:r>
            <w:r>
              <w:rPr>
                <w:rFonts w:hint="eastAsia"/>
                <w:color w:val="000000"/>
                <w:szCs w:val="24"/>
              </w:rPr>
              <w:t xml:space="preserve"> </w:t>
            </w:r>
            <w:r>
              <w:rPr>
                <w:rFonts w:hint="eastAsia"/>
                <w:color w:val="000000"/>
                <w:szCs w:val="24"/>
              </w:rPr>
              <w:t>熊云</w:t>
            </w:r>
          </w:p>
          <w:p w14:paraId="7A515DA3" w14:textId="77777777" w:rsidR="00AA0E16" w:rsidRDefault="00892702">
            <w:pPr>
              <w:spacing w:before="156" w:after="156" w:line="240" w:lineRule="auto"/>
              <w:ind w:firstLineChars="0" w:firstLine="0"/>
              <w:jc w:val="center"/>
              <w:rPr>
                <w:color w:val="000000"/>
                <w:szCs w:val="24"/>
              </w:rPr>
            </w:pPr>
            <w:r>
              <w:rPr>
                <w:rFonts w:hint="eastAsia"/>
                <w:color w:val="000000"/>
                <w:szCs w:val="24"/>
              </w:rPr>
              <w:t>候裕梅</w:t>
            </w:r>
          </w:p>
          <w:p w14:paraId="1E82379E" w14:textId="77777777" w:rsidR="00AA0E16" w:rsidRDefault="00892702">
            <w:pPr>
              <w:spacing w:before="156" w:after="156" w:line="240" w:lineRule="auto"/>
              <w:ind w:firstLineChars="0" w:firstLine="0"/>
              <w:jc w:val="center"/>
              <w:rPr>
                <w:color w:val="000000"/>
                <w:szCs w:val="24"/>
              </w:rPr>
            </w:pPr>
            <w:r>
              <w:rPr>
                <w:rFonts w:hint="eastAsia"/>
                <w:color w:val="000000"/>
                <w:szCs w:val="24"/>
              </w:rPr>
              <w:t>王春丽</w:t>
            </w:r>
          </w:p>
          <w:p w14:paraId="049C768D" w14:textId="77777777" w:rsidR="00AA0E16" w:rsidRDefault="00892702">
            <w:pPr>
              <w:spacing w:before="156" w:after="156" w:line="240" w:lineRule="auto"/>
              <w:ind w:firstLineChars="0" w:firstLine="0"/>
              <w:jc w:val="center"/>
              <w:rPr>
                <w:color w:val="000000"/>
                <w:szCs w:val="24"/>
              </w:rPr>
            </w:pPr>
            <w:r>
              <w:rPr>
                <w:rFonts w:hint="eastAsia"/>
                <w:color w:val="000000"/>
                <w:szCs w:val="24"/>
              </w:rPr>
              <w:t>石太平</w:t>
            </w:r>
          </w:p>
          <w:p w14:paraId="017CC403" w14:textId="77777777" w:rsidR="00AA0E16" w:rsidRDefault="00892702">
            <w:pPr>
              <w:spacing w:before="156" w:after="156"/>
              <w:ind w:firstLineChars="0" w:firstLine="0"/>
              <w:jc w:val="center"/>
              <w:rPr>
                <w:color w:val="000000"/>
                <w:szCs w:val="24"/>
              </w:rPr>
            </w:pPr>
            <w:r>
              <w:rPr>
                <w:rFonts w:hint="eastAsia"/>
                <w:color w:val="000000"/>
                <w:szCs w:val="24"/>
              </w:rPr>
              <w:t>袁玉英</w:t>
            </w:r>
          </w:p>
          <w:p w14:paraId="2A7850D4" w14:textId="77777777" w:rsidR="00AA0E16" w:rsidRDefault="00892702">
            <w:pPr>
              <w:spacing w:before="156" w:after="156"/>
              <w:ind w:firstLineChars="0" w:firstLine="0"/>
              <w:jc w:val="center"/>
              <w:rPr>
                <w:color w:val="000000"/>
                <w:szCs w:val="24"/>
              </w:rPr>
            </w:pPr>
            <w:r>
              <w:rPr>
                <w:rFonts w:hint="eastAsia"/>
                <w:color w:val="000000"/>
                <w:szCs w:val="24"/>
              </w:rPr>
              <w:t>黄辉</w:t>
            </w:r>
          </w:p>
          <w:p w14:paraId="64C18F29" w14:textId="77777777" w:rsidR="00AA0E16" w:rsidRDefault="00892702">
            <w:pPr>
              <w:spacing w:before="156" w:after="156"/>
              <w:ind w:firstLineChars="0" w:firstLine="0"/>
              <w:jc w:val="center"/>
              <w:rPr>
                <w:color w:val="000000"/>
                <w:szCs w:val="24"/>
              </w:rPr>
            </w:pPr>
            <w:r>
              <w:rPr>
                <w:rFonts w:hint="eastAsia"/>
                <w:color w:val="000000"/>
                <w:szCs w:val="24"/>
              </w:rPr>
              <w:t>叶明芝</w:t>
            </w:r>
          </w:p>
        </w:tc>
      </w:tr>
      <w:tr w:rsidR="00AA0E16" w14:paraId="56691F93" w14:textId="77777777">
        <w:trPr>
          <w:trHeight w:hRule="exact" w:val="1841"/>
          <w:jc w:val="center"/>
        </w:trPr>
        <w:tc>
          <w:tcPr>
            <w:tcW w:w="511" w:type="dxa"/>
            <w:vAlign w:val="center"/>
          </w:tcPr>
          <w:p w14:paraId="77C3CA41" w14:textId="77777777" w:rsidR="00AA0E16" w:rsidRDefault="00892702">
            <w:pPr>
              <w:spacing w:before="156" w:after="156"/>
              <w:ind w:firstLineChars="0" w:firstLine="0"/>
              <w:jc w:val="center"/>
              <w:rPr>
                <w:b/>
                <w:color w:val="000000"/>
                <w:highlight w:val="yellow"/>
              </w:rPr>
            </w:pPr>
            <w:r>
              <w:rPr>
                <w:rFonts w:hint="eastAsia"/>
                <w:b/>
                <w:color w:val="000000"/>
                <w:highlight w:val="yellow"/>
              </w:rPr>
              <w:t>2</w:t>
            </w:r>
          </w:p>
        </w:tc>
        <w:tc>
          <w:tcPr>
            <w:tcW w:w="615" w:type="dxa"/>
            <w:vAlign w:val="center"/>
          </w:tcPr>
          <w:p w14:paraId="2D332669" w14:textId="77777777" w:rsidR="00AA0E16" w:rsidRDefault="00892702">
            <w:pPr>
              <w:spacing w:before="156" w:after="156"/>
              <w:ind w:firstLineChars="0" w:firstLine="0"/>
              <w:jc w:val="center"/>
              <w:rPr>
                <w:b/>
                <w:color w:val="000000"/>
                <w:highlight w:val="yellow"/>
              </w:rPr>
            </w:pPr>
            <w:r>
              <w:rPr>
                <w:color w:val="000000"/>
                <w:szCs w:val="24"/>
                <w:highlight w:val="yellow"/>
              </w:rPr>
              <w:t>A0</w:t>
            </w:r>
          </w:p>
        </w:tc>
        <w:tc>
          <w:tcPr>
            <w:tcW w:w="728" w:type="dxa"/>
            <w:vAlign w:val="center"/>
          </w:tcPr>
          <w:p w14:paraId="1E555B4B" w14:textId="77777777" w:rsidR="00AA0E16" w:rsidRDefault="00892702">
            <w:pPr>
              <w:spacing w:before="156" w:after="156"/>
              <w:ind w:firstLineChars="0" w:firstLine="0"/>
              <w:jc w:val="center"/>
              <w:rPr>
                <w:b/>
                <w:color w:val="000000"/>
                <w:highlight w:val="yellow"/>
              </w:rPr>
            </w:pPr>
            <w:r>
              <w:rPr>
                <w:color w:val="000000"/>
                <w:szCs w:val="24"/>
                <w:highlight w:val="yellow"/>
              </w:rPr>
              <w:t>A1</w:t>
            </w:r>
          </w:p>
        </w:tc>
        <w:tc>
          <w:tcPr>
            <w:tcW w:w="1275" w:type="dxa"/>
            <w:vAlign w:val="center"/>
          </w:tcPr>
          <w:p w14:paraId="4B9C1B38" w14:textId="77777777" w:rsidR="00AA0E16" w:rsidRDefault="00892702">
            <w:pPr>
              <w:spacing w:before="156" w:after="156"/>
              <w:ind w:firstLineChars="0" w:firstLine="0"/>
              <w:rPr>
                <w:color w:val="000000"/>
                <w:szCs w:val="24"/>
                <w:highlight w:val="yellow"/>
              </w:rPr>
            </w:pPr>
            <w:r>
              <w:rPr>
                <w:color w:val="000000"/>
                <w:szCs w:val="24"/>
                <w:highlight w:val="yellow"/>
              </w:rPr>
              <w:t>20211001</w:t>
            </w:r>
          </w:p>
        </w:tc>
        <w:tc>
          <w:tcPr>
            <w:tcW w:w="4235" w:type="dxa"/>
            <w:vAlign w:val="center"/>
          </w:tcPr>
          <w:p w14:paraId="3ECD1E6B" w14:textId="77777777" w:rsidR="00AA0E16" w:rsidRDefault="00892702">
            <w:pPr>
              <w:spacing w:before="156" w:after="156"/>
              <w:ind w:firstLine="480"/>
              <w:jc w:val="center"/>
              <w:rPr>
                <w:color w:val="000000"/>
                <w:szCs w:val="22"/>
                <w:highlight w:val="yellow"/>
              </w:rPr>
            </w:pPr>
            <w:r>
              <w:rPr>
                <w:color w:val="000000"/>
                <w:szCs w:val="24"/>
                <w:highlight w:val="yellow"/>
              </w:rPr>
              <w:t>文件</w:t>
            </w:r>
            <w:r>
              <w:rPr>
                <w:rFonts w:hint="eastAsia"/>
                <w:color w:val="000000"/>
                <w:szCs w:val="24"/>
                <w:highlight w:val="yellow"/>
              </w:rPr>
              <w:t>修订</w:t>
            </w:r>
          </w:p>
        </w:tc>
        <w:tc>
          <w:tcPr>
            <w:tcW w:w="1284" w:type="dxa"/>
            <w:vAlign w:val="center"/>
          </w:tcPr>
          <w:p w14:paraId="5E14B800" w14:textId="77777777" w:rsidR="00AA0E16" w:rsidRDefault="00892702">
            <w:pPr>
              <w:spacing w:before="156" w:after="156"/>
              <w:ind w:firstLineChars="0" w:firstLine="0"/>
              <w:jc w:val="center"/>
              <w:rPr>
                <w:color w:val="000000"/>
                <w:szCs w:val="24"/>
                <w:highlight w:val="yellow"/>
              </w:rPr>
            </w:pPr>
            <w:r>
              <w:rPr>
                <w:rFonts w:hint="eastAsia"/>
                <w:color w:val="000000"/>
                <w:szCs w:val="24"/>
                <w:highlight w:val="yellow"/>
              </w:rPr>
              <w:t>邓彩萍</w:t>
            </w:r>
          </w:p>
          <w:p w14:paraId="5BE3BCA1" w14:textId="77777777" w:rsidR="00AA0E16" w:rsidRDefault="00892702">
            <w:pPr>
              <w:spacing w:before="156" w:after="156"/>
              <w:ind w:firstLineChars="0" w:firstLine="0"/>
              <w:jc w:val="center"/>
              <w:rPr>
                <w:color w:val="000000"/>
                <w:szCs w:val="24"/>
                <w:highlight w:val="yellow"/>
              </w:rPr>
            </w:pPr>
            <w:r>
              <w:rPr>
                <w:rFonts w:hint="eastAsia"/>
                <w:color w:val="000000"/>
                <w:szCs w:val="24"/>
                <w:highlight w:val="yellow"/>
              </w:rPr>
              <w:t>吕梦婷</w:t>
            </w:r>
          </w:p>
        </w:tc>
        <w:tc>
          <w:tcPr>
            <w:tcW w:w="1284" w:type="dxa"/>
            <w:vAlign w:val="center"/>
          </w:tcPr>
          <w:p w14:paraId="4AC84427" w14:textId="77777777" w:rsidR="00AA0E16" w:rsidRDefault="00892702">
            <w:pPr>
              <w:spacing w:before="156" w:after="156"/>
              <w:ind w:firstLineChars="0" w:firstLine="0"/>
              <w:jc w:val="center"/>
              <w:rPr>
                <w:color w:val="000000"/>
                <w:highlight w:val="yellow"/>
              </w:rPr>
            </w:pPr>
            <w:r>
              <w:rPr>
                <w:rFonts w:hint="eastAsia"/>
                <w:color w:val="000000"/>
                <w:highlight w:val="yellow"/>
              </w:rPr>
              <w:t>吴仁化</w:t>
            </w:r>
          </w:p>
          <w:p w14:paraId="7FEB79EF" w14:textId="77777777" w:rsidR="00AA0E16" w:rsidRDefault="00892702">
            <w:pPr>
              <w:spacing w:before="156" w:after="156"/>
              <w:ind w:firstLineChars="0" w:firstLine="0"/>
              <w:jc w:val="center"/>
              <w:rPr>
                <w:color w:val="000000"/>
                <w:highlight w:val="yellow"/>
              </w:rPr>
            </w:pPr>
            <w:r>
              <w:rPr>
                <w:rFonts w:hint="eastAsia"/>
                <w:color w:val="000000"/>
                <w:highlight w:val="yellow"/>
              </w:rPr>
              <w:t>高丽霞</w:t>
            </w:r>
          </w:p>
          <w:p w14:paraId="07B1CA00" w14:textId="77777777" w:rsidR="00AA0E16" w:rsidRDefault="00892702">
            <w:pPr>
              <w:spacing w:before="156" w:after="156"/>
              <w:ind w:firstLineChars="0" w:firstLine="0"/>
              <w:jc w:val="center"/>
              <w:rPr>
                <w:color w:val="000000"/>
                <w:highlight w:val="yellow"/>
              </w:rPr>
            </w:pPr>
            <w:r>
              <w:rPr>
                <w:rFonts w:hint="eastAsia"/>
                <w:color w:val="000000"/>
                <w:highlight w:val="yellow"/>
              </w:rPr>
              <w:t>王春丽</w:t>
            </w:r>
          </w:p>
          <w:p w14:paraId="4A9F255C" w14:textId="77777777" w:rsidR="00AA0E16" w:rsidRDefault="00892702">
            <w:pPr>
              <w:spacing w:before="156" w:after="156"/>
              <w:ind w:firstLineChars="0" w:firstLine="0"/>
              <w:jc w:val="center"/>
              <w:rPr>
                <w:color w:val="000000"/>
                <w:highlight w:val="yellow"/>
              </w:rPr>
            </w:pPr>
            <w:r>
              <w:rPr>
                <w:rFonts w:hint="eastAsia"/>
                <w:color w:val="000000"/>
                <w:highlight w:val="yellow"/>
              </w:rPr>
              <w:t>王喆</w:t>
            </w:r>
          </w:p>
        </w:tc>
      </w:tr>
      <w:tr w:rsidR="00AA0E16" w14:paraId="764F9608" w14:textId="77777777">
        <w:trPr>
          <w:trHeight w:hRule="exact" w:val="1004"/>
          <w:jc w:val="center"/>
        </w:trPr>
        <w:tc>
          <w:tcPr>
            <w:tcW w:w="511" w:type="dxa"/>
            <w:vAlign w:val="center"/>
          </w:tcPr>
          <w:p w14:paraId="19ED2C7C" w14:textId="77777777" w:rsidR="00AA0E16" w:rsidRDefault="00AA0E16">
            <w:pPr>
              <w:spacing w:before="156" w:after="156"/>
              <w:ind w:firstLineChars="0" w:firstLine="0"/>
              <w:jc w:val="center"/>
              <w:rPr>
                <w:b/>
                <w:color w:val="000000"/>
              </w:rPr>
            </w:pPr>
          </w:p>
        </w:tc>
        <w:tc>
          <w:tcPr>
            <w:tcW w:w="615" w:type="dxa"/>
            <w:vAlign w:val="center"/>
          </w:tcPr>
          <w:p w14:paraId="3AD061F8" w14:textId="77777777" w:rsidR="00AA0E16" w:rsidRDefault="00AA0E16">
            <w:pPr>
              <w:spacing w:before="156" w:after="156"/>
              <w:ind w:firstLineChars="0" w:firstLine="0"/>
              <w:jc w:val="center"/>
              <w:rPr>
                <w:b/>
                <w:color w:val="000000"/>
              </w:rPr>
            </w:pPr>
          </w:p>
        </w:tc>
        <w:tc>
          <w:tcPr>
            <w:tcW w:w="728" w:type="dxa"/>
            <w:vAlign w:val="center"/>
          </w:tcPr>
          <w:p w14:paraId="674B4786" w14:textId="77777777" w:rsidR="00AA0E16" w:rsidRDefault="00AA0E16">
            <w:pPr>
              <w:spacing w:before="156" w:after="156"/>
              <w:ind w:firstLineChars="0" w:firstLine="0"/>
              <w:jc w:val="center"/>
              <w:rPr>
                <w:b/>
                <w:color w:val="000000"/>
              </w:rPr>
            </w:pPr>
          </w:p>
        </w:tc>
        <w:tc>
          <w:tcPr>
            <w:tcW w:w="1275" w:type="dxa"/>
            <w:vAlign w:val="center"/>
          </w:tcPr>
          <w:p w14:paraId="4E03D71D" w14:textId="77777777" w:rsidR="00AA0E16" w:rsidRDefault="00AA0E16">
            <w:pPr>
              <w:spacing w:before="156" w:after="156"/>
              <w:ind w:firstLine="480"/>
              <w:jc w:val="center"/>
              <w:rPr>
                <w:color w:val="000000"/>
                <w:szCs w:val="22"/>
              </w:rPr>
            </w:pPr>
          </w:p>
        </w:tc>
        <w:tc>
          <w:tcPr>
            <w:tcW w:w="4235" w:type="dxa"/>
            <w:vAlign w:val="center"/>
          </w:tcPr>
          <w:p w14:paraId="046061E9" w14:textId="77777777" w:rsidR="00AA0E16" w:rsidRDefault="00AA0E16">
            <w:pPr>
              <w:spacing w:before="156" w:after="156"/>
              <w:ind w:firstLine="480"/>
              <w:jc w:val="center"/>
              <w:rPr>
                <w:color w:val="000000"/>
                <w:szCs w:val="22"/>
              </w:rPr>
            </w:pPr>
          </w:p>
        </w:tc>
        <w:tc>
          <w:tcPr>
            <w:tcW w:w="1284" w:type="dxa"/>
            <w:vAlign w:val="center"/>
          </w:tcPr>
          <w:p w14:paraId="0098CA1E" w14:textId="77777777" w:rsidR="00AA0E16" w:rsidRDefault="00AA0E16">
            <w:pPr>
              <w:spacing w:before="156" w:after="156"/>
              <w:ind w:firstLine="480"/>
              <w:jc w:val="center"/>
              <w:rPr>
                <w:color w:val="000000"/>
                <w:szCs w:val="22"/>
              </w:rPr>
            </w:pPr>
          </w:p>
        </w:tc>
        <w:tc>
          <w:tcPr>
            <w:tcW w:w="1284" w:type="dxa"/>
            <w:vAlign w:val="center"/>
          </w:tcPr>
          <w:p w14:paraId="008E834B" w14:textId="77777777" w:rsidR="00AA0E16" w:rsidRDefault="00AA0E16">
            <w:pPr>
              <w:spacing w:before="156" w:after="156"/>
              <w:ind w:firstLine="480"/>
              <w:jc w:val="center"/>
              <w:rPr>
                <w:color w:val="000000"/>
              </w:rPr>
            </w:pPr>
          </w:p>
        </w:tc>
      </w:tr>
      <w:tr w:rsidR="00AA0E16" w14:paraId="19C1CB84" w14:textId="77777777">
        <w:trPr>
          <w:trHeight w:hRule="exact" w:val="1004"/>
          <w:jc w:val="center"/>
        </w:trPr>
        <w:tc>
          <w:tcPr>
            <w:tcW w:w="511" w:type="dxa"/>
            <w:vAlign w:val="center"/>
          </w:tcPr>
          <w:p w14:paraId="663BA8AD" w14:textId="77777777" w:rsidR="00AA0E16" w:rsidRDefault="00AA0E16">
            <w:pPr>
              <w:spacing w:before="156" w:after="156"/>
              <w:ind w:firstLineChars="0" w:firstLine="0"/>
              <w:jc w:val="center"/>
              <w:rPr>
                <w:b/>
                <w:color w:val="000000"/>
              </w:rPr>
            </w:pPr>
          </w:p>
        </w:tc>
        <w:tc>
          <w:tcPr>
            <w:tcW w:w="615" w:type="dxa"/>
            <w:vAlign w:val="center"/>
          </w:tcPr>
          <w:p w14:paraId="19C2D86E" w14:textId="77777777" w:rsidR="00AA0E16" w:rsidRDefault="00AA0E16">
            <w:pPr>
              <w:spacing w:before="156" w:after="156"/>
              <w:ind w:firstLineChars="0" w:firstLine="0"/>
              <w:jc w:val="center"/>
              <w:rPr>
                <w:b/>
                <w:color w:val="000000"/>
              </w:rPr>
            </w:pPr>
          </w:p>
        </w:tc>
        <w:tc>
          <w:tcPr>
            <w:tcW w:w="728" w:type="dxa"/>
            <w:vAlign w:val="center"/>
          </w:tcPr>
          <w:p w14:paraId="62F5B6CC" w14:textId="77777777" w:rsidR="00AA0E16" w:rsidRDefault="00AA0E16">
            <w:pPr>
              <w:spacing w:before="156" w:after="156"/>
              <w:ind w:firstLineChars="0" w:firstLine="0"/>
              <w:jc w:val="center"/>
              <w:rPr>
                <w:b/>
                <w:color w:val="000000"/>
              </w:rPr>
            </w:pPr>
          </w:p>
        </w:tc>
        <w:tc>
          <w:tcPr>
            <w:tcW w:w="1275" w:type="dxa"/>
            <w:vAlign w:val="center"/>
          </w:tcPr>
          <w:p w14:paraId="07728ADA" w14:textId="77777777" w:rsidR="00AA0E16" w:rsidRDefault="00AA0E16">
            <w:pPr>
              <w:spacing w:before="156" w:after="156"/>
              <w:ind w:firstLine="480"/>
              <w:jc w:val="center"/>
              <w:rPr>
                <w:color w:val="000000"/>
                <w:szCs w:val="22"/>
              </w:rPr>
            </w:pPr>
          </w:p>
        </w:tc>
        <w:tc>
          <w:tcPr>
            <w:tcW w:w="4235" w:type="dxa"/>
            <w:vAlign w:val="center"/>
          </w:tcPr>
          <w:p w14:paraId="50457F66" w14:textId="77777777" w:rsidR="00AA0E16" w:rsidRDefault="00AA0E16">
            <w:pPr>
              <w:spacing w:before="156" w:after="156"/>
              <w:ind w:firstLine="480"/>
              <w:jc w:val="center"/>
              <w:rPr>
                <w:color w:val="000000"/>
                <w:szCs w:val="22"/>
              </w:rPr>
            </w:pPr>
          </w:p>
        </w:tc>
        <w:tc>
          <w:tcPr>
            <w:tcW w:w="1284" w:type="dxa"/>
            <w:vAlign w:val="center"/>
          </w:tcPr>
          <w:p w14:paraId="15353A5C" w14:textId="77777777" w:rsidR="00AA0E16" w:rsidRDefault="00AA0E16">
            <w:pPr>
              <w:spacing w:before="156" w:after="156"/>
              <w:ind w:firstLine="480"/>
              <w:jc w:val="center"/>
              <w:rPr>
                <w:color w:val="000000"/>
                <w:szCs w:val="22"/>
              </w:rPr>
            </w:pPr>
          </w:p>
        </w:tc>
        <w:tc>
          <w:tcPr>
            <w:tcW w:w="1284" w:type="dxa"/>
            <w:vAlign w:val="center"/>
          </w:tcPr>
          <w:p w14:paraId="360C87C8" w14:textId="77777777" w:rsidR="00AA0E16" w:rsidRDefault="00AA0E16">
            <w:pPr>
              <w:spacing w:before="156" w:after="156"/>
              <w:ind w:firstLine="480"/>
              <w:jc w:val="center"/>
              <w:rPr>
                <w:color w:val="000000"/>
              </w:rPr>
            </w:pPr>
          </w:p>
        </w:tc>
      </w:tr>
      <w:tr w:rsidR="00AA0E16" w14:paraId="3EECA9B0" w14:textId="77777777">
        <w:trPr>
          <w:trHeight w:hRule="exact" w:val="1004"/>
          <w:jc w:val="center"/>
        </w:trPr>
        <w:tc>
          <w:tcPr>
            <w:tcW w:w="511" w:type="dxa"/>
            <w:vAlign w:val="center"/>
          </w:tcPr>
          <w:p w14:paraId="3AA941D9" w14:textId="77777777" w:rsidR="00AA0E16" w:rsidRDefault="00AA0E16">
            <w:pPr>
              <w:spacing w:before="156" w:after="156"/>
              <w:ind w:firstLineChars="0" w:firstLine="0"/>
              <w:jc w:val="center"/>
              <w:rPr>
                <w:b/>
                <w:color w:val="000000"/>
              </w:rPr>
            </w:pPr>
          </w:p>
        </w:tc>
        <w:tc>
          <w:tcPr>
            <w:tcW w:w="615" w:type="dxa"/>
            <w:vAlign w:val="center"/>
          </w:tcPr>
          <w:p w14:paraId="0A4FF2D5" w14:textId="77777777" w:rsidR="00AA0E16" w:rsidRDefault="00AA0E16">
            <w:pPr>
              <w:spacing w:before="156" w:after="156"/>
              <w:ind w:firstLineChars="0" w:firstLine="0"/>
              <w:jc w:val="center"/>
              <w:rPr>
                <w:b/>
                <w:color w:val="000000"/>
              </w:rPr>
            </w:pPr>
          </w:p>
        </w:tc>
        <w:tc>
          <w:tcPr>
            <w:tcW w:w="728" w:type="dxa"/>
            <w:vAlign w:val="center"/>
          </w:tcPr>
          <w:p w14:paraId="3823966B" w14:textId="77777777" w:rsidR="00AA0E16" w:rsidRDefault="00AA0E16">
            <w:pPr>
              <w:spacing w:before="156" w:after="156"/>
              <w:ind w:firstLineChars="0" w:firstLine="0"/>
              <w:jc w:val="center"/>
              <w:rPr>
                <w:b/>
                <w:color w:val="000000"/>
              </w:rPr>
            </w:pPr>
          </w:p>
        </w:tc>
        <w:tc>
          <w:tcPr>
            <w:tcW w:w="1275" w:type="dxa"/>
            <w:vAlign w:val="center"/>
          </w:tcPr>
          <w:p w14:paraId="484E53D3" w14:textId="77777777" w:rsidR="00AA0E16" w:rsidRDefault="00AA0E16">
            <w:pPr>
              <w:spacing w:before="156" w:after="156"/>
              <w:ind w:firstLine="480"/>
              <w:jc w:val="center"/>
              <w:rPr>
                <w:color w:val="000000"/>
                <w:szCs w:val="22"/>
              </w:rPr>
            </w:pPr>
          </w:p>
        </w:tc>
        <w:tc>
          <w:tcPr>
            <w:tcW w:w="4235" w:type="dxa"/>
            <w:vAlign w:val="center"/>
          </w:tcPr>
          <w:p w14:paraId="7FF28E08" w14:textId="77777777" w:rsidR="00AA0E16" w:rsidRDefault="00AA0E16">
            <w:pPr>
              <w:spacing w:before="156" w:after="156"/>
              <w:ind w:firstLine="480"/>
              <w:jc w:val="center"/>
              <w:rPr>
                <w:color w:val="000000"/>
                <w:szCs w:val="22"/>
              </w:rPr>
            </w:pPr>
          </w:p>
        </w:tc>
        <w:tc>
          <w:tcPr>
            <w:tcW w:w="1284" w:type="dxa"/>
            <w:vAlign w:val="center"/>
          </w:tcPr>
          <w:p w14:paraId="173FB495" w14:textId="77777777" w:rsidR="00AA0E16" w:rsidRDefault="00AA0E16">
            <w:pPr>
              <w:spacing w:before="156" w:after="156"/>
              <w:ind w:firstLine="480"/>
              <w:jc w:val="center"/>
              <w:rPr>
                <w:color w:val="000000"/>
                <w:szCs w:val="22"/>
              </w:rPr>
            </w:pPr>
          </w:p>
        </w:tc>
        <w:tc>
          <w:tcPr>
            <w:tcW w:w="1284" w:type="dxa"/>
            <w:vAlign w:val="center"/>
          </w:tcPr>
          <w:p w14:paraId="01FF6C5C" w14:textId="77777777" w:rsidR="00AA0E16" w:rsidRDefault="00AA0E16">
            <w:pPr>
              <w:spacing w:before="156" w:after="156"/>
              <w:ind w:firstLine="480"/>
              <w:jc w:val="center"/>
              <w:rPr>
                <w:color w:val="000000"/>
              </w:rPr>
            </w:pPr>
          </w:p>
        </w:tc>
      </w:tr>
      <w:tr w:rsidR="00AA0E16" w14:paraId="1B9F81C9" w14:textId="77777777">
        <w:trPr>
          <w:trHeight w:hRule="exact" w:val="1004"/>
          <w:jc w:val="center"/>
        </w:trPr>
        <w:tc>
          <w:tcPr>
            <w:tcW w:w="511" w:type="dxa"/>
            <w:vAlign w:val="center"/>
          </w:tcPr>
          <w:p w14:paraId="18369B7C" w14:textId="77777777" w:rsidR="00AA0E16" w:rsidRDefault="00AA0E16">
            <w:pPr>
              <w:spacing w:before="156" w:after="156"/>
              <w:ind w:firstLineChars="0" w:firstLine="0"/>
              <w:jc w:val="center"/>
              <w:rPr>
                <w:b/>
                <w:color w:val="000000"/>
              </w:rPr>
            </w:pPr>
          </w:p>
        </w:tc>
        <w:tc>
          <w:tcPr>
            <w:tcW w:w="615" w:type="dxa"/>
            <w:vAlign w:val="center"/>
          </w:tcPr>
          <w:p w14:paraId="01F7A6AA" w14:textId="77777777" w:rsidR="00AA0E16" w:rsidRDefault="00AA0E16">
            <w:pPr>
              <w:spacing w:before="156" w:after="156"/>
              <w:ind w:firstLineChars="0" w:firstLine="0"/>
              <w:jc w:val="center"/>
              <w:rPr>
                <w:b/>
                <w:color w:val="000000"/>
              </w:rPr>
            </w:pPr>
          </w:p>
        </w:tc>
        <w:tc>
          <w:tcPr>
            <w:tcW w:w="728" w:type="dxa"/>
            <w:vAlign w:val="center"/>
          </w:tcPr>
          <w:p w14:paraId="14C1673B" w14:textId="77777777" w:rsidR="00AA0E16" w:rsidRDefault="00AA0E16">
            <w:pPr>
              <w:spacing w:before="156" w:after="156"/>
              <w:ind w:firstLineChars="0" w:firstLine="0"/>
              <w:jc w:val="center"/>
              <w:rPr>
                <w:b/>
                <w:color w:val="000000"/>
              </w:rPr>
            </w:pPr>
          </w:p>
        </w:tc>
        <w:tc>
          <w:tcPr>
            <w:tcW w:w="1275" w:type="dxa"/>
            <w:vAlign w:val="center"/>
          </w:tcPr>
          <w:p w14:paraId="5AA20100" w14:textId="77777777" w:rsidR="00AA0E16" w:rsidRDefault="00AA0E16">
            <w:pPr>
              <w:spacing w:before="156" w:after="156"/>
              <w:ind w:firstLine="480"/>
              <w:jc w:val="center"/>
              <w:rPr>
                <w:color w:val="000000"/>
                <w:szCs w:val="22"/>
              </w:rPr>
            </w:pPr>
          </w:p>
        </w:tc>
        <w:tc>
          <w:tcPr>
            <w:tcW w:w="4235" w:type="dxa"/>
            <w:vAlign w:val="center"/>
          </w:tcPr>
          <w:p w14:paraId="140D412F" w14:textId="77777777" w:rsidR="00AA0E16" w:rsidRDefault="00AA0E16">
            <w:pPr>
              <w:spacing w:before="156" w:after="156"/>
              <w:ind w:firstLine="480"/>
              <w:jc w:val="center"/>
              <w:rPr>
                <w:color w:val="000000"/>
                <w:szCs w:val="22"/>
              </w:rPr>
            </w:pPr>
          </w:p>
        </w:tc>
        <w:tc>
          <w:tcPr>
            <w:tcW w:w="1284" w:type="dxa"/>
            <w:vAlign w:val="center"/>
          </w:tcPr>
          <w:p w14:paraId="5B8A55EE" w14:textId="77777777" w:rsidR="00AA0E16" w:rsidRDefault="00AA0E16">
            <w:pPr>
              <w:spacing w:before="156" w:after="156"/>
              <w:ind w:firstLine="480"/>
              <w:jc w:val="center"/>
              <w:rPr>
                <w:color w:val="000000"/>
                <w:szCs w:val="22"/>
              </w:rPr>
            </w:pPr>
          </w:p>
        </w:tc>
        <w:tc>
          <w:tcPr>
            <w:tcW w:w="1284" w:type="dxa"/>
            <w:vAlign w:val="center"/>
          </w:tcPr>
          <w:p w14:paraId="650F6B98" w14:textId="77777777" w:rsidR="00AA0E16" w:rsidRDefault="00AA0E16">
            <w:pPr>
              <w:spacing w:before="156" w:after="156"/>
              <w:ind w:firstLine="480"/>
              <w:jc w:val="center"/>
              <w:rPr>
                <w:color w:val="000000"/>
              </w:rPr>
            </w:pPr>
          </w:p>
        </w:tc>
      </w:tr>
    </w:tbl>
    <w:p w14:paraId="5142AE25" w14:textId="77777777" w:rsidR="00AA0E16" w:rsidRDefault="00892702">
      <w:pPr>
        <w:spacing w:before="156" w:after="156" w:line="240" w:lineRule="atLeast"/>
        <w:ind w:firstLineChars="0" w:firstLine="0"/>
        <w:jc w:val="center"/>
        <w:rPr>
          <w:b/>
          <w:color w:val="000000"/>
          <w:sz w:val="36"/>
          <w:szCs w:val="36"/>
        </w:rPr>
      </w:pPr>
      <w:r>
        <w:rPr>
          <w:color w:val="000000"/>
        </w:rPr>
        <w:object w:dxaOrig="9630" w:dyaOrig="600" w14:anchorId="67F6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0pt" o:ole="">
            <v:imagedata r:id="rId24" o:title=""/>
          </v:shape>
          <o:OLEObject Type="Embed" ProgID="Visio.Drawing.11" ShapeID="_x0000_i1025" DrawAspect="Content" ObjectID="_1697574952" r:id="rId25"/>
        </w:object>
      </w:r>
      <w:bookmarkEnd w:id="74"/>
      <w:bookmarkEnd w:id="75"/>
    </w:p>
    <w:sectPr w:rsidR="00AA0E16">
      <w:headerReference w:type="even" r:id="rId26"/>
      <w:headerReference w:type="default" r:id="rId27"/>
      <w:headerReference w:type="first" r:id="rId28"/>
      <w:footerReference w:type="first" r:id="rId29"/>
      <w:pgSz w:w="11906" w:h="16838"/>
      <w:pgMar w:top="1134" w:right="1134" w:bottom="1134" w:left="1134" w:header="567" w:footer="567" w:gutter="0"/>
      <w:pgNumType w:start="1"/>
      <w:cols w:space="425"/>
      <w:titlePg/>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刘博(Bo Liu)" w:date="2021-11-04T22:51:00Z" w:initials="刘博(Bo">
    <w:p w14:paraId="265E2168" w14:textId="0F4DA323" w:rsidR="00F82C39" w:rsidRDefault="00F82C39" w:rsidP="00F82C39">
      <w:pPr>
        <w:pStyle w:val="a3"/>
        <w:ind w:firstLine="420"/>
      </w:pPr>
      <w:r>
        <w:rPr>
          <w:rStyle w:val="aa"/>
          <w:rFonts w:hint="eastAsia"/>
        </w:rPr>
        <w:t>选取</w:t>
      </w:r>
      <w:r>
        <w:rPr>
          <w:rStyle w:val="aa"/>
          <w:rFonts w:hint="eastAsia"/>
        </w:rPr>
        <w:t>region</w:t>
      </w:r>
      <w:r>
        <w:rPr>
          <w:rStyle w:val="aa"/>
          <w:rFonts w:hint="eastAsia"/>
        </w:rPr>
        <w:t>区域</w:t>
      </w:r>
      <w:r w:rsidR="0011759C">
        <w:rPr>
          <w:rStyle w:val="aa"/>
          <w:rFonts w:hint="eastAsia"/>
        </w:rPr>
        <w:t>为</w:t>
      </w:r>
      <w:r>
        <w:rPr>
          <w:rStyle w:val="aa"/>
          <w:rFonts w:hint="eastAsia"/>
        </w:rPr>
        <w:t>transtript</w:t>
      </w:r>
      <w:r w:rsidR="0011759C">
        <w:rPr>
          <w:rStyle w:val="aa"/>
          <w:rFonts w:hint="eastAsia"/>
        </w:rPr>
        <w:t>和</w:t>
      </w:r>
      <w:r w:rsidR="0011759C">
        <w:rPr>
          <w:rStyle w:val="aa"/>
          <w:rFonts w:hint="eastAsia"/>
        </w:rPr>
        <w:t>mRNA</w:t>
      </w:r>
      <w:r w:rsidR="0011759C">
        <w:rPr>
          <w:rStyle w:val="aa"/>
          <w:rFonts w:hint="eastAsia"/>
        </w:rPr>
        <w:t>的转录本。（</w:t>
      </w:r>
      <w:r w:rsidR="0011759C">
        <w:rPr>
          <w:rStyle w:val="aa"/>
          <w:rFonts w:hint="eastAsia"/>
        </w:rPr>
        <w:t>lncRNA</w:t>
      </w:r>
      <w:r w:rsidR="0011759C">
        <w:rPr>
          <w:rStyle w:val="aa"/>
          <w:rFonts w:hint="eastAsia"/>
        </w:rPr>
        <w:t>等进行剔除）</w:t>
      </w:r>
    </w:p>
    <w:p w14:paraId="3638068F" w14:textId="0434656E" w:rsidR="00F82C39" w:rsidRPr="00F82C39" w:rsidRDefault="00F82C39">
      <w:pPr>
        <w:pStyle w:val="a3"/>
        <w:ind w:firstLine="400"/>
      </w:pPr>
    </w:p>
  </w:comment>
  <w:comment w:id="44" w:author="刘博(Bo Liu)" w:date="2021-11-04T22:51:00Z" w:initials="刘博(Bo">
    <w:p w14:paraId="19491858" w14:textId="77777777" w:rsidR="00F82C39" w:rsidRDefault="00F82C39" w:rsidP="00F82C39">
      <w:pPr>
        <w:pStyle w:val="a3"/>
        <w:ind w:firstLine="420"/>
      </w:pPr>
      <w:r>
        <w:rPr>
          <w:rStyle w:val="aa"/>
        </w:rPr>
        <w:annotationRef/>
      </w:r>
      <w:r>
        <w:rPr>
          <w:rStyle w:val="aa"/>
        </w:rPr>
        <w:annotationRef/>
      </w:r>
      <w:r>
        <w:rPr>
          <w:rFonts w:hint="eastAsia"/>
        </w:rPr>
        <w:t>且该转录本属于</w:t>
      </w:r>
      <w:r>
        <w:rPr>
          <w:rFonts w:hint="eastAsia"/>
        </w:rPr>
        <w:t>NCBI</w:t>
      </w:r>
      <w:r>
        <w:rPr>
          <w:rFonts w:hint="eastAsia"/>
        </w:rPr>
        <w:t>当前版本包含</w:t>
      </w:r>
    </w:p>
    <w:p w14:paraId="50043C9E" w14:textId="2437948E" w:rsidR="00F82C39" w:rsidRPr="00F82C39" w:rsidRDefault="00F82C39">
      <w:pPr>
        <w:pStyle w:val="a3"/>
        <w:ind w:firstLine="400"/>
      </w:pPr>
    </w:p>
  </w:comment>
  <w:comment w:id="45" w:author="刘博(Bo Liu)" w:date="2021-11-04T22:52:00Z" w:initials="刘博(Bo">
    <w:p w14:paraId="5F7A11F8" w14:textId="77777777" w:rsidR="00F82C39" w:rsidRDefault="00F82C39" w:rsidP="00F82C39">
      <w:pPr>
        <w:pStyle w:val="a3"/>
        <w:ind w:firstLine="420"/>
      </w:pPr>
      <w:r>
        <w:rPr>
          <w:rStyle w:val="aa"/>
        </w:rPr>
        <w:annotationRef/>
      </w:r>
      <w:r>
        <w:rPr>
          <w:rStyle w:val="aa"/>
        </w:rPr>
        <w:annotationRef/>
      </w:r>
      <w:r>
        <w:rPr>
          <w:rStyle w:val="aa"/>
        </w:rPr>
        <w:annotationRef/>
      </w:r>
      <w:r>
        <w:rPr>
          <w:rFonts w:hint="eastAsia"/>
        </w:rPr>
        <w:t>且该转录本属于</w:t>
      </w:r>
      <w:r>
        <w:rPr>
          <w:rFonts w:hint="eastAsia"/>
        </w:rPr>
        <w:t>NCBI</w:t>
      </w:r>
      <w:r>
        <w:rPr>
          <w:rFonts w:hint="eastAsia"/>
        </w:rPr>
        <w:t>当前版本包含</w:t>
      </w:r>
    </w:p>
    <w:p w14:paraId="502C4F08" w14:textId="69103FD7" w:rsidR="00F82C39" w:rsidRPr="00F82C39" w:rsidRDefault="00F82C39">
      <w:pPr>
        <w:pStyle w:val="a3"/>
        <w:ind w:firstLine="40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38068F" w15:done="0"/>
  <w15:commentEx w15:paraId="50043C9E" w15:done="0"/>
  <w15:commentEx w15:paraId="502C4F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E28A" w16cex:dateUtc="2021-11-04T14:51:00Z"/>
  <w16cex:commentExtensible w16cex:durableId="252EE274" w16cex:dateUtc="2021-11-04T14:51:00Z"/>
  <w16cex:commentExtensible w16cex:durableId="252EE2A4" w16cex:dateUtc="2021-11-04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38068F" w16cid:durableId="252EE28A"/>
  <w16cid:commentId w16cid:paraId="50043C9E" w16cid:durableId="252EE274"/>
  <w16cid:commentId w16cid:paraId="502C4F08" w16cid:durableId="252EE2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4C5C" w14:textId="77777777" w:rsidR="00AA0E16" w:rsidRDefault="00892702">
      <w:pPr>
        <w:spacing w:before="120" w:after="120" w:line="240" w:lineRule="auto"/>
        <w:ind w:firstLine="480"/>
      </w:pPr>
      <w:r>
        <w:separator/>
      </w:r>
    </w:p>
  </w:endnote>
  <w:endnote w:type="continuationSeparator" w:id="0">
    <w:p w14:paraId="0F18362A" w14:textId="77777777" w:rsidR="00AA0E16" w:rsidRDefault="00892702">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Segoe Print"/>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21AA" w14:textId="77777777" w:rsidR="00AA0E16" w:rsidRDefault="00AA0E1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074B" w14:textId="77777777" w:rsidR="00AA0E16" w:rsidRDefault="00892702">
    <w:pPr>
      <w:pStyle w:val="a5"/>
      <w:ind w:firstLineChars="0" w:firstLine="0"/>
      <w:jc w:val="center"/>
    </w:pPr>
    <w:r>
      <w:rPr>
        <w:noProof/>
      </w:rPr>
      <mc:AlternateContent>
        <mc:Choice Requires="wps">
          <w:drawing>
            <wp:anchor distT="0" distB="0" distL="114300" distR="114300" simplePos="0" relativeHeight="251657728" behindDoc="0" locked="0" layoutInCell="1" allowOverlap="1" wp14:anchorId="5D8D6AC1" wp14:editId="15454A5A">
              <wp:simplePos x="0" y="0"/>
              <wp:positionH relativeFrom="column">
                <wp:posOffset>-710565</wp:posOffset>
              </wp:positionH>
              <wp:positionV relativeFrom="paragraph">
                <wp:posOffset>-211455</wp:posOffset>
              </wp:positionV>
              <wp:extent cx="7620000" cy="9525"/>
              <wp:effectExtent l="0" t="0" r="19050" b="28575"/>
              <wp:wrapNone/>
              <wp:docPr id="11" name="直接箭头连接符 11"/>
              <wp:cNvGraphicFramePr/>
              <a:graphic xmlns:a="http://schemas.openxmlformats.org/drawingml/2006/main">
                <a:graphicData uri="http://schemas.microsoft.com/office/word/2010/wordprocessingShape">
                  <wps:wsp>
                    <wps:cNvCnPr/>
                    <wps:spPr bwMode="auto">
                      <a:xfrm flipV="1">
                        <a:off x="0" y="0"/>
                        <a:ext cx="7620000" cy="952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flip:y;margin-left:-55.95pt;margin-top:-16.65pt;height:0.75pt;width:600pt;z-index:251660288;mso-width-relative:page;mso-height-relative:page;" filled="f" stroked="t" coordsize="21600,21600" o:gfxdata="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31V5fdgAAAANAQAA&#10;DwAAAAAAAAABACAAAAAiAAAAZHJzL2Rvd25yZXYueG1sUEsBAhQAFAAAAAgAh07iQLsMQ/ngAQAA&#10;mwMAAA4AAAAAAAAAAQAgAAAAJwEAAGRycy9lMm9Eb2MueG1sUEsFBgAAAAAGAAYAWQEAAHkFAAAA&#10;AA==&#10;">
              <v:fill on="f" focussize="0,0"/>
              <v:stroke color="#000000" joinstyle="round"/>
              <v:imagedata o:title=""/>
              <o:lock v:ext="edit" aspectratio="f"/>
            </v:shape>
          </w:pict>
        </mc:Fallback>
      </mc:AlternateContent>
    </w:r>
    <w:r>
      <w:rPr>
        <w:rFonts w:hint="eastAsia"/>
      </w:rPr>
      <w:t>仅限华大基因内部使用。未经授权，不得使用或拷贝。</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C0B0" w14:textId="77777777" w:rsidR="00AA0E16" w:rsidRDefault="00892702">
    <w:pPr>
      <w:pStyle w:val="a5"/>
      <w:ind w:firstLineChars="0" w:firstLine="0"/>
      <w:jc w:val="center"/>
    </w:pPr>
    <w:r>
      <w:rPr>
        <w:noProof/>
      </w:rPr>
      <mc:AlternateContent>
        <mc:Choice Requires="wps">
          <w:drawing>
            <wp:anchor distT="0" distB="0" distL="114300" distR="114300" simplePos="0" relativeHeight="251656704" behindDoc="0" locked="0" layoutInCell="1" allowOverlap="1" wp14:anchorId="1E42292D" wp14:editId="6B326BF3">
              <wp:simplePos x="0" y="0"/>
              <wp:positionH relativeFrom="column">
                <wp:posOffset>-720090</wp:posOffset>
              </wp:positionH>
              <wp:positionV relativeFrom="paragraph">
                <wp:posOffset>-212090</wp:posOffset>
              </wp:positionV>
              <wp:extent cx="7634605" cy="8890"/>
              <wp:effectExtent l="0" t="0" r="23495" b="29210"/>
              <wp:wrapNone/>
              <wp:docPr id="10" name="直接箭头连接符 10"/>
              <wp:cNvGraphicFramePr/>
              <a:graphic xmlns:a="http://schemas.openxmlformats.org/drawingml/2006/main">
                <a:graphicData uri="http://schemas.microsoft.com/office/word/2010/wordprocessingShape">
                  <wps:wsp>
                    <wps:cNvCnPr/>
                    <wps:spPr bwMode="auto">
                      <a:xfrm flipV="1">
                        <a:off x="0" y="0"/>
                        <a:ext cx="7634605" cy="889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flip:y;margin-left:-56.7pt;margin-top:-16.7pt;height:0.7pt;width:601.15pt;z-index:251659264;mso-width-relative:page;mso-height-relative:page;" filled="f" stroked="t" coordsize="21600,21600" o:gfxdata="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9r4jUdgA&#10;AAANAQAADwAAAAAAAAABACAAAAAiAAAAZHJzL2Rvd25yZXYueG1sUEsBAhQAFAAAAAgAh07iQPcD&#10;j9PmAQAAmwMAAA4AAAAAAAAAAQAgAAAAJwEAAGRycy9lMm9Eb2MueG1sUEsFBgAAAAAGAAYAWQEA&#10;AH8FAAAAAA==&#10;">
              <v:fill on="f" focussize="0,0"/>
              <v:stroke color="#000000" joinstyle="round"/>
              <v:imagedata o:title=""/>
              <o:lock v:ext="edit" aspectratio="f"/>
            </v:shape>
          </w:pict>
        </mc:Fallback>
      </mc:AlternateContent>
    </w:r>
    <w:r>
      <w:rPr>
        <w:rFonts w:hint="eastAsia"/>
      </w:rPr>
      <w:t>仅限华大基因内部使用。未经授权，不得使用或拷贝。</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9F06" w14:textId="77777777" w:rsidR="00AA0E16" w:rsidRDefault="00892702">
    <w:pPr>
      <w:pStyle w:val="a5"/>
      <w:spacing w:before="120" w:after="120"/>
      <w:ind w:firstLineChars="0" w:firstLine="0"/>
      <w:jc w:val="center"/>
    </w:pPr>
    <w:r>
      <w:rPr>
        <w:noProof/>
      </w:rPr>
      <mc:AlternateContent>
        <mc:Choice Requires="wps">
          <w:drawing>
            <wp:anchor distT="0" distB="0" distL="114300" distR="114300" simplePos="0" relativeHeight="251658752" behindDoc="0" locked="0" layoutInCell="1" allowOverlap="1" wp14:anchorId="69C8FDF5" wp14:editId="5EC39E68">
              <wp:simplePos x="0" y="0"/>
              <wp:positionH relativeFrom="column">
                <wp:posOffset>-720090</wp:posOffset>
              </wp:positionH>
              <wp:positionV relativeFrom="paragraph">
                <wp:posOffset>-220980</wp:posOffset>
              </wp:positionV>
              <wp:extent cx="7629525" cy="0"/>
              <wp:effectExtent l="0" t="0" r="0" b="0"/>
              <wp:wrapNone/>
              <wp:docPr id="16" name="直接箭头连接符 16"/>
              <wp:cNvGraphicFramePr/>
              <a:graphic xmlns:a="http://schemas.openxmlformats.org/drawingml/2006/main">
                <a:graphicData uri="http://schemas.microsoft.com/office/word/2010/wordprocessingShape">
                  <wps:wsp>
                    <wps:cNvCnPr/>
                    <wps:spPr bwMode="auto">
                      <a:xfrm>
                        <a:off x="0" y="0"/>
                        <a:ext cx="762952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_x0000_s1026" o:spid="_x0000_s1026" o:spt="32" type="#_x0000_t32" style="position:absolute;left:0pt;margin-left:-56.7pt;margin-top:-17.4pt;height:0pt;width:600.75pt;z-index:251660288;mso-width-relative:page;mso-height-relative:page;" filled="f" stroked="t" coordsize="21600,21600" o:gfxdata="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9Fdd82QAAAA0BAAAPAAAAAAAA&#10;AAEAIAAAACIAAABkcnMvZG93bnJldi54bWxQSwECFAAUAAAACACHTuJAjrZrVtgBAACOAwAADgAA&#10;AAAAAAABACAAAAAoAQAAZHJzL2Uyb0RvYy54bWxQSwUGAAAAAAYABgBZAQAAcgUAAAAA&#10;">
              <v:fill on="f" focussize="0,0"/>
              <v:stroke color="#000000" joinstyle="round"/>
              <v:imagedata o:title=""/>
              <o:lock v:ext="edit" aspectratio="f"/>
            </v:shape>
          </w:pict>
        </mc:Fallback>
      </mc:AlternateContent>
    </w:r>
    <w:r>
      <w:rPr>
        <w:rFonts w:hint="eastAsia"/>
      </w:rPr>
      <w:t>仅限华大基因内部使用。未经授权，不得使用或拷贝。</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2E6E" w14:textId="77777777" w:rsidR="00AA0E16" w:rsidRDefault="00892702">
      <w:pPr>
        <w:spacing w:before="120" w:after="120" w:line="240" w:lineRule="auto"/>
        <w:ind w:firstLine="480"/>
      </w:pPr>
      <w:r>
        <w:separator/>
      </w:r>
    </w:p>
  </w:footnote>
  <w:footnote w:type="continuationSeparator" w:id="0">
    <w:p w14:paraId="50B38E86" w14:textId="77777777" w:rsidR="00AA0E16" w:rsidRDefault="00892702">
      <w:pPr>
        <w:spacing w:before="120"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BB9D" w14:textId="77777777" w:rsidR="00AA0E16" w:rsidRDefault="00AA0E16">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F1C8" w14:textId="77777777" w:rsidR="00AA0E16" w:rsidRDefault="00AA0E16">
    <w:pPr>
      <w:pStyle w:val="a7"/>
      <w:pBdr>
        <w:bottom w:val="none" w:sz="0" w:space="0" w:color="auto"/>
      </w:pBd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051D" w14:textId="77777777" w:rsidR="00AA0E16" w:rsidRDefault="00AA0E16">
    <w:pPr>
      <w:pStyle w:val="a7"/>
      <w:pBdr>
        <w:bottom w:val="none" w:sz="0" w:space="0" w:color="auto"/>
      </w:pBdr>
      <w:ind w:firstLineChars="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9D82" w14:textId="77777777" w:rsidR="00AA0E16" w:rsidRDefault="00AA0E16">
    <w:pPr>
      <w:pStyle w:val="a7"/>
      <w:spacing w:before="120" w:after="12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3"/>
      <w:gridCol w:w="4134"/>
      <w:gridCol w:w="2066"/>
      <w:gridCol w:w="2069"/>
    </w:tblGrid>
    <w:tr w:rsidR="00AA0E16" w14:paraId="001DD1D3" w14:textId="77777777">
      <w:trPr>
        <w:cantSplit/>
        <w:trHeight w:hRule="exact" w:val="594"/>
        <w:jc w:val="center"/>
      </w:trPr>
      <w:tc>
        <w:tcPr>
          <w:tcW w:w="2023" w:type="dxa"/>
          <w:vMerge w:val="restart"/>
          <w:vAlign w:val="bottom"/>
        </w:tcPr>
        <w:p w14:paraId="47B58905" w14:textId="77777777" w:rsidR="00AA0E16" w:rsidRDefault="00892702">
          <w:pPr>
            <w:spacing w:before="120" w:after="120"/>
            <w:ind w:firstLineChars="0" w:firstLine="0"/>
            <w:jc w:val="center"/>
          </w:pPr>
          <w:r>
            <w:rPr>
              <w:noProof/>
            </w:rPr>
            <w:drawing>
              <wp:inline distT="0" distB="0" distL="0" distR="0" wp14:anchorId="086449DC" wp14:editId="0A7224B6">
                <wp:extent cx="1090930" cy="51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95667" cy="516529"/>
                        </a:xfrm>
                        <a:prstGeom prst="rect">
                          <a:avLst/>
                        </a:prstGeom>
                        <a:noFill/>
                        <a:ln>
                          <a:noFill/>
                        </a:ln>
                      </pic:spPr>
                    </pic:pic>
                  </a:graphicData>
                </a:graphic>
              </wp:inline>
            </w:drawing>
          </w:r>
        </w:p>
      </w:tc>
      <w:tc>
        <w:tcPr>
          <w:tcW w:w="8269" w:type="dxa"/>
          <w:gridSpan w:val="3"/>
          <w:vAlign w:val="center"/>
        </w:tcPr>
        <w:p w14:paraId="1A566999" w14:textId="77777777" w:rsidR="00AA0E16" w:rsidRDefault="00892702">
          <w:pPr>
            <w:spacing w:before="120" w:after="120"/>
            <w:ind w:leftChars="34" w:left="82" w:firstLineChars="0" w:firstLine="0"/>
            <w:jc w:val="center"/>
            <w:rPr>
              <w:rFonts w:ascii="宋体" w:hAnsi="宋体"/>
              <w:b/>
              <w:sz w:val="30"/>
              <w:szCs w:val="30"/>
            </w:rPr>
          </w:pPr>
          <w:bookmarkStart w:id="76" w:name="OLE_LINK24"/>
          <w:r>
            <w:rPr>
              <w:rFonts w:ascii="宋体" w:hAnsi="宋体" w:hint="eastAsia"/>
              <w:b/>
              <w:sz w:val="30"/>
              <w:szCs w:val="30"/>
            </w:rPr>
            <w:t>肿瘤产品转录本选择管理规程</w:t>
          </w:r>
          <w:bookmarkEnd w:id="76"/>
        </w:p>
      </w:tc>
    </w:tr>
    <w:tr w:rsidR="00AA0E16" w14:paraId="43862DBD" w14:textId="77777777">
      <w:trPr>
        <w:cantSplit/>
        <w:trHeight w:hRule="exact" w:val="594"/>
        <w:jc w:val="center"/>
      </w:trPr>
      <w:tc>
        <w:tcPr>
          <w:tcW w:w="2023" w:type="dxa"/>
          <w:vMerge/>
          <w:vAlign w:val="center"/>
        </w:tcPr>
        <w:p w14:paraId="13074AD2" w14:textId="77777777" w:rsidR="00AA0E16" w:rsidRDefault="00AA0E16">
          <w:pPr>
            <w:spacing w:before="120" w:after="120"/>
            <w:ind w:firstLine="880"/>
            <w:jc w:val="center"/>
            <w:rPr>
              <w:sz w:val="44"/>
              <w:szCs w:val="44"/>
            </w:rPr>
          </w:pPr>
        </w:p>
      </w:tc>
      <w:tc>
        <w:tcPr>
          <w:tcW w:w="4134" w:type="dxa"/>
          <w:vAlign w:val="center"/>
        </w:tcPr>
        <w:p w14:paraId="19CE127D" w14:textId="77777777" w:rsidR="00AA0E16" w:rsidRDefault="00892702">
          <w:pPr>
            <w:spacing w:before="120" w:after="120"/>
            <w:ind w:firstLineChars="0" w:firstLine="0"/>
            <w:jc w:val="left"/>
            <w:rPr>
              <w:sz w:val="21"/>
              <w:szCs w:val="21"/>
            </w:rPr>
          </w:pPr>
          <w:r>
            <w:rPr>
              <w:rFonts w:hAnsi="宋体"/>
              <w:sz w:val="21"/>
              <w:szCs w:val="21"/>
            </w:rPr>
            <w:t>文件编号：</w:t>
          </w:r>
          <w:r>
            <w:rPr>
              <w:rFonts w:hAnsi="宋体" w:hint="eastAsia"/>
              <w:sz w:val="21"/>
              <w:szCs w:val="21"/>
            </w:rPr>
            <w:t xml:space="preserve"> </w:t>
          </w:r>
          <w:r>
            <w:rPr>
              <w:rFonts w:hAnsi="宋体"/>
              <w:sz w:val="21"/>
              <w:szCs w:val="21"/>
            </w:rPr>
            <w:t>SOP-RDM-005</w:t>
          </w:r>
        </w:p>
      </w:tc>
      <w:tc>
        <w:tcPr>
          <w:tcW w:w="2066" w:type="dxa"/>
          <w:vAlign w:val="center"/>
        </w:tcPr>
        <w:p w14:paraId="11A81019" w14:textId="77777777" w:rsidR="00AA0E16" w:rsidRDefault="00892702">
          <w:pPr>
            <w:spacing w:before="120" w:after="120"/>
            <w:ind w:firstLineChars="0" w:firstLine="0"/>
            <w:jc w:val="left"/>
            <w:rPr>
              <w:sz w:val="21"/>
              <w:szCs w:val="21"/>
            </w:rPr>
          </w:pPr>
          <w:r>
            <w:rPr>
              <w:rFonts w:hAnsi="宋体"/>
              <w:sz w:val="21"/>
              <w:szCs w:val="21"/>
            </w:rPr>
            <w:t>版本号：</w:t>
          </w:r>
          <w:r>
            <w:rPr>
              <w:rFonts w:hAnsi="宋体" w:hint="eastAsia"/>
              <w:sz w:val="21"/>
              <w:szCs w:val="21"/>
            </w:rPr>
            <w:t>A</w:t>
          </w:r>
          <w:r>
            <w:rPr>
              <w:rFonts w:hAnsi="宋体"/>
              <w:sz w:val="21"/>
              <w:szCs w:val="21"/>
            </w:rPr>
            <w:t>1</w:t>
          </w:r>
        </w:p>
      </w:tc>
      <w:tc>
        <w:tcPr>
          <w:tcW w:w="2069" w:type="dxa"/>
          <w:vAlign w:val="center"/>
        </w:tcPr>
        <w:p w14:paraId="777E4E13" w14:textId="0F3DEA2C" w:rsidR="00AA0E16" w:rsidRDefault="00892702">
          <w:pPr>
            <w:spacing w:before="120" w:after="120"/>
            <w:ind w:firstLineChars="0" w:firstLine="0"/>
            <w:rPr>
              <w:sz w:val="21"/>
              <w:szCs w:val="21"/>
            </w:rPr>
          </w:pPr>
          <w:r>
            <w:rPr>
              <w:rFonts w:hAnsi="宋体"/>
              <w:sz w:val="21"/>
              <w:szCs w:val="21"/>
            </w:rPr>
            <w:t>第</w:t>
          </w:r>
          <w:r>
            <w:rPr>
              <w:sz w:val="21"/>
              <w:szCs w:val="21"/>
            </w:rPr>
            <w:fldChar w:fldCharType="begin"/>
          </w:r>
          <w:r>
            <w:rPr>
              <w:sz w:val="21"/>
              <w:szCs w:val="21"/>
            </w:rPr>
            <w:instrText xml:space="preserve"> PAGE </w:instrText>
          </w:r>
          <w:r>
            <w:rPr>
              <w:sz w:val="21"/>
              <w:szCs w:val="21"/>
            </w:rPr>
            <w:fldChar w:fldCharType="separate"/>
          </w:r>
          <w:r>
            <w:rPr>
              <w:sz w:val="21"/>
              <w:szCs w:val="21"/>
            </w:rPr>
            <w:t>7</w:t>
          </w:r>
          <w:r>
            <w:rPr>
              <w:sz w:val="21"/>
              <w:szCs w:val="21"/>
            </w:rPr>
            <w:fldChar w:fldCharType="end"/>
          </w:r>
          <w:r>
            <w:rPr>
              <w:rFonts w:hAnsi="宋体"/>
              <w:sz w:val="21"/>
              <w:szCs w:val="21"/>
            </w:rPr>
            <w:t>页</w:t>
          </w:r>
          <w:r>
            <w:rPr>
              <w:sz w:val="21"/>
              <w:szCs w:val="21"/>
            </w:rPr>
            <w:t xml:space="preserve"> </w:t>
          </w:r>
          <w:r>
            <w:rPr>
              <w:rFonts w:hAnsi="宋体"/>
              <w:sz w:val="21"/>
              <w:szCs w:val="21"/>
            </w:rPr>
            <w:t>共</w:t>
          </w:r>
          <w:r>
            <w:rPr>
              <w:sz w:val="21"/>
              <w:szCs w:val="21"/>
            </w:rPr>
            <w:fldChar w:fldCharType="begin"/>
          </w:r>
          <w:r>
            <w:rPr>
              <w:sz w:val="21"/>
              <w:szCs w:val="21"/>
            </w:rPr>
            <w:instrText xml:space="preserve"> = </w:instrText>
          </w:r>
          <w:r>
            <w:rPr>
              <w:sz w:val="21"/>
              <w:szCs w:val="21"/>
            </w:rPr>
            <w:fldChar w:fldCharType="begin"/>
          </w:r>
          <w:r>
            <w:rPr>
              <w:sz w:val="21"/>
              <w:szCs w:val="21"/>
            </w:rPr>
            <w:instrText xml:space="preserve"> NUMPAGES   \* MERGEFORMAT </w:instrText>
          </w:r>
          <w:r>
            <w:rPr>
              <w:sz w:val="21"/>
              <w:szCs w:val="21"/>
            </w:rPr>
            <w:fldChar w:fldCharType="separate"/>
          </w:r>
          <w:r w:rsidR="0011759C">
            <w:rPr>
              <w:noProof/>
              <w:sz w:val="21"/>
              <w:szCs w:val="21"/>
            </w:rPr>
            <w:instrText>9</w:instrText>
          </w:r>
          <w:r>
            <w:rPr>
              <w:sz w:val="21"/>
              <w:szCs w:val="21"/>
            </w:rPr>
            <w:fldChar w:fldCharType="end"/>
          </w:r>
          <w:r>
            <w:rPr>
              <w:sz w:val="21"/>
              <w:szCs w:val="21"/>
            </w:rPr>
            <w:instrText xml:space="preserve"> -</w:instrText>
          </w:r>
          <w:r>
            <w:rPr>
              <w:rFonts w:hint="eastAsia"/>
              <w:sz w:val="21"/>
              <w:szCs w:val="21"/>
            </w:rPr>
            <w:instrText>1</w:instrText>
          </w:r>
          <w:r>
            <w:rPr>
              <w:sz w:val="21"/>
              <w:szCs w:val="21"/>
            </w:rPr>
            <w:instrText xml:space="preserve"> </w:instrText>
          </w:r>
          <w:r>
            <w:rPr>
              <w:sz w:val="21"/>
              <w:szCs w:val="21"/>
            </w:rPr>
            <w:fldChar w:fldCharType="separate"/>
          </w:r>
          <w:r w:rsidR="0011759C">
            <w:rPr>
              <w:noProof/>
              <w:sz w:val="21"/>
              <w:szCs w:val="21"/>
            </w:rPr>
            <w:t>8</w:t>
          </w:r>
          <w:r>
            <w:rPr>
              <w:sz w:val="21"/>
              <w:szCs w:val="21"/>
            </w:rPr>
            <w:fldChar w:fldCharType="end"/>
          </w:r>
          <w:r>
            <w:rPr>
              <w:rFonts w:hAnsi="宋体"/>
              <w:sz w:val="21"/>
              <w:szCs w:val="21"/>
            </w:rPr>
            <w:t>页</w:t>
          </w:r>
        </w:p>
      </w:tc>
    </w:tr>
  </w:tbl>
  <w:p w14:paraId="0D957ADD" w14:textId="77777777" w:rsidR="00AA0E16" w:rsidRDefault="00AA0E16">
    <w:pPr>
      <w:pStyle w:val="a7"/>
      <w:pBdr>
        <w:bottom w:val="none" w:sz="0" w:space="0" w:color="auto"/>
      </w:pBdr>
      <w:spacing w:before="120" w:after="120"/>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3"/>
      <w:gridCol w:w="2551"/>
      <w:gridCol w:w="2694"/>
      <w:gridCol w:w="2440"/>
    </w:tblGrid>
    <w:tr w:rsidR="00AA0E16" w14:paraId="22E555CD" w14:textId="77777777">
      <w:trPr>
        <w:cantSplit/>
        <w:trHeight w:hRule="exact" w:val="560"/>
        <w:jc w:val="center"/>
      </w:trPr>
      <w:tc>
        <w:tcPr>
          <w:tcW w:w="2583" w:type="dxa"/>
          <w:vMerge w:val="restart"/>
          <w:vAlign w:val="center"/>
        </w:tcPr>
        <w:p w14:paraId="533B21E6" w14:textId="77777777" w:rsidR="00AA0E16" w:rsidRDefault="00892702">
          <w:pPr>
            <w:spacing w:before="120" w:after="120"/>
            <w:ind w:firstLineChars="0" w:firstLine="0"/>
            <w:jc w:val="left"/>
          </w:pPr>
          <w:r>
            <w:rPr>
              <w:rFonts w:hint="eastAsia"/>
            </w:rPr>
            <w:t xml:space="preserve">       </w:t>
          </w:r>
          <w:r>
            <w:rPr>
              <w:b/>
              <w:noProof/>
              <w:szCs w:val="24"/>
            </w:rPr>
            <w:drawing>
              <wp:inline distT="0" distB="0" distL="0" distR="0" wp14:anchorId="57F71EE6" wp14:editId="3E695404">
                <wp:extent cx="1143000" cy="611505"/>
                <wp:effectExtent l="0" t="0" r="0" b="0"/>
                <wp:docPr id="8" name="图片 8" descr="C:\Users\wuwa\Desktop\华大股份新VIS文件模板\华大股份新VIS文件模板\华大股份-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wuwa\Desktop\华大股份新VIS文件模板\华大股份新VIS文件模板\华大股份-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51652" cy="616691"/>
                        </a:xfrm>
                        <a:prstGeom prst="rect">
                          <a:avLst/>
                        </a:prstGeom>
                        <a:noFill/>
                        <a:ln>
                          <a:noFill/>
                        </a:ln>
                      </pic:spPr>
                    </pic:pic>
                  </a:graphicData>
                </a:graphic>
              </wp:inline>
            </w:drawing>
          </w:r>
        </w:p>
      </w:tc>
      <w:tc>
        <w:tcPr>
          <w:tcW w:w="7685" w:type="dxa"/>
          <w:gridSpan w:val="3"/>
          <w:vAlign w:val="center"/>
        </w:tcPr>
        <w:p w14:paraId="1E905A4F" w14:textId="77777777" w:rsidR="00AA0E16" w:rsidRDefault="00892702">
          <w:pPr>
            <w:spacing w:before="120" w:after="120"/>
            <w:ind w:firstLineChars="0" w:firstLine="0"/>
            <w:jc w:val="center"/>
            <w:rPr>
              <w:b/>
              <w:sz w:val="28"/>
              <w:szCs w:val="28"/>
            </w:rPr>
          </w:pPr>
          <w:bookmarkStart w:id="77" w:name="OLE_LINK8"/>
          <w:bookmarkStart w:id="78" w:name="OLE_LINK9"/>
          <w:r>
            <w:rPr>
              <w:rFonts w:ascii="宋体" w:hAnsi="宋体" w:hint="eastAsia"/>
              <w:b/>
              <w:sz w:val="30"/>
              <w:szCs w:val="30"/>
            </w:rPr>
            <w:t>肿瘤产品转录本选择管理规程</w:t>
          </w:r>
          <w:bookmarkEnd w:id="77"/>
          <w:bookmarkEnd w:id="78"/>
        </w:p>
      </w:tc>
    </w:tr>
    <w:tr w:rsidR="00AA0E16" w14:paraId="07B042A3" w14:textId="77777777">
      <w:trPr>
        <w:cantSplit/>
        <w:trHeight w:hRule="exact" w:val="588"/>
        <w:jc w:val="center"/>
      </w:trPr>
      <w:tc>
        <w:tcPr>
          <w:tcW w:w="2583" w:type="dxa"/>
          <w:vMerge/>
          <w:vAlign w:val="center"/>
        </w:tcPr>
        <w:p w14:paraId="53196FCA" w14:textId="77777777" w:rsidR="00AA0E16" w:rsidRDefault="00AA0E16">
          <w:pPr>
            <w:spacing w:before="120" w:after="120"/>
            <w:ind w:firstLine="880"/>
            <w:jc w:val="left"/>
            <w:rPr>
              <w:sz w:val="44"/>
              <w:szCs w:val="44"/>
            </w:rPr>
          </w:pPr>
        </w:p>
      </w:tc>
      <w:tc>
        <w:tcPr>
          <w:tcW w:w="5245" w:type="dxa"/>
          <w:gridSpan w:val="2"/>
          <w:vAlign w:val="center"/>
        </w:tcPr>
        <w:p w14:paraId="11E27BD1" w14:textId="77777777" w:rsidR="00AA0E16" w:rsidRDefault="00892702">
          <w:pPr>
            <w:spacing w:before="120" w:after="120"/>
            <w:ind w:firstLineChars="0" w:firstLine="0"/>
            <w:rPr>
              <w:sz w:val="21"/>
              <w:szCs w:val="21"/>
            </w:rPr>
          </w:pPr>
          <w:r>
            <w:rPr>
              <w:rFonts w:hAnsi="宋体"/>
              <w:sz w:val="21"/>
              <w:szCs w:val="21"/>
            </w:rPr>
            <w:t>文件编号：</w:t>
          </w:r>
          <w:r>
            <w:rPr>
              <w:rFonts w:hAnsi="宋体"/>
              <w:sz w:val="21"/>
              <w:szCs w:val="21"/>
            </w:rPr>
            <w:t>SOP-RDM-005</w:t>
          </w:r>
        </w:p>
      </w:tc>
      <w:tc>
        <w:tcPr>
          <w:tcW w:w="2440" w:type="dxa"/>
          <w:vAlign w:val="center"/>
        </w:tcPr>
        <w:p w14:paraId="38B4B5D3" w14:textId="3BBFE16E" w:rsidR="00AA0E16" w:rsidRDefault="00892702">
          <w:pPr>
            <w:spacing w:before="120" w:after="120"/>
            <w:ind w:firstLineChars="0" w:firstLine="0"/>
            <w:rPr>
              <w:sz w:val="21"/>
              <w:szCs w:val="21"/>
            </w:rPr>
          </w:pPr>
          <w:r>
            <w:rPr>
              <w:rFonts w:hAnsi="宋体"/>
              <w:sz w:val="21"/>
              <w:szCs w:val="21"/>
            </w:rPr>
            <w:t>第</w:t>
          </w:r>
          <w:r>
            <w:rPr>
              <w:sz w:val="21"/>
              <w:szCs w:val="21"/>
            </w:rPr>
            <w:fldChar w:fldCharType="begin"/>
          </w:r>
          <w:r>
            <w:rPr>
              <w:sz w:val="21"/>
              <w:szCs w:val="21"/>
            </w:rPr>
            <w:instrText xml:space="preserve"> PAGE </w:instrText>
          </w:r>
          <w:r>
            <w:rPr>
              <w:sz w:val="21"/>
              <w:szCs w:val="21"/>
            </w:rPr>
            <w:fldChar w:fldCharType="separate"/>
          </w:r>
          <w:r>
            <w:rPr>
              <w:sz w:val="21"/>
              <w:szCs w:val="21"/>
            </w:rPr>
            <w:t>1</w:t>
          </w:r>
          <w:r>
            <w:rPr>
              <w:sz w:val="21"/>
              <w:szCs w:val="21"/>
            </w:rPr>
            <w:fldChar w:fldCharType="end"/>
          </w:r>
          <w:r>
            <w:rPr>
              <w:rFonts w:hAnsi="宋体"/>
              <w:sz w:val="21"/>
              <w:szCs w:val="21"/>
            </w:rPr>
            <w:t>页</w:t>
          </w:r>
          <w:r>
            <w:rPr>
              <w:sz w:val="21"/>
              <w:szCs w:val="21"/>
            </w:rPr>
            <w:t xml:space="preserve"> </w:t>
          </w:r>
          <w:r>
            <w:rPr>
              <w:rFonts w:hAnsi="宋体"/>
              <w:sz w:val="21"/>
              <w:szCs w:val="21"/>
            </w:rPr>
            <w:t>共</w:t>
          </w:r>
          <w:r>
            <w:rPr>
              <w:sz w:val="21"/>
              <w:szCs w:val="21"/>
            </w:rPr>
            <w:fldChar w:fldCharType="begin"/>
          </w:r>
          <w:r>
            <w:rPr>
              <w:sz w:val="21"/>
              <w:szCs w:val="21"/>
            </w:rPr>
            <w:instrText xml:space="preserve"> = </w:instrText>
          </w:r>
          <w:fldSimple w:instr=" NUMPAGES   \* MERGEFORMAT ">
            <w:r w:rsidR="0011759C" w:rsidRPr="0011759C">
              <w:rPr>
                <w:noProof/>
                <w:sz w:val="21"/>
                <w:szCs w:val="21"/>
              </w:rPr>
              <w:instrText>9</w:instrText>
            </w:r>
          </w:fldSimple>
          <w:r>
            <w:rPr>
              <w:sz w:val="21"/>
              <w:szCs w:val="21"/>
            </w:rPr>
            <w:instrText xml:space="preserve"> -</w:instrText>
          </w:r>
          <w:r>
            <w:rPr>
              <w:rFonts w:hint="eastAsia"/>
              <w:sz w:val="21"/>
              <w:szCs w:val="21"/>
            </w:rPr>
            <w:instrText>1</w:instrText>
          </w:r>
          <w:r>
            <w:rPr>
              <w:sz w:val="21"/>
              <w:szCs w:val="21"/>
            </w:rPr>
            <w:instrText xml:space="preserve"> </w:instrText>
          </w:r>
          <w:r>
            <w:rPr>
              <w:sz w:val="21"/>
              <w:szCs w:val="21"/>
            </w:rPr>
            <w:fldChar w:fldCharType="separate"/>
          </w:r>
          <w:r w:rsidR="0011759C">
            <w:rPr>
              <w:noProof/>
              <w:sz w:val="21"/>
              <w:szCs w:val="21"/>
            </w:rPr>
            <w:t>8</w:t>
          </w:r>
          <w:r>
            <w:rPr>
              <w:sz w:val="21"/>
              <w:szCs w:val="21"/>
            </w:rPr>
            <w:fldChar w:fldCharType="end"/>
          </w:r>
          <w:r>
            <w:rPr>
              <w:rFonts w:hAnsi="宋体"/>
              <w:sz w:val="21"/>
              <w:szCs w:val="21"/>
            </w:rPr>
            <w:t>页</w:t>
          </w:r>
        </w:p>
      </w:tc>
    </w:tr>
    <w:tr w:rsidR="00AA0E16" w14:paraId="7819993C" w14:textId="77777777">
      <w:trPr>
        <w:cantSplit/>
        <w:trHeight w:hRule="exact" w:val="560"/>
        <w:jc w:val="center"/>
      </w:trPr>
      <w:tc>
        <w:tcPr>
          <w:tcW w:w="2583" w:type="dxa"/>
          <w:vAlign w:val="center"/>
        </w:tcPr>
        <w:p w14:paraId="0FF918AC" w14:textId="77777777" w:rsidR="00AA0E16" w:rsidRDefault="00892702">
          <w:pPr>
            <w:spacing w:before="120" w:after="120"/>
            <w:ind w:firstLineChars="0" w:firstLine="0"/>
            <w:jc w:val="left"/>
            <w:rPr>
              <w:sz w:val="21"/>
              <w:szCs w:val="21"/>
            </w:rPr>
          </w:pPr>
          <w:r>
            <w:rPr>
              <w:rFonts w:hAnsi="宋体"/>
              <w:sz w:val="21"/>
              <w:szCs w:val="21"/>
            </w:rPr>
            <w:t>起草人：</w:t>
          </w:r>
        </w:p>
      </w:tc>
      <w:tc>
        <w:tcPr>
          <w:tcW w:w="2551" w:type="dxa"/>
          <w:vAlign w:val="center"/>
        </w:tcPr>
        <w:p w14:paraId="62342D76" w14:textId="77777777" w:rsidR="00AA0E16" w:rsidRDefault="00892702">
          <w:pPr>
            <w:spacing w:before="120" w:after="120"/>
            <w:ind w:firstLineChars="0" w:firstLine="0"/>
            <w:rPr>
              <w:sz w:val="21"/>
              <w:szCs w:val="21"/>
            </w:rPr>
          </w:pPr>
          <w:r>
            <w:rPr>
              <w:rFonts w:hAnsi="宋体"/>
              <w:sz w:val="21"/>
              <w:szCs w:val="21"/>
            </w:rPr>
            <w:t>审核人：</w:t>
          </w:r>
        </w:p>
      </w:tc>
      <w:tc>
        <w:tcPr>
          <w:tcW w:w="2694" w:type="dxa"/>
          <w:vAlign w:val="center"/>
        </w:tcPr>
        <w:p w14:paraId="06C103CD" w14:textId="77777777" w:rsidR="00AA0E16" w:rsidRDefault="00892702">
          <w:pPr>
            <w:spacing w:before="120" w:after="120"/>
            <w:ind w:firstLineChars="0" w:firstLine="0"/>
            <w:rPr>
              <w:sz w:val="21"/>
              <w:szCs w:val="21"/>
            </w:rPr>
          </w:pPr>
          <w:r>
            <w:rPr>
              <w:rFonts w:hAnsi="宋体"/>
              <w:sz w:val="21"/>
              <w:szCs w:val="21"/>
            </w:rPr>
            <w:t>批准人：</w:t>
          </w:r>
        </w:p>
      </w:tc>
      <w:tc>
        <w:tcPr>
          <w:tcW w:w="2440" w:type="dxa"/>
          <w:vAlign w:val="center"/>
        </w:tcPr>
        <w:p w14:paraId="35BB9395" w14:textId="77777777" w:rsidR="00AA0E16" w:rsidRDefault="00892702">
          <w:pPr>
            <w:spacing w:before="120" w:after="120"/>
            <w:ind w:firstLineChars="0" w:firstLine="0"/>
            <w:rPr>
              <w:sz w:val="21"/>
              <w:szCs w:val="21"/>
            </w:rPr>
          </w:pPr>
          <w:r>
            <w:rPr>
              <w:rFonts w:hAnsi="宋体"/>
              <w:sz w:val="21"/>
              <w:szCs w:val="21"/>
            </w:rPr>
            <w:t>版本号：</w:t>
          </w:r>
          <w:r>
            <w:rPr>
              <w:rFonts w:hint="eastAsia"/>
              <w:sz w:val="21"/>
              <w:szCs w:val="21"/>
            </w:rPr>
            <w:t xml:space="preserve"> </w:t>
          </w:r>
          <w:r>
            <w:rPr>
              <w:sz w:val="21"/>
              <w:szCs w:val="21"/>
              <w:highlight w:val="yellow"/>
            </w:rPr>
            <w:t>A1</w:t>
          </w:r>
        </w:p>
      </w:tc>
    </w:tr>
    <w:tr w:rsidR="00AA0E16" w14:paraId="31123478" w14:textId="77777777">
      <w:trPr>
        <w:cantSplit/>
        <w:trHeight w:hRule="exact" w:val="560"/>
        <w:jc w:val="center"/>
      </w:trPr>
      <w:tc>
        <w:tcPr>
          <w:tcW w:w="2583" w:type="dxa"/>
          <w:vAlign w:val="center"/>
        </w:tcPr>
        <w:p w14:paraId="09189866" w14:textId="77777777" w:rsidR="00AA0E16" w:rsidRDefault="00892702">
          <w:pPr>
            <w:spacing w:before="120" w:after="120"/>
            <w:ind w:firstLineChars="0" w:firstLine="0"/>
            <w:rPr>
              <w:sz w:val="21"/>
              <w:szCs w:val="21"/>
            </w:rPr>
          </w:pPr>
          <w:r>
            <w:rPr>
              <w:rFonts w:hAnsi="宋体"/>
              <w:sz w:val="21"/>
              <w:szCs w:val="21"/>
            </w:rPr>
            <w:t>起草日期：</w:t>
          </w:r>
          <w:r>
            <w:rPr>
              <w:rFonts w:hAnsi="宋体" w:hint="eastAsia"/>
              <w:sz w:val="21"/>
              <w:szCs w:val="21"/>
              <w:highlight w:val="yellow"/>
            </w:rPr>
            <w:t>2</w:t>
          </w:r>
          <w:r>
            <w:rPr>
              <w:rFonts w:hAnsi="宋体"/>
              <w:sz w:val="21"/>
              <w:szCs w:val="21"/>
              <w:highlight w:val="yellow"/>
            </w:rPr>
            <w:t>0211001</w:t>
          </w:r>
        </w:p>
      </w:tc>
      <w:tc>
        <w:tcPr>
          <w:tcW w:w="2551" w:type="dxa"/>
          <w:vAlign w:val="center"/>
        </w:tcPr>
        <w:p w14:paraId="0F9B2F70" w14:textId="77777777" w:rsidR="00AA0E16" w:rsidRDefault="00892702">
          <w:pPr>
            <w:spacing w:before="120" w:after="120"/>
            <w:ind w:firstLineChars="0" w:firstLine="0"/>
            <w:rPr>
              <w:sz w:val="21"/>
              <w:szCs w:val="21"/>
            </w:rPr>
          </w:pPr>
          <w:r>
            <w:rPr>
              <w:rFonts w:hAnsi="宋体"/>
              <w:sz w:val="21"/>
              <w:szCs w:val="21"/>
            </w:rPr>
            <w:t>审核日期：</w:t>
          </w:r>
        </w:p>
      </w:tc>
      <w:tc>
        <w:tcPr>
          <w:tcW w:w="2694" w:type="dxa"/>
          <w:vAlign w:val="center"/>
        </w:tcPr>
        <w:p w14:paraId="4F779FDF" w14:textId="77777777" w:rsidR="00AA0E16" w:rsidRDefault="00892702">
          <w:pPr>
            <w:spacing w:before="120" w:after="120"/>
            <w:ind w:firstLineChars="0" w:firstLine="0"/>
            <w:rPr>
              <w:sz w:val="21"/>
              <w:szCs w:val="21"/>
            </w:rPr>
          </w:pPr>
          <w:r>
            <w:rPr>
              <w:rFonts w:hAnsi="宋体"/>
              <w:sz w:val="21"/>
              <w:szCs w:val="21"/>
            </w:rPr>
            <w:t>批准日期：</w:t>
          </w:r>
        </w:p>
      </w:tc>
      <w:tc>
        <w:tcPr>
          <w:tcW w:w="2440" w:type="dxa"/>
          <w:vAlign w:val="center"/>
        </w:tcPr>
        <w:p w14:paraId="3B3D1317" w14:textId="77777777" w:rsidR="00AA0E16" w:rsidRDefault="00892702">
          <w:pPr>
            <w:spacing w:before="120" w:after="120"/>
            <w:ind w:firstLineChars="0" w:firstLine="0"/>
            <w:rPr>
              <w:sz w:val="21"/>
              <w:szCs w:val="21"/>
            </w:rPr>
          </w:pPr>
          <w:r>
            <w:rPr>
              <w:rFonts w:hint="eastAsia"/>
              <w:sz w:val="21"/>
              <w:szCs w:val="21"/>
            </w:rPr>
            <w:t>分发号：</w:t>
          </w:r>
        </w:p>
      </w:tc>
    </w:tr>
  </w:tbl>
  <w:p w14:paraId="2273B4A4" w14:textId="77777777" w:rsidR="00AA0E16" w:rsidRDefault="00AA0E16">
    <w:pPr>
      <w:pStyle w:val="a7"/>
      <w:pBdr>
        <w:bottom w:val="none" w:sz="0" w:space="0" w:color="auto"/>
      </w:pBdr>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2202"/>
    <w:multiLevelType w:val="multilevel"/>
    <w:tmpl w:val="14B22202"/>
    <w:lvl w:ilvl="0">
      <w:start w:val="1"/>
      <w:numFmt w:val="decimal"/>
      <w:pStyle w:val="1"/>
      <w:lvlText w:val="%1"/>
      <w:lvlJc w:val="left"/>
      <w:pPr>
        <w:tabs>
          <w:tab w:val="left" w:pos="284"/>
        </w:tabs>
        <w:ind w:left="480" w:hanging="480"/>
      </w:pPr>
      <w:rPr>
        <w:rFonts w:hint="default"/>
      </w:rPr>
    </w:lvl>
    <w:lvl w:ilvl="1">
      <w:start w:val="1"/>
      <w:numFmt w:val="decimal"/>
      <w:pStyle w:val="2"/>
      <w:lvlText w:val="%1.%2"/>
      <w:lvlJc w:val="left"/>
      <w:pPr>
        <w:tabs>
          <w:tab w:val="left" w:pos="284"/>
        </w:tabs>
        <w:ind w:left="480" w:hanging="4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lvlText w:val="%1.%2.%3"/>
      <w:lvlJc w:val="left"/>
      <w:pPr>
        <w:tabs>
          <w:tab w:val="left" w:pos="284"/>
        </w:tabs>
        <w:ind w:left="720" w:hanging="720"/>
      </w:pPr>
      <w:rPr>
        <w:rFonts w:hint="default"/>
      </w:rPr>
    </w:lvl>
    <w:lvl w:ilvl="3">
      <w:start w:val="1"/>
      <w:numFmt w:val="decimal"/>
      <w:pStyle w:val="4"/>
      <w:lvlText w:val="%1.%2.%3.%4"/>
      <w:lvlJc w:val="left"/>
      <w:pPr>
        <w:ind w:left="720" w:hanging="720"/>
      </w:pPr>
      <w:rPr>
        <w:rFonts w:hint="default"/>
      </w:rPr>
    </w:lvl>
    <w:lvl w:ilvl="4">
      <w:start w:val="1"/>
      <w:numFmt w:val="lowerLetter"/>
      <w:pStyle w:val="5"/>
      <w:lvlText w:val="%5)"/>
      <w:lvlJc w:val="left"/>
      <w:pPr>
        <w:tabs>
          <w:tab w:val="left" w:pos="284"/>
        </w:tabs>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FC76B9A"/>
    <w:multiLevelType w:val="multilevel"/>
    <w:tmpl w:val="6FC76B9A"/>
    <w:lvl w:ilvl="0">
      <w:start w:val="1"/>
      <w:numFmt w:val="decimal"/>
      <w:lvlText w:val="5.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E3220AA"/>
    <w:multiLevelType w:val="multilevel"/>
    <w:tmpl w:val="7E3220AA"/>
    <w:lvl w:ilvl="0">
      <w:start w:val="4"/>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博(Bo Liu)">
    <w15:presenceInfo w15:providerId="AD" w15:userId="S::liubo4@genomics.cn::f148b801-df24-4cf2-8972-bd5b31d96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6C"/>
    <w:rsid w:val="0003272F"/>
    <w:rsid w:val="000515CB"/>
    <w:rsid w:val="00082CF2"/>
    <w:rsid w:val="0011759C"/>
    <w:rsid w:val="0018069E"/>
    <w:rsid w:val="002402D7"/>
    <w:rsid w:val="00262A0D"/>
    <w:rsid w:val="00286760"/>
    <w:rsid w:val="00314FA8"/>
    <w:rsid w:val="003851D2"/>
    <w:rsid w:val="003B155E"/>
    <w:rsid w:val="0044432A"/>
    <w:rsid w:val="00462C14"/>
    <w:rsid w:val="00475D6C"/>
    <w:rsid w:val="00490272"/>
    <w:rsid w:val="004D47E8"/>
    <w:rsid w:val="004F33B0"/>
    <w:rsid w:val="0052694C"/>
    <w:rsid w:val="00562654"/>
    <w:rsid w:val="00564AE3"/>
    <w:rsid w:val="005D01B5"/>
    <w:rsid w:val="005F07BA"/>
    <w:rsid w:val="0069179E"/>
    <w:rsid w:val="007351B1"/>
    <w:rsid w:val="0075792B"/>
    <w:rsid w:val="00892702"/>
    <w:rsid w:val="009114B8"/>
    <w:rsid w:val="009560C9"/>
    <w:rsid w:val="009D0FEB"/>
    <w:rsid w:val="00A4582A"/>
    <w:rsid w:val="00A5621B"/>
    <w:rsid w:val="00A768ED"/>
    <w:rsid w:val="00AA0E16"/>
    <w:rsid w:val="00AC2264"/>
    <w:rsid w:val="00B67A7C"/>
    <w:rsid w:val="00BA1FEF"/>
    <w:rsid w:val="00C57201"/>
    <w:rsid w:val="00C72EBC"/>
    <w:rsid w:val="00CE345C"/>
    <w:rsid w:val="00D970C6"/>
    <w:rsid w:val="00DB7571"/>
    <w:rsid w:val="00DE7F71"/>
    <w:rsid w:val="00E475F9"/>
    <w:rsid w:val="00E930BB"/>
    <w:rsid w:val="00EE7AFE"/>
    <w:rsid w:val="00EF1936"/>
    <w:rsid w:val="00F82C39"/>
    <w:rsid w:val="00F83667"/>
    <w:rsid w:val="0738425B"/>
    <w:rsid w:val="12A42B29"/>
    <w:rsid w:val="1AF11E99"/>
    <w:rsid w:val="1E335D55"/>
    <w:rsid w:val="1FDE3952"/>
    <w:rsid w:val="24764923"/>
    <w:rsid w:val="26722737"/>
    <w:rsid w:val="26911607"/>
    <w:rsid w:val="278B2EAC"/>
    <w:rsid w:val="2FAE0C23"/>
    <w:rsid w:val="33657418"/>
    <w:rsid w:val="3BC66720"/>
    <w:rsid w:val="40031F94"/>
    <w:rsid w:val="41BC6E99"/>
    <w:rsid w:val="44F108B6"/>
    <w:rsid w:val="48F431B3"/>
    <w:rsid w:val="4DC87DD7"/>
    <w:rsid w:val="5731588D"/>
    <w:rsid w:val="58CA70B2"/>
    <w:rsid w:val="665E349B"/>
    <w:rsid w:val="675A676A"/>
    <w:rsid w:val="68A76D9A"/>
    <w:rsid w:val="6CE81B19"/>
    <w:rsid w:val="6F252C14"/>
    <w:rsid w:val="70C5469A"/>
    <w:rsid w:val="78726B39"/>
    <w:rsid w:val="79BC1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64A58A1C"/>
  <w15:docId w15:val="{88D82009-4FE3-4FF6-ADF4-80993662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Lines="50" w:before="50" w:afterLines="50" w:after="50" w:line="400" w:lineRule="exact"/>
      <w:ind w:firstLineChars="200" w:firstLine="200"/>
      <w:jc w:val="both"/>
    </w:pPr>
    <w:rPr>
      <w:sz w:val="24"/>
    </w:rPr>
  </w:style>
  <w:style w:type="paragraph" w:styleId="1">
    <w:name w:val="heading 1"/>
    <w:basedOn w:val="a"/>
    <w:next w:val="a"/>
    <w:link w:val="10"/>
    <w:uiPriority w:val="9"/>
    <w:qFormat/>
    <w:pPr>
      <w:keepNext/>
      <w:keepLines/>
      <w:numPr>
        <w:numId w:val="1"/>
      </w:numPr>
      <w:spacing w:before="156" w:after="156"/>
      <w:ind w:firstLineChars="0" w:firstLine="0"/>
      <w:outlineLvl w:val="0"/>
    </w:pPr>
    <w:rPr>
      <w:b/>
      <w:bCs/>
      <w:kern w:val="44"/>
      <w:sz w:val="28"/>
      <w:szCs w:val="44"/>
    </w:rPr>
  </w:style>
  <w:style w:type="paragraph" w:styleId="2">
    <w:name w:val="heading 2"/>
    <w:basedOn w:val="1"/>
    <w:next w:val="a"/>
    <w:link w:val="20"/>
    <w:uiPriority w:val="9"/>
    <w:unhideWhenUsed/>
    <w:qFormat/>
    <w:pPr>
      <w:numPr>
        <w:ilvl w:val="1"/>
      </w:numPr>
      <w:outlineLvl w:val="1"/>
    </w:pPr>
    <w:rPr>
      <w:rFonts w:cstheme="majorBidi"/>
      <w:bCs w:val="0"/>
      <w:sz w:val="24"/>
      <w:szCs w:val="32"/>
    </w:rPr>
  </w:style>
  <w:style w:type="paragraph" w:styleId="3">
    <w:name w:val="heading 3"/>
    <w:basedOn w:val="2"/>
    <w:next w:val="a"/>
    <w:link w:val="30"/>
    <w:uiPriority w:val="9"/>
    <w:unhideWhenUsed/>
    <w:qFormat/>
    <w:pPr>
      <w:numPr>
        <w:ilvl w:val="2"/>
      </w:numPr>
      <w:outlineLvl w:val="2"/>
    </w:pPr>
    <w:rPr>
      <w:b w:val="0"/>
      <w:bCs/>
    </w:rPr>
  </w:style>
  <w:style w:type="paragraph" w:styleId="4">
    <w:name w:val="heading 4"/>
    <w:basedOn w:val="a"/>
    <w:next w:val="a"/>
    <w:link w:val="40"/>
    <w:uiPriority w:val="9"/>
    <w:unhideWhenUsed/>
    <w:qFormat/>
    <w:pPr>
      <w:keepNext/>
      <w:keepLines/>
      <w:numPr>
        <w:ilvl w:val="3"/>
        <w:numId w:val="1"/>
      </w:numPr>
      <w:spacing w:before="280" w:after="290" w:line="376" w:lineRule="atLeast"/>
      <w:ind w:firstLineChars="0" w:firstLine="0"/>
      <w:outlineLvl w:val="3"/>
    </w:pPr>
    <w:rPr>
      <w:rFonts w:cstheme="majorBidi"/>
      <w:bCs/>
      <w:szCs w:val="28"/>
    </w:rPr>
  </w:style>
  <w:style w:type="paragraph" w:styleId="5">
    <w:name w:val="heading 5"/>
    <w:basedOn w:val="a"/>
    <w:next w:val="a"/>
    <w:link w:val="50"/>
    <w:uiPriority w:val="9"/>
    <w:unhideWhenUsed/>
    <w:qFormat/>
    <w:pPr>
      <w:keepNext/>
      <w:keepLines/>
      <w:numPr>
        <w:ilvl w:val="4"/>
        <w:numId w:val="1"/>
      </w:numPr>
      <w:tabs>
        <w:tab w:val="clear" w:pos="284"/>
      </w:tabs>
      <w:ind w:left="0" w:firstLine="20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spacing w:beforeLines="0" w:before="0" w:afterLines="0" w:after="0" w:line="240" w:lineRule="auto"/>
      <w:jc w:val="left"/>
    </w:pPr>
    <w:rPr>
      <w:rFonts w:ascii="Book Antiqua" w:hAnsi="Book Antiqua"/>
      <w:sz w:val="20"/>
    </w:rPr>
  </w:style>
  <w:style w:type="paragraph" w:styleId="TOC3">
    <w:name w:val="toc 3"/>
    <w:basedOn w:val="a"/>
    <w:next w:val="a"/>
    <w:uiPriority w:val="39"/>
    <w:unhideWhenUsed/>
    <w:qFormat/>
    <w:pPr>
      <w:ind w:leftChars="400" w:left="840"/>
    </w:pPr>
  </w:style>
  <w:style w:type="paragraph" w:styleId="a5">
    <w:name w:val="footer"/>
    <w:basedOn w:val="a"/>
    <w:link w:val="a6"/>
    <w:uiPriority w:val="99"/>
    <w:unhideWhenUsed/>
    <w:qFormat/>
    <w:pPr>
      <w:tabs>
        <w:tab w:val="center" w:pos="4153"/>
        <w:tab w:val="right" w:pos="8306"/>
      </w:tabs>
      <w:snapToGrid w:val="0"/>
      <w:spacing w:beforeLines="0" w:before="0" w:afterLines="0" w:after="0" w:line="240" w:lineRule="auto"/>
      <w:jc w:val="left"/>
    </w:pPr>
    <w:rPr>
      <w:rFonts w:ascii="Book Antiqua" w:hAnsi="Book Antiqua"/>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beforeLines="0" w:before="0" w:afterLines="0" w:after="0" w:line="240" w:lineRule="auto"/>
      <w:jc w:val="center"/>
    </w:pPr>
    <w:rPr>
      <w:rFonts w:ascii="Book Antiqua" w:hAnsi="Book Antiqua"/>
      <w:sz w:val="18"/>
      <w:szCs w:val="18"/>
    </w:rPr>
  </w:style>
  <w:style w:type="paragraph" w:styleId="TOC1">
    <w:name w:val="toc 1"/>
    <w:basedOn w:val="a"/>
    <w:next w:val="a"/>
    <w:uiPriority w:val="39"/>
    <w:qFormat/>
    <w:pPr>
      <w:spacing w:beforeLines="0" w:before="120" w:afterLines="0" w:after="120" w:line="240" w:lineRule="auto"/>
      <w:jc w:val="left"/>
    </w:pPr>
    <w:rPr>
      <w:rFonts w:ascii="Calibri" w:hAnsi="Calibri" w:cs="Calibri"/>
      <w:b/>
      <w:bCs/>
      <w:caps/>
      <w:sz w:val="20"/>
    </w:rPr>
  </w:style>
  <w:style w:type="paragraph" w:styleId="TOC4">
    <w:name w:val="toc 4"/>
    <w:basedOn w:val="a"/>
    <w:next w:val="a"/>
    <w:uiPriority w:val="39"/>
    <w:unhideWhenUsed/>
    <w:qFormat/>
    <w:pPr>
      <w:ind w:leftChars="600" w:left="1260"/>
    </w:pPr>
  </w:style>
  <w:style w:type="paragraph" w:styleId="TOC2">
    <w:name w:val="toc 2"/>
    <w:basedOn w:val="a"/>
    <w:next w:val="a"/>
    <w:uiPriority w:val="39"/>
    <w:qFormat/>
    <w:pPr>
      <w:spacing w:beforeLines="0" w:before="0" w:afterLines="0" w:after="0" w:line="240" w:lineRule="auto"/>
      <w:ind w:left="200"/>
      <w:jc w:val="left"/>
    </w:pPr>
    <w:rPr>
      <w:rFonts w:ascii="Calibri" w:hAnsi="Calibri" w:cs="Calibri"/>
      <w:smallCaps/>
      <w:sz w:val="20"/>
    </w:rPr>
  </w:style>
  <w:style w:type="character" w:styleId="a9">
    <w:name w:val="Hyperlink"/>
    <w:uiPriority w:val="99"/>
    <w:qFormat/>
    <w:rPr>
      <w:color w:val="0000FF"/>
      <w:u w:val="single"/>
    </w:rPr>
  </w:style>
  <w:style w:type="character" w:styleId="aa">
    <w:name w:val="annotation reference"/>
    <w:uiPriority w:val="99"/>
    <w:semiHidden/>
    <w:unhideWhenUsed/>
    <w:qFormat/>
    <w:rPr>
      <w:sz w:val="21"/>
      <w:szCs w:val="21"/>
    </w:rPr>
  </w:style>
  <w:style w:type="character" w:customStyle="1" w:styleId="trans">
    <w:name w:val="trans"/>
    <w:basedOn w:val="a0"/>
    <w:qFormat/>
  </w:style>
  <w:style w:type="paragraph" w:styleId="ab">
    <w:name w:val="List Paragraph"/>
    <w:basedOn w:val="a"/>
    <w:uiPriority w:val="34"/>
    <w:qFormat/>
    <w:pPr>
      <w:ind w:firstLine="420"/>
    </w:pPr>
  </w:style>
  <w:style w:type="character" w:customStyle="1" w:styleId="10">
    <w:name w:val="标题 1 字符"/>
    <w:basedOn w:val="a0"/>
    <w:link w:val="1"/>
    <w:uiPriority w:val="9"/>
    <w:qFormat/>
    <w:rPr>
      <w:rFonts w:ascii="Times New Roman" w:eastAsia="宋体" w:hAnsi="Times New Roman" w:cs="Times New Roman"/>
      <w:b/>
      <w:bCs/>
      <w:kern w:val="44"/>
      <w:sz w:val="28"/>
      <w:szCs w:val="44"/>
    </w:rPr>
  </w:style>
  <w:style w:type="character" w:customStyle="1" w:styleId="20">
    <w:name w:val="标题 2 字符"/>
    <w:basedOn w:val="a0"/>
    <w:link w:val="2"/>
    <w:uiPriority w:val="9"/>
    <w:qFormat/>
    <w:rPr>
      <w:rFonts w:ascii="Times New Roman" w:eastAsia="宋体" w:hAnsi="Times New Roman" w:cstheme="majorBidi"/>
      <w:b/>
      <w:kern w:val="44"/>
      <w:sz w:val="24"/>
      <w:szCs w:val="32"/>
    </w:rPr>
  </w:style>
  <w:style w:type="character" w:customStyle="1" w:styleId="a8">
    <w:name w:val="页眉 字符"/>
    <w:basedOn w:val="a0"/>
    <w:link w:val="a7"/>
    <w:uiPriority w:val="99"/>
    <w:qFormat/>
    <w:rPr>
      <w:rFonts w:ascii="Book Antiqua" w:eastAsia="宋体" w:hAnsi="Book Antiqua" w:cs="Times New Roman"/>
      <w:kern w:val="0"/>
      <w:sz w:val="18"/>
      <w:szCs w:val="18"/>
    </w:rPr>
  </w:style>
  <w:style w:type="character" w:customStyle="1" w:styleId="a6">
    <w:name w:val="页脚 字符"/>
    <w:basedOn w:val="a0"/>
    <w:link w:val="a5"/>
    <w:uiPriority w:val="99"/>
    <w:qFormat/>
    <w:rPr>
      <w:rFonts w:ascii="Book Antiqua" w:eastAsia="宋体" w:hAnsi="Book Antiqua" w:cs="Times New Roman"/>
      <w:kern w:val="0"/>
      <w:sz w:val="18"/>
      <w:szCs w:val="18"/>
    </w:rPr>
  </w:style>
  <w:style w:type="character" w:customStyle="1" w:styleId="a4">
    <w:name w:val="批注文字 字符"/>
    <w:basedOn w:val="a0"/>
    <w:link w:val="a3"/>
    <w:uiPriority w:val="99"/>
    <w:semiHidden/>
    <w:qFormat/>
    <w:rPr>
      <w:rFonts w:ascii="Book Antiqua" w:eastAsia="宋体" w:hAnsi="Book Antiqua" w:cs="Times New Roman"/>
      <w:kern w:val="0"/>
      <w:sz w:val="20"/>
      <w:szCs w:val="20"/>
    </w:rPr>
  </w:style>
  <w:style w:type="character" w:customStyle="1" w:styleId="30">
    <w:name w:val="标题 3 字符"/>
    <w:basedOn w:val="a0"/>
    <w:link w:val="3"/>
    <w:uiPriority w:val="9"/>
    <w:qFormat/>
    <w:rPr>
      <w:rFonts w:ascii="Times New Roman" w:eastAsia="宋体" w:hAnsi="Times New Roman" w:cstheme="majorBidi"/>
      <w:bCs/>
      <w:kern w:val="44"/>
      <w:sz w:val="24"/>
      <w:szCs w:val="32"/>
    </w:rPr>
  </w:style>
  <w:style w:type="character" w:customStyle="1" w:styleId="40">
    <w:name w:val="标题 4 字符"/>
    <w:basedOn w:val="a0"/>
    <w:link w:val="4"/>
    <w:uiPriority w:val="9"/>
    <w:qFormat/>
    <w:rPr>
      <w:rFonts w:ascii="Times New Roman" w:eastAsia="宋体" w:hAnsi="Times New Roman" w:cstheme="majorBidi"/>
      <w:bCs/>
      <w:kern w:val="0"/>
      <w:sz w:val="24"/>
      <w:szCs w:val="28"/>
    </w:rPr>
  </w:style>
  <w:style w:type="character" w:customStyle="1" w:styleId="50">
    <w:name w:val="标题 5 字符"/>
    <w:basedOn w:val="a0"/>
    <w:link w:val="5"/>
    <w:uiPriority w:val="9"/>
    <w:qFormat/>
    <w:rPr>
      <w:rFonts w:ascii="Times New Roman" w:eastAsia="宋体" w:hAnsi="Times New Roman" w:cs="Times New Roman"/>
      <w:bCs/>
      <w:kern w:val="0"/>
      <w:sz w:val="24"/>
      <w:szCs w:val="28"/>
    </w:rPr>
  </w:style>
  <w:style w:type="paragraph" w:styleId="ac">
    <w:name w:val="annotation subject"/>
    <w:basedOn w:val="a3"/>
    <w:next w:val="a3"/>
    <w:link w:val="ad"/>
    <w:uiPriority w:val="99"/>
    <w:semiHidden/>
    <w:unhideWhenUsed/>
    <w:rsid w:val="00F82C39"/>
    <w:pPr>
      <w:spacing w:beforeLines="50" w:before="50" w:afterLines="50" w:after="50" w:line="400" w:lineRule="exact"/>
    </w:pPr>
    <w:rPr>
      <w:rFonts w:ascii="Times New Roman" w:hAnsi="Times New Roman"/>
      <w:b/>
      <w:bCs/>
      <w:sz w:val="24"/>
    </w:rPr>
  </w:style>
  <w:style w:type="character" w:customStyle="1" w:styleId="ad">
    <w:name w:val="批注主题 字符"/>
    <w:basedOn w:val="a4"/>
    <w:link w:val="ac"/>
    <w:uiPriority w:val="99"/>
    <w:semiHidden/>
    <w:rsid w:val="00F82C39"/>
    <w:rPr>
      <w:rFonts w:ascii="Book Antiqua" w:eastAsia="宋体" w:hAnsi="Book Antiqua" w:cs="Times New Roman"/>
      <w:b/>
      <w:bCs/>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header" Target="header4.xm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tp://ftp.ncbi.nlm.nih.gov/refseq/H_sapiens/RefSeqGene" TargetMode="Externa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yperlink" Target="https://ftp.ncbi.nlm.nih.gov/pub/clinvar/tab_delimited/" TargetMode="External"/><Relationship Id="rId20" Type="http://schemas.microsoft.com/office/2016/09/relationships/commentsIds" Target="commentsIds.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eader" Target="header6.xml"/><Relationship Id="rId10" Type="http://schemas.openxmlformats.org/officeDocument/2006/relationships/header" Target="header1.xm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eader" Target="header5.xml"/><Relationship Id="rId30"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32B466-D122-4408-BDD4-760C264415BF}">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邓彩萍(Caiping Deng)</dc:creator>
  <cp:lastModifiedBy>刘博(Bo Liu)</cp:lastModifiedBy>
  <cp:revision>3</cp:revision>
  <dcterms:created xsi:type="dcterms:W3CDTF">2021-11-04T15:28:00Z</dcterms:created>
  <dcterms:modified xsi:type="dcterms:W3CDTF">2021-11-04T15:49:00Z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85389411C9434AA393347C35063C40B3</vt:lpwstr>
  </property>
</Properties>
</file>