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34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Einleitung</w:t>
      </w:r>
    </w:p>
    <w:p w:rsidR="00767D5E" w:rsidRDefault="00767D5E" w:rsidP="00767D5E">
      <w:pPr>
        <w:pStyle w:val="Paragraphedeliste"/>
        <w:numPr>
          <w:ilvl w:val="0"/>
          <w:numId w:val="1"/>
        </w:numPr>
      </w:pPr>
      <w:r>
        <w:t xml:space="preserve">Ziel der Gefriertrocknung ist die Verbesserung der </w:t>
      </w:r>
      <w:proofErr w:type="spellStart"/>
      <w:r>
        <w:t>Largerungsbedingungen</w:t>
      </w:r>
      <w:proofErr w:type="spellEnd"/>
      <w:r>
        <w:t xml:space="preserve"> von Proteinen</w:t>
      </w:r>
      <w:r w:rsidR="00E1209C">
        <w:t xml:space="preserve"> (</w:t>
      </w:r>
      <w:proofErr w:type="spellStart"/>
      <w:r w:rsidR="00E1209C">
        <w:t>Water</w:t>
      </w:r>
      <w:proofErr w:type="spellEnd"/>
      <w:r w:rsidR="00E1209C">
        <w:t xml:space="preserve"> </w:t>
      </w:r>
      <w:proofErr w:type="spellStart"/>
      <w:r w:rsidR="00E1209C">
        <w:t>replacement</w:t>
      </w:r>
      <w:proofErr w:type="spellEnd"/>
      <w:r w:rsidR="00E1209C">
        <w:t xml:space="preserve"> </w:t>
      </w:r>
      <w:proofErr w:type="spellStart"/>
      <w:r w:rsidR="00E1209C">
        <w:t>theory</w:t>
      </w:r>
      <w:proofErr w:type="spellEnd"/>
      <w:r w:rsidR="00E1209C">
        <w:t xml:space="preserve"> und </w:t>
      </w:r>
      <w:proofErr w:type="spellStart"/>
      <w:r w:rsidR="00E1209C">
        <w:t>Vitrification</w:t>
      </w:r>
      <w:proofErr w:type="spellEnd"/>
      <w:r w:rsidR="00E1209C">
        <w:t xml:space="preserve"> </w:t>
      </w:r>
      <w:proofErr w:type="spellStart"/>
      <w:r w:rsidR="00E1209C">
        <w:t>theory</w:t>
      </w:r>
      <w:proofErr w:type="spellEnd"/>
      <w:r w:rsidR="00E1209C">
        <w:t xml:space="preserve"> kurz </w:t>
      </w:r>
      <w:proofErr w:type="gramStart"/>
      <w:r w:rsidR="00E1209C">
        <w:t>erwähnen ?)</w:t>
      </w:r>
      <w:proofErr w:type="gramEnd"/>
    </w:p>
    <w:p w:rsidR="006C64FE" w:rsidRPr="00767D5E" w:rsidRDefault="006C64FE" w:rsidP="00767D5E">
      <w:pPr>
        <w:pStyle w:val="Paragraphedeliste"/>
        <w:numPr>
          <w:ilvl w:val="0"/>
          <w:numId w:val="1"/>
        </w:numPr>
      </w:pPr>
      <w:r>
        <w:t>Gefriertrocknungsprozess kurz und grob beschreiben</w:t>
      </w:r>
    </w:p>
    <w:p w:rsidR="006C64F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Theorieteil</w:t>
      </w:r>
    </w:p>
    <w:p w:rsidR="00767D5E" w:rsidRDefault="006C64FE" w:rsidP="00767D5E">
      <w:pPr>
        <w:pStyle w:val="Paragraphedeliste"/>
        <w:numPr>
          <w:ilvl w:val="0"/>
          <w:numId w:val="2"/>
        </w:numPr>
      </w:pPr>
      <w:r>
        <w:t>PC-SAFT</w:t>
      </w:r>
      <w:r w:rsidR="00767D5E">
        <w:t>:</w:t>
      </w:r>
    </w:p>
    <w:p w:rsidR="006C64FE" w:rsidRDefault="006C64FE" w:rsidP="006C64FE">
      <w:pPr>
        <w:pStyle w:val="Paragraphedeliste"/>
        <w:numPr>
          <w:ilvl w:val="1"/>
          <w:numId w:val="2"/>
        </w:numPr>
      </w:pPr>
      <w:r>
        <w:t>Lübbert-Literatur</w:t>
      </w:r>
    </w:p>
    <w:p w:rsidR="006C64FE" w:rsidRDefault="006C64FE" w:rsidP="006C64FE">
      <w:pPr>
        <w:pStyle w:val="Paragraphedeliste"/>
        <w:numPr>
          <w:ilvl w:val="1"/>
          <w:numId w:val="2"/>
        </w:numPr>
      </w:pPr>
      <w:proofErr w:type="spellStart"/>
      <w:r>
        <w:t>Sadowski</w:t>
      </w:r>
      <w:proofErr w:type="spellEnd"/>
      <w:r>
        <w:t>-Literatur (Link)</w:t>
      </w:r>
    </w:p>
    <w:p w:rsidR="006C64FE" w:rsidRDefault="00085A96" w:rsidP="006C64FE">
      <w:pPr>
        <w:pStyle w:val="Paragraphedeliste"/>
        <w:numPr>
          <w:ilvl w:val="0"/>
          <w:numId w:val="2"/>
        </w:numPr>
      </w:pPr>
      <w:r>
        <w:t>Einfrieren</w:t>
      </w:r>
      <w:bookmarkStart w:id="0" w:name="_GoBack"/>
      <w:bookmarkEnd w:id="0"/>
      <w:r w:rsidR="006C64FE">
        <w:t>:</w:t>
      </w:r>
    </w:p>
    <w:p w:rsidR="00767D5E" w:rsidRDefault="00767D5E" w:rsidP="00767D5E">
      <w:pPr>
        <w:pStyle w:val="Paragraphedeliste"/>
        <w:numPr>
          <w:ilvl w:val="1"/>
          <w:numId w:val="2"/>
        </w:numPr>
      </w:pPr>
      <w:r>
        <w:t>Phasendiagramm</w:t>
      </w:r>
    </w:p>
    <w:p w:rsidR="00767D5E" w:rsidRDefault="00767D5E" w:rsidP="00767D5E">
      <w:pPr>
        <w:pStyle w:val="Paragraphedeliste"/>
        <w:numPr>
          <w:ilvl w:val="1"/>
          <w:numId w:val="2"/>
        </w:numPr>
      </w:pPr>
      <w:r>
        <w:t>Amorphe und kristalline Phase</w:t>
      </w:r>
    </w:p>
    <w:p w:rsidR="00767D5E" w:rsidRDefault="00767D5E" w:rsidP="00767D5E">
      <w:pPr>
        <w:pStyle w:val="Paragraphedeliste"/>
        <w:numPr>
          <w:ilvl w:val="1"/>
          <w:numId w:val="2"/>
        </w:numPr>
      </w:pPr>
      <w:r>
        <w:t xml:space="preserve">Die Kenngrößen </w:t>
      </w:r>
      <w:proofErr w:type="spellStart"/>
      <w:r>
        <w:t>Tg</w:t>
      </w:r>
      <w:proofErr w:type="spellEnd"/>
      <w:r>
        <w:t xml:space="preserve"> und </w:t>
      </w:r>
      <w:proofErr w:type="spellStart"/>
      <w:r>
        <w:t>Wg</w:t>
      </w:r>
      <w:proofErr w:type="spellEnd"/>
    </w:p>
    <w:p w:rsidR="00767D5E" w:rsidRDefault="00767D5E" w:rsidP="006C64FE">
      <w:pPr>
        <w:pStyle w:val="Paragraphedeliste"/>
        <w:numPr>
          <w:ilvl w:val="1"/>
          <w:numId w:val="2"/>
        </w:numPr>
      </w:pPr>
      <w:r>
        <w:t>Messmethoden</w:t>
      </w:r>
    </w:p>
    <w:p w:rsidR="00767D5E" w:rsidRDefault="00767D5E" w:rsidP="006C64FE">
      <w:pPr>
        <w:pStyle w:val="Paragraphedeliste"/>
        <w:numPr>
          <w:ilvl w:val="2"/>
          <w:numId w:val="2"/>
        </w:numPr>
      </w:pPr>
      <w:r>
        <w:t xml:space="preserve">DSC zur Bestimmung der Größen: </w:t>
      </w:r>
      <w:proofErr w:type="spellStart"/>
      <w:r>
        <w:t>Tg</w:t>
      </w:r>
      <w:proofErr w:type="spellEnd"/>
      <w:r>
        <w:t xml:space="preserve">‘, Tm und </w:t>
      </w:r>
      <w:proofErr w:type="spellStart"/>
      <w:r>
        <w:t>deltaH</w:t>
      </w:r>
      <w:proofErr w:type="spellEnd"/>
      <w:r>
        <w:t xml:space="preserve"> </w:t>
      </w:r>
    </w:p>
    <w:p w:rsidR="00767D5E" w:rsidRDefault="00767D5E" w:rsidP="006C64FE">
      <w:pPr>
        <w:pStyle w:val="Paragraphedeliste"/>
        <w:numPr>
          <w:ilvl w:val="2"/>
          <w:numId w:val="2"/>
        </w:numPr>
      </w:pPr>
      <w:r>
        <w:t xml:space="preserve">PC-Saft als Auswertungsmethode für DSC-Ergebnisse zur Abschätzung von </w:t>
      </w:r>
      <w:proofErr w:type="spellStart"/>
      <w:r>
        <w:t>Wg</w:t>
      </w:r>
      <w:proofErr w:type="spellEnd"/>
      <w:r>
        <w:t>‘</w:t>
      </w:r>
    </w:p>
    <w:p w:rsidR="00767D5E" w:rsidRDefault="00767D5E" w:rsidP="006C64FE">
      <w:pPr>
        <w:pStyle w:val="Paragraphedeliste"/>
        <w:numPr>
          <w:ilvl w:val="2"/>
          <w:numId w:val="2"/>
        </w:numPr>
      </w:pPr>
      <w:proofErr w:type="spellStart"/>
      <w:r>
        <w:t>Wg</w:t>
      </w:r>
      <w:proofErr w:type="spellEnd"/>
      <w:r>
        <w:t xml:space="preserve">‘-Bestimmung durch Korrelation der </w:t>
      </w:r>
      <w:proofErr w:type="spellStart"/>
      <w:r>
        <w:t>deltaH</w:t>
      </w:r>
      <w:proofErr w:type="spellEnd"/>
      <w:r>
        <w:t>-Werte</w:t>
      </w:r>
    </w:p>
    <w:p w:rsidR="00FF3635" w:rsidRDefault="00FF3635" w:rsidP="006C64FE">
      <w:pPr>
        <w:pStyle w:val="Paragraphedeliste"/>
        <w:numPr>
          <w:ilvl w:val="2"/>
          <w:numId w:val="2"/>
        </w:numPr>
      </w:pPr>
      <w:proofErr w:type="spellStart"/>
      <w:r>
        <w:t>Digaramme</w:t>
      </w:r>
      <w:proofErr w:type="spellEnd"/>
      <w:r>
        <w:t>: DSC-Thermogramm</w:t>
      </w:r>
    </w:p>
    <w:p w:rsidR="00FF3635" w:rsidRDefault="006C64FE" w:rsidP="00FF3635">
      <w:pPr>
        <w:pStyle w:val="Paragraphedeliste"/>
        <w:numPr>
          <w:ilvl w:val="0"/>
          <w:numId w:val="2"/>
        </w:numPr>
      </w:pPr>
      <w:r>
        <w:t>Primär- und Sekundärtrocknung</w:t>
      </w:r>
    </w:p>
    <w:p w:rsidR="00FF3635" w:rsidRDefault="00FF3635" w:rsidP="00FF3635">
      <w:pPr>
        <w:pStyle w:val="Paragraphedeliste"/>
        <w:numPr>
          <w:ilvl w:val="1"/>
          <w:numId w:val="2"/>
        </w:numPr>
      </w:pPr>
      <w:r>
        <w:t xml:space="preserve">Erste Trocknungsphase erklären </w:t>
      </w:r>
    </w:p>
    <w:p w:rsidR="00FF3635" w:rsidRDefault="00FF3635" w:rsidP="00FF3635">
      <w:pPr>
        <w:pStyle w:val="Paragraphedeliste"/>
        <w:numPr>
          <w:ilvl w:val="1"/>
          <w:numId w:val="2"/>
        </w:numPr>
      </w:pPr>
      <w:r>
        <w:t>Zweite Trocknungsphase erklären</w:t>
      </w:r>
    </w:p>
    <w:p w:rsidR="00467C5A" w:rsidRDefault="00467C5A" w:rsidP="00FF3635">
      <w:pPr>
        <w:pStyle w:val="Paragraphedeliste"/>
        <w:numPr>
          <w:ilvl w:val="1"/>
          <w:numId w:val="2"/>
        </w:numPr>
      </w:pPr>
      <w:proofErr w:type="spellStart"/>
      <w:r>
        <w:t>Wg</w:t>
      </w:r>
      <w:proofErr w:type="spellEnd"/>
      <w:r>
        <w:t>‘-Bestimmungsprinzip</w:t>
      </w:r>
    </w:p>
    <w:p w:rsidR="00467C5A" w:rsidRDefault="00467C5A" w:rsidP="00467C5A">
      <w:pPr>
        <w:pStyle w:val="Paragraphedeliste"/>
        <w:numPr>
          <w:ilvl w:val="0"/>
          <w:numId w:val="2"/>
        </w:numPr>
      </w:pPr>
      <w:r>
        <w:t>Lagerung:</w:t>
      </w:r>
    </w:p>
    <w:p w:rsidR="00467C5A" w:rsidRDefault="00467C5A" w:rsidP="00467C5A">
      <w:pPr>
        <w:pStyle w:val="Paragraphedeliste"/>
        <w:numPr>
          <w:ilvl w:val="1"/>
          <w:numId w:val="2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467C5A" w:rsidRDefault="00467C5A" w:rsidP="00467C5A">
      <w:pPr>
        <w:pStyle w:val="Paragraphedeliste"/>
        <w:numPr>
          <w:ilvl w:val="1"/>
          <w:numId w:val="2"/>
        </w:numPr>
      </w:pPr>
      <w:proofErr w:type="spellStart"/>
      <w:r>
        <w:t>Vitrification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467C5A" w:rsidRDefault="00467C5A" w:rsidP="00467C5A">
      <w:pPr>
        <w:pStyle w:val="Paragraphedeliste"/>
        <w:numPr>
          <w:ilvl w:val="1"/>
          <w:numId w:val="2"/>
        </w:numPr>
      </w:pPr>
      <w:r>
        <w:t xml:space="preserve">Lagerungsbedingungen: T &lt; </w:t>
      </w:r>
      <w:proofErr w:type="spellStart"/>
      <w:r>
        <w:t>Tg</w:t>
      </w:r>
      <w:proofErr w:type="spellEnd"/>
    </w:p>
    <w:p w:rsidR="00767D5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Durchführung</w:t>
      </w:r>
      <w:r w:rsidR="00467C5A">
        <w:rPr>
          <w:sz w:val="30"/>
          <w:szCs w:val="30"/>
        </w:rPr>
        <w:t xml:space="preserve"> + Diskussion</w:t>
      </w:r>
    </w:p>
    <w:p w:rsidR="00767D5E" w:rsidRDefault="00467C5A" w:rsidP="00467C5A">
      <w:pPr>
        <w:pStyle w:val="Paragraphedeliste"/>
        <w:numPr>
          <w:ilvl w:val="0"/>
          <w:numId w:val="3"/>
        </w:numPr>
      </w:pPr>
      <w:r>
        <w:t>DSC-Proben</w:t>
      </w:r>
    </w:p>
    <w:p w:rsidR="00467C5A" w:rsidRDefault="00467C5A" w:rsidP="00467C5A">
      <w:pPr>
        <w:pStyle w:val="Paragraphedeliste"/>
        <w:numPr>
          <w:ilvl w:val="1"/>
          <w:numId w:val="3"/>
        </w:numPr>
      </w:pPr>
      <w:r>
        <w:t>Tabelle mit Massenanteilen und DSC-Ergebnissen + Anmerkung welche Proben teils kristallin vorlagen</w:t>
      </w:r>
    </w:p>
    <w:p w:rsidR="00467C5A" w:rsidRDefault="00467C5A" w:rsidP="00467C5A">
      <w:pPr>
        <w:pStyle w:val="Paragraphedeliste"/>
        <w:numPr>
          <w:ilvl w:val="1"/>
          <w:numId w:val="3"/>
        </w:numPr>
      </w:pPr>
      <w:r>
        <w:t>PC-SAFT-Daten eintragen + Erklären welche Messungen eindeutige Ausreißer waren und nicht eingetragen wurden</w:t>
      </w:r>
    </w:p>
    <w:p w:rsidR="00387C3F" w:rsidRDefault="00387C3F" w:rsidP="00467C5A">
      <w:pPr>
        <w:pStyle w:val="Paragraphedeliste"/>
        <w:numPr>
          <w:ilvl w:val="1"/>
          <w:numId w:val="3"/>
        </w:numPr>
      </w:pPr>
      <w:r>
        <w:t>Modellierungswerte eintragen + Übereinstimmung bzw. Abweichungen diskutieren</w:t>
      </w:r>
    </w:p>
    <w:p w:rsidR="00467C5A" w:rsidRDefault="00387C3F" w:rsidP="00467C5A">
      <w:pPr>
        <w:pStyle w:val="Paragraphedeliste"/>
        <w:numPr>
          <w:ilvl w:val="1"/>
          <w:numId w:val="3"/>
        </w:numPr>
      </w:pPr>
      <w:r>
        <w:t xml:space="preserve">Schnittpunkt der </w:t>
      </w:r>
      <w:proofErr w:type="spellStart"/>
      <w:r>
        <w:t>Tg</w:t>
      </w:r>
      <w:proofErr w:type="spellEnd"/>
      <w:r>
        <w:t>‘-Gerade mit Modellierungswerten mit dem Modellierungswert vergleichen</w:t>
      </w:r>
    </w:p>
    <w:p w:rsidR="00387C3F" w:rsidRDefault="00387C3F" w:rsidP="00467C5A">
      <w:pPr>
        <w:pStyle w:val="Paragraphedeliste"/>
        <w:numPr>
          <w:ilvl w:val="1"/>
          <w:numId w:val="3"/>
        </w:numPr>
      </w:pPr>
      <w:proofErr w:type="spellStart"/>
      <w:r>
        <w:t>Wg</w:t>
      </w:r>
      <w:proofErr w:type="spellEnd"/>
      <w:r>
        <w:t xml:space="preserve">‘-Bestimmung durch </w:t>
      </w:r>
      <w:proofErr w:type="spellStart"/>
      <w:r>
        <w:t>deltaH</w:t>
      </w:r>
      <w:proofErr w:type="spellEnd"/>
      <w:r>
        <w:t>-Methode + Vergleich mit Modellierungswert</w:t>
      </w:r>
    </w:p>
    <w:p w:rsidR="00387C3F" w:rsidRDefault="008B23B6" w:rsidP="008B23B6">
      <w:pPr>
        <w:pStyle w:val="Paragraphedeliste"/>
        <w:numPr>
          <w:ilvl w:val="0"/>
          <w:numId w:val="3"/>
        </w:numPr>
      </w:pPr>
      <w:proofErr w:type="spellStart"/>
      <w:r>
        <w:t>Gefriertrotknung</w:t>
      </w:r>
      <w:proofErr w:type="spellEnd"/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 xml:space="preserve">Ganzer Kurvenverlauf anzeigen und Phasen </w:t>
      </w:r>
      <w:proofErr w:type="spellStart"/>
      <w:r>
        <w:t>kennzeichenen</w:t>
      </w:r>
      <w:proofErr w:type="spellEnd"/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Kurven für Phase 1 (Abkühlung) separat beschreiben und diskutieren</w:t>
      </w:r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Kurven für Phase 2 (Vakuumtrocknung) separat beschreiben und diskutieren</w:t>
      </w:r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Kurven für Phase 3 (Sekundärtrocknung) separat beschreiben und diskutieren</w:t>
      </w:r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Komische Kurvenverläufe jeweils erklären</w:t>
      </w:r>
      <w:r w:rsidR="001D6853">
        <w:t>#</w:t>
      </w:r>
    </w:p>
    <w:p w:rsidR="001D6853" w:rsidRDefault="001D6853" w:rsidP="001D6853">
      <w:pPr>
        <w:pStyle w:val="Paragraphedeliste"/>
        <w:numPr>
          <w:ilvl w:val="0"/>
          <w:numId w:val="3"/>
        </w:numPr>
      </w:pPr>
      <w:r>
        <w:t>Lagerung</w:t>
      </w:r>
    </w:p>
    <w:p w:rsidR="001D6853" w:rsidRPr="001D6853" w:rsidRDefault="001D6853" w:rsidP="001D6853">
      <w:pPr>
        <w:pStyle w:val="Paragraphedeliste"/>
        <w:numPr>
          <w:ilvl w:val="1"/>
          <w:numId w:val="3"/>
        </w:numPr>
      </w:pPr>
      <w:r>
        <w:t xml:space="preserve">DSC-Ergebnisse der gefriergetrockneten Probe </w:t>
      </w:r>
      <w:r w:rsidRPr="00106226">
        <w:t xml:space="preserve">+ </w:t>
      </w:r>
      <w:r w:rsidR="00106226" w:rsidRPr="00106226">
        <w:t>Literatur-Wert</w:t>
      </w:r>
    </w:p>
    <w:p w:rsidR="00767D5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lastRenderedPageBreak/>
        <w:t>Zusammenfassung</w:t>
      </w:r>
    </w:p>
    <w:p w:rsidR="00467C5A" w:rsidRDefault="00467C5A" w:rsidP="00467C5A"/>
    <w:p w:rsidR="00467C5A" w:rsidRDefault="00467C5A" w:rsidP="00467C5A"/>
    <w:p w:rsidR="00467C5A" w:rsidRPr="00555D2D" w:rsidRDefault="00467C5A" w:rsidP="00467C5A">
      <w:pPr>
        <w:rPr>
          <w:color w:val="FF0000"/>
          <w:sz w:val="30"/>
          <w:szCs w:val="30"/>
        </w:rPr>
      </w:pPr>
      <w:r w:rsidRPr="00555D2D">
        <w:rPr>
          <w:color w:val="FF0000"/>
          <w:sz w:val="30"/>
          <w:szCs w:val="30"/>
        </w:rPr>
        <w:t xml:space="preserve">Noch </w:t>
      </w:r>
      <w:proofErr w:type="spellStart"/>
      <w:r w:rsidRPr="00555D2D">
        <w:rPr>
          <w:color w:val="FF0000"/>
          <w:sz w:val="30"/>
          <w:szCs w:val="30"/>
        </w:rPr>
        <w:t>einzuodnen</w:t>
      </w:r>
      <w:proofErr w:type="spellEnd"/>
      <w:r w:rsidRPr="00555D2D">
        <w:rPr>
          <w:color w:val="FF0000"/>
          <w:sz w:val="30"/>
          <w:szCs w:val="30"/>
        </w:rPr>
        <w:t>:</w:t>
      </w:r>
    </w:p>
    <w:p w:rsidR="00467C5A" w:rsidRPr="00EF2B78" w:rsidRDefault="00467C5A" w:rsidP="00467C5A">
      <w:pPr>
        <w:pStyle w:val="Paragraphedeliste"/>
        <w:numPr>
          <w:ilvl w:val="0"/>
          <w:numId w:val="1"/>
        </w:numPr>
        <w:rPr>
          <w:color w:val="FF0000"/>
        </w:rPr>
      </w:pPr>
      <w:r w:rsidRPr="00EF2B78">
        <w:rPr>
          <w:color w:val="FF0000"/>
        </w:rPr>
        <w:t>PXRD-Untersuchungen</w:t>
      </w:r>
    </w:p>
    <w:p w:rsidR="008B23B6" w:rsidRPr="00EF2B78" w:rsidRDefault="008B23B6" w:rsidP="00467C5A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EF2B78">
        <w:rPr>
          <w:color w:val="FF0000"/>
        </w:rPr>
        <w:t>Stabi</w:t>
      </w:r>
      <w:proofErr w:type="spellEnd"/>
      <w:r w:rsidRPr="00EF2B78">
        <w:rPr>
          <w:color w:val="FF0000"/>
        </w:rPr>
        <w:t>-Versuche</w:t>
      </w:r>
    </w:p>
    <w:p w:rsidR="008B23B6" w:rsidRDefault="008B23B6" w:rsidP="00467C5A">
      <w:pPr>
        <w:pStyle w:val="Paragraphedeliste"/>
        <w:numPr>
          <w:ilvl w:val="0"/>
          <w:numId w:val="1"/>
        </w:numPr>
        <w:rPr>
          <w:color w:val="FF0000"/>
        </w:rPr>
      </w:pPr>
      <w:r w:rsidRPr="00EF2B78">
        <w:rPr>
          <w:color w:val="FF0000"/>
        </w:rPr>
        <w:t>SEC-Versuche</w:t>
      </w:r>
    </w:p>
    <w:p w:rsidR="00555D2D" w:rsidRPr="00555D2D" w:rsidRDefault="00555D2D" w:rsidP="00555D2D">
      <w:pPr>
        <w:rPr>
          <w:color w:val="FF0000"/>
        </w:rPr>
      </w:pPr>
    </w:p>
    <w:p w:rsidR="00EF2B78" w:rsidRPr="00555D2D" w:rsidRDefault="00EF2B78" w:rsidP="00EF2B78">
      <w:pPr>
        <w:rPr>
          <w:sz w:val="30"/>
          <w:szCs w:val="30"/>
        </w:rPr>
      </w:pPr>
      <w:r w:rsidRPr="00555D2D">
        <w:rPr>
          <w:sz w:val="30"/>
          <w:szCs w:val="30"/>
        </w:rPr>
        <w:t xml:space="preserve">Benötigte </w:t>
      </w:r>
      <w:proofErr w:type="spellStart"/>
      <w:r w:rsidRPr="00555D2D">
        <w:rPr>
          <w:sz w:val="30"/>
          <w:szCs w:val="30"/>
        </w:rPr>
        <w:t>Digagramme</w:t>
      </w:r>
      <w:proofErr w:type="spellEnd"/>
      <w:r w:rsidRPr="00555D2D">
        <w:rPr>
          <w:sz w:val="30"/>
          <w:szCs w:val="30"/>
        </w:rPr>
        <w:t>: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Phasendiagramm aus der Literatur für das System Laktose/Wasser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DSC-Thermogramm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Gefriertrocknungsverläufe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PC-SAFT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proofErr w:type="spellStart"/>
      <w:r>
        <w:t>deltaH</w:t>
      </w:r>
      <w:proofErr w:type="spellEnd"/>
      <w:r>
        <w:t>-Korrelation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PXRD ?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SEC ?</w:t>
      </w:r>
    </w:p>
    <w:sectPr w:rsidR="00EF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7131C"/>
    <w:multiLevelType w:val="hybridMultilevel"/>
    <w:tmpl w:val="E5208D7A"/>
    <w:lvl w:ilvl="0" w:tplc="7DEEA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25356"/>
    <w:multiLevelType w:val="hybridMultilevel"/>
    <w:tmpl w:val="6C383D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A0C06"/>
    <w:multiLevelType w:val="hybridMultilevel"/>
    <w:tmpl w:val="244CE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76"/>
    <w:rsid w:val="00085A96"/>
    <w:rsid w:val="00102FFA"/>
    <w:rsid w:val="00106226"/>
    <w:rsid w:val="001D6853"/>
    <w:rsid w:val="00311C76"/>
    <w:rsid w:val="00387C3F"/>
    <w:rsid w:val="003D458B"/>
    <w:rsid w:val="00416034"/>
    <w:rsid w:val="00467C5A"/>
    <w:rsid w:val="00555D2D"/>
    <w:rsid w:val="006C64FE"/>
    <w:rsid w:val="00767D5E"/>
    <w:rsid w:val="00782E74"/>
    <w:rsid w:val="008B23B6"/>
    <w:rsid w:val="00E1209C"/>
    <w:rsid w:val="00EF2B78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054B5-A5B6-4D0A-B02F-39DB0EA1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Dortmund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Ben Moussa</dc:creator>
  <cp:keywords/>
  <dc:description/>
  <cp:lastModifiedBy>Compte Microsoft</cp:lastModifiedBy>
  <cp:revision>12</cp:revision>
  <dcterms:created xsi:type="dcterms:W3CDTF">2023-01-27T08:23:00Z</dcterms:created>
  <dcterms:modified xsi:type="dcterms:W3CDTF">2023-02-04T09:46:00Z</dcterms:modified>
</cp:coreProperties>
</file>