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31FE8" w:rsidRDefault="00BB5303">
      <w:r>
        <w:t xml:space="preserve">Der Mitarbeiter </w:t>
      </w:r>
      <w:r w:rsidR="00BC530C">
        <w:t xml:space="preserve">Tim </w:t>
      </w:r>
      <w:r>
        <w:t>fährt an die Tanksäule mit der gewünschten Benzinart und steigt aus. Er geht zum Tank-Terminal und authentifiziert sich mit seinem Mitarbeiter-</w:t>
      </w:r>
      <w:proofErr w:type="spellStart"/>
      <w:r>
        <w:t>Badge</w:t>
      </w:r>
      <w:proofErr w:type="spellEnd"/>
      <w:r>
        <w:t xml:space="preserve"> und seinem </w:t>
      </w:r>
      <w:proofErr w:type="spellStart"/>
      <w:r>
        <w:t>Pincode</w:t>
      </w:r>
      <w:proofErr w:type="spellEnd"/>
      <w:r>
        <w:t xml:space="preserve">. Bei </w:t>
      </w:r>
      <w:proofErr w:type="spellStart"/>
      <w:r>
        <w:t>erfolg</w:t>
      </w:r>
      <w:proofErr w:type="spellEnd"/>
      <w:r>
        <w:t xml:space="preserve"> </w:t>
      </w:r>
      <w:r w:rsidR="00E62C9E">
        <w:t>wird angezeigt, welche Tanksäulen noch über genügend Benzin verfügen und zum Tanken freigeschaltet werden können.</w:t>
      </w:r>
      <w:r w:rsidR="00BC530C">
        <w:t xml:space="preserve"> Tim wählt die entsprechende Tanksäule</w:t>
      </w:r>
      <w:r w:rsidR="00A64944">
        <w:t xml:space="preserve"> und bestimmt, ob eine Quittung ausgestellt werden soll.</w:t>
      </w:r>
      <w:r w:rsidR="00BC530C">
        <w:t xml:space="preserve"> </w:t>
      </w:r>
      <w:r w:rsidR="00A64944">
        <w:t>D</w:t>
      </w:r>
      <w:r w:rsidR="00BC530C">
        <w:t xml:space="preserve">as System öffnet den Benzinhahn und setzt den Liter-Zähler auf </w:t>
      </w:r>
      <w:proofErr w:type="spellStart"/>
      <w:r w:rsidR="00BC530C">
        <w:t>Null</w:t>
      </w:r>
      <w:proofErr w:type="spellEnd"/>
      <w:r w:rsidR="00BC530C">
        <w:t xml:space="preserve">. </w:t>
      </w:r>
      <w:r w:rsidR="00727723">
        <w:t>Tim tankt bis der Tank seines Fahrzeuges voll ist (Tanksystem stoppt Tankvorgang automatisch, um einen Überlauf zu vermeiden).</w:t>
      </w:r>
      <w:r w:rsidR="004E1D6F">
        <w:t xml:space="preserve"> Der </w:t>
      </w:r>
      <w:proofErr w:type="spellStart"/>
      <w:r w:rsidR="004E1D6F">
        <w:t>Bezinhahn</w:t>
      </w:r>
      <w:proofErr w:type="spellEnd"/>
      <w:r w:rsidR="004E1D6F">
        <w:t xml:space="preserve"> wird geschlossen. </w:t>
      </w:r>
      <w:r w:rsidR="00A64944">
        <w:t xml:space="preserve">Das System liest den aktuellen Liter-Zähler aus und löst eine </w:t>
      </w:r>
      <w:r w:rsidR="00586EA0">
        <w:t>Zahlung</w:t>
      </w:r>
      <w:r w:rsidR="00DD4DC4">
        <w:t xml:space="preserve"> in der Lohn-Buchhaltung vom Tim  aus (Betrag wird vom Lohn abgezogen). Sofern Tim eine Quittung ausgewählt hat, wird diese nun ausgedruckt und der Tank-Vorgang für Tim beendet. Das System prüft, ob die Restmenge Benzin noch nicht unter die Mindestmenge gefallen ist. Sofern dies der Fall ist, löst das System eine Benzin-Bestellung mit Angabe der Tanksäule aus.</w:t>
      </w:r>
    </w:p>
    <w:sectPr w:rsidR="00C31FE8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9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03"/>
    <w:rsid w:val="00395090"/>
    <w:rsid w:val="004E1D6F"/>
    <w:rsid w:val="00586EA0"/>
    <w:rsid w:val="00645B75"/>
    <w:rsid w:val="00727723"/>
    <w:rsid w:val="00A64944"/>
    <w:rsid w:val="00AB6D39"/>
    <w:rsid w:val="00BB5303"/>
    <w:rsid w:val="00BC530C"/>
    <w:rsid w:val="00C95703"/>
    <w:rsid w:val="00CA7CA0"/>
    <w:rsid w:val="00DD4DC4"/>
    <w:rsid w:val="00E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E758B21C-C4B3-467F-90F5-D98671E0FA6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Zaghet</dc:creator>
  <cp:keywords/>
  <dc:description/>
  <cp:lastModifiedBy>Raffael Zaghet</cp:lastModifiedBy>
  <cp:revision>2</cp:revision>
  <dcterms:created xsi:type="dcterms:W3CDTF">2013-12-08T21:17:00Z</dcterms:created>
  <dcterms:modified xsi:type="dcterms:W3CDTF">2013-12-08T21:17:00Z</dcterms:modified>
</cp:coreProperties>
</file>