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bookmarkStart w:id="23" w:name="what-is-the-average-daily-activity-pattern"/>
    <w:p>
      <w:pPr>
        <w:pStyle w:val="Heading2"/>
      </w:pPr>
      <w:r>
        <w:t xml:space="preserve">What is the average daily activity pattern?</w:t>
      </w:r>
    </w:p>
    <w:bookmarkEnd w:id="23"/>
    <w:bookmarkStart w:id="24" w:name="imputing-missing-values"/>
    <w:p>
      <w:pPr>
        <w:pStyle w:val="Heading2"/>
      </w:pPr>
      <w:r>
        <w:t xml:space="preserve">Imputing missing values</w:t>
      </w:r>
    </w:p>
    <w:bookmarkEnd w:id="24"/>
    <w:bookmarkStart w:id="25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5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db75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