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B26" w:rsidRPr="005252F2" w:rsidRDefault="00D17B26" w:rsidP="00D17B26">
      <w:pPr>
        <w:rPr>
          <w:b/>
        </w:rPr>
      </w:pPr>
      <w:r w:rsidRPr="00964CCD">
        <w:rPr>
          <w:b/>
        </w:rPr>
        <w:t>Fehlerbeschreibung I</w:t>
      </w:r>
      <w:r w:rsidRPr="00964CCD">
        <w:rPr>
          <w:b/>
          <w:vertAlign w:val="superscript"/>
        </w:rPr>
        <w:t>2</w:t>
      </w:r>
      <w:r w:rsidRPr="00964CCD">
        <w:rPr>
          <w:b/>
        </w:rPr>
        <w:t>C:</w:t>
      </w:r>
    </w:p>
    <w:p w:rsidR="00D17B26" w:rsidRDefault="00D17B26" w:rsidP="00D17B26">
      <w:r>
        <w:t xml:space="preserve">Der Temperatursensor und der Beschleunigungssensor können normal ausgelesen werden. </w:t>
      </w:r>
    </w:p>
    <w:p w:rsidR="00D17B26" w:rsidRDefault="00D17B26" w:rsidP="00D17B26">
      <w:r>
        <w:t xml:space="preserve">Ab einer Temperatur von ca. 30 Grad ist der I2C Bus blockiert (SCL immer High (3.3V) und SDA immer Low (GND). Dadurch kann der Beschleunigungssensor und der Temperatursensor nicht mehr ausgelesen werden. </w:t>
      </w:r>
    </w:p>
    <w:p w:rsidR="00D17B26" w:rsidRDefault="00D17B26" w:rsidP="00D17B26">
      <w:r>
        <w:t xml:space="preserve">Manchmal verschwindet der Fehler nach einiger Zeit wieder, manchmal muss die Spannungsversorgung getrennt und wieder angeschlossen werden. Aber auch das funktioniert nicht immer. </w:t>
      </w:r>
    </w:p>
    <w:p w:rsidR="00D17B26" w:rsidRDefault="00D17B26" w:rsidP="00D17B26">
      <w:r>
        <w:t>Ein Temperatursensor und 1 Beschleunigungssensor über I</w:t>
      </w:r>
      <w:r w:rsidRPr="00964CCD">
        <w:rPr>
          <w:vertAlign w:val="superscript"/>
        </w:rPr>
        <w:t>2</w:t>
      </w:r>
      <w:r>
        <w:t>C direkt mit dem Waspmote verbunden funktionieren einwandfrei.</w:t>
      </w:r>
    </w:p>
    <w:p w:rsidR="00D17B26" w:rsidRDefault="00D17B26" w:rsidP="00D17B26">
      <w:r>
        <w:t>Ein Temperatursensor und 1 Beschleunigungssensor über differentielles I</w:t>
      </w:r>
      <w:r w:rsidRPr="00964CCD">
        <w:rPr>
          <w:vertAlign w:val="superscript"/>
        </w:rPr>
        <w:t>2</w:t>
      </w:r>
      <w:r>
        <w:t xml:space="preserve">C mit dem Waspmote verbunden funktionieren auch einwandfrei. </w:t>
      </w:r>
    </w:p>
    <w:p w:rsidR="00D17B26" w:rsidRDefault="00D17B26" w:rsidP="00D17B26">
      <w:r>
        <w:t xml:space="preserve">Der Fehler tritt auch auf, wenn die Temperatur nicht ausgelesen wird. </w:t>
      </w:r>
    </w:p>
    <w:p w:rsidR="00D17B26" w:rsidRDefault="00D17B26" w:rsidP="00D17B26">
      <w:r>
        <w:t>Wenn die Temperatur mit dem Fön angehoben wird, gibt es nie ein Problem.</w:t>
      </w:r>
    </w:p>
    <w:p w:rsidR="00D17B26" w:rsidRDefault="00D17B26" w:rsidP="00D17B26">
      <w:r>
        <w:t xml:space="preserve">Wenn allerdings der Sensorprint angehaucht wird, tritt der Fehler auf. Somit scheint nicht die Temperatur das Problem zu sein, sondern evt. die Feuchtigkeit. </w:t>
      </w:r>
    </w:p>
    <w:p w:rsidR="00D17B26" w:rsidRDefault="00D17B26" w:rsidP="00D17B26">
      <w:r>
        <w:t xml:space="preserve">Bei einem Print haben wir den Temperatursensor ausgelötet. Dort tritt der Fehler auch nie auf, der Beschleunigungssensor kann ausgelesen werden. </w:t>
      </w:r>
    </w:p>
    <w:p w:rsidR="00D17B26" w:rsidRDefault="00D17B26" w:rsidP="00D17B26">
      <w:r>
        <w:t xml:space="preserve">Aufgrund dieser Erkenntnisse denken wir, dass die Feuchtigkeit eventuell einen Einfluss auf die Hardware (sehr wahrscheinlich Temperatursensor) hat und deswegen der Fehler auftritt. Genauer konnten wir den Fehler noch nicht einschränken. </w:t>
      </w:r>
    </w:p>
    <w:p w:rsidR="00D17B26" w:rsidRDefault="00D17B26" w:rsidP="00D17B26"/>
    <w:p w:rsidR="00D17B26" w:rsidRDefault="00D17B26" w:rsidP="00D17B26"/>
    <w:tbl>
      <w:tblPr>
        <w:tblStyle w:val="Tabellenraster"/>
        <w:tblW w:w="0" w:type="auto"/>
        <w:tblLook w:val="04A0" w:firstRow="1" w:lastRow="0" w:firstColumn="1" w:lastColumn="0" w:noHBand="0" w:noVBand="1"/>
      </w:tblPr>
      <w:tblGrid>
        <w:gridCol w:w="4531"/>
        <w:gridCol w:w="4531"/>
      </w:tblGrid>
      <w:tr w:rsidR="00D17B26" w:rsidTr="008B777F">
        <w:tc>
          <w:tcPr>
            <w:tcW w:w="4531" w:type="dxa"/>
          </w:tcPr>
          <w:p w:rsidR="00D17B26" w:rsidRPr="00AA52B7" w:rsidRDefault="00D17B26" w:rsidP="008B777F">
            <w:pPr>
              <w:rPr>
                <w:b/>
              </w:rPr>
            </w:pPr>
            <w:r w:rsidRPr="00AA52B7">
              <w:rPr>
                <w:b/>
              </w:rPr>
              <w:t>Tritt auf</w:t>
            </w:r>
          </w:p>
        </w:tc>
        <w:tc>
          <w:tcPr>
            <w:tcW w:w="4531" w:type="dxa"/>
          </w:tcPr>
          <w:p w:rsidR="00D17B26" w:rsidRPr="00AA52B7" w:rsidRDefault="00D17B26" w:rsidP="008B777F">
            <w:pPr>
              <w:rPr>
                <w:b/>
              </w:rPr>
            </w:pPr>
            <w:r w:rsidRPr="00AA52B7">
              <w:rPr>
                <w:b/>
              </w:rPr>
              <w:t>Tritt nicht auf</w:t>
            </w:r>
          </w:p>
        </w:tc>
      </w:tr>
      <w:tr w:rsidR="00D17B26" w:rsidTr="008B777F">
        <w:tc>
          <w:tcPr>
            <w:tcW w:w="4531" w:type="dxa"/>
          </w:tcPr>
          <w:p w:rsidR="00D17B26" w:rsidRDefault="00D17B26" w:rsidP="008B777F">
            <w:r>
              <w:t>Bei Feuchtigkeit</w:t>
            </w:r>
          </w:p>
        </w:tc>
        <w:tc>
          <w:tcPr>
            <w:tcW w:w="4531" w:type="dxa"/>
          </w:tcPr>
          <w:p w:rsidR="00D17B26" w:rsidRDefault="00D17B26" w:rsidP="008B777F">
            <w:r>
              <w:t>Ohne Temperatursensor</w:t>
            </w:r>
          </w:p>
        </w:tc>
      </w:tr>
      <w:tr w:rsidR="00D17B26" w:rsidTr="008B777F">
        <w:tc>
          <w:tcPr>
            <w:tcW w:w="4531" w:type="dxa"/>
          </w:tcPr>
          <w:p w:rsidR="00D17B26" w:rsidRDefault="00D17B26" w:rsidP="008B777F">
            <w:r>
              <w:t>Ob Temperatur ausgelesen wird oder nicht</w:t>
            </w:r>
          </w:p>
        </w:tc>
        <w:tc>
          <w:tcPr>
            <w:tcW w:w="4531" w:type="dxa"/>
          </w:tcPr>
          <w:p w:rsidR="00D17B26" w:rsidRDefault="00D17B26" w:rsidP="008B777F">
            <w:r>
              <w:t>Bei Temperaturänderung</w:t>
            </w:r>
          </w:p>
        </w:tc>
      </w:tr>
      <w:tr w:rsidR="00D17B26" w:rsidTr="008B777F">
        <w:tc>
          <w:tcPr>
            <w:tcW w:w="4531" w:type="dxa"/>
          </w:tcPr>
          <w:p w:rsidR="00D17B26" w:rsidRDefault="00D17B26" w:rsidP="008B777F">
            <w:r>
              <w:t>Betrifft nur Sensorprint, der Feuchtigkeit ausgesetzt ist</w:t>
            </w:r>
          </w:p>
        </w:tc>
        <w:tc>
          <w:tcPr>
            <w:tcW w:w="4531" w:type="dxa"/>
          </w:tcPr>
          <w:p w:rsidR="00D17B26" w:rsidRDefault="00D17B26" w:rsidP="008B777F">
            <w:r>
              <w:t>Nur eine hardware diffI2C</w:t>
            </w:r>
          </w:p>
        </w:tc>
      </w:tr>
      <w:tr w:rsidR="00D17B26" w:rsidTr="008B777F">
        <w:tc>
          <w:tcPr>
            <w:tcW w:w="4531" w:type="dxa"/>
          </w:tcPr>
          <w:p w:rsidR="00D17B26" w:rsidRDefault="00D17B26" w:rsidP="008B777F"/>
        </w:tc>
        <w:tc>
          <w:tcPr>
            <w:tcW w:w="4531" w:type="dxa"/>
          </w:tcPr>
          <w:p w:rsidR="00D17B26" w:rsidRDefault="00D17B26" w:rsidP="008B777F">
            <w:r>
              <w:t>Nur eine Hardware I2C</w:t>
            </w:r>
          </w:p>
        </w:tc>
      </w:tr>
    </w:tbl>
    <w:p w:rsidR="00D17B26" w:rsidRDefault="00D17B26" w:rsidP="00D17B26"/>
    <w:p w:rsidR="00D17B26" w:rsidRDefault="00D17B26" w:rsidP="00D17B26"/>
    <w:p w:rsidR="00D17B26" w:rsidRDefault="00D17B26" w:rsidP="00D17B26">
      <w:r>
        <w:t>Lösung: Elektronik vergiessen in Silikon =&gt; Feuchtigkeitsproblem gelöst</w:t>
      </w:r>
    </w:p>
    <w:p w:rsidR="00792451" w:rsidRDefault="00792451">
      <w:pPr>
        <w:rPr>
          <w:b/>
          <w:sz w:val="36"/>
          <w:szCs w:val="36"/>
        </w:rPr>
      </w:pPr>
    </w:p>
    <w:p w:rsidR="00D17B26" w:rsidRDefault="00D17B26">
      <w:pPr>
        <w:rPr>
          <w:b/>
          <w:sz w:val="36"/>
          <w:szCs w:val="36"/>
        </w:rPr>
      </w:pPr>
    </w:p>
    <w:p w:rsidR="00D17B26" w:rsidRDefault="00D17B26">
      <w:pPr>
        <w:rPr>
          <w:b/>
          <w:sz w:val="36"/>
          <w:szCs w:val="36"/>
        </w:rPr>
      </w:pPr>
    </w:p>
    <w:p w:rsidR="00D17B26" w:rsidRDefault="00D17B26">
      <w:pPr>
        <w:rPr>
          <w:b/>
          <w:sz w:val="36"/>
          <w:szCs w:val="36"/>
        </w:rPr>
      </w:pPr>
    </w:p>
    <w:p w:rsidR="00D17B26" w:rsidRDefault="00D17B26">
      <w:pPr>
        <w:rPr>
          <w:b/>
          <w:sz w:val="36"/>
          <w:szCs w:val="36"/>
        </w:rPr>
      </w:pPr>
    </w:p>
    <w:p w:rsidR="00D17B26" w:rsidRDefault="00D17B26">
      <w:pPr>
        <w:rPr>
          <w:b/>
          <w:sz w:val="36"/>
          <w:szCs w:val="36"/>
        </w:rPr>
      </w:pPr>
      <w:bookmarkStart w:id="0" w:name="_GoBack"/>
      <w:bookmarkEnd w:id="0"/>
    </w:p>
    <w:p w:rsidR="00784DF7" w:rsidRPr="00610C81" w:rsidRDefault="00265D79">
      <w:pPr>
        <w:rPr>
          <w:b/>
          <w:sz w:val="36"/>
          <w:szCs w:val="36"/>
        </w:rPr>
      </w:pPr>
      <w:r w:rsidRPr="00610C81">
        <w:rPr>
          <w:b/>
          <w:sz w:val="36"/>
          <w:szCs w:val="36"/>
        </w:rPr>
        <w:lastRenderedPageBreak/>
        <w:t>Fehlersuche I2C:</w:t>
      </w:r>
    </w:p>
    <w:p w:rsidR="00265D79" w:rsidRDefault="0039054C">
      <w:r>
        <w:t>Vorgehen Messungen:</w:t>
      </w:r>
      <w:r>
        <w:tab/>
      </w:r>
      <w:r>
        <w:tab/>
        <w:t>1. Read only 1</w:t>
      </w:r>
    </w:p>
    <w:p w:rsidR="0039054C" w:rsidRDefault="00155ECD">
      <w:r>
        <w:tab/>
      </w:r>
      <w:r>
        <w:tab/>
      </w:r>
      <w:r>
        <w:tab/>
      </w:r>
      <w:r>
        <w:tab/>
        <w:t>2. Frequenz-&gt;</w:t>
      </w:r>
      <w:r w:rsidR="0039054C">
        <w:t xml:space="preserve"> auf Minimum gesetzt: 28kHz</w:t>
      </w:r>
    </w:p>
    <w:p w:rsidR="0039054C" w:rsidRDefault="0039054C">
      <w:r>
        <w:tab/>
      </w:r>
      <w:r>
        <w:tab/>
      </w:r>
      <w:r>
        <w:tab/>
      </w:r>
      <w:r>
        <w:tab/>
        <w:t>3. Speisung</w:t>
      </w:r>
      <w:r w:rsidR="00C73F23">
        <w:t xml:space="preserve"> -&gt; 3.3V stabil</w:t>
      </w:r>
    </w:p>
    <w:p w:rsidR="00EF3D93" w:rsidRPr="00EF3D93" w:rsidRDefault="0039054C">
      <w:pPr>
        <w:rPr>
          <w:lang w:val="en-GB"/>
        </w:rPr>
      </w:pPr>
      <w:r>
        <w:tab/>
      </w:r>
      <w:r>
        <w:tab/>
      </w:r>
      <w:r>
        <w:tab/>
      </w:r>
      <w:r>
        <w:tab/>
      </w:r>
      <w:r w:rsidRPr="00EF3D93">
        <w:rPr>
          <w:lang w:val="en-GB"/>
        </w:rPr>
        <w:t>4. Read only WHOAMI</w:t>
      </w:r>
      <w:r w:rsidR="00EF3D93" w:rsidRPr="00EF3D93">
        <w:rPr>
          <w:lang w:val="en-GB"/>
        </w:rPr>
        <w:t xml:space="preserve"> -&gt; Temp. Sensor hat </w:t>
      </w:r>
      <w:r w:rsidR="00EF3D93">
        <w:rPr>
          <w:lang w:val="en-GB"/>
        </w:rPr>
        <w:t>kein WHOAMI Register</w:t>
      </w:r>
    </w:p>
    <w:p w:rsidR="0039054C" w:rsidRDefault="0039054C">
      <w:r w:rsidRPr="00EF3D93">
        <w:rPr>
          <w:lang w:val="en-GB"/>
        </w:rPr>
        <w:tab/>
      </w:r>
      <w:r w:rsidRPr="00EF3D93">
        <w:rPr>
          <w:lang w:val="en-GB"/>
        </w:rPr>
        <w:tab/>
      </w:r>
      <w:r w:rsidRPr="00EF3D93">
        <w:rPr>
          <w:lang w:val="en-GB"/>
        </w:rPr>
        <w:tab/>
      </w:r>
      <w:r w:rsidRPr="00EF3D93">
        <w:rPr>
          <w:lang w:val="en-GB"/>
        </w:rPr>
        <w:tab/>
      </w:r>
      <w:r>
        <w:t>5</w:t>
      </w:r>
      <w:r w:rsidR="00381B9A">
        <w:t xml:space="preserve">. </w:t>
      </w:r>
      <w:r>
        <w:t>Current?</w:t>
      </w:r>
    </w:p>
    <w:p w:rsidR="00265D79" w:rsidRDefault="00265D79">
      <w:pPr>
        <w:rPr>
          <w:b/>
          <w:u w:val="single"/>
        </w:rPr>
      </w:pPr>
      <w:r w:rsidRPr="00610C81">
        <w:rPr>
          <w:b/>
          <w:u w:val="single"/>
        </w:rPr>
        <w:t>Messung</w:t>
      </w:r>
      <w:r w:rsidR="00610C81">
        <w:rPr>
          <w:b/>
          <w:u w:val="single"/>
        </w:rPr>
        <w:t xml:space="preserve"> </w:t>
      </w:r>
      <w:r w:rsidRPr="00610C81">
        <w:rPr>
          <w:b/>
          <w:u w:val="single"/>
        </w:rPr>
        <w:t xml:space="preserve">1: </w:t>
      </w:r>
    </w:p>
    <w:p w:rsidR="00C52B6E" w:rsidRPr="00610C81" w:rsidRDefault="00C52B6E" w:rsidP="00C52B6E">
      <w:r>
        <w:t>Alle 3 Sensorboards über I2C differentiell angeschlossen</w:t>
      </w:r>
    </w:p>
    <w:p w:rsidR="00265D79" w:rsidRDefault="00265D79">
      <w:r>
        <w:t>Messschema:</w:t>
      </w:r>
    </w:p>
    <w:p w:rsidR="00265D79" w:rsidRDefault="00265D79">
      <w:r>
        <w:t xml:space="preserve"> </w:t>
      </w:r>
      <w:r>
        <w:object w:dxaOrig="7705" w:dyaOrig="35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6.15pt;height:135.85pt" o:ole="">
            <v:imagedata r:id="rId7" o:title=""/>
          </v:shape>
          <o:OLEObject Type="Embed" ProgID="Visio.Drawing.15" ShapeID="_x0000_i1025" DrawAspect="Content" ObjectID="_1528812948" r:id="rId8"/>
        </w:object>
      </w:r>
    </w:p>
    <w:p w:rsidR="00265D79" w:rsidRDefault="00265D79">
      <w:r>
        <w:t>Messung:</w:t>
      </w:r>
    </w:p>
    <w:p w:rsidR="00265D79" w:rsidRDefault="00265D79" w:rsidP="00265D79">
      <w:r>
        <w:t xml:space="preserve"> </w:t>
      </w:r>
      <w:r w:rsidR="00D17B26">
        <w:pict>
          <v:shape id="_x0000_i1026" type="#_x0000_t75" style="width:274.3pt;height:205.3pt">
            <v:imagedata r:id="rId9" o:title="i2cmessung"/>
          </v:shape>
        </w:pict>
      </w:r>
    </w:p>
    <w:p w:rsidR="00C52B6E" w:rsidRDefault="00C52B6E" w:rsidP="00265D79"/>
    <w:p w:rsidR="0039054C" w:rsidRDefault="0039054C" w:rsidP="00265D79">
      <w:r>
        <w:t>-&gt;Fazit: Low-Pegel werden nicht sauber erreicht</w:t>
      </w:r>
    </w:p>
    <w:p w:rsidR="00610C81" w:rsidRDefault="00610C81" w:rsidP="00265D79"/>
    <w:p w:rsidR="00610C81" w:rsidRDefault="00610C81" w:rsidP="00265D79"/>
    <w:p w:rsidR="00610C81" w:rsidRDefault="00610C81" w:rsidP="00265D79"/>
    <w:p w:rsidR="007E6BA0" w:rsidRDefault="007E6BA0" w:rsidP="00265D79"/>
    <w:p w:rsidR="00610C81" w:rsidRDefault="00610C81" w:rsidP="00265D79"/>
    <w:p w:rsidR="00265D79" w:rsidRDefault="00610C81" w:rsidP="00265D79">
      <w:pPr>
        <w:rPr>
          <w:b/>
          <w:u w:val="single"/>
        </w:rPr>
      </w:pPr>
      <w:r w:rsidRPr="00610C81">
        <w:rPr>
          <w:b/>
          <w:u w:val="single"/>
        </w:rPr>
        <w:t>Messung 2:</w:t>
      </w:r>
    </w:p>
    <w:p w:rsidR="00C52B6E" w:rsidRDefault="00C52B6E" w:rsidP="00C52B6E">
      <w:r>
        <w:lastRenderedPageBreak/>
        <w:t>Nur ein Sensorboard mit I2C differentiell</w:t>
      </w:r>
    </w:p>
    <w:p w:rsidR="00610C81" w:rsidRDefault="00610C81" w:rsidP="00610C81">
      <w:r>
        <w:t>Messschema:</w:t>
      </w:r>
      <w:r w:rsidR="007E6BA0">
        <w:tab/>
      </w:r>
      <w:r w:rsidR="007E6BA0">
        <w:tab/>
      </w:r>
      <w:r w:rsidR="007E6BA0">
        <w:tab/>
      </w:r>
      <w:r w:rsidR="007E6BA0">
        <w:tab/>
      </w:r>
      <w:r w:rsidR="007E6BA0">
        <w:tab/>
      </w:r>
      <w:r w:rsidR="007E6BA0">
        <w:tab/>
        <w:t xml:space="preserve">     Messung:</w:t>
      </w:r>
    </w:p>
    <w:p w:rsidR="00610C81" w:rsidRDefault="007E6BA0" w:rsidP="00610C81">
      <w:r>
        <w:object w:dxaOrig="7705" w:dyaOrig="3207">
          <v:shape id="_x0000_i1027" type="#_x0000_t75" style="width:250.3pt;height:104.55pt" o:ole="">
            <v:imagedata r:id="rId10" o:title=""/>
          </v:shape>
          <o:OLEObject Type="Embed" ProgID="Visio.Drawing.15" ShapeID="_x0000_i1027" DrawAspect="Content" ObjectID="_1528812949" r:id="rId11"/>
        </w:object>
      </w:r>
      <w:r>
        <w:rPr>
          <w:noProof/>
          <w:lang w:eastAsia="de-CH"/>
        </w:rPr>
        <w:t xml:space="preserve">    </w:t>
      </w:r>
      <w:r>
        <w:rPr>
          <w:noProof/>
          <w:lang w:eastAsia="de-CH"/>
        </w:rPr>
        <w:drawing>
          <wp:inline distT="0" distB="0" distL="0" distR="0">
            <wp:extent cx="3328988" cy="2497178"/>
            <wp:effectExtent l="0" t="0" r="5080" b="0"/>
            <wp:docPr id="1" name="Grafik 1" descr="C:\Users\Daniel\AppData\Local\Microsoft\Windows\INetCache\Content.Word\i2cmessung2einsensord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Daniel\AppData\Local\Microsoft\Windows\INetCache\Content.Word\i2cmessung2einsensordif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4760" cy="2524012"/>
                    </a:xfrm>
                    <a:prstGeom prst="rect">
                      <a:avLst/>
                    </a:prstGeom>
                    <a:noFill/>
                    <a:ln>
                      <a:noFill/>
                    </a:ln>
                  </pic:spPr>
                </pic:pic>
              </a:graphicData>
            </a:graphic>
          </wp:inline>
        </w:drawing>
      </w:r>
    </w:p>
    <w:p w:rsidR="00610C81" w:rsidRDefault="00610C81" w:rsidP="00265D79"/>
    <w:p w:rsidR="00610C81" w:rsidRDefault="00610C81" w:rsidP="00265D79">
      <w:pPr>
        <w:rPr>
          <w:b/>
          <w:u w:val="single"/>
        </w:rPr>
      </w:pPr>
      <w:r w:rsidRPr="00610C81">
        <w:rPr>
          <w:b/>
          <w:u w:val="single"/>
        </w:rPr>
        <w:t>Messung 3:</w:t>
      </w:r>
    </w:p>
    <w:p w:rsidR="00D97B21" w:rsidRDefault="00D97B21" w:rsidP="00D97B21">
      <w:r>
        <w:t>Nur I2C direkt mit einem Sensorboard</w:t>
      </w:r>
    </w:p>
    <w:p w:rsidR="00172B43" w:rsidRDefault="00172B43" w:rsidP="00172B43">
      <w:r>
        <w:t>Messschema:</w:t>
      </w:r>
      <w:r w:rsidR="007E6BA0">
        <w:tab/>
      </w:r>
      <w:r w:rsidR="007E6BA0">
        <w:tab/>
      </w:r>
      <w:r w:rsidR="007E6BA0">
        <w:tab/>
      </w:r>
      <w:r w:rsidR="007E6BA0">
        <w:tab/>
      </w:r>
      <w:r w:rsidR="007E6BA0">
        <w:tab/>
      </w:r>
      <w:r w:rsidR="007E6BA0">
        <w:tab/>
        <w:t xml:space="preserve">        Messung:</w:t>
      </w:r>
    </w:p>
    <w:p w:rsidR="00265D79" w:rsidRDefault="00172B43" w:rsidP="00265D79">
      <w:r>
        <w:object w:dxaOrig="3169" w:dyaOrig="3207">
          <v:shape id="_x0000_i1028" type="#_x0000_t75" style="width:158.15pt;height:160.3pt" o:ole="">
            <v:imagedata r:id="rId13" o:title=""/>
          </v:shape>
          <o:OLEObject Type="Embed" ProgID="Visio.Drawing.15" ShapeID="_x0000_i1028" DrawAspect="Content" ObjectID="_1528812950" r:id="rId14"/>
        </w:object>
      </w:r>
      <w:r w:rsidR="007E6BA0">
        <w:t xml:space="preserve">                                            </w:t>
      </w:r>
      <w:r w:rsidR="007E6BA0">
        <w:rPr>
          <w:noProof/>
          <w:lang w:eastAsia="de-CH"/>
        </w:rPr>
        <w:drawing>
          <wp:inline distT="0" distB="0" distL="0" distR="0">
            <wp:extent cx="3188970" cy="2391410"/>
            <wp:effectExtent l="0" t="0" r="0" b="8890"/>
            <wp:docPr id="2" name="Grafik 2" descr="C:\Users\Daniel\AppData\Local\Microsoft\Windows\INetCache\Content.Word\i2cmessung2einsen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Daniel\AppData\Local\Microsoft\Windows\INetCache\Content.Word\i2cmessung2einsensor.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88970" cy="2391410"/>
                    </a:xfrm>
                    <a:prstGeom prst="rect">
                      <a:avLst/>
                    </a:prstGeom>
                    <a:noFill/>
                    <a:ln>
                      <a:noFill/>
                    </a:ln>
                  </pic:spPr>
                </pic:pic>
              </a:graphicData>
            </a:graphic>
          </wp:inline>
        </w:drawing>
      </w:r>
    </w:p>
    <w:p w:rsidR="00172B43" w:rsidRDefault="00172B43" w:rsidP="00265D79"/>
    <w:p w:rsidR="00172B43" w:rsidRDefault="00172B43" w:rsidP="00265D79"/>
    <w:p w:rsidR="00172B43" w:rsidRDefault="00172B43" w:rsidP="00265D79"/>
    <w:p w:rsidR="00172B43" w:rsidRDefault="00172B43" w:rsidP="00265D79"/>
    <w:p w:rsidR="00172B43" w:rsidRDefault="00172B43" w:rsidP="00265D79"/>
    <w:p w:rsidR="00172B43" w:rsidRDefault="00172B43" w:rsidP="00265D79"/>
    <w:p w:rsidR="00172B43" w:rsidRDefault="00172B43" w:rsidP="00265D79"/>
    <w:p w:rsidR="00172B43" w:rsidRDefault="00172B43" w:rsidP="00265D79"/>
    <w:p w:rsidR="00172B43" w:rsidRDefault="00172B43" w:rsidP="00265D79"/>
    <w:p w:rsidR="00172B43" w:rsidRDefault="008A1468" w:rsidP="00265D79">
      <w:pPr>
        <w:rPr>
          <w:b/>
          <w:u w:val="single"/>
        </w:rPr>
      </w:pPr>
      <w:r w:rsidRPr="006935B9">
        <w:rPr>
          <w:b/>
          <w:u w:val="single"/>
        </w:rPr>
        <w:t>Messungen 4,5,</w:t>
      </w:r>
      <w:r w:rsidR="00172B43" w:rsidRPr="006935B9">
        <w:rPr>
          <w:b/>
          <w:u w:val="single"/>
        </w:rPr>
        <w:t>6</w:t>
      </w:r>
      <w:r w:rsidRPr="006935B9">
        <w:rPr>
          <w:b/>
          <w:u w:val="single"/>
        </w:rPr>
        <w:t xml:space="preserve"> und 7</w:t>
      </w:r>
      <w:r w:rsidR="00172B43" w:rsidRPr="006935B9">
        <w:rPr>
          <w:b/>
          <w:u w:val="single"/>
        </w:rPr>
        <w:t>:</w:t>
      </w:r>
    </w:p>
    <w:p w:rsidR="00C52B6E" w:rsidRPr="006935B9" w:rsidRDefault="00C52B6E" w:rsidP="00C52B6E">
      <w:r>
        <w:lastRenderedPageBreak/>
        <w:t>Alle Messungen beim Sensorboard</w:t>
      </w:r>
    </w:p>
    <w:p w:rsidR="00172B43" w:rsidRDefault="00172B43" w:rsidP="00265D79">
      <w:r>
        <w:t>Messschema:</w:t>
      </w:r>
    </w:p>
    <w:p w:rsidR="00172B43" w:rsidRDefault="009C76F3" w:rsidP="00265D79">
      <w:r>
        <w:object w:dxaOrig="9503" w:dyaOrig="3681">
          <v:shape id="_x0000_i1029" type="#_x0000_t75" style="width:412.7pt;height:160.3pt" o:ole="">
            <v:imagedata r:id="rId16" o:title=""/>
          </v:shape>
          <o:OLEObject Type="Embed" ProgID="Visio.Drawing.15" ShapeID="_x0000_i1029" DrawAspect="Content" ObjectID="_1528812951" r:id="rId17"/>
        </w:object>
      </w:r>
    </w:p>
    <w:p w:rsidR="006935B9" w:rsidRDefault="00205104" w:rsidP="00265D79">
      <w:r>
        <w:t>Messung 4:</w:t>
      </w:r>
      <w:r w:rsidR="007E6BA0">
        <w:tab/>
      </w:r>
      <w:r w:rsidR="007E6BA0">
        <w:tab/>
      </w:r>
      <w:r w:rsidR="007E6BA0">
        <w:tab/>
      </w:r>
      <w:r w:rsidR="007E6BA0">
        <w:tab/>
      </w:r>
      <w:r w:rsidR="007E6BA0">
        <w:tab/>
      </w:r>
      <w:r w:rsidR="007E6BA0">
        <w:tab/>
        <w:t>Messung 5</w:t>
      </w:r>
      <w:r w:rsidR="006935B9">
        <w:t>:</w:t>
      </w:r>
    </w:p>
    <w:p w:rsidR="00205104" w:rsidRDefault="007E6BA0" w:rsidP="006935B9">
      <w:pPr>
        <w:ind w:left="4248" w:firstLine="708"/>
      </w:pPr>
      <w:r>
        <w:t>Mit Spannungsmessung 3.3V</w:t>
      </w:r>
    </w:p>
    <w:p w:rsidR="00265D79" w:rsidRDefault="00D17B26" w:rsidP="00265D79">
      <w:r>
        <w:pict>
          <v:shape id="_x0000_i1030" type="#_x0000_t75" style="width:243.85pt;height:183pt">
            <v:imagedata r:id="rId18" o:title="i2cmessung4einsensordiff"/>
          </v:shape>
        </w:pict>
      </w:r>
      <w:r w:rsidR="007E6BA0">
        <w:t xml:space="preserve">  </w:t>
      </w:r>
      <w:r>
        <w:pict>
          <v:shape id="_x0000_i1031" type="#_x0000_t75" style="width:243.85pt;height:183pt">
            <v:imagedata r:id="rId19" o:title="i2cmessung5einsensordiffspeisung"/>
          </v:shape>
        </w:pict>
      </w:r>
    </w:p>
    <w:p w:rsidR="00205104" w:rsidRDefault="00205104" w:rsidP="00265D79"/>
    <w:p w:rsidR="00205104" w:rsidRDefault="00205104" w:rsidP="00265D79">
      <w:r>
        <w:t>Messung 6:</w:t>
      </w:r>
      <w:r w:rsidR="007E6BA0">
        <w:tab/>
      </w:r>
      <w:r w:rsidR="007E6BA0">
        <w:tab/>
      </w:r>
      <w:r w:rsidR="007E6BA0">
        <w:tab/>
      </w:r>
      <w:r w:rsidR="007E6BA0">
        <w:tab/>
      </w:r>
      <w:r w:rsidR="007E6BA0">
        <w:tab/>
      </w:r>
      <w:r w:rsidR="007E6BA0">
        <w:tab/>
        <w:t>Messung 7:</w:t>
      </w:r>
    </w:p>
    <w:p w:rsidR="00205104" w:rsidRDefault="00205104" w:rsidP="00265D79">
      <w:r>
        <w:t xml:space="preserve">Mit 10kOhm Pullup Widerstand auf SDA Leitung bei </w:t>
      </w:r>
      <w:r w:rsidR="007E6BA0">
        <w:tab/>
        <w:t xml:space="preserve">Mit 10kOhm Pullup Widerstand auf SDA Leitung bei </w:t>
      </w:r>
      <w:r w:rsidR="007E6BA0">
        <w:br/>
      </w:r>
      <w:r>
        <w:t>Senso</w:t>
      </w:r>
      <w:r w:rsidR="00706E6C">
        <w:t>r</w:t>
      </w:r>
      <w:r>
        <w:t>print (anstatt 4.7kOhm)</w:t>
      </w:r>
      <w:r w:rsidR="007E6BA0">
        <w:tab/>
      </w:r>
      <w:r w:rsidR="007E6BA0">
        <w:tab/>
      </w:r>
      <w:r w:rsidR="007E6BA0">
        <w:tab/>
      </w:r>
      <w:r w:rsidR="007E6BA0">
        <w:tab/>
        <w:t>Senso</w:t>
      </w:r>
      <w:r w:rsidR="00706E6C">
        <w:t>r</w:t>
      </w:r>
      <w:r w:rsidR="007E6BA0">
        <w:t>print und bei Adapterprint (anstatt 4.7kOhm)</w:t>
      </w:r>
    </w:p>
    <w:p w:rsidR="007E6BA0" w:rsidRDefault="00D17B26" w:rsidP="00265D79">
      <w:r>
        <w:pict>
          <v:shape id="_x0000_i1032" type="#_x0000_t75" style="width:246.45pt;height:184.7pt">
            <v:imagedata r:id="rId20" o:title="i2cmessung6einsensordiffdata10kpullupauf beidenseiten"/>
          </v:shape>
        </w:pict>
      </w:r>
      <w:r w:rsidR="007E6BA0">
        <w:t xml:space="preserve">  </w:t>
      </w:r>
      <w:r w:rsidR="007E6BA0">
        <w:rPr>
          <w:noProof/>
          <w:lang w:eastAsia="de-CH"/>
        </w:rPr>
        <w:drawing>
          <wp:inline distT="0" distB="0" distL="0" distR="0">
            <wp:extent cx="3118485" cy="2332990"/>
            <wp:effectExtent l="0" t="0" r="5715" b="0"/>
            <wp:docPr id="3" name="Grafik 3" descr="C:\Users\Daniel\AppData\Local\Microsoft\Windows\INetCache\Content.Word\i2cmessung6einsensordiffdata10kpull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Daniel\AppData\Local\Microsoft\Windows\INetCache\Content.Word\i2cmessung6einsensordiffdata10kpullup.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18485" cy="2332990"/>
                    </a:xfrm>
                    <a:prstGeom prst="rect">
                      <a:avLst/>
                    </a:prstGeom>
                    <a:noFill/>
                    <a:ln>
                      <a:noFill/>
                    </a:ln>
                  </pic:spPr>
                </pic:pic>
              </a:graphicData>
            </a:graphic>
          </wp:inline>
        </w:drawing>
      </w:r>
    </w:p>
    <w:p w:rsidR="00E855AC" w:rsidRDefault="00E855AC" w:rsidP="00265D79">
      <w:r>
        <w:t>Datenblatt</w:t>
      </w:r>
      <w:r w:rsidR="006550FB">
        <w:t xml:space="preserve"> PCA9615</w:t>
      </w:r>
      <w:r>
        <w:t>:</w:t>
      </w:r>
    </w:p>
    <w:p w:rsidR="00E855AC" w:rsidRDefault="00E855AC" w:rsidP="00265D79">
      <w:r>
        <w:rPr>
          <w:noProof/>
          <w:lang w:eastAsia="de-CH"/>
        </w:rPr>
        <w:lastRenderedPageBreak/>
        <w:drawing>
          <wp:inline distT="0" distB="0" distL="0" distR="0" wp14:anchorId="38905701" wp14:editId="1E43E134">
            <wp:extent cx="5569527" cy="1698703"/>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6466" t="34097" r="13550" b="22533"/>
                    <a:stretch/>
                  </pic:blipFill>
                  <pic:spPr bwMode="auto">
                    <a:xfrm>
                      <a:off x="0" y="0"/>
                      <a:ext cx="5584111" cy="1703151"/>
                    </a:xfrm>
                    <a:prstGeom prst="rect">
                      <a:avLst/>
                    </a:prstGeom>
                    <a:ln>
                      <a:noFill/>
                    </a:ln>
                    <a:extLst>
                      <a:ext uri="{53640926-AAD7-44D8-BBD7-CCE9431645EC}">
                        <a14:shadowObscured xmlns:a14="http://schemas.microsoft.com/office/drawing/2010/main"/>
                      </a:ext>
                    </a:extLst>
                  </pic:spPr>
                </pic:pic>
              </a:graphicData>
            </a:graphic>
          </wp:inline>
        </w:drawing>
      </w:r>
    </w:p>
    <w:p w:rsidR="00E855AC" w:rsidRDefault="00E855AC" w:rsidP="00265D79">
      <w:r>
        <w:rPr>
          <w:noProof/>
          <w:lang w:eastAsia="de-CH"/>
        </w:rPr>
        <w:drawing>
          <wp:inline distT="0" distB="0" distL="0" distR="0" wp14:anchorId="7AD56104" wp14:editId="5999C601">
            <wp:extent cx="5876952" cy="1011382"/>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6466" t="34652" r="13584" b="40887"/>
                    <a:stretch/>
                  </pic:blipFill>
                  <pic:spPr bwMode="auto">
                    <a:xfrm>
                      <a:off x="0" y="0"/>
                      <a:ext cx="5894451" cy="1014393"/>
                    </a:xfrm>
                    <a:prstGeom prst="rect">
                      <a:avLst/>
                    </a:prstGeom>
                    <a:ln>
                      <a:noFill/>
                    </a:ln>
                    <a:extLst>
                      <a:ext uri="{53640926-AAD7-44D8-BBD7-CCE9431645EC}">
                        <a14:shadowObscured xmlns:a14="http://schemas.microsoft.com/office/drawing/2010/main"/>
                      </a:ext>
                    </a:extLst>
                  </pic:spPr>
                </pic:pic>
              </a:graphicData>
            </a:graphic>
          </wp:inline>
        </w:drawing>
      </w:r>
    </w:p>
    <w:p w:rsidR="00E855AC" w:rsidRDefault="00E855AC" w:rsidP="00265D79"/>
    <w:p w:rsidR="00E855AC" w:rsidRDefault="00E855AC" w:rsidP="00265D79"/>
    <w:sectPr w:rsidR="00E855AC" w:rsidSect="00792451">
      <w:headerReference w:type="first" r:id="rId24"/>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6010" w:rsidRDefault="004E6010" w:rsidP="00C706D2">
      <w:pPr>
        <w:spacing w:after="0" w:line="240" w:lineRule="auto"/>
      </w:pPr>
      <w:r>
        <w:separator/>
      </w:r>
    </w:p>
  </w:endnote>
  <w:endnote w:type="continuationSeparator" w:id="0">
    <w:p w:rsidR="004E6010" w:rsidRDefault="004E6010" w:rsidP="00C706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6010" w:rsidRDefault="004E6010" w:rsidP="00C706D2">
      <w:pPr>
        <w:spacing w:after="0" w:line="240" w:lineRule="auto"/>
      </w:pPr>
      <w:r>
        <w:separator/>
      </w:r>
    </w:p>
  </w:footnote>
  <w:footnote w:type="continuationSeparator" w:id="0">
    <w:p w:rsidR="004E6010" w:rsidRDefault="004E6010" w:rsidP="00C706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2451" w:rsidRDefault="00792451">
    <w:pPr>
      <w:pStyle w:val="Kopfzeile"/>
    </w:pPr>
    <w:r>
      <w:t xml:space="preserve">Messungen von Benjamin Habegger, Daniel Frei </w:t>
    </w:r>
    <w:r>
      <w:tab/>
    </w:r>
    <w:r>
      <w:tab/>
      <w:t>16.06.2016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C762E"/>
    <w:multiLevelType w:val="hybridMultilevel"/>
    <w:tmpl w:val="D4E6F9E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D013670"/>
    <w:multiLevelType w:val="hybridMultilevel"/>
    <w:tmpl w:val="6478CB7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7C2"/>
    <w:rsid w:val="00155ECD"/>
    <w:rsid w:val="00172B43"/>
    <w:rsid w:val="00205104"/>
    <w:rsid w:val="00223E6E"/>
    <w:rsid w:val="00265D79"/>
    <w:rsid w:val="0033527F"/>
    <w:rsid w:val="00381B9A"/>
    <w:rsid w:val="0039054C"/>
    <w:rsid w:val="004D0A6E"/>
    <w:rsid w:val="004E6010"/>
    <w:rsid w:val="00610C81"/>
    <w:rsid w:val="006550FB"/>
    <w:rsid w:val="006935B9"/>
    <w:rsid w:val="00706E6C"/>
    <w:rsid w:val="00784DF7"/>
    <w:rsid w:val="00792451"/>
    <w:rsid w:val="007E6BA0"/>
    <w:rsid w:val="00813C52"/>
    <w:rsid w:val="008A1468"/>
    <w:rsid w:val="009C76F3"/>
    <w:rsid w:val="00BB4A72"/>
    <w:rsid w:val="00C52B6E"/>
    <w:rsid w:val="00C706D2"/>
    <w:rsid w:val="00C73F23"/>
    <w:rsid w:val="00CA27C2"/>
    <w:rsid w:val="00D17B26"/>
    <w:rsid w:val="00D97B21"/>
    <w:rsid w:val="00E855AC"/>
    <w:rsid w:val="00EF3D9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392F9B-49B9-4886-A8DC-B7868D682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65D79"/>
    <w:pPr>
      <w:ind w:left="720"/>
      <w:contextualSpacing/>
    </w:pPr>
  </w:style>
  <w:style w:type="paragraph" w:styleId="Kopfzeile">
    <w:name w:val="header"/>
    <w:basedOn w:val="Standard"/>
    <w:link w:val="KopfzeileZchn"/>
    <w:uiPriority w:val="99"/>
    <w:unhideWhenUsed/>
    <w:rsid w:val="00C706D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706D2"/>
  </w:style>
  <w:style w:type="paragraph" w:styleId="Fuzeile">
    <w:name w:val="footer"/>
    <w:basedOn w:val="Standard"/>
    <w:link w:val="FuzeileZchn"/>
    <w:uiPriority w:val="99"/>
    <w:unhideWhenUsed/>
    <w:rsid w:val="00C706D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706D2"/>
  </w:style>
  <w:style w:type="table" w:styleId="Tabellenraster">
    <w:name w:val="Table Grid"/>
    <w:basedOn w:val="NormaleTabelle"/>
    <w:uiPriority w:val="39"/>
    <w:rsid w:val="00D17B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emf"/><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oleObject" Target="embeddings/oleObject4.bin"/><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image" Target="media/image3.emf"/><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387</Words>
  <Characters>2439</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Frei</dc:creator>
  <cp:keywords/>
  <dc:description/>
  <cp:lastModifiedBy>Daniel Frei</cp:lastModifiedBy>
  <cp:revision>22</cp:revision>
  <dcterms:created xsi:type="dcterms:W3CDTF">2016-06-16T10:26:00Z</dcterms:created>
  <dcterms:modified xsi:type="dcterms:W3CDTF">2016-06-30T15:29:00Z</dcterms:modified>
</cp:coreProperties>
</file>