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 w:conformance="strict">
  <w:body>
    <w:p w14:paraId="24DF2CD4" w14:textId="1A555129" w:rsidR="009303D9" w:rsidRPr="000E4771" w:rsidRDefault="00DA29BA" w:rsidP="00DA29BA">
      <w:pPr>
        <w:pStyle w:val="papertitle"/>
        <w:spacing w:before="5pt" w:beforeAutospacing="1" w:after="5pt" w:afterAutospacing="1"/>
        <w:rPr>
          <w:kern w:val="48"/>
          <w:lang w:val="bg-BG"/>
        </w:rPr>
      </w:pPr>
      <w:r w:rsidRPr="000E4771">
        <w:rPr>
          <w:rStyle w:val="BookTitle"/>
          <w:lang w:val="bg-BG"/>
        </w:rPr>
        <w:t>Информационна система за клуб за настолни игри</w:t>
      </w:r>
      <w:r w:rsidRPr="000E4771">
        <w:rPr>
          <w:lang w:val="bg-BG"/>
        </w:rPr>
        <w:t xml:space="preserve"> </w:t>
      </w:r>
    </w:p>
    <w:tbl>
      <w:tblPr>
        <w:tblStyle w:val="TableGrid"/>
        <w:tblW w:w="514.30pt" w:type="dxa"/>
        <w:tblLook w:firstRow="1" w:lastRow="0" w:firstColumn="1" w:lastColumn="0" w:noHBand="0" w:noVBand="1"/>
      </w:tblPr>
      <w:tblGrid>
        <w:gridCol w:w="2571"/>
        <w:gridCol w:w="2571"/>
        <w:gridCol w:w="2572"/>
        <w:gridCol w:w="2572"/>
      </w:tblGrid>
      <w:tr w:rsidR="00DA29BA" w:rsidRPr="000E4771" w14:paraId="609F4433" w14:textId="77777777" w:rsidTr="00A07F4B">
        <w:trPr>
          <w:trHeight w:val="308"/>
        </w:trPr>
        <w:tc>
          <w:tcPr>
            <w:tcW w:w="128.55pt" w:type="dxa"/>
            <w:vAlign w:val="bottom"/>
          </w:tcPr>
          <w:p w14:paraId="2D0B53AB" w14:textId="699FBB1D" w:rsidR="00DA29BA" w:rsidRPr="000E4771" w:rsidRDefault="00DA29BA" w:rsidP="00DA29BA">
            <w:pPr>
              <w:rPr>
                <w:rStyle w:val="Strong"/>
                <w:noProof/>
                <w:lang w:val="bg-BG"/>
              </w:rPr>
            </w:pPr>
            <w:r w:rsidRPr="000E4771">
              <w:rPr>
                <w:rStyle w:val="Strong"/>
                <w:noProof/>
                <w:lang w:val="bg-BG"/>
              </w:rPr>
              <w:t>Линия 1 (Автор)</w:t>
            </w:r>
          </w:p>
        </w:tc>
        <w:tc>
          <w:tcPr>
            <w:tcW w:w="128.55pt" w:type="dxa"/>
            <w:vAlign w:val="bottom"/>
          </w:tcPr>
          <w:p w14:paraId="269590A1" w14:textId="2FDA43C4" w:rsidR="00DA29BA" w:rsidRPr="000E4771" w:rsidRDefault="00DA29BA" w:rsidP="00DA29BA">
            <w:pPr>
              <w:rPr>
                <w:rStyle w:val="Strong"/>
                <w:noProof/>
                <w:lang w:val="bg-BG"/>
              </w:rPr>
            </w:pPr>
            <w:r w:rsidRPr="000E4771">
              <w:rPr>
                <w:rStyle w:val="Strong"/>
                <w:noProof/>
                <w:lang w:val="bg-BG"/>
              </w:rPr>
              <w:t>Линия 2 (Отдел/Организация)</w:t>
            </w:r>
          </w:p>
        </w:tc>
        <w:tc>
          <w:tcPr>
            <w:tcW w:w="128.60pt" w:type="dxa"/>
            <w:vAlign w:val="bottom"/>
          </w:tcPr>
          <w:p w14:paraId="52DA2B3B" w14:textId="6366962F" w:rsidR="00DA29BA" w:rsidRPr="000E4771" w:rsidRDefault="00DA29BA" w:rsidP="00DA29BA">
            <w:pPr>
              <w:rPr>
                <w:rStyle w:val="Strong"/>
                <w:noProof/>
                <w:lang w:val="bg-BG"/>
              </w:rPr>
            </w:pPr>
            <w:r w:rsidRPr="000E4771">
              <w:rPr>
                <w:rStyle w:val="Strong"/>
                <w:noProof/>
                <w:lang w:val="bg-BG"/>
              </w:rPr>
              <w:t>Линия 3 (Организация)</w:t>
            </w:r>
          </w:p>
        </w:tc>
        <w:tc>
          <w:tcPr>
            <w:tcW w:w="128.60pt" w:type="dxa"/>
            <w:vAlign w:val="bottom"/>
          </w:tcPr>
          <w:p w14:paraId="16B95FDC" w14:textId="719C7D0F" w:rsidR="00DA29BA" w:rsidRPr="000E4771" w:rsidRDefault="00DA29BA" w:rsidP="00DA29BA">
            <w:pPr>
              <w:rPr>
                <w:rStyle w:val="Strong"/>
                <w:noProof/>
                <w:lang w:val="bg-BG"/>
              </w:rPr>
            </w:pPr>
            <w:r w:rsidRPr="000E4771">
              <w:rPr>
                <w:rStyle w:val="Strong"/>
                <w:noProof/>
                <w:lang w:val="bg-BG"/>
              </w:rPr>
              <w:t>Линия 4 (Град, Държава)</w:t>
            </w:r>
          </w:p>
        </w:tc>
      </w:tr>
      <w:tr w:rsidR="00DA29BA" w:rsidRPr="000E4771" w14:paraId="725EDF35" w14:textId="77777777" w:rsidTr="00A07F4B">
        <w:trPr>
          <w:trHeight w:val="226"/>
        </w:trPr>
        <w:tc>
          <w:tcPr>
            <w:tcW w:w="128.55pt" w:type="dxa"/>
            <w:vAlign w:val="bottom"/>
          </w:tcPr>
          <w:p w14:paraId="59084B17" w14:textId="1B76AF8C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Теодор Димитров</w:t>
            </w:r>
          </w:p>
        </w:tc>
        <w:tc>
          <w:tcPr>
            <w:tcW w:w="128.55pt" w:type="dxa"/>
            <w:vAlign w:val="bottom"/>
          </w:tcPr>
          <w:p w14:paraId="2E35A725" w14:textId="33395485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Front-End Developer, КСТ </w:t>
            </w:r>
          </w:p>
        </w:tc>
        <w:tc>
          <w:tcPr>
            <w:tcW w:w="128.60pt" w:type="dxa"/>
            <w:vAlign w:val="bottom"/>
          </w:tcPr>
          <w:p w14:paraId="5B59FE99" w14:textId="396C30CF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Русенски Университет "Ангел Кънчев" </w:t>
            </w:r>
          </w:p>
        </w:tc>
        <w:tc>
          <w:tcPr>
            <w:tcW w:w="128.60pt" w:type="dxa"/>
            <w:vAlign w:val="bottom"/>
          </w:tcPr>
          <w:p w14:paraId="26890A5A" w14:textId="06993B69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Русе, България</w:t>
            </w:r>
          </w:p>
        </w:tc>
      </w:tr>
      <w:tr w:rsidR="00DA29BA" w:rsidRPr="000E4771" w14:paraId="1CE65176" w14:textId="77777777" w:rsidTr="00A07F4B">
        <w:trPr>
          <w:trHeight w:val="246"/>
        </w:trPr>
        <w:tc>
          <w:tcPr>
            <w:tcW w:w="128.55pt" w:type="dxa"/>
            <w:vAlign w:val="bottom"/>
          </w:tcPr>
          <w:p w14:paraId="3CA5DD27" w14:textId="3F88E630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Берк Хасанов</w:t>
            </w:r>
          </w:p>
        </w:tc>
        <w:tc>
          <w:tcPr>
            <w:tcW w:w="128.55pt" w:type="dxa"/>
            <w:vAlign w:val="bottom"/>
          </w:tcPr>
          <w:p w14:paraId="42220665" w14:textId="01F39E60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Front-End Developer, КСТ </w:t>
            </w:r>
          </w:p>
        </w:tc>
        <w:tc>
          <w:tcPr>
            <w:tcW w:w="128.60pt" w:type="dxa"/>
            <w:vAlign w:val="bottom"/>
          </w:tcPr>
          <w:p w14:paraId="2E5C39BE" w14:textId="7A0F81AB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РУ "Ангел Кънчев" </w:t>
            </w:r>
          </w:p>
        </w:tc>
        <w:tc>
          <w:tcPr>
            <w:tcW w:w="128.60pt" w:type="dxa"/>
            <w:vAlign w:val="bottom"/>
          </w:tcPr>
          <w:p w14:paraId="231FFAD4" w14:textId="3FEE7130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Русе, България</w:t>
            </w:r>
          </w:p>
        </w:tc>
      </w:tr>
      <w:tr w:rsidR="00DA29BA" w:rsidRPr="000E4771" w14:paraId="2A0DC1F4" w14:textId="77777777" w:rsidTr="00A07F4B">
        <w:trPr>
          <w:trHeight w:val="246"/>
        </w:trPr>
        <w:tc>
          <w:tcPr>
            <w:tcW w:w="128.55pt" w:type="dxa"/>
            <w:vAlign w:val="bottom"/>
          </w:tcPr>
          <w:p w14:paraId="4ACFE96B" w14:textId="397916C7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Пламен Христов</w:t>
            </w:r>
          </w:p>
        </w:tc>
        <w:tc>
          <w:tcPr>
            <w:tcW w:w="128.55pt" w:type="dxa"/>
            <w:vAlign w:val="bottom"/>
          </w:tcPr>
          <w:p w14:paraId="253A87A3" w14:textId="756BB00C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Full Stack Developer, КСТ </w:t>
            </w:r>
          </w:p>
        </w:tc>
        <w:tc>
          <w:tcPr>
            <w:tcW w:w="128.60pt" w:type="dxa"/>
            <w:vAlign w:val="bottom"/>
          </w:tcPr>
          <w:p w14:paraId="517242EB" w14:textId="3F4DC1CF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РУ "Ангел Кънчев" </w:t>
            </w:r>
          </w:p>
        </w:tc>
        <w:tc>
          <w:tcPr>
            <w:tcW w:w="128.60pt" w:type="dxa"/>
            <w:vAlign w:val="bottom"/>
          </w:tcPr>
          <w:p w14:paraId="277E0EE2" w14:textId="2510E902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Русе, България</w:t>
            </w:r>
          </w:p>
        </w:tc>
      </w:tr>
      <w:tr w:rsidR="00DA29BA" w:rsidRPr="000E4771" w14:paraId="488E11EC" w14:textId="77777777" w:rsidTr="00A07F4B">
        <w:trPr>
          <w:trHeight w:val="246"/>
        </w:trPr>
        <w:tc>
          <w:tcPr>
            <w:tcW w:w="128.55pt" w:type="dxa"/>
            <w:vAlign w:val="bottom"/>
          </w:tcPr>
          <w:p w14:paraId="6CD67CEA" w14:textId="14C7BE28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Толга Яшар</w:t>
            </w:r>
          </w:p>
        </w:tc>
        <w:tc>
          <w:tcPr>
            <w:tcW w:w="128.55pt" w:type="dxa"/>
            <w:vAlign w:val="bottom"/>
          </w:tcPr>
          <w:p w14:paraId="7B82FD96" w14:textId="4DD6C27F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Back-End Developer</w:t>
            </w:r>
          </w:p>
        </w:tc>
        <w:tc>
          <w:tcPr>
            <w:tcW w:w="128.60pt" w:type="dxa"/>
            <w:vAlign w:val="bottom"/>
          </w:tcPr>
          <w:p w14:paraId="6B4768F0" w14:textId="42F0644B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РУ "Ангел Кънчев" </w:t>
            </w:r>
          </w:p>
        </w:tc>
        <w:tc>
          <w:tcPr>
            <w:tcW w:w="128.60pt" w:type="dxa"/>
            <w:vAlign w:val="bottom"/>
          </w:tcPr>
          <w:p w14:paraId="2D91AC5C" w14:textId="1B446924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Русе, България</w:t>
            </w:r>
          </w:p>
        </w:tc>
      </w:tr>
      <w:tr w:rsidR="00DA29BA" w:rsidRPr="000E4771" w14:paraId="535394AF" w14:textId="77777777" w:rsidTr="00A07F4B">
        <w:trPr>
          <w:trHeight w:val="246"/>
        </w:trPr>
        <w:tc>
          <w:tcPr>
            <w:tcW w:w="128.55pt" w:type="dxa"/>
            <w:vAlign w:val="bottom"/>
          </w:tcPr>
          <w:p w14:paraId="0D527609" w14:textId="2A824007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Бен Андреев</w:t>
            </w:r>
          </w:p>
        </w:tc>
        <w:tc>
          <w:tcPr>
            <w:tcW w:w="128.55pt" w:type="dxa"/>
            <w:vAlign w:val="bottom"/>
          </w:tcPr>
          <w:p w14:paraId="2F86EEF1" w14:textId="61DF1DFD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Back-End Developer</w:t>
            </w:r>
          </w:p>
        </w:tc>
        <w:tc>
          <w:tcPr>
            <w:tcW w:w="128.60pt" w:type="dxa"/>
            <w:vAlign w:val="bottom"/>
          </w:tcPr>
          <w:p w14:paraId="66896BD0" w14:textId="478E5DC2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 xml:space="preserve">РУ "Ангел Кънчев" </w:t>
            </w:r>
          </w:p>
        </w:tc>
        <w:tc>
          <w:tcPr>
            <w:tcW w:w="128.60pt" w:type="dxa"/>
            <w:vAlign w:val="bottom"/>
          </w:tcPr>
          <w:p w14:paraId="40FA09B7" w14:textId="3BAFB611" w:rsidR="00DA29BA" w:rsidRPr="000E4771" w:rsidRDefault="00DA29BA" w:rsidP="00DA29BA">
            <w:pPr>
              <w:rPr>
                <w:noProof/>
                <w:sz w:val="16"/>
                <w:szCs w:val="16"/>
                <w:lang w:val="bg-BG"/>
              </w:rPr>
            </w:pPr>
            <w:r w:rsidRPr="000E4771">
              <w:rPr>
                <w:noProof/>
                <w:lang w:val="bg-BG"/>
              </w:rPr>
              <w:t>Русе, България</w:t>
            </w:r>
          </w:p>
        </w:tc>
      </w:tr>
    </w:tbl>
    <w:p w14:paraId="20C779BD" w14:textId="77777777" w:rsidR="00D7522C" w:rsidRPr="000E4771" w:rsidRDefault="00D7522C" w:rsidP="00DA29BA">
      <w:pPr>
        <w:pStyle w:val="Author"/>
        <w:spacing w:before="5pt" w:beforeAutospacing="1" w:after="5pt" w:afterAutospacing="1" w:line="6pt" w:lineRule="auto"/>
        <w:jc w:val="both"/>
        <w:rPr>
          <w:sz w:val="16"/>
          <w:szCs w:val="16"/>
          <w:lang w:val="bg-BG"/>
        </w:rPr>
      </w:pPr>
    </w:p>
    <w:p w14:paraId="1F960E65" w14:textId="77777777" w:rsidR="00D7522C" w:rsidRPr="000E4771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bg-BG"/>
        </w:rPr>
        <w:sectPr w:rsidR="00D7522C" w:rsidRPr="000E4771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0316535E" w14:textId="77777777" w:rsidR="009F1D79" w:rsidRPr="000E4771" w:rsidRDefault="009F1D79" w:rsidP="00DA29BA">
      <w:pPr>
        <w:rPr>
          <w:noProof/>
          <w:lang w:val="bg-BG"/>
        </w:rPr>
        <w:sectPr w:rsidR="009F1D79" w:rsidRPr="000E4771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0E4771" w:rsidRDefault="00BD670B">
      <w:pPr>
        <w:rPr>
          <w:noProof/>
          <w:lang w:val="bg-BG"/>
        </w:rPr>
        <w:sectPr w:rsidR="009303D9" w:rsidRPr="000E4771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 w:rsidRPr="000E4771">
        <w:rPr>
          <w:noProof/>
          <w:lang w:val="bg-BG"/>
        </w:rPr>
        <w:br w:type="column"/>
      </w:r>
    </w:p>
    <w:p w14:paraId="6DB377A6" w14:textId="1E73E317" w:rsidR="00DA29BA" w:rsidRPr="000E4771" w:rsidRDefault="006D150A" w:rsidP="000E4771">
      <w:pPr>
        <w:rPr>
          <w:noProof/>
          <w:lang w:val="bg-BG"/>
        </w:rPr>
      </w:pPr>
      <w:r w:rsidRPr="000E4771">
        <w:rPr>
          <w:noProof/>
          <w:lang w:val="bg-BG"/>
        </w:rPr>
        <w:t>Резюме</w:t>
      </w:r>
      <w:r w:rsidRPr="000E4771">
        <w:rPr>
          <w:noProof/>
          <w:lang w:val="bg-BG"/>
        </w:rPr>
        <w:t xml:space="preserve"> </w:t>
      </w:r>
      <w:r w:rsidR="009303D9" w:rsidRPr="000E4771">
        <w:rPr>
          <w:noProof/>
          <w:lang w:val="bg-BG"/>
        </w:rPr>
        <w:t>—</w:t>
      </w:r>
      <w:r w:rsidR="00DA29BA" w:rsidRPr="000E4771">
        <w:rPr>
          <w:rStyle w:val="Abstract"/>
          <w:noProof/>
          <w:lang w:val="bg-BG"/>
        </w:rPr>
        <w:t xml:space="preserve"> </w:t>
      </w:r>
      <w:r w:rsidR="00DA29BA" w:rsidRPr="000E4771">
        <w:rPr>
          <w:noProof/>
          <w:lang w:val="bg-BG"/>
        </w:rPr>
        <w:t xml:space="preserve">Game Club Manager е информационна система, разработена за управление на клуб за настолни игри. Системата цели да оптимизира административните процеси, управлението на инвентара (игри и продукти) и управлението на резервациите и събитията. Разработена е като уеб приложение, използвайки React, shadcn, tailwind и vite за Представителния слой (Front-End) и Supabase за Сървърния слой и Слой данни. В контекста на нарастващата популярност на специализираните клубове [1.4], тази система предлага съвременно решение, което покрива основните нужди на физическите клубове, за разлика от платформите, фокусирани върху онлайн игра като Board Game Arena </w:t>
      </w:r>
      <w:hyperlink r:id="rId9" w:history="1">
        <w:r w:rsidR="00DA29BA" w:rsidRPr="00890A10">
          <w:rPr>
            <w:rStyle w:val="Hyperlink"/>
            <w:noProof/>
            <w:lang w:val="bg-BG"/>
          </w:rPr>
          <w:t>[1</w:t>
        </w:r>
        <w:r w:rsidR="00DA29BA" w:rsidRPr="00890A10">
          <w:rPr>
            <w:rStyle w:val="Hyperlink"/>
            <w:noProof/>
            <w:lang w:val="bg-BG"/>
          </w:rPr>
          <w:t>.</w:t>
        </w:r>
        <w:r w:rsidR="00DA29BA" w:rsidRPr="00890A10">
          <w:rPr>
            <w:rStyle w:val="Hyperlink"/>
            <w:noProof/>
            <w:lang w:val="bg-BG"/>
          </w:rPr>
          <w:t>1]</w:t>
        </w:r>
      </w:hyperlink>
      <w:r w:rsidR="00DA29BA" w:rsidRPr="000E4771">
        <w:rPr>
          <w:noProof/>
          <w:lang w:val="bg-BG"/>
        </w:rPr>
        <w:t>. Архитектурата е трислойна, осигуряваща гъвкавост и сигурност.</w:t>
      </w:r>
    </w:p>
    <w:p w14:paraId="69404F38" w14:textId="77777777" w:rsidR="006D150A" w:rsidRPr="000E4771" w:rsidRDefault="006D150A" w:rsidP="000E4771">
      <w:pPr>
        <w:pStyle w:val="ListParagraph"/>
        <w:rPr>
          <w:noProof/>
          <w:lang w:val="bg-BG"/>
        </w:rPr>
      </w:pPr>
      <w:r w:rsidRPr="000E4771">
        <w:rPr>
          <w:noProof/>
          <w:lang w:val="bg-BG"/>
        </w:rPr>
        <w:t>I. Въведение</w:t>
      </w:r>
    </w:p>
    <w:p w14:paraId="7BFBA4E9" w14:textId="632C0C9B" w:rsidR="006D150A" w:rsidRPr="00890A10" w:rsidRDefault="006D150A" w:rsidP="000E4771">
      <w:pPr>
        <w:rPr>
          <w:noProof/>
          <w:lang w:val="bg-BG"/>
        </w:rPr>
      </w:pPr>
      <w:r w:rsidRPr="00890A10">
        <w:rPr>
          <w:noProof/>
          <w:lang w:val="bg-BG"/>
        </w:rPr>
        <w:t xml:space="preserve">С нарастването на популярността на клубовете за настолни игри, които предлагат както "библиотека" от игри, така и социална среда за общуване [1.4], нуждата от ефективни системи за управление става все по-належаща. </w:t>
      </w:r>
      <w:r w:rsidRPr="00890A10">
        <w:rPr>
          <w:bCs/>
          <w:noProof/>
          <w:lang w:val="bg-BG"/>
        </w:rPr>
        <w:t>Game Club Manager</w:t>
      </w:r>
      <w:r w:rsidRPr="00890A10">
        <w:rPr>
          <w:noProof/>
          <w:lang w:val="bg-BG"/>
        </w:rPr>
        <w:t xml:space="preserve"> е информационна система, създадена да отговори на тази нужда, като автоматизира ключови оперативни процеси като управление на инвентар, резервации и меню</w:t>
      </w:r>
      <w:r w:rsidR="009303D9" w:rsidRPr="00890A10">
        <w:rPr>
          <w:noProof/>
          <w:lang w:val="bg-BG"/>
        </w:rPr>
        <w:t>.</w:t>
      </w:r>
      <w:r w:rsidRPr="00890A10">
        <w:rPr>
          <w:noProof/>
          <w:lang w:val="bg-BG"/>
        </w:rPr>
        <w:t xml:space="preserve"> </w:t>
      </w:r>
    </w:p>
    <w:p w14:paraId="5B84FB04" w14:textId="7FF27EB2" w:rsidR="009303D9" w:rsidRPr="00890A10" w:rsidRDefault="006D150A" w:rsidP="000E4771">
      <w:pPr>
        <w:rPr>
          <w:noProof/>
          <w:lang w:val="bg-BG"/>
        </w:rPr>
      </w:pPr>
      <w:r w:rsidRPr="00890A10">
        <w:rPr>
          <w:noProof/>
          <w:lang w:val="bg-BG"/>
        </w:rPr>
        <w:t xml:space="preserve">Докато по-големите платформи като </w:t>
      </w:r>
      <w:r w:rsidRPr="00890A10">
        <w:rPr>
          <w:bCs/>
          <w:noProof/>
          <w:lang w:val="bg-BG"/>
        </w:rPr>
        <w:t>Board Game Arena</w:t>
      </w:r>
      <w:r w:rsidRPr="00890A10">
        <w:rPr>
          <w:noProof/>
          <w:lang w:val="bg-BG"/>
        </w:rPr>
        <w:t xml:space="preserve"> се фокусират върху предоставянето на онлайн игрални услуги [1.1], Game Club Manager е специално разработен за нуждите на </w:t>
      </w:r>
      <w:r w:rsidRPr="00890A10">
        <w:rPr>
          <w:bCs/>
          <w:noProof/>
          <w:lang w:val="bg-BG"/>
        </w:rPr>
        <w:t>физическите</w:t>
      </w:r>
      <w:r w:rsidRPr="00890A10">
        <w:rPr>
          <w:noProof/>
          <w:lang w:val="bg-BG"/>
        </w:rPr>
        <w:t xml:space="preserve"> клубове. Основната разлика е във фокуса: вместо да управлява виртуални опоненти и класации, тази система управлява </w:t>
      </w:r>
      <w:r w:rsidRPr="00890A10">
        <w:rPr>
          <w:bCs/>
          <w:noProof/>
          <w:lang w:val="bg-BG"/>
        </w:rPr>
        <w:t>физическите ресурси</w:t>
      </w:r>
      <w:r w:rsidRPr="00890A10">
        <w:rPr>
          <w:noProof/>
          <w:lang w:val="bg-BG"/>
        </w:rPr>
        <w:t xml:space="preserve"> като маси, игри и продукти за продажба.</w:t>
      </w:r>
    </w:p>
    <w:p w14:paraId="7896DCF2" w14:textId="77777777" w:rsidR="00D22F20" w:rsidRPr="000E4771" w:rsidRDefault="006D150A" w:rsidP="000E4771">
      <w:pPr>
        <w:pStyle w:val="ListParagraph"/>
        <w:rPr>
          <w:noProof/>
          <w:lang w:val="bg-BG"/>
        </w:rPr>
      </w:pPr>
      <w:r w:rsidRPr="000E4771">
        <w:rPr>
          <w:noProof/>
          <w:lang w:val="bg-BG"/>
        </w:rPr>
        <w:t xml:space="preserve">II. </w:t>
      </w:r>
      <w:r w:rsidR="00D22F20" w:rsidRPr="000E4771">
        <w:rPr>
          <w:noProof/>
          <w:lang w:val="bg-BG"/>
        </w:rPr>
        <w:t>Основни Функционалности и Бизнес Логика</w:t>
      </w:r>
    </w:p>
    <w:p w14:paraId="4FE70982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Функционалностите на Game Club Manager са проектирани така, че да обхванат основните дейности в ежедневната работа на един клуб за настолни игри.</w:t>
      </w:r>
    </w:p>
    <w:p w14:paraId="6D648E4D" w14:textId="77777777" w:rsidR="00D22F20" w:rsidRPr="000E4771" w:rsidRDefault="00D22F20" w:rsidP="000E4771">
      <w:pPr>
        <w:pStyle w:val="Heading3"/>
        <w:numPr>
          <w:ilvl w:val="0"/>
          <w:numId w:val="0"/>
        </w:numPr>
        <w:ind w:start="14.40pt"/>
        <w:rPr>
          <w:lang w:val="bg-BG"/>
        </w:rPr>
      </w:pPr>
      <w:r w:rsidRPr="000E4771">
        <w:rPr>
          <w:lang w:val="bg-BG"/>
        </w:rPr>
        <w:t>A. Управление на игри и инвентар</w:t>
      </w:r>
    </w:p>
    <w:p w14:paraId="45B40427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Системата поддържа пълноценен каталог на наличните настолни игри. За всяка игра могат да бъдат съхранявани характеристики като:</w:t>
      </w:r>
    </w:p>
    <w:p w14:paraId="26102077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минимален и максимален брой играчи;</w:t>
      </w:r>
    </w:p>
    <w:p w14:paraId="53BA35F8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приблизително време за игра;</w:t>
      </w:r>
    </w:p>
    <w:p w14:paraId="29B54289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ниво на трудност;</w:t>
      </w:r>
    </w:p>
    <w:p w14:paraId="29C65AA3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текущ статус (налична / неналична).</w:t>
      </w:r>
    </w:p>
    <w:p w14:paraId="398FE307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Тази информация подпомага както персонала, така и клиентите при избора на подходяща игра, като същевременно позволява ефективно управление на инвентара и предотвратяване на загуби или дублиране.</w:t>
      </w:r>
    </w:p>
    <w:p w14:paraId="600545C7" w14:textId="77777777" w:rsidR="00D22F20" w:rsidRPr="000E4771" w:rsidRDefault="00D22F20" w:rsidP="000E4771">
      <w:pPr>
        <w:pStyle w:val="Heading3"/>
        <w:numPr>
          <w:ilvl w:val="0"/>
          <w:numId w:val="0"/>
        </w:numPr>
        <w:ind w:start="14.40pt"/>
        <w:rPr>
          <w:lang w:val="bg-BG"/>
        </w:rPr>
      </w:pPr>
      <w:r w:rsidRPr="000E4771">
        <w:rPr>
          <w:lang w:val="bg-BG"/>
        </w:rPr>
        <w:t>B. Управление на меню и продукти</w:t>
      </w:r>
    </w:p>
    <w:p w14:paraId="4552D303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Модулът за управление на менюто позволява добавяне, редактиране и премахване на артикули, както и категоризация и управление на цени. Чрез отбелязване на наличностите се избягват ситуации, при които клиентите поръчват изчерпани продукти, което повишава качеството на обслужване.</w:t>
      </w:r>
    </w:p>
    <w:p w14:paraId="1575ED43" w14:textId="77777777" w:rsidR="00D22F20" w:rsidRPr="000E4771" w:rsidRDefault="00D22F20" w:rsidP="000E4771">
      <w:pPr>
        <w:pStyle w:val="Heading3"/>
        <w:numPr>
          <w:ilvl w:val="0"/>
          <w:numId w:val="0"/>
        </w:numPr>
        <w:ind w:start="14.40pt"/>
        <w:rPr>
          <w:lang w:val="bg-BG"/>
        </w:rPr>
      </w:pPr>
      <w:r w:rsidRPr="000E4771">
        <w:rPr>
          <w:lang w:val="bg-BG"/>
        </w:rPr>
        <w:t>C. Автентикация и контрол на достъпа</w:t>
      </w:r>
    </w:p>
    <w:p w14:paraId="681BEEA4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Системата използва стандартен механизъм за регистрация и вход чрез имейл и парола, реализиран посредством Supabase. Това осигурява базово ниво на сигурност и възможност за разграничаване на потребителски роли (например администратор и персонал).</w:t>
      </w:r>
    </w:p>
    <w:p w14:paraId="129EF87A" w14:textId="77777777" w:rsidR="00D22F20" w:rsidRPr="000E4771" w:rsidRDefault="00D22F20" w:rsidP="000E4771">
      <w:pPr>
        <w:pStyle w:val="Heading3"/>
        <w:numPr>
          <w:ilvl w:val="0"/>
          <w:numId w:val="0"/>
        </w:numPr>
        <w:ind w:start="14.40pt"/>
        <w:rPr>
          <w:lang w:val="bg-BG"/>
        </w:rPr>
      </w:pPr>
      <w:r w:rsidRPr="000E4771">
        <w:rPr>
          <w:lang w:val="bg-BG"/>
        </w:rPr>
        <w:t>D. Управление на резервации</w:t>
      </w:r>
    </w:p>
    <w:p w14:paraId="77AF0D33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Управлението на резервации е ключов компонент за всеки физически клуб. Game Club Manager предоставя възможност за:</w:t>
      </w:r>
    </w:p>
    <w:p w14:paraId="119A562A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проверка на заетостта на масите;</w:t>
      </w:r>
    </w:p>
    <w:p w14:paraId="68E84DD1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създаване и редактиране на резервации;</w:t>
      </w:r>
    </w:p>
    <w:p w14:paraId="32FE2C7C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предотвратяване на припокриващи се резервации.</w:t>
      </w:r>
    </w:p>
    <w:p w14:paraId="45094FB9" w14:textId="3E59080E" w:rsidR="006D150A" w:rsidRPr="000E4771" w:rsidRDefault="006D150A" w:rsidP="000E4771">
      <w:pPr>
        <w:pStyle w:val="ListParagraph"/>
        <w:rPr>
          <w:noProof/>
          <w:lang w:val="bg-BG"/>
        </w:rPr>
      </w:pPr>
      <w:r w:rsidRPr="000E4771">
        <w:rPr>
          <w:noProof/>
          <w:lang w:val="bg-BG"/>
        </w:rPr>
        <w:t>III. Технологичен Стек и Архитектура</w:t>
      </w:r>
    </w:p>
    <w:p w14:paraId="114436B0" w14:textId="77777777" w:rsidR="006D150A" w:rsidRPr="000E4771" w:rsidRDefault="006D150A" w:rsidP="000E4771">
      <w:pPr>
        <w:rPr>
          <w:noProof/>
          <w:lang w:val="bg-BG"/>
        </w:rPr>
      </w:pPr>
      <w:r w:rsidRPr="000E4771">
        <w:rPr>
          <w:bCs/>
          <w:noProof/>
          <w:lang w:val="bg-BG"/>
        </w:rPr>
        <w:t>Game Club Manager</w:t>
      </w:r>
      <w:r w:rsidRPr="000E4771">
        <w:rPr>
          <w:noProof/>
          <w:lang w:val="bg-BG"/>
        </w:rPr>
        <w:t xml:space="preserve"> използва модерен технологичен стек, който е в унисон с текущите тенденции в разработката на уеб приложения [2.4].</w:t>
      </w:r>
    </w:p>
    <w:p w14:paraId="00F2C68C" w14:textId="77777777" w:rsidR="006D150A" w:rsidRPr="000E4771" w:rsidRDefault="006D150A" w:rsidP="000E4771">
      <w:pPr>
        <w:rPr>
          <w:noProof/>
          <w:lang w:val="bg-BG"/>
        </w:rPr>
      </w:pPr>
      <w:r w:rsidRPr="000E4771">
        <w:rPr>
          <w:bCs/>
          <w:noProof/>
          <w:lang w:val="bg-BG"/>
        </w:rPr>
        <w:t>Front-End</w:t>
      </w:r>
      <w:r w:rsidRPr="000E4771">
        <w:rPr>
          <w:noProof/>
          <w:lang w:val="bg-BG"/>
        </w:rPr>
        <w:t xml:space="preserve">: Използването на </w:t>
      </w:r>
      <w:r w:rsidRPr="000E4771">
        <w:rPr>
          <w:bCs/>
          <w:noProof/>
          <w:lang w:val="bg-BG"/>
        </w:rPr>
        <w:t>React</w:t>
      </w:r>
      <w:r w:rsidRPr="000E4771">
        <w:rPr>
          <w:noProof/>
          <w:lang w:val="bg-BG"/>
        </w:rPr>
        <w:t xml:space="preserve"> и </w:t>
      </w:r>
      <w:r w:rsidRPr="000E4771">
        <w:rPr>
          <w:bCs/>
          <w:noProof/>
          <w:lang w:val="bg-BG"/>
        </w:rPr>
        <w:t>TailwindCSS</w:t>
      </w:r>
      <w:r w:rsidRPr="000E4771">
        <w:rPr>
          <w:noProof/>
          <w:lang w:val="bg-BG"/>
        </w:rPr>
        <w:t xml:space="preserve"> (чрез </w:t>
      </w:r>
      <w:r w:rsidRPr="000E4771">
        <w:rPr>
          <w:bCs/>
          <w:noProof/>
          <w:lang w:val="bg-BG"/>
        </w:rPr>
        <w:t>shadcn/ui</w:t>
      </w:r>
      <w:r w:rsidRPr="000E4771">
        <w:rPr>
          <w:noProof/>
          <w:lang w:val="bg-BG"/>
        </w:rPr>
        <w:t xml:space="preserve">) е съвременен подход, който гарантира бързо разработване и адаптивно потребителско изживяване. Тенденцията за фокусиране върху </w:t>
      </w:r>
      <w:r w:rsidRPr="000E4771">
        <w:rPr>
          <w:bCs/>
          <w:noProof/>
          <w:lang w:val="bg-BG"/>
        </w:rPr>
        <w:lastRenderedPageBreak/>
        <w:t>Потребителското изживяване и мобилността</w:t>
      </w:r>
      <w:r w:rsidRPr="000E4771">
        <w:rPr>
          <w:noProof/>
          <w:lang w:val="bg-BG"/>
        </w:rPr>
        <w:t xml:space="preserve"> [2.4] е отразена в избора на тези леки и гъвкави инструменти.</w:t>
      </w:r>
    </w:p>
    <w:p w14:paraId="7CB79CB5" w14:textId="77777777" w:rsidR="006D150A" w:rsidRPr="000E4771" w:rsidRDefault="006D150A" w:rsidP="000E4771">
      <w:pPr>
        <w:rPr>
          <w:noProof/>
          <w:lang w:val="bg-BG"/>
        </w:rPr>
      </w:pPr>
      <w:r w:rsidRPr="000E4771">
        <w:rPr>
          <w:bCs/>
          <w:noProof/>
          <w:lang w:val="bg-BG"/>
        </w:rPr>
        <w:t>Back-End/Database</w:t>
      </w:r>
      <w:r w:rsidRPr="000E4771">
        <w:rPr>
          <w:noProof/>
          <w:lang w:val="bg-BG"/>
        </w:rPr>
        <w:t xml:space="preserve">: Изборът на </w:t>
      </w:r>
      <w:r w:rsidRPr="000E4771">
        <w:rPr>
          <w:bCs/>
          <w:noProof/>
          <w:lang w:val="bg-BG"/>
        </w:rPr>
        <w:t>Supabase</w:t>
      </w:r>
      <w:r w:rsidRPr="000E4771">
        <w:rPr>
          <w:noProof/>
          <w:lang w:val="bg-BG"/>
        </w:rPr>
        <w:t xml:space="preserve"> е пример за възприемане на </w:t>
      </w:r>
      <w:r w:rsidRPr="000E4771">
        <w:rPr>
          <w:bCs/>
          <w:noProof/>
          <w:lang w:val="bg-BG"/>
        </w:rPr>
        <w:t>BaaS (Backend-as-a-Service)</w:t>
      </w:r>
      <w:r w:rsidRPr="000E4771">
        <w:rPr>
          <w:noProof/>
          <w:lang w:val="bg-BG"/>
        </w:rPr>
        <w:t xml:space="preserve"> модела. Supabase предоставя не само PostgreSQL база данни, но и функционалности за автентикация и </w:t>
      </w:r>
      <w:r w:rsidRPr="000E4771">
        <w:rPr>
          <w:bCs/>
          <w:noProof/>
          <w:lang w:val="bg-BG"/>
        </w:rPr>
        <w:t>RESTful API</w:t>
      </w:r>
      <w:r w:rsidRPr="000E4771">
        <w:rPr>
          <w:noProof/>
          <w:lang w:val="bg-BG"/>
        </w:rPr>
        <w:t xml:space="preserve"> [Документ, стр. 7], което ускорява разработката в сравнение с изграждането на цял Back-End от нулата.</w:t>
      </w:r>
    </w:p>
    <w:p w14:paraId="2B03C045" w14:textId="77777777" w:rsidR="006D150A" w:rsidRPr="000E4771" w:rsidRDefault="006D150A" w:rsidP="000E4771">
      <w:pPr>
        <w:rPr>
          <w:noProof/>
          <w:lang w:val="bg-BG"/>
        </w:rPr>
      </w:pPr>
      <w:r w:rsidRPr="000E4771">
        <w:rPr>
          <w:bCs/>
          <w:noProof/>
          <w:lang w:val="bg-BG"/>
        </w:rPr>
        <w:t>Архитектура</w:t>
      </w:r>
      <w:r w:rsidRPr="000E4771">
        <w:rPr>
          <w:noProof/>
          <w:lang w:val="bg-BG"/>
        </w:rPr>
        <w:t xml:space="preserve">: Прилагането на </w:t>
      </w:r>
      <w:r w:rsidRPr="000E4771">
        <w:rPr>
          <w:bCs/>
          <w:noProof/>
          <w:lang w:val="bg-BG"/>
        </w:rPr>
        <w:t>Трислойна архитектура</w:t>
      </w:r>
      <w:r w:rsidRPr="000E4771">
        <w:rPr>
          <w:noProof/>
          <w:lang w:val="bg-BG"/>
        </w:rPr>
        <w:t xml:space="preserve"> (Представителен, Сървърен и Слой данни) е стандартен и доказан подход за разработване на информационни системи, осигуряващ мащабируемост, сигурност и лесна поддръжка [3.1, 3.2].</w:t>
      </w:r>
    </w:p>
    <w:p w14:paraId="20BF4D02" w14:textId="097AD114" w:rsidR="00D22F20" w:rsidRPr="000E4771" w:rsidRDefault="00D22F20" w:rsidP="000E4771">
      <w:pPr>
        <w:pStyle w:val="ListParagraph"/>
        <w:rPr>
          <w:noProof/>
          <w:lang w:val="bg-BG"/>
        </w:rPr>
      </w:pPr>
      <w:r w:rsidRPr="000E4771">
        <w:rPr>
          <w:noProof/>
          <w:lang w:val="bg-BG"/>
        </w:rPr>
        <w:t>IV. Сравнение с други решения и платформи</w:t>
      </w:r>
    </w:p>
    <w:p w14:paraId="7CFF018E" w14:textId="35CB766E" w:rsidR="006814B1" w:rsidRPr="000E4771" w:rsidRDefault="00D22F20" w:rsidP="000E4771">
      <w:pPr>
        <w:pStyle w:val="Heading3"/>
        <w:numPr>
          <w:ilvl w:val="0"/>
          <w:numId w:val="0"/>
        </w:numPr>
        <w:ind w:start="14.40pt"/>
        <w:rPr>
          <w:lang w:val="bg-BG"/>
        </w:rPr>
      </w:pPr>
      <w:r w:rsidRPr="000E4771">
        <w:rPr>
          <w:lang w:val="bg-BG"/>
        </w:rPr>
        <w:t>A. Сравнение с Board Game Arena</w:t>
      </w:r>
    </w:p>
    <w:p w14:paraId="45C2648F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Board Game Arena е платформа, ориентирана към онлайн игра на настолни игри чрез браузър [1.1]. Тя предлага богат набор от дигитализирани игри, но не предоставя функционалности за управление на физически ресурси. За разлика от нея, Game Club Manager е насочена към управление на реална инфраструктура – маси, инвентар и клиенти, което я прави по-подходяща за физически клубове.</w:t>
      </w:r>
    </w:p>
    <w:p w14:paraId="4D988CA7" w14:textId="77777777" w:rsidR="00D22F20" w:rsidRPr="000E4771" w:rsidRDefault="00D22F20" w:rsidP="000E4771">
      <w:pPr>
        <w:pStyle w:val="Heading3"/>
        <w:numPr>
          <w:ilvl w:val="0"/>
          <w:numId w:val="0"/>
        </w:numPr>
        <w:ind w:start="14.40pt"/>
        <w:rPr>
          <w:lang w:val="bg-BG"/>
        </w:rPr>
      </w:pPr>
      <w:r w:rsidRPr="000E4771">
        <w:rPr>
          <w:lang w:val="bg-BG"/>
        </w:rPr>
        <w:t>B. Сравнение с локални клубни уебсайтове</w:t>
      </w:r>
    </w:p>
    <w:p w14:paraId="7058C02D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Много български клубове, като Hobby Games и BoardGames Ruse, използват основно статични уебсайтове за представяне на информация и график [1.2], [1.4]. Те рядко предлагат интегрирани системи за резервации и инвентар. Game Club Manager надгражда този подход, като предоставя цялостна информационна система, а не просто информационен сайт.</w:t>
      </w:r>
    </w:p>
    <w:p w14:paraId="17D17290" w14:textId="77777777" w:rsidR="00D22F20" w:rsidRPr="000E4771" w:rsidRDefault="00D22F20" w:rsidP="000E4771">
      <w:pPr>
        <w:pStyle w:val="Heading3"/>
        <w:numPr>
          <w:ilvl w:val="0"/>
          <w:numId w:val="0"/>
        </w:numPr>
        <w:ind w:start="14.40pt"/>
        <w:rPr>
          <w:lang w:val="bg-BG"/>
        </w:rPr>
      </w:pPr>
      <w:r w:rsidRPr="000E4771">
        <w:rPr>
          <w:lang w:val="bg-BG"/>
        </w:rPr>
        <w:t>C. Сравнение с ERP системи</w:t>
      </w:r>
    </w:p>
    <w:p w14:paraId="5924CDA9" w14:textId="77777777" w:rsidR="00D22F20" w:rsidRPr="000E4771" w:rsidRDefault="00D22F20" w:rsidP="000E4771">
      <w:pPr>
        <w:rPr>
          <w:noProof/>
          <w:lang w:val="bg-BG"/>
        </w:rPr>
      </w:pPr>
      <w:r w:rsidRPr="000E4771">
        <w:rPr>
          <w:noProof/>
          <w:lang w:val="bg-BG"/>
        </w:rPr>
        <w:t>Докато класическите ERP системи предлагат богата функционалност, те често са прекалено сложни и скъпи за малки клубове. Game Club Manager следва тенденцията за персонализирани, леки ERP решения, които покриват конкретен бизнес домейн без излишна сложност [2.3], [2.4].</w:t>
      </w:r>
    </w:p>
    <w:p w14:paraId="542EA939" w14:textId="77777777" w:rsidR="0056208C" w:rsidRPr="000E4771" w:rsidRDefault="0056208C" w:rsidP="000E4771">
      <w:pPr>
        <w:pStyle w:val="ListParagraph"/>
        <w:rPr>
          <w:noProof/>
          <w:lang w:val="bg-BG"/>
        </w:rPr>
      </w:pPr>
      <w:r w:rsidRPr="000E4771">
        <w:rPr>
          <w:noProof/>
          <w:lang w:val="bg-BG"/>
        </w:rPr>
        <w:t>V. Заключение</w:t>
      </w:r>
    </w:p>
    <w:p w14:paraId="1D1EE439" w14:textId="61153FE8" w:rsidR="0056208C" w:rsidRPr="000E4771" w:rsidRDefault="0056208C" w:rsidP="000E4771">
      <w:pPr>
        <w:rPr>
          <w:noProof/>
          <w:lang w:val="bg-BG"/>
        </w:rPr>
      </w:pPr>
      <w:r w:rsidRPr="000E4771">
        <w:rPr>
          <w:noProof/>
          <w:lang w:val="bg-BG"/>
        </w:rPr>
        <w:t xml:space="preserve">Game Club Manager е модерен софтуерен продукт, създаден с цел дигитална трансформация на процесите в клуб за настолни игри. Използването на технологии като React и Supabase позиционира системата сред съвременните уеб решения. Чрез </w:t>
      </w:r>
      <w:r w:rsidRPr="000E4771">
        <w:rPr>
          <w:noProof/>
          <w:lang w:val="bg-BG"/>
        </w:rPr>
        <w:t>предоставяне на основните функционалности за управление на инвентар и резервации, системата пряко подпомага оперативното управление на клуба, като се различава от мащабните платформи за онлайн игра и предлага специализирано решение за физическото заведение. Подобен фокус върху специфичните нужди на малкия до среден бизнес е в съответствие с общата тенденция за персонализирани ERP решения</w:t>
      </w:r>
      <w:r w:rsidR="000E4771" w:rsidRPr="000E4771">
        <w:rPr>
          <w:noProof/>
          <w:lang w:val="bg-BG"/>
        </w:rPr>
        <w:t>.</w:t>
      </w:r>
    </w:p>
    <w:p w14:paraId="47B3B4DF" w14:textId="77777777" w:rsidR="0056208C" w:rsidRPr="000E4771" w:rsidRDefault="0056208C" w:rsidP="00D22F20">
      <w:pPr>
        <w:pStyle w:val="NormalWeb"/>
        <w:rPr>
          <w:noProof/>
        </w:rPr>
      </w:pPr>
    </w:p>
    <w:p w14:paraId="4526237E" w14:textId="77777777" w:rsidR="0056208C" w:rsidRPr="000E4771" w:rsidRDefault="0056208C" w:rsidP="00D22F20">
      <w:pPr>
        <w:pStyle w:val="NormalWeb"/>
        <w:rPr>
          <w:noProof/>
        </w:rPr>
      </w:pPr>
    </w:p>
    <w:p w14:paraId="632C68DF" w14:textId="77777777" w:rsidR="0056208C" w:rsidRPr="000E4771" w:rsidRDefault="0056208C" w:rsidP="00D22F20">
      <w:pPr>
        <w:pStyle w:val="NormalWeb"/>
        <w:rPr>
          <w:noProof/>
        </w:rPr>
      </w:pPr>
    </w:p>
    <w:p w14:paraId="07B390C9" w14:textId="77777777" w:rsidR="00CB2E08" w:rsidRPr="000E4771" w:rsidRDefault="00CB2E08" w:rsidP="00890A10">
      <w:pPr>
        <w:rPr>
          <w:noProof/>
          <w:lang w:val="bg-BG"/>
        </w:rPr>
      </w:pPr>
      <w:r w:rsidRPr="000E4771">
        <w:rPr>
          <w:noProof/>
          <w:lang w:val="bg-BG"/>
        </w:rPr>
        <w:t>Препратки</w:t>
      </w:r>
    </w:p>
    <w:p w14:paraId="062F1C5E" w14:textId="77777777" w:rsidR="00CB2E08" w:rsidRPr="000E4771" w:rsidRDefault="00CB2E08" w:rsidP="00890A10">
      <w:pPr>
        <w:rPr>
          <w:noProof/>
        </w:rPr>
      </w:pPr>
      <w:r w:rsidRPr="000E4771">
        <w:rPr>
          <w:noProof/>
        </w:rPr>
        <w:t xml:space="preserve">[1.1] </w:t>
      </w:r>
      <w:r w:rsidRPr="000E4771">
        <w:rPr>
          <w:b/>
          <w:bCs/>
          <w:noProof/>
        </w:rPr>
        <w:t>Board Game Arena.</w:t>
      </w:r>
      <w:r w:rsidRPr="000E4771">
        <w:rPr>
          <w:noProof/>
        </w:rPr>
        <w:t xml:space="preserve"> Играйте настолни игри онлайн чрез браузъра си. [Online]. Available: </w:t>
      </w:r>
      <w:hyperlink r:id="rId10" w:tgtFrame="_blank" w:history="1">
        <w:r w:rsidRPr="000E4771">
          <w:rPr>
            <w:rStyle w:val="Hyperlink"/>
            <w:noProof/>
            <w:lang w:val="bg-BG"/>
          </w:rPr>
          <w:t>https://bg.boardgamearena.com/</w:t>
        </w:r>
      </w:hyperlink>
      <w:r w:rsidRPr="000E4771">
        <w:rPr>
          <w:noProof/>
        </w:rPr>
        <w:t xml:space="preserve"> (Извлечено: Дек. 2025).</w:t>
      </w:r>
    </w:p>
    <w:p w14:paraId="585FF04E" w14:textId="77777777" w:rsidR="00CB2E08" w:rsidRPr="000E4771" w:rsidRDefault="00CB2E08" w:rsidP="00890A10">
      <w:pPr>
        <w:rPr>
          <w:noProof/>
        </w:rPr>
      </w:pPr>
      <w:r w:rsidRPr="000E4771">
        <w:rPr>
          <w:noProof/>
        </w:rPr>
        <w:t xml:space="preserve">[1.2] </w:t>
      </w:r>
      <w:r w:rsidRPr="000E4771">
        <w:rPr>
          <w:b/>
          <w:bCs/>
          <w:noProof/>
        </w:rPr>
        <w:t>Hobby Games.</w:t>
      </w:r>
      <w:r w:rsidRPr="000E4771">
        <w:rPr>
          <w:noProof/>
        </w:rPr>
        <w:t xml:space="preserve"> Клуб за настолни игри. [Online]. Available: </w:t>
      </w:r>
      <w:hyperlink r:id="rId11" w:tgtFrame="_blank" w:history="1">
        <w:r w:rsidRPr="000E4771">
          <w:rPr>
            <w:rStyle w:val="Hyperlink"/>
            <w:noProof/>
            <w:lang w:val="bg-BG"/>
          </w:rPr>
          <w:t>https://hobbygamesbg.com/page/14/hobi-geyms-klub.html</w:t>
        </w:r>
      </w:hyperlink>
      <w:r w:rsidRPr="000E4771">
        <w:rPr>
          <w:noProof/>
        </w:rPr>
        <w:t xml:space="preserve"> (Извлечено: Дек. 2025).</w:t>
      </w:r>
    </w:p>
    <w:p w14:paraId="7392B5FA" w14:textId="77777777" w:rsidR="00CB2E08" w:rsidRPr="000E4771" w:rsidRDefault="00CB2E08" w:rsidP="00890A10">
      <w:pPr>
        <w:rPr>
          <w:noProof/>
        </w:rPr>
      </w:pPr>
      <w:r w:rsidRPr="000E4771">
        <w:rPr>
          <w:noProof/>
        </w:rPr>
        <w:t xml:space="preserve">[1.4] </w:t>
      </w:r>
      <w:r w:rsidRPr="000E4771">
        <w:rPr>
          <w:b/>
          <w:bCs/>
          <w:noProof/>
        </w:rPr>
        <w:t>BoardGames Ruse.</w:t>
      </w:r>
      <w:r w:rsidRPr="000E4771">
        <w:rPr>
          <w:noProof/>
        </w:rPr>
        <w:t xml:space="preserve"> Често задавани въпроси. [Online]. Available: </w:t>
      </w:r>
      <w:hyperlink r:id="rId12" w:tgtFrame="_blank" w:history="1">
        <w:r w:rsidRPr="000E4771">
          <w:rPr>
            <w:rStyle w:val="Hyperlink"/>
            <w:noProof/>
            <w:lang w:val="bg-BG"/>
          </w:rPr>
          <w:t>https://boardgamesruse.com/%D1%87%D0%B5%D1%81%D1%82%D0%BE-%D0%B7%D0%B0%D0%B4%D0%B0%D0%B2%D0%B0%D0%BD%D0%B8-%D0%B2%D1%8A%D0%BF%D1%80%D0%BE%D1%81%D0%B8/</w:t>
        </w:r>
      </w:hyperlink>
      <w:r w:rsidRPr="000E4771">
        <w:rPr>
          <w:noProof/>
        </w:rPr>
        <w:t xml:space="preserve"> (Извлечено: Дек. 2025).</w:t>
      </w:r>
    </w:p>
    <w:p w14:paraId="5E5C2943" w14:textId="77777777" w:rsidR="00CB2E08" w:rsidRPr="000E4771" w:rsidRDefault="00CB2E08" w:rsidP="00890A10">
      <w:pPr>
        <w:rPr>
          <w:noProof/>
        </w:rPr>
      </w:pPr>
      <w:r w:rsidRPr="000E4771">
        <w:rPr>
          <w:noProof/>
        </w:rPr>
        <w:t xml:space="preserve">[2.3] </w:t>
      </w:r>
      <w:r w:rsidRPr="000E4771">
        <w:rPr>
          <w:b/>
          <w:bCs/>
          <w:noProof/>
        </w:rPr>
        <w:t>Economy.bg.</w:t>
      </w:r>
      <w:r w:rsidRPr="000E4771">
        <w:rPr>
          <w:noProof/>
        </w:rPr>
        <w:t xml:space="preserve"> Кои са тенденциите в сегмента на бизнес софтуера през 2023 г. [Online]. Available: </w:t>
      </w:r>
      <w:hyperlink r:id="rId13" w:tgtFrame="_blank" w:history="1">
        <w:r w:rsidRPr="000E4771">
          <w:rPr>
            <w:rStyle w:val="Hyperlink"/>
            <w:noProof/>
            <w:lang w:val="bg-BG"/>
          </w:rPr>
          <w:t>https://www.economy.bg/topnews/view/53609/Koi-sa-tendenciite-v-segmenta-na-biznes-softuera-prez-2023-g</w:t>
        </w:r>
      </w:hyperlink>
      <w:r w:rsidRPr="000E4771">
        <w:rPr>
          <w:noProof/>
        </w:rPr>
        <w:t xml:space="preserve"> (Извлечено: Дек. 2025).</w:t>
      </w:r>
    </w:p>
    <w:p w14:paraId="10A7C97B" w14:textId="77777777" w:rsidR="00CB2E08" w:rsidRPr="000E4771" w:rsidRDefault="00CB2E08" w:rsidP="00890A10">
      <w:pPr>
        <w:rPr>
          <w:noProof/>
        </w:rPr>
      </w:pPr>
      <w:r w:rsidRPr="000E4771">
        <w:rPr>
          <w:noProof/>
        </w:rPr>
        <w:t xml:space="preserve">[2.4] </w:t>
      </w:r>
      <w:r w:rsidRPr="000E4771">
        <w:rPr>
          <w:b/>
          <w:bCs/>
          <w:noProof/>
        </w:rPr>
        <w:t>Kreativen.</w:t>
      </w:r>
      <w:r w:rsidRPr="000E4771">
        <w:rPr>
          <w:noProof/>
        </w:rPr>
        <w:t xml:space="preserve"> Бъдещето на бизнес софтуера: Как ще се развиват ERP системите през 2026 година. [Online]. Available: </w:t>
      </w:r>
      <w:hyperlink r:id="rId14" w:tgtFrame="_blank" w:history="1">
        <w:r w:rsidRPr="000E4771">
          <w:rPr>
            <w:rStyle w:val="Hyperlink"/>
            <w:noProof/>
            <w:lang w:val="bg-BG"/>
          </w:rPr>
          <w:t>https://www.kreativen.com/%D0%B1%D1%8A%D0%B4%D0%B5%D1%89%D0%B5%D1%82%D0%BE-%D0%BD%D0%B0-%D0%B1%D0%B8%D0%B7%D0%BD%D0%B5%D1%81-%D1%81%D0%BE%D1%84%D1%82%D1%83%D0%B5%D1%80%D0%B0-%D0%BA%D0%B0%D0%BA-%D1%89%D0%B5-%D1%81%D0%B5-%D1%80/</w:t>
        </w:r>
      </w:hyperlink>
      <w:r w:rsidRPr="000E4771">
        <w:rPr>
          <w:noProof/>
        </w:rPr>
        <w:t xml:space="preserve"> (Извлечено: Дек. 2025).</w:t>
      </w:r>
    </w:p>
    <w:p w14:paraId="0FE93ADE" w14:textId="77777777" w:rsidR="00CB2E08" w:rsidRPr="000E4771" w:rsidRDefault="00CB2E08" w:rsidP="00890A10">
      <w:pPr>
        <w:rPr>
          <w:noProof/>
        </w:rPr>
      </w:pPr>
      <w:r w:rsidRPr="000E4771">
        <w:rPr>
          <w:noProof/>
        </w:rPr>
        <w:t xml:space="preserve">[3.1] </w:t>
      </w:r>
      <w:r w:rsidRPr="000E4771">
        <w:rPr>
          <w:b/>
          <w:bCs/>
          <w:noProof/>
        </w:rPr>
        <w:t>CHRDRI.</w:t>
      </w:r>
      <w:r w:rsidRPr="000E4771">
        <w:rPr>
          <w:noProof/>
        </w:rPr>
        <w:t xml:space="preserve"> Подходи за разработване на информационни системи. [Online]. Available: </w:t>
      </w:r>
      <w:hyperlink r:id="rId15" w:tgtFrame="_blank" w:history="1">
        <w:r w:rsidRPr="000E4771">
          <w:rPr>
            <w:rStyle w:val="Hyperlink"/>
            <w:noProof/>
            <w:lang w:val="bg-BG"/>
          </w:rPr>
          <w:t>https://chrdri.net/sites/default/files/uploads/elibrary/02/%D0%9F%D0%9E%D0%94%D0%A5%D0%9E%D0%94%D0%98-%D0%97%D0%90-%D0%A0%D0%90%D0%97%D0%A0%D0%90%D0%91%D0%9E%D0%A2%D0%92%D0%90%D0%9D%D0%95-%D0%9D%D0%90-%D0%98%D0%9D%D0%A4%D0%9E%D0%A0%D0%9C%D0%90%D0%A6%D0%98%D0%9E%D0%9D%D0%9D%D0%98-%D0%A1%D0%98%D0%A1%D0%A2%D0%95%D0%9C%D0%98.pdf</w:t>
        </w:r>
      </w:hyperlink>
      <w:r w:rsidRPr="000E4771">
        <w:rPr>
          <w:noProof/>
        </w:rPr>
        <w:t xml:space="preserve"> (Извлечено: Дек. 2025).</w:t>
      </w:r>
    </w:p>
    <w:p w14:paraId="01841F8F" w14:textId="77777777" w:rsidR="00CB2E08" w:rsidRPr="000E4771" w:rsidRDefault="00CB2E08" w:rsidP="00890A10">
      <w:pPr>
        <w:rPr>
          <w:noProof/>
        </w:rPr>
      </w:pPr>
      <w:r w:rsidRPr="000E4771">
        <w:rPr>
          <w:noProof/>
        </w:rPr>
        <w:t xml:space="preserve">[3.2] </w:t>
      </w:r>
      <w:r w:rsidRPr="000E4771">
        <w:rPr>
          <w:b/>
          <w:bCs/>
          <w:noProof/>
        </w:rPr>
        <w:t>Уикипедия.</w:t>
      </w:r>
      <w:r w:rsidRPr="000E4771">
        <w:rPr>
          <w:noProof/>
        </w:rPr>
        <w:t xml:space="preserve"> Информационна система. [Online]. Available: </w:t>
      </w:r>
      <w:hyperlink r:id="rId16" w:tgtFrame="_blank" w:history="1">
        <w:r w:rsidRPr="000E4771">
          <w:rPr>
            <w:rStyle w:val="Hyperlink"/>
            <w:noProof/>
            <w:lang w:val="bg-BG"/>
          </w:rPr>
          <w:t>https://bg.wikipedia.org/wiki/%D0%98%D0%BD%D1%84%D0%BE%D1%80%D0%BC%D0%B0%D1%86%D0%B8%D0%BE%D0%BD%D0%BD%D0%B0_%D1%81%D0%B8%D1%81%D1%82%D0%B5%D0%BC%D0%B0</w:t>
        </w:r>
      </w:hyperlink>
      <w:r w:rsidRPr="000E4771">
        <w:rPr>
          <w:noProof/>
        </w:rPr>
        <w:t xml:space="preserve"> (Извлечено: Дек. 2025).</w:t>
      </w:r>
    </w:p>
    <w:p w14:paraId="67664B9A" w14:textId="77777777" w:rsidR="008147B5" w:rsidRPr="000E4771" w:rsidRDefault="008147B5" w:rsidP="006814B1">
      <w:pPr>
        <w:pStyle w:val="references"/>
        <w:numPr>
          <w:ilvl w:val="0"/>
          <w:numId w:val="0"/>
        </w:numPr>
        <w:rPr>
          <w:lang w:val="bg-BG"/>
        </w:rPr>
      </w:pPr>
    </w:p>
    <w:p w14:paraId="481D7272" w14:textId="77777777" w:rsidR="009303D9" w:rsidRPr="000E4771" w:rsidRDefault="009303D9" w:rsidP="00836367">
      <w:pPr>
        <w:pStyle w:val="references"/>
        <w:numPr>
          <w:ilvl w:val="0"/>
          <w:numId w:val="0"/>
        </w:numPr>
        <w:ind w:start="18pt" w:hanging="18pt"/>
        <w:rPr>
          <w:lang w:val="bg-BG"/>
        </w:rPr>
      </w:pPr>
    </w:p>
    <w:p w14:paraId="2CBC4D6A" w14:textId="3126CAC1" w:rsidR="00836367" w:rsidRPr="000E4771" w:rsidRDefault="006814B1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color w:val="FFFFFF" w:themeColor="background1"/>
          <w:spacing w:val="-1"/>
          <w:sz w:val="20"/>
          <w:szCs w:val="20"/>
          <w:lang w:val="bg-BG" w:eastAsia="x-none"/>
        </w:rPr>
        <w:sectPr w:rsidR="00836367" w:rsidRPr="000E4771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 w:rsidRPr="000E4771">
        <w:rPr>
          <w:rFonts w:eastAsia="SimSun"/>
          <w:b/>
          <w:color w:val="FFFFFF" w:themeColor="background1"/>
          <w:spacing w:val="-1"/>
          <w:sz w:val="20"/>
          <w:szCs w:val="20"/>
          <w:lang w:val="bg-BG" w:eastAsia="x-none"/>
        </w:rPr>
        <w:t>I</w:t>
      </w:r>
    </w:p>
    <w:p w14:paraId="4EF2B8B8" w14:textId="51B3F27A" w:rsidR="009303D9" w:rsidRPr="000E4771" w:rsidRDefault="009303D9" w:rsidP="005B520E">
      <w:pPr>
        <w:rPr>
          <w:noProof/>
          <w:lang w:val="bg-BG"/>
        </w:rPr>
      </w:pPr>
    </w:p>
    <w:sectPr w:rsidR="009303D9" w:rsidRPr="000E4771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endnote w:type="separator" w:id="-1">
    <w:p w14:paraId="23245672" w14:textId="77777777" w:rsidR="002F0699" w:rsidRDefault="002F0699" w:rsidP="001A3B3D">
      <w:r>
        <w:separator/>
      </w:r>
    </w:p>
  </w:endnote>
  <w:endnote w:type="continuationSeparator" w:id="0">
    <w:p w14:paraId="78EF2561" w14:textId="77777777" w:rsidR="002F0699" w:rsidRDefault="002F0699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MS Gothic"/>
    <w:panose1 w:val="02020609040205080304"/>
    <w:charset w:characterSet="shift_jis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footnote w:type="separator" w:id="-1">
    <w:p w14:paraId="3E6DA837" w14:textId="77777777" w:rsidR="002F0699" w:rsidRDefault="002F0699" w:rsidP="001A3B3D">
      <w:r>
        <w:separator/>
      </w:r>
    </w:p>
  </w:footnote>
  <w:footnote w:type="continuationSeparator" w:id="0">
    <w:p w14:paraId="64242FAD" w14:textId="77777777" w:rsidR="002F0699" w:rsidRDefault="002F0699" w:rsidP="001A3B3D"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F3F10AA"/>
    <w:multiLevelType w:val="multilevel"/>
    <w:tmpl w:val="E1DE97A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3E3F3CD0"/>
    <w:multiLevelType w:val="multilevel"/>
    <w:tmpl w:val="742AD08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49575441"/>
    <w:multiLevelType w:val="multilevel"/>
    <w:tmpl w:val="2EDC1CC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72079"/>
    <w:multiLevelType w:val="multilevel"/>
    <w:tmpl w:val="D7FC6C6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3" w15:restartNumberingAfterBreak="0">
    <w:nsid w:val="54A61E6A"/>
    <w:multiLevelType w:val="hybridMultilevel"/>
    <w:tmpl w:val="EF16C452"/>
    <w:lvl w:ilvl="0" w:tplc="0402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4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5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6" w15:restartNumberingAfterBreak="0">
    <w:nsid w:val="6F3A51DE"/>
    <w:multiLevelType w:val="multilevel"/>
    <w:tmpl w:val="D82A832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14"/>
  </w:num>
  <w:num w:numId="4">
    <w:abstractNumId w:val="18"/>
  </w:num>
  <w:num w:numId="5">
    <w:abstractNumId w:val="18"/>
  </w:num>
  <w:num w:numId="6">
    <w:abstractNumId w:val="18"/>
  </w:num>
  <w:num w:numId="7">
    <w:abstractNumId w:val="18"/>
  </w:num>
  <w:num w:numId="8">
    <w:abstractNumId w:val="22"/>
  </w:num>
  <w:num w:numId="9">
    <w:abstractNumId w:val="25"/>
  </w:num>
  <w:num w:numId="10">
    <w:abstractNumId w:val="16"/>
  </w:num>
  <w:num w:numId="11">
    <w:abstractNumId w:val="13"/>
  </w:num>
  <w:num w:numId="12">
    <w:abstractNumId w:val="12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9"/>
  </w:num>
  <w:num w:numId="25">
    <w:abstractNumId w:val="23"/>
  </w:num>
  <w:num w:numId="26">
    <w:abstractNumId w:val="11"/>
  </w:num>
  <w:num w:numId="27">
    <w:abstractNumId w:val="26"/>
  </w:num>
  <w:num w:numId="28">
    <w:abstractNumId w:val="21"/>
  </w:num>
  <w:num w:numId="29">
    <w:abstractNumId w:val="17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110%"/>
  <w:embedSystemFonts/>
  <w:proofState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4781E"/>
    <w:rsid w:val="0008758A"/>
    <w:rsid w:val="000C1E68"/>
    <w:rsid w:val="000E4771"/>
    <w:rsid w:val="001A2EFD"/>
    <w:rsid w:val="001A3B3D"/>
    <w:rsid w:val="001B67DC"/>
    <w:rsid w:val="002254A9"/>
    <w:rsid w:val="00233D97"/>
    <w:rsid w:val="002347A2"/>
    <w:rsid w:val="002850E3"/>
    <w:rsid w:val="002F0699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208C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814B1"/>
    <w:rsid w:val="006A5D82"/>
    <w:rsid w:val="006B6B66"/>
    <w:rsid w:val="006D150A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90A10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B2E08"/>
    <w:rsid w:val="00CC393F"/>
    <w:rsid w:val="00D2176E"/>
    <w:rsid w:val="00D22F20"/>
    <w:rsid w:val="00D632BE"/>
    <w:rsid w:val="00D72D06"/>
    <w:rsid w:val="00D7522C"/>
    <w:rsid w:val="00D7536F"/>
    <w:rsid w:val="00D76668"/>
    <w:rsid w:val="00DA29BA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771"/>
    <w:pPr>
      <w:ind w:firstLine="28.35pt"/>
      <w:jc w:val="both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citation-283">
    <w:name w:val="citation-283"/>
    <w:basedOn w:val="DefaultParagraphFont"/>
    <w:rsid w:val="00DA29BA"/>
  </w:style>
  <w:style w:type="character" w:customStyle="1" w:styleId="citation-282">
    <w:name w:val="citation-282"/>
    <w:basedOn w:val="DefaultParagraphFont"/>
    <w:rsid w:val="00DA29BA"/>
  </w:style>
  <w:style w:type="character" w:customStyle="1" w:styleId="citation-281">
    <w:name w:val="citation-281"/>
    <w:basedOn w:val="DefaultParagraphFont"/>
    <w:rsid w:val="00DA29BA"/>
  </w:style>
  <w:style w:type="character" w:customStyle="1" w:styleId="citation-280">
    <w:name w:val="citation-280"/>
    <w:basedOn w:val="DefaultParagraphFont"/>
    <w:rsid w:val="00DA29BA"/>
  </w:style>
  <w:style w:type="character" w:customStyle="1" w:styleId="citation-279">
    <w:name w:val="citation-279"/>
    <w:basedOn w:val="DefaultParagraphFont"/>
    <w:rsid w:val="00DA29BA"/>
  </w:style>
  <w:style w:type="table" w:styleId="TableGrid">
    <w:name w:val="Table Grid"/>
    <w:basedOn w:val="TableNormal"/>
    <w:rsid w:val="00DA29BA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DA29BA"/>
    <w:rPr>
      <w:b/>
      <w:bCs/>
    </w:rPr>
  </w:style>
  <w:style w:type="character" w:styleId="BookTitle">
    <w:name w:val="Book Title"/>
    <w:basedOn w:val="DefaultParagraphFont"/>
    <w:uiPriority w:val="33"/>
    <w:qFormat/>
    <w:rsid w:val="00DA29BA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6D150A"/>
    <w:pPr>
      <w:spacing w:before="5pt" w:beforeAutospacing="1" w:after="5pt" w:afterAutospacing="1"/>
      <w:jc w:val="start"/>
    </w:pPr>
    <w:rPr>
      <w:rFonts w:eastAsia="Times New Roman"/>
      <w:sz w:val="24"/>
      <w:szCs w:val="24"/>
      <w:lang w:val="bg-BG" w:eastAsia="bg-BG"/>
    </w:rPr>
  </w:style>
  <w:style w:type="character" w:styleId="Hyperlink">
    <w:name w:val="Hyperlink"/>
    <w:basedOn w:val="DefaultParagraphFont"/>
    <w:uiPriority w:val="99"/>
    <w:unhideWhenUsed/>
    <w:rsid w:val="00CB2E08"/>
    <w:rPr>
      <w:color w:val="0000FF"/>
      <w:u w:val="single"/>
    </w:rPr>
  </w:style>
  <w:style w:type="character" w:customStyle="1" w:styleId="citation-444">
    <w:name w:val="citation-444"/>
    <w:basedOn w:val="DefaultParagraphFont"/>
    <w:rsid w:val="00D22F20"/>
  </w:style>
  <w:style w:type="character" w:customStyle="1" w:styleId="citation-443">
    <w:name w:val="citation-443"/>
    <w:basedOn w:val="DefaultParagraphFont"/>
    <w:rsid w:val="00D22F20"/>
  </w:style>
  <w:style w:type="character" w:customStyle="1" w:styleId="citation-442">
    <w:name w:val="citation-442"/>
    <w:basedOn w:val="DefaultParagraphFont"/>
    <w:rsid w:val="00D22F20"/>
  </w:style>
  <w:style w:type="character" w:customStyle="1" w:styleId="citation-441">
    <w:name w:val="citation-441"/>
    <w:basedOn w:val="DefaultParagraphFont"/>
    <w:rsid w:val="00D22F20"/>
  </w:style>
  <w:style w:type="character" w:customStyle="1" w:styleId="citation-440">
    <w:name w:val="citation-440"/>
    <w:basedOn w:val="DefaultParagraphFont"/>
    <w:rsid w:val="00D22F20"/>
  </w:style>
  <w:style w:type="character" w:customStyle="1" w:styleId="citation-439">
    <w:name w:val="citation-439"/>
    <w:basedOn w:val="DefaultParagraphFont"/>
    <w:rsid w:val="00D22F20"/>
  </w:style>
  <w:style w:type="character" w:customStyle="1" w:styleId="citation-438">
    <w:name w:val="citation-438"/>
    <w:basedOn w:val="DefaultParagraphFont"/>
    <w:rsid w:val="00D22F20"/>
  </w:style>
  <w:style w:type="character" w:customStyle="1" w:styleId="citation-437">
    <w:name w:val="citation-437"/>
    <w:basedOn w:val="DefaultParagraphFont"/>
    <w:rsid w:val="00D22F20"/>
  </w:style>
  <w:style w:type="character" w:customStyle="1" w:styleId="citation-436">
    <w:name w:val="citation-436"/>
    <w:basedOn w:val="DefaultParagraphFont"/>
    <w:rsid w:val="00D22F20"/>
  </w:style>
  <w:style w:type="character" w:customStyle="1" w:styleId="citation-435">
    <w:name w:val="citation-435"/>
    <w:basedOn w:val="DefaultParagraphFont"/>
    <w:rsid w:val="00D22F20"/>
  </w:style>
  <w:style w:type="paragraph" w:styleId="ListParagraph">
    <w:name w:val="List Paragraph"/>
    <w:basedOn w:val="Normal"/>
    <w:uiPriority w:val="34"/>
    <w:qFormat/>
    <w:rsid w:val="000E4771"/>
    <w:pPr>
      <w:spacing w:before="8.15pt"/>
      <w:ind w:start="97.80pt" w:hanging="12.20pt"/>
      <w:contextualSpacing/>
      <w:jc w:val="start"/>
    </w:pPr>
    <w:rPr>
      <w:sz w:val="24"/>
    </w:rPr>
  </w:style>
  <w:style w:type="character" w:styleId="FollowedHyperlink">
    <w:name w:val="FollowedHyperlink"/>
    <w:basedOn w:val="DefaultParagraphFont"/>
    <w:rsid w:val="00890A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ivs>
    <w:div w:id="2919116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15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58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0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9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9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69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10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7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hyperlink" Target="https://www.economy.bg/topnews/view/53609/Koi-sa-tendenciite-v-segmenta-na-biznes-softuera-prez-2023-g" TargetMode="External"/><Relationship Id="rId18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yperlink" Target="https://boardgamesruse.com/%D1%87%D0%B5%D1%81%D1%82%D0%BE-%D0%B7%D0%B0%D0%B4%D0%B0%D0%B2%D0%B0%D0%BD%D0%B8-%D0%B2%D1%8A%D0%BF%D1%80%D0%BE%D1%81%D0%B8/" TargetMode="External"/><Relationship Id="rId17" Type="http://purl.oclc.org/ooxml/officeDocument/relationships/fontTable" Target="fontTable.xml"/><Relationship Id="rId2" Type="http://purl.oclc.org/ooxml/officeDocument/relationships/numbering" Target="numbering.xml"/><Relationship Id="rId16" Type="http://purl.oclc.org/ooxml/officeDocument/relationships/hyperlink" Target="https://bg.wikipedia.org/wiki/%D0%98%D0%BD%D1%84%D0%BE%D1%80%D0%BC%D0%B0%D1%86%D0%B8%D0%BE%D0%BD%D0%BD%D0%B0_%D1%81%D0%B8%D1%81%D1%82%D0%B5%D0%BC%D0%B0" TargetMode="Externa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yperlink" Target="https://hobbygamesbg.com/page/14/hobi-geyms-klub.html" TargetMode="External"/><Relationship Id="rId5" Type="http://purl.oclc.org/ooxml/officeDocument/relationships/webSettings" Target="webSettings.xml"/><Relationship Id="rId15" Type="http://purl.oclc.org/ooxml/officeDocument/relationships/hyperlink" Target="https://chrdri.net/sites/default/files/uploads/elibrary/02/%D0%9F%D0%9E%D0%94%D0%A5%D0%9E%D0%94%D0%98-%D0%97%D0%90-%D0%A0%D0%90%D0%97%D0%A0%D0%90%D0%91%D0%9E%D0%A2%D0%92%D0%90%D0%9D%D0%95-%D0%9D%D0%90-%D0%98%D0%9D%D0%A4%D0%9E%D0%A0%D0%9C%D0%90%D0%A6%D0%98%D0%9E%D0%9D%D0%9D%D0%98-%D0%A1%D0%98%D0%A1%D0%A2%D0%95%D0%9C%D0%98.pdf" TargetMode="External"/><Relationship Id="rId10" Type="http://purl.oclc.org/ooxml/officeDocument/relationships/hyperlink" Target="https://bg.boardgamearena.com/" TargetMode="External"/><Relationship Id="rId4" Type="http://purl.oclc.org/ooxml/officeDocument/relationships/settings" Target="settings.xml"/><Relationship Id="rId9" Type="http://purl.oclc.org/ooxml/officeDocument/relationships/hyperlink" Target="https://bg.boardgamearena.com" TargetMode="External"/><Relationship Id="rId14" Type="http://purl.oclc.org/ooxml/officeDocument/relationships/hyperlink" Target="https://www.kreativen.com/%D0%B1%D1%8A%D0%B4%D0%B5%D1%89%D0%B5%D1%82%D0%BE-%D0%BD%D0%B0-%D0%B1%D0%B8%D0%B7%D0%BD%D0%B5%D1%81-%D1%81%D0%BE%D1%84%D1%82%D1%83%D0%B5%D1%80%D0%B0-%D0%BA%D0%B0%D0%BA-%D1%89%D0%B5-%D1%81%D0%B5-%D1%80/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purl.oclc.org/ooxml/officeDocument/customXml" ds:itemID="{39B25E7F-4468-4FEC-805C-496D6C8B4A06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94</TotalTime>
  <Pages>2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9373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Microsoft account</cp:lastModifiedBy>
  <cp:revision>5</cp:revision>
  <dcterms:created xsi:type="dcterms:W3CDTF">2024-07-16T13:42:00Z</dcterms:created>
  <dcterms:modified xsi:type="dcterms:W3CDTF">2025-12-14T09:49:00Z</dcterms:modified>
</cp:coreProperties>
</file>