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37" w:rsidRDefault="00C144AE" w:rsidP="00C144AE">
      <w:pPr>
        <w:jc w:val="both"/>
        <w:rPr>
          <w:rFonts w:ascii="Times New Roman" w:hAnsi="Times New Roman" w:cs="Times New Roman"/>
          <w:b/>
        </w:rPr>
      </w:pPr>
      <w:r w:rsidRPr="00056BF1">
        <w:rPr>
          <w:rFonts w:ascii="Times New Roman" w:hAnsi="Times New Roman" w:cs="Times New Roman"/>
          <w:b/>
        </w:rPr>
        <w:t>Historian at Work!</w:t>
      </w:r>
    </w:p>
    <w:p w:rsidR="00056BF1" w:rsidRPr="00056BF1" w:rsidRDefault="00056BF1" w:rsidP="00056BF1">
      <w:pPr>
        <w:spacing w:line="240" w:lineRule="auto"/>
        <w:contextualSpacing/>
        <w:jc w:val="both"/>
        <w:rPr>
          <w:rFonts w:ascii="Times New Roman" w:hAnsi="Times New Roman" w:cs="Times New Roman"/>
          <w:b/>
        </w:rPr>
      </w:pPr>
      <w:r>
        <w:rPr>
          <w:rFonts w:ascii="Times New Roman" w:hAnsi="Times New Roman" w:cs="Times New Roman"/>
          <w:b/>
        </w:rPr>
        <w:t>(Historical Writing)</w:t>
      </w:r>
      <w:bookmarkStart w:id="0" w:name="_GoBack"/>
      <w:bookmarkEnd w:id="0"/>
    </w:p>
    <w:p w:rsidR="00C144AE" w:rsidRPr="00056BF1" w:rsidRDefault="00C144AE" w:rsidP="00C144AE">
      <w:pPr>
        <w:jc w:val="both"/>
        <w:rPr>
          <w:rFonts w:ascii="Times New Roman" w:hAnsi="Times New Roman" w:cs="Times New Roman"/>
        </w:rPr>
      </w:pPr>
      <w:r w:rsidRPr="00056BF1">
        <w:rPr>
          <w:rFonts w:ascii="Times New Roman" w:hAnsi="Times New Roman" w:cs="Times New Roman"/>
        </w:rPr>
        <w:tab/>
        <w:t xml:space="preserve">Read the narrative of Antonio </w:t>
      </w:r>
      <w:proofErr w:type="spellStart"/>
      <w:r w:rsidRPr="00056BF1">
        <w:rPr>
          <w:rFonts w:ascii="Times New Roman" w:hAnsi="Times New Roman" w:cs="Times New Roman"/>
        </w:rPr>
        <w:t>Pigafetta</w:t>
      </w:r>
      <w:proofErr w:type="spellEnd"/>
      <w:r w:rsidRPr="00056BF1">
        <w:rPr>
          <w:rFonts w:ascii="Times New Roman" w:hAnsi="Times New Roman" w:cs="Times New Roman"/>
        </w:rPr>
        <w:t xml:space="preserve"> about the events that occurred on that fateful day of 27 April 1521.</w:t>
      </w:r>
    </w:p>
    <w:p w:rsidR="00C144AE" w:rsidRPr="00056BF1" w:rsidRDefault="00C144AE" w:rsidP="00C144AE">
      <w:pPr>
        <w:jc w:val="both"/>
        <w:rPr>
          <w:rFonts w:ascii="Times New Roman" w:hAnsi="Times New Roman" w:cs="Times New Roman"/>
        </w:rPr>
      </w:pPr>
    </w:p>
    <w:p w:rsidR="00C144AE" w:rsidRPr="00056BF1" w:rsidRDefault="00C144AE" w:rsidP="00C144AE">
      <w:pPr>
        <w:jc w:val="both"/>
        <w:rPr>
          <w:rFonts w:ascii="Times New Roman" w:hAnsi="Times New Roman" w:cs="Times New Roman"/>
        </w:rPr>
      </w:pPr>
      <w:r w:rsidRPr="00056BF1">
        <w:rPr>
          <w:rFonts w:ascii="Times New Roman" w:hAnsi="Times New Roman" w:cs="Times New Roman"/>
        </w:rPr>
        <w:tab/>
        <w:t xml:space="preserve">On Friday, April twenty-six Zula, a chief of the island of </w:t>
      </w:r>
      <w:proofErr w:type="spellStart"/>
      <w:r w:rsidRPr="00056BF1">
        <w:rPr>
          <w:rFonts w:ascii="Times New Roman" w:hAnsi="Times New Roman" w:cs="Times New Roman"/>
        </w:rPr>
        <w:t>Matan</w:t>
      </w:r>
      <w:proofErr w:type="spellEnd"/>
      <w:r w:rsidRPr="00056BF1">
        <w:rPr>
          <w:rFonts w:ascii="Times New Roman" w:hAnsi="Times New Roman" w:cs="Times New Roman"/>
        </w:rPr>
        <w:t xml:space="preserve">, sent one of his sons to present two goats to the captain-general, and to say that he would send him all that he had promised, but that he had not been able to send him because of the other chief </w:t>
      </w:r>
      <w:proofErr w:type="spellStart"/>
      <w:r w:rsidRPr="00056BF1">
        <w:rPr>
          <w:rFonts w:ascii="Times New Roman" w:hAnsi="Times New Roman" w:cs="Times New Roman"/>
        </w:rPr>
        <w:t>Cilapulapu</w:t>
      </w:r>
      <w:proofErr w:type="spellEnd"/>
      <w:r w:rsidRPr="00056BF1">
        <w:rPr>
          <w:rFonts w:ascii="Times New Roman" w:hAnsi="Times New Roman" w:cs="Times New Roman"/>
        </w:rPr>
        <w:t xml:space="preserve">, who refused to obey the king of </w:t>
      </w:r>
      <w:proofErr w:type="spellStart"/>
      <w:r w:rsidRPr="00056BF1">
        <w:rPr>
          <w:rFonts w:ascii="Times New Roman" w:hAnsi="Times New Roman" w:cs="Times New Roman"/>
        </w:rPr>
        <w:t>Spagnia</w:t>
      </w:r>
      <w:proofErr w:type="spellEnd"/>
      <w:r w:rsidRPr="00056BF1">
        <w:rPr>
          <w:rFonts w:ascii="Times New Roman" w:hAnsi="Times New Roman" w:cs="Times New Roman"/>
        </w:rPr>
        <w:t xml:space="preserve">. He requested the captain to send him only one boatload of men on the next night, so that they might help him and fight against the other chief. The captain-general decided to go thither with three boatloads. We begged him repeatedly not to go, but he, like a good shepherd, refused to abandon his flock. At midnight, sixty men of us set out armed with corselets and helmets, together with . . . some of the chief men . . . we reached </w:t>
      </w:r>
      <w:proofErr w:type="spellStart"/>
      <w:r w:rsidRPr="00056BF1">
        <w:rPr>
          <w:rFonts w:ascii="Times New Roman" w:hAnsi="Times New Roman" w:cs="Times New Roman"/>
        </w:rPr>
        <w:t>Matan</w:t>
      </w:r>
      <w:proofErr w:type="spellEnd"/>
      <w:r w:rsidRPr="00056BF1">
        <w:rPr>
          <w:rFonts w:ascii="Times New Roman" w:hAnsi="Times New Roman" w:cs="Times New Roman"/>
        </w:rPr>
        <w:t xml:space="preserve"> three hours before dawn. The captain did not wish to fight then, but sent a message to the natives . . . to the effect that if they would obey the king of </w:t>
      </w:r>
      <w:proofErr w:type="spellStart"/>
      <w:r w:rsidRPr="00056BF1">
        <w:rPr>
          <w:rFonts w:ascii="Times New Roman" w:hAnsi="Times New Roman" w:cs="Times New Roman"/>
        </w:rPr>
        <w:t>Spagnia</w:t>
      </w:r>
      <w:proofErr w:type="spellEnd"/>
      <w:r w:rsidRPr="00056BF1">
        <w:rPr>
          <w:rFonts w:ascii="Times New Roman" w:hAnsi="Times New Roman" w:cs="Times New Roman"/>
        </w:rPr>
        <w:t>, recognize the Christian king as their sovereign, and pay us our tribute, he would be their friend; but that if they wished otherwise, they should wait to see how our lances wounded. They replied that if we had lances they had lances of bamboo</w:t>
      </w:r>
      <w:r w:rsidR="005661D9" w:rsidRPr="00056BF1">
        <w:rPr>
          <w:rFonts w:ascii="Times New Roman" w:hAnsi="Times New Roman" w:cs="Times New Roman"/>
        </w:rPr>
        <w:t xml:space="preserve"> and skates hardened with fire. [They asked us] not to proceed to attack them at once, but to wait until morning, so that they might have more men. They said that in order to induce us to go in search of them; for they had dug certain </w:t>
      </w:r>
      <w:proofErr w:type="spellStart"/>
      <w:r w:rsidR="005661D9" w:rsidRPr="00056BF1">
        <w:rPr>
          <w:rFonts w:ascii="Times New Roman" w:hAnsi="Times New Roman" w:cs="Times New Roman"/>
        </w:rPr>
        <w:t>pitholes</w:t>
      </w:r>
      <w:proofErr w:type="spellEnd"/>
      <w:r w:rsidR="005661D9" w:rsidRPr="00056BF1">
        <w:rPr>
          <w:rFonts w:ascii="Times New Roman" w:hAnsi="Times New Roman" w:cs="Times New Roman"/>
        </w:rPr>
        <w:t xml:space="preserve"> between the houses in order that we might fall into them. When morning came forty-nine of us leaped into the water up to our thighs, and walked through water for more than two crossbow flights before we could reach the shore. The boat could not approach nearer because of certain rocks in the water. The other eleven men remained behind to guard the boats. When we reached land, those men had formed in three divisions to the number of more than one thousand five hundred persons. When they saw us, they charged down upon us with exceeding loud cries, two divisions on our flanks</w:t>
      </w:r>
      <w:r w:rsidR="008679D1" w:rsidRPr="00056BF1">
        <w:rPr>
          <w:rFonts w:ascii="Times New Roman" w:hAnsi="Times New Roman" w:cs="Times New Roman"/>
        </w:rPr>
        <w:t xml:space="preserve"> and the other on our front. When the captain saw that, he formed us into two divisions, and thus did we begin to fight. The musketeers and crossbowmen shot from a distance for about a half-hour, but uselessly; for the shots only passed through the shields which were made of thin wood and the arms [of the bearers]. The captain cried to them, “Cease firing! Cease firing!” but his order was not at all heeded. When the natives saw that we were shooting our muskets to no purpose, crying out they determined to stand firm, but they redoubled their shouts. When our muskets were discharged, the natives would never stand still, but lift hither and hither</w:t>
      </w:r>
      <w:r w:rsidR="00EC0A61" w:rsidRPr="00056BF1">
        <w:rPr>
          <w:rFonts w:ascii="Times New Roman" w:hAnsi="Times New Roman" w:cs="Times New Roman"/>
        </w:rPr>
        <w:t xml:space="preserve">, covering themselves with their shields. They shot so many arrows at us and hurled so many bamboo spears (some of them tipped with iron) at the captain-general, besides pointed stakes hardened with fire, stones, and mud, that we could scarcely </w:t>
      </w:r>
      <w:r w:rsidR="00F52850" w:rsidRPr="00056BF1">
        <w:rPr>
          <w:rFonts w:ascii="Times New Roman" w:hAnsi="Times New Roman" w:cs="Times New Roman"/>
        </w:rPr>
        <w:t>defend ourselves. Seeing that, the c</w:t>
      </w:r>
      <w:r w:rsidR="002044B7" w:rsidRPr="00056BF1">
        <w:rPr>
          <w:rFonts w:ascii="Times New Roman" w:hAnsi="Times New Roman" w:cs="Times New Roman"/>
        </w:rPr>
        <w:t xml:space="preserve">aptain-general sent some men to burn their houses in order to terrify them. When they saw their houses burning, they were roused to great fury. Two of our men were killed near the houses, while we burned twenty or thirty houses. So many of them charged down upon us that they shot the captain through the right leg with the poisoned arrow. On that account, he ordered us to retire slowly, but the men took to flight, except six or eight of us who remained with the captain. The natives shot only at our legs, for the latter were bare; and so many were the spears and stones that they hurled at us, that we could offer no resistance. The mortars in the boats could not aid us as they were too far away . . . the natives continued to pursue us, </w:t>
      </w:r>
      <w:r w:rsidR="00782EC9" w:rsidRPr="00056BF1">
        <w:rPr>
          <w:rFonts w:ascii="Times New Roman" w:hAnsi="Times New Roman" w:cs="Times New Roman"/>
        </w:rPr>
        <w:t xml:space="preserve">and picking up the same spear four or six times, hurled it at us again and again. Recognizing the captain, so many turned up on him that they knocked his helmet off his head twice, but he always stood firmly like a good knight, together with some others . . . An Indian hurled a bamboo spear into the captain’s face, but the latter immediately killed him with his lance, which he left in the Indian’s body. Then, trying to lay hand on sword, he could draw it out but halfway, because he had been wounded in the arm with a bamboo spear. When the natives saw that, they all hurled themselves upon him. One of the wounded him on the left leg with a large cutlass . . . That caused the captain to fall face downward, when immediately they rushed upon him with iron and bamboo spears and with their </w:t>
      </w:r>
      <w:proofErr w:type="spellStart"/>
      <w:r w:rsidR="00782EC9" w:rsidRPr="00056BF1">
        <w:rPr>
          <w:rFonts w:ascii="Times New Roman" w:hAnsi="Times New Roman" w:cs="Times New Roman"/>
        </w:rPr>
        <w:t>cutclasses</w:t>
      </w:r>
      <w:proofErr w:type="spellEnd"/>
      <w:r w:rsidR="00782EC9" w:rsidRPr="00056BF1">
        <w:rPr>
          <w:rFonts w:ascii="Times New Roman" w:hAnsi="Times New Roman" w:cs="Times New Roman"/>
        </w:rPr>
        <w:t>, until they killed our mirror, our light, our comfort, and our true guide. When they wounded him, he turned back many times to see whether we were all in the boats. Thereupon, beholding him dead, we, wounded, retreated, as best as we could, to the boats, which were already pulling off.</w:t>
      </w:r>
    </w:p>
    <w:p w:rsidR="00782EC9" w:rsidRPr="00056BF1" w:rsidRDefault="00782EC9" w:rsidP="00C144AE">
      <w:pPr>
        <w:jc w:val="both"/>
        <w:rPr>
          <w:rFonts w:ascii="Times New Roman" w:hAnsi="Times New Roman" w:cs="Times New Roman"/>
        </w:rPr>
      </w:pPr>
    </w:p>
    <w:p w:rsidR="00782EC9" w:rsidRPr="00056BF1" w:rsidRDefault="00782EC9" w:rsidP="00C144AE">
      <w:pPr>
        <w:jc w:val="both"/>
        <w:rPr>
          <w:rFonts w:ascii="Times New Roman" w:hAnsi="Times New Roman" w:cs="Times New Roman"/>
          <w:sz w:val="18"/>
        </w:rPr>
      </w:pPr>
      <w:r w:rsidRPr="00056BF1">
        <w:rPr>
          <w:rFonts w:ascii="Times New Roman" w:hAnsi="Times New Roman" w:cs="Times New Roman"/>
          <w:i/>
          <w:sz w:val="18"/>
        </w:rPr>
        <w:t xml:space="preserve">Source: </w:t>
      </w:r>
      <w:proofErr w:type="spellStart"/>
      <w:r w:rsidRPr="00056BF1">
        <w:rPr>
          <w:rFonts w:ascii="Times New Roman" w:hAnsi="Times New Roman" w:cs="Times New Roman"/>
          <w:sz w:val="18"/>
        </w:rPr>
        <w:t>Pigafetta</w:t>
      </w:r>
      <w:proofErr w:type="spellEnd"/>
      <w:r w:rsidRPr="00056BF1">
        <w:rPr>
          <w:rFonts w:ascii="Times New Roman" w:hAnsi="Times New Roman" w:cs="Times New Roman"/>
          <w:sz w:val="18"/>
        </w:rPr>
        <w:t xml:space="preserve">, Antonio. “First Voyage around the World.” In </w:t>
      </w:r>
      <w:r w:rsidRPr="00056BF1">
        <w:rPr>
          <w:rFonts w:ascii="Times New Roman" w:hAnsi="Times New Roman" w:cs="Times New Roman"/>
          <w:i/>
          <w:sz w:val="18"/>
        </w:rPr>
        <w:t xml:space="preserve">The Philippines Islands, </w:t>
      </w:r>
      <w:r w:rsidRPr="00056BF1">
        <w:rPr>
          <w:rFonts w:ascii="Times New Roman" w:hAnsi="Times New Roman" w:cs="Times New Roman"/>
          <w:sz w:val="18"/>
        </w:rPr>
        <w:t xml:space="preserve">Vol. 33, edited by E. Blair and J. Robertson, 175, 177, 179, 181. Cleveland: A.H. Clark, 1909. Reprinted by </w:t>
      </w:r>
      <w:proofErr w:type="spellStart"/>
      <w:r w:rsidRPr="00056BF1">
        <w:rPr>
          <w:rFonts w:ascii="Times New Roman" w:hAnsi="Times New Roman" w:cs="Times New Roman"/>
          <w:sz w:val="18"/>
        </w:rPr>
        <w:t>Cacho</w:t>
      </w:r>
      <w:proofErr w:type="spellEnd"/>
      <w:r w:rsidRPr="00056BF1">
        <w:rPr>
          <w:rFonts w:ascii="Times New Roman" w:hAnsi="Times New Roman" w:cs="Times New Roman"/>
          <w:sz w:val="18"/>
        </w:rPr>
        <w:t xml:space="preserve"> </w:t>
      </w:r>
      <w:proofErr w:type="spellStart"/>
      <w:r w:rsidRPr="00056BF1">
        <w:rPr>
          <w:rFonts w:ascii="Times New Roman" w:hAnsi="Times New Roman" w:cs="Times New Roman"/>
          <w:sz w:val="18"/>
        </w:rPr>
        <w:t>Hermanos</w:t>
      </w:r>
      <w:proofErr w:type="spellEnd"/>
      <w:r w:rsidRPr="00056BF1">
        <w:rPr>
          <w:rFonts w:ascii="Times New Roman" w:hAnsi="Times New Roman" w:cs="Times New Roman"/>
          <w:sz w:val="18"/>
        </w:rPr>
        <w:t>, 1973.</w:t>
      </w:r>
    </w:p>
    <w:sectPr w:rsidR="00782EC9" w:rsidRPr="00056BF1" w:rsidSect="00056BF1">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AE"/>
    <w:rsid w:val="00056BF1"/>
    <w:rsid w:val="002044B7"/>
    <w:rsid w:val="005661D9"/>
    <w:rsid w:val="00584937"/>
    <w:rsid w:val="00782EC9"/>
    <w:rsid w:val="008679D1"/>
    <w:rsid w:val="00C144AE"/>
    <w:rsid w:val="00CC0003"/>
    <w:rsid w:val="00EC0A61"/>
    <w:rsid w:val="00F528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21D7-EA71-4F30-929F-57DCFFC3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B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Ruth Bonggot</dc:creator>
  <cp:keywords/>
  <dc:description/>
  <cp:lastModifiedBy>Ma. Aubrey Friday Tiempo</cp:lastModifiedBy>
  <cp:revision>2</cp:revision>
  <cp:lastPrinted>2019-07-17T09:17:00Z</cp:lastPrinted>
  <dcterms:created xsi:type="dcterms:W3CDTF">2019-07-17T05:46:00Z</dcterms:created>
  <dcterms:modified xsi:type="dcterms:W3CDTF">2019-07-17T09:18:00Z</dcterms:modified>
</cp:coreProperties>
</file>