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A859" w14:textId="3B431C68" w:rsidR="00C4103E" w:rsidRDefault="00C36B6E" w:rsidP="00C36B6E">
      <w:pPr>
        <w:pStyle w:val="Heading1"/>
      </w:pPr>
      <w:r w:rsidRPr="00C36B6E">
        <w:t xml:space="preserve">Welcome to </w:t>
      </w:r>
      <w:proofErr w:type="spellStart"/>
      <w:r w:rsidRPr="00C36B6E">
        <w:t>PalmettoBUG</w:t>
      </w:r>
      <w:proofErr w:type="spellEnd"/>
      <w:r w:rsidR="005720C9">
        <w:t>!</w:t>
      </w:r>
    </w:p>
    <w:p w14:paraId="1719C94E" w14:textId="71C02503" w:rsidR="009F3CF4" w:rsidRDefault="00C257F0" w:rsidP="00C36B6E">
      <w:proofErr w:type="spellStart"/>
      <w:r>
        <w:t>PalmettoBUG</w:t>
      </w:r>
      <w:proofErr w:type="spellEnd"/>
      <w:r>
        <w:t xml:space="preserve"> is a GUI interface for performing all the steps of analysis for an (imaging) mass cytometry experiment. While </w:t>
      </w:r>
      <w:r w:rsidR="00ED015A">
        <w:t>explicitly intended for IMC and solution-mode mass cytometry, it theoretically can work with any imaging data that can represented in a .tiff file or any si</w:t>
      </w:r>
      <w:r w:rsidR="007C205C">
        <w:t>ng</w:t>
      </w:r>
      <w:r w:rsidR="00ED015A">
        <w:t>le-cell data that can be represented as an .fcs file. However, note that it’s design was very much directed at high-dimensional, but small/medium scale experiments and not low-dimensional very large experiments. So its performance will likely suffer with very large data / very large individual ROIs.</w:t>
      </w:r>
    </w:p>
    <w:p w14:paraId="16ADE873" w14:textId="250D49EB" w:rsidR="00C36B6E" w:rsidRDefault="009F3CF4" w:rsidP="005720C9">
      <w:pPr>
        <w:pStyle w:val="Heading3"/>
      </w:pPr>
      <w:proofErr w:type="spellStart"/>
      <w:r>
        <w:t>PalmettoBUG</w:t>
      </w:r>
      <w:proofErr w:type="spellEnd"/>
      <w:r>
        <w:t xml:space="preserve"> Capabilities in Graphical Form</w:t>
      </w:r>
    </w:p>
    <w:p w14:paraId="7E7F7F34" w14:textId="5D83AA1B" w:rsidR="009F3CF4" w:rsidRPr="009F3CF4" w:rsidRDefault="009F3CF4" w:rsidP="00C36B6E">
      <w:pPr>
        <w:rPr>
          <w:sz w:val="18"/>
          <w:szCs w:val="18"/>
        </w:rPr>
      </w:pPr>
      <w:r>
        <w:rPr>
          <w:sz w:val="18"/>
          <w:szCs w:val="18"/>
        </w:rPr>
        <w:t>From the manuscript: (</w:t>
      </w:r>
      <w:r w:rsidR="007C205C">
        <w:rPr>
          <w:sz w:val="18"/>
          <w:szCs w:val="18"/>
        </w:rPr>
        <w:t xml:space="preserve">                           </w:t>
      </w:r>
      <w:proofErr w:type="spellStart"/>
      <w:r w:rsidR="007C205C">
        <w:rPr>
          <w:sz w:val="18"/>
          <w:szCs w:val="18"/>
        </w:rPr>
        <w:t>BioRXiv</w:t>
      </w:r>
      <w:proofErr w:type="spellEnd"/>
      <w:r w:rsidR="007C205C">
        <w:rPr>
          <w:sz w:val="18"/>
          <w:szCs w:val="18"/>
        </w:rPr>
        <w:t xml:space="preserve"> </w:t>
      </w:r>
      <w:r>
        <w:rPr>
          <w:sz w:val="18"/>
          <w:szCs w:val="18"/>
        </w:rPr>
        <w:t>link her</w:t>
      </w:r>
      <w:r w:rsidR="007C205C">
        <w:rPr>
          <w:sz w:val="18"/>
          <w:szCs w:val="18"/>
        </w:rPr>
        <w:t xml:space="preserve">e                       </w:t>
      </w:r>
      <w:r>
        <w:rPr>
          <w:sz w:val="18"/>
          <w:szCs w:val="18"/>
        </w:rPr>
        <w:t>)</w:t>
      </w:r>
    </w:p>
    <w:p w14:paraId="30B0F0E2" w14:textId="4A5D2701" w:rsidR="00C36B6E" w:rsidRDefault="001D6BBA" w:rsidP="00C36B6E">
      <w:r>
        <w:rPr>
          <w:noProof/>
        </w:rPr>
        <w:drawing>
          <wp:anchor distT="0" distB="0" distL="114300" distR="114300" simplePos="0" relativeHeight="251658240" behindDoc="0" locked="0" layoutInCell="1" allowOverlap="1" wp14:anchorId="14FD2261" wp14:editId="05B04CF5">
            <wp:simplePos x="0" y="0"/>
            <wp:positionH relativeFrom="column">
              <wp:posOffset>0</wp:posOffset>
            </wp:positionH>
            <wp:positionV relativeFrom="paragraph">
              <wp:posOffset>-3534</wp:posOffset>
            </wp:positionV>
            <wp:extent cx="5939790" cy="3371215"/>
            <wp:effectExtent l="0" t="0" r="3810" b="635"/>
            <wp:wrapNone/>
            <wp:docPr id="63545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5F1D87" w14:textId="155F07CA" w:rsidR="00C36B6E" w:rsidRDefault="00C36B6E" w:rsidP="00C36B6E"/>
    <w:p w14:paraId="14BFB88B" w14:textId="77777777" w:rsidR="005720C9" w:rsidRDefault="005720C9" w:rsidP="00C36B6E"/>
    <w:p w14:paraId="53BE3644" w14:textId="77777777" w:rsidR="005720C9" w:rsidRDefault="005720C9" w:rsidP="00C36B6E"/>
    <w:p w14:paraId="5785DEE8" w14:textId="77777777" w:rsidR="005720C9" w:rsidRDefault="005720C9" w:rsidP="00C36B6E"/>
    <w:p w14:paraId="3D9F163E" w14:textId="77777777" w:rsidR="005720C9" w:rsidRDefault="005720C9" w:rsidP="00C36B6E"/>
    <w:p w14:paraId="797EE8A5" w14:textId="77777777" w:rsidR="005720C9" w:rsidRDefault="005720C9" w:rsidP="00C36B6E"/>
    <w:p w14:paraId="3EFE9ACF" w14:textId="77777777" w:rsidR="005720C9" w:rsidRDefault="005720C9" w:rsidP="00C36B6E"/>
    <w:p w14:paraId="51B6D289" w14:textId="77777777" w:rsidR="005720C9" w:rsidRDefault="005720C9" w:rsidP="00C36B6E"/>
    <w:p w14:paraId="3B78A33F" w14:textId="77777777" w:rsidR="005720C9" w:rsidRDefault="005720C9" w:rsidP="00C36B6E"/>
    <w:p w14:paraId="18D1E5FB" w14:textId="77777777" w:rsidR="00ED015A" w:rsidRDefault="00ED015A" w:rsidP="00C36B6E"/>
    <w:p w14:paraId="0397A051" w14:textId="77777777" w:rsidR="00ED015A" w:rsidRDefault="00ED015A" w:rsidP="005720C9">
      <w:pPr>
        <w:pStyle w:val="Heading3"/>
      </w:pPr>
    </w:p>
    <w:p w14:paraId="694B316E" w14:textId="123E8597" w:rsidR="005720C9" w:rsidRDefault="005720C9" w:rsidP="005720C9">
      <w:pPr>
        <w:pStyle w:val="Heading3"/>
      </w:pPr>
      <w:r>
        <w:t>Installation:</w:t>
      </w:r>
    </w:p>
    <w:p w14:paraId="5694C4FA" w14:textId="2D4A939B" w:rsidR="005720C9" w:rsidRDefault="005720C9" w:rsidP="005720C9">
      <w:r w:rsidRPr="007B6D1A">
        <w:t>To install</w:t>
      </w:r>
      <w:r>
        <w:t xml:space="preserve">, </w:t>
      </w:r>
      <w:r w:rsidR="00ED015A">
        <w:t xml:space="preserve">first </w:t>
      </w:r>
      <w:r>
        <w:t xml:space="preserve">setup a </w:t>
      </w:r>
      <w:r w:rsidRPr="007B6D1A">
        <w:rPr>
          <w:b/>
          <w:bCs/>
        </w:rPr>
        <w:t>Python 3.9 or 3.10</w:t>
      </w:r>
      <w:r>
        <w:t xml:space="preserve"> environment. </w:t>
      </w:r>
    </w:p>
    <w:p w14:paraId="54A63D70" w14:textId="21EB2FC8" w:rsidR="005720C9" w:rsidRDefault="005720C9" w:rsidP="005720C9">
      <w:r>
        <w:t xml:space="preserve">I used </w:t>
      </w:r>
      <w:proofErr w:type="spellStart"/>
      <w:r>
        <w:t>miniconda</w:t>
      </w:r>
      <w:proofErr w:type="spellEnd"/>
      <w:r>
        <w:t xml:space="preserve"> to develop and test </w:t>
      </w:r>
      <w:proofErr w:type="spellStart"/>
      <w:r>
        <w:t>PalmettoBUG</w:t>
      </w:r>
      <w:proofErr w:type="spellEnd"/>
      <w:r>
        <w:t xml:space="preserve">. </w:t>
      </w:r>
    </w:p>
    <w:p w14:paraId="088FC623" w14:textId="77777777" w:rsidR="005720C9" w:rsidRDefault="005720C9" w:rsidP="005720C9">
      <w:r>
        <w:t>Enter your environment and issue the command:</w:t>
      </w:r>
    </w:p>
    <w:p w14:paraId="0EB0D508" w14:textId="6D3D5BC6" w:rsidR="005720C9" w:rsidRDefault="005720C9" w:rsidP="005720C9">
      <w:pPr>
        <w:ind w:firstLine="720"/>
      </w:pPr>
      <w:r>
        <w:t xml:space="preserve">&gt;&gt;&gt; pip install </w:t>
      </w:r>
      <w:proofErr w:type="spellStart"/>
      <w:r>
        <w:t>palmettobug</w:t>
      </w:r>
      <w:proofErr w:type="spellEnd"/>
    </w:p>
    <w:p w14:paraId="30E93CBE" w14:textId="010390BD" w:rsidR="005720C9" w:rsidRDefault="005720C9" w:rsidP="005720C9">
      <w:r>
        <w:t xml:space="preserve">To install </w:t>
      </w:r>
      <w:proofErr w:type="spellStart"/>
      <w:r>
        <w:t>PalmettoBUG</w:t>
      </w:r>
      <w:proofErr w:type="spellEnd"/>
      <w:r>
        <w:t xml:space="preserve"> in your environment. All dependencies should be automatically installed (via the </w:t>
      </w:r>
      <w:proofErr w:type="spellStart"/>
      <w:r>
        <w:t>pyproject.toml</w:t>
      </w:r>
      <w:proofErr w:type="spellEnd"/>
      <w:r>
        <w:t xml:space="preserve"> dependency manifest) by pip. </w:t>
      </w:r>
    </w:p>
    <w:p w14:paraId="7ECC1EA2" w14:textId="00D4462E" w:rsidR="005720C9" w:rsidRDefault="005720C9" w:rsidP="005720C9">
      <w:r>
        <w:t xml:space="preserve">There are many dependencies for the program, and the example data for </w:t>
      </w:r>
      <w:proofErr w:type="spellStart"/>
      <w:r>
        <w:t>PalmettoBUG</w:t>
      </w:r>
      <w:proofErr w:type="spellEnd"/>
      <w:r>
        <w:t xml:space="preserve"> is quite large so this installation will take some time, and can use a good deal of disc space (&gt; 1-2 Gb). If </w:t>
      </w:r>
      <w:r>
        <w:lastRenderedPageBreak/>
        <w:t xml:space="preserve">you run into errors you believe are a result of dependency issues, you can look at the environment files at the </w:t>
      </w:r>
      <w:proofErr w:type="spellStart"/>
      <w:r>
        <w:t>PalmettoBUG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repository to see the exact version numbers of the packages in my development environment, or you can open an issue at the same repository.</w:t>
      </w:r>
    </w:p>
    <w:p w14:paraId="72AAF624" w14:textId="08144E49" w:rsidR="005720C9" w:rsidRPr="005720C9" w:rsidRDefault="005720C9" w:rsidP="005720C9">
      <w:pPr>
        <w:rPr>
          <w:b/>
          <w:bCs/>
        </w:rPr>
      </w:pPr>
      <w:r>
        <w:rPr>
          <w:b/>
          <w:bCs/>
        </w:rPr>
        <w:t xml:space="preserve">A Note on the </w:t>
      </w:r>
      <w:proofErr w:type="spellStart"/>
      <w:r>
        <w:rPr>
          <w:b/>
          <w:bCs/>
        </w:rPr>
        <w:t>isoSegDenoise</w:t>
      </w:r>
      <w:proofErr w:type="spellEnd"/>
      <w:r>
        <w:rPr>
          <w:b/>
          <w:bCs/>
        </w:rPr>
        <w:t xml:space="preserve"> sister program</w:t>
      </w:r>
    </w:p>
    <w:p w14:paraId="77C03658" w14:textId="3843E4DD" w:rsidR="005720C9" w:rsidRDefault="005720C9" w:rsidP="005720C9">
      <w:r>
        <w:t xml:space="preserve">One dependency to make particular note of is </w:t>
      </w:r>
      <w:proofErr w:type="spellStart"/>
      <w:r>
        <w:rPr>
          <w:i/>
          <w:iCs/>
        </w:rPr>
        <w:t>isoSegDenoise</w:t>
      </w:r>
      <w:proofErr w:type="spellEnd"/>
      <w:r>
        <w:t xml:space="preserve"> – a sister program to </w:t>
      </w:r>
      <w:proofErr w:type="spellStart"/>
      <w:r>
        <w:t>PalmettoBUG</w:t>
      </w:r>
      <w:proofErr w:type="spellEnd"/>
      <w:r>
        <w:t xml:space="preserve"> that handles segmentation and denoising of images (separated for licensing reasons, </w:t>
      </w:r>
      <w:r w:rsidR="00BC0974">
        <w:t>see below</w:t>
      </w:r>
      <w:r>
        <w:t>). If needed, it can be separately installed by the command:</w:t>
      </w:r>
    </w:p>
    <w:p w14:paraId="23F1B3CC" w14:textId="1AB400EA" w:rsidR="005720C9" w:rsidRPr="007B6D1A" w:rsidRDefault="005720C9" w:rsidP="005720C9">
      <w:pPr>
        <w:ind w:firstLine="720"/>
      </w:pPr>
      <w:r>
        <w:t xml:space="preserve">&gt;&gt;&gt; pip install </w:t>
      </w:r>
      <w:proofErr w:type="spellStart"/>
      <w:r>
        <w:t>isoSegDenoise</w:t>
      </w:r>
      <w:proofErr w:type="spellEnd"/>
    </w:p>
    <w:p w14:paraId="0A8B6D42" w14:textId="4994417F" w:rsidR="005720C9" w:rsidRDefault="005720C9" w:rsidP="005720C9">
      <w:r>
        <w:t xml:space="preserve">Note that </w:t>
      </w:r>
      <w:proofErr w:type="spellStart"/>
      <w:r>
        <w:t>isoSegDenoise</w:t>
      </w:r>
      <w:proofErr w:type="spellEnd"/>
      <w:r>
        <w:t xml:space="preserve"> should be installed in the same python environment </w:t>
      </w:r>
      <w:r w:rsidR="00D614CE">
        <w:t xml:space="preserve">as </w:t>
      </w:r>
      <w:proofErr w:type="spellStart"/>
      <w:r w:rsidR="00D614CE">
        <w:t>PalmettoBUG</w:t>
      </w:r>
      <w:proofErr w:type="spellEnd"/>
      <w:r w:rsidR="00441079">
        <w:t xml:space="preserve"> so that the </w:t>
      </w:r>
      <w:proofErr w:type="spellStart"/>
      <w:r w:rsidR="00441079">
        <w:t>PalmettoBUG</w:t>
      </w:r>
      <w:proofErr w:type="spellEnd"/>
      <w:r w:rsidR="00441079">
        <w:t xml:space="preserve"> GUI can directly and smoothly launch it when needed</w:t>
      </w:r>
      <w:r>
        <w:t xml:space="preserve">. </w:t>
      </w:r>
    </w:p>
    <w:p w14:paraId="028D8D4E" w14:textId="493C5AA2" w:rsidR="004B3220" w:rsidRDefault="004B3220" w:rsidP="004B3220">
      <w:pPr>
        <w:pStyle w:val="Heading3"/>
      </w:pPr>
      <w:r>
        <w:t>PowerPoint Documentation &amp; Full Dependencies</w:t>
      </w:r>
    </w:p>
    <w:p w14:paraId="303B5656" w14:textId="3C1E4B96" w:rsidR="004B3220" w:rsidRDefault="004B3220" w:rsidP="004B3220">
      <w:r>
        <w:t xml:space="preserve">Inside the </w:t>
      </w:r>
      <w:proofErr w:type="spellStart"/>
      <w:r>
        <w:t>PalmettoBUG</w:t>
      </w:r>
      <w:proofErr w:type="spellEnd"/>
      <w:r>
        <w:t xml:space="preserve"> package itself or on the GitHub repository, you will find two PowerPoints which can serve an alternate documentation for the </w:t>
      </w:r>
      <w:proofErr w:type="spellStart"/>
      <w:r>
        <w:t>PalmettoBUG</w:t>
      </w:r>
      <w:proofErr w:type="spellEnd"/>
      <w:r>
        <w:t xml:space="preserve"> GUI. These can be particularly powerful because of their animations that lay out how to use the various buttons of the GUI in </w:t>
      </w:r>
      <w:r>
        <w:rPr>
          <w:b/>
          <w:bCs/>
          <w:i/>
          <w:iCs/>
        </w:rPr>
        <w:t>excruciating</w:t>
      </w:r>
      <w:r>
        <w:t xml:space="preserve"> detail. </w:t>
      </w:r>
    </w:p>
    <w:p w14:paraId="3B6F56F9" w14:textId="6CB728EA" w:rsidR="004B3220" w:rsidRPr="004B3220" w:rsidRDefault="004B3220" w:rsidP="004B3220">
      <w:pPr>
        <w:rPr>
          <w:u w:val="single"/>
        </w:rPr>
      </w:pPr>
      <w:r>
        <w:t xml:space="preserve">Also on the GitHub / inside the package are a few text documents listing all the dependencies that are installed with </w:t>
      </w:r>
      <w:proofErr w:type="spellStart"/>
      <w:r>
        <w:t>PalmettoBUG</w:t>
      </w:r>
      <w:proofErr w:type="spellEnd"/>
      <w:r>
        <w:t xml:space="preserve"> / </w:t>
      </w:r>
      <w:proofErr w:type="spellStart"/>
      <w:r>
        <w:t>isoSegDenoise</w:t>
      </w:r>
      <w:proofErr w:type="spellEnd"/>
      <w:r>
        <w:t xml:space="preserve">, at least in my personal </w:t>
      </w:r>
      <w:proofErr w:type="spellStart"/>
      <w:r>
        <w:t>miniconda</w:t>
      </w:r>
      <w:proofErr w:type="spellEnd"/>
      <w:r>
        <w:t>, python3.10 environment on a windows device (using “pip freeze” or “</w:t>
      </w:r>
      <w:proofErr w:type="spellStart"/>
      <w:r>
        <w:t>conda</w:t>
      </w:r>
      <w:proofErr w:type="spellEnd"/>
      <w:r>
        <w:t xml:space="preserve"> list” commands to retrieve). </w:t>
      </w:r>
    </w:p>
    <w:p w14:paraId="1EDD6F07" w14:textId="77777777" w:rsidR="005720C9" w:rsidRDefault="005720C9" w:rsidP="005720C9">
      <w:pPr>
        <w:pStyle w:val="Heading3"/>
      </w:pPr>
      <w:r w:rsidRPr="008D54AC">
        <w:t>GPU support</w:t>
      </w:r>
    </w:p>
    <w:p w14:paraId="2FF91079" w14:textId="30430981" w:rsidR="005720C9" w:rsidRDefault="00945871" w:rsidP="005720C9">
      <w:r>
        <w:t xml:space="preserve">GPU support is only useful for the </w:t>
      </w:r>
      <w:proofErr w:type="spellStart"/>
      <w:r>
        <w:t>isosegdenoise</w:t>
      </w:r>
      <w:proofErr w:type="spellEnd"/>
      <w:r>
        <w:t xml:space="preserve"> sister program, specifically for the </w:t>
      </w:r>
      <w:proofErr w:type="spellStart"/>
      <w:r>
        <w:t>DeepCell</w:t>
      </w:r>
      <w:proofErr w:type="spellEnd"/>
      <w:r>
        <w:t xml:space="preserve"> and </w:t>
      </w:r>
      <w:proofErr w:type="spellStart"/>
      <w:r>
        <w:t>Cellpose</w:t>
      </w:r>
      <w:proofErr w:type="spellEnd"/>
      <w:r>
        <w:t xml:space="preserve"> segmentation / denoising deep neural network models. </w:t>
      </w:r>
      <w:r w:rsidR="005720C9">
        <w:t>On a windows 10 system for a NVIDIA GPU</w:t>
      </w:r>
      <w:r w:rsidR="002C2276">
        <w:t xml:space="preserve"> (in python 3.10)</w:t>
      </w:r>
      <w:r w:rsidR="005720C9">
        <w:t>, I was able to successfully install GPU support. Specifically, presuming you have successfully installed the NVIDIA driver for your GPU, you will need to:</w:t>
      </w:r>
    </w:p>
    <w:p w14:paraId="00F9BCE4" w14:textId="77777777" w:rsidR="005720C9" w:rsidRDefault="005720C9" w:rsidP="005720C9">
      <w:pPr>
        <w:ind w:left="720"/>
      </w:pPr>
      <w:r>
        <w:t xml:space="preserve">1). follow the recommended pip download on the </w:t>
      </w:r>
      <w:proofErr w:type="spellStart"/>
      <w:r>
        <w:t>PyTorch</w:t>
      </w:r>
      <w:proofErr w:type="spellEnd"/>
      <w:r>
        <w:t xml:space="preserve"> website: </w:t>
      </w:r>
      <w:hyperlink r:id="rId5" w:history="1">
        <w:r w:rsidRPr="008D54AC">
          <w:rPr>
            <w:rStyle w:val="Hyperlink"/>
          </w:rPr>
          <w:t>Start Locally | PyTorch</w:t>
        </w:r>
      </w:hyperlink>
      <w:r w:rsidRPr="008D54AC">
        <w:t xml:space="preserve"> </w:t>
      </w:r>
      <w:r>
        <w:t xml:space="preserve">to get GPU support for </w:t>
      </w:r>
      <w:proofErr w:type="spellStart"/>
      <w:r>
        <w:t>Cellpose</w:t>
      </w:r>
      <w:proofErr w:type="spellEnd"/>
      <w:r>
        <w:t xml:space="preserve"> functions. </w:t>
      </w:r>
    </w:p>
    <w:p w14:paraId="07D01C85" w14:textId="77777777" w:rsidR="005720C9" w:rsidRDefault="005720C9" w:rsidP="005720C9">
      <w:pPr>
        <w:ind w:left="720"/>
      </w:pPr>
      <w:r>
        <w:t xml:space="preserve">2). Download the proper </w:t>
      </w:r>
      <w:proofErr w:type="spellStart"/>
      <w:r>
        <w:t>tensorflow</w:t>
      </w:r>
      <w:proofErr w:type="spellEnd"/>
      <w:r>
        <w:t xml:space="preserve"> &amp; </w:t>
      </w:r>
      <w:proofErr w:type="spellStart"/>
      <w:r>
        <w:t>cuda</w:t>
      </w:r>
      <w:proofErr w:type="spellEnd"/>
      <w:r>
        <w:t xml:space="preserve"> packages for </w:t>
      </w:r>
      <w:proofErr w:type="spellStart"/>
      <w:r>
        <w:t>deepcell</w:t>
      </w:r>
      <w:proofErr w:type="spellEnd"/>
      <w:r>
        <w:t xml:space="preserve"> / </w:t>
      </w:r>
      <w:proofErr w:type="spellStart"/>
      <w:r>
        <w:t>mesmer</w:t>
      </w:r>
      <w:proofErr w:type="spellEnd"/>
      <w:r>
        <w:t xml:space="preserve"> (listed are what worked for me):</w:t>
      </w:r>
    </w:p>
    <w:p w14:paraId="55E2DBCE" w14:textId="07090AC5" w:rsidR="005720C9" w:rsidRDefault="005720C9" w:rsidP="005720C9">
      <w:pPr>
        <w:ind w:firstLine="720"/>
      </w:pPr>
      <w:r>
        <w:tab/>
        <w:t xml:space="preserve">&gt;&gt;&gt; pip install </w:t>
      </w:r>
      <w:proofErr w:type="spellStart"/>
      <w:r>
        <w:t>tensorflow-gpu</w:t>
      </w:r>
      <w:proofErr w:type="spellEnd"/>
      <w:r>
        <w:t>==2.8.4</w:t>
      </w:r>
    </w:p>
    <w:p w14:paraId="7B1749BB" w14:textId="693305B0" w:rsidR="005720C9" w:rsidRDefault="005720C9" w:rsidP="005720C9">
      <w:pPr>
        <w:ind w:left="720" w:firstLine="720"/>
      </w:pPr>
      <w:r>
        <w:t xml:space="preserve">&gt;&gt;&gt;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cudnn</w:t>
      </w:r>
      <w:proofErr w:type="spellEnd"/>
      <w:r>
        <w:t>=8</w:t>
      </w:r>
      <w:r w:rsidRPr="008D54AC">
        <w:t>.9.2.26</w:t>
      </w:r>
      <w:r>
        <w:t xml:space="preserve"> </w:t>
      </w:r>
    </w:p>
    <w:p w14:paraId="47749600" w14:textId="4D0D09FC" w:rsidR="005720C9" w:rsidRDefault="005720C9" w:rsidP="005720C9">
      <w:pPr>
        <w:ind w:firstLine="720"/>
      </w:pPr>
      <w:r>
        <w:tab/>
        <w:t xml:space="preserve">&gt;&gt;&gt;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cudatoolkit</w:t>
      </w:r>
      <w:proofErr w:type="spellEnd"/>
      <w:r>
        <w:t>=11.8.0</w:t>
      </w:r>
    </w:p>
    <w:p w14:paraId="6F0D9C7F" w14:textId="55C4C09A" w:rsidR="005720C9" w:rsidRDefault="005720C9" w:rsidP="001D6BBA">
      <w:pPr>
        <w:ind w:firstLine="720"/>
      </w:pPr>
      <w:r>
        <w:tab/>
        <w:t xml:space="preserve">&gt;&gt;&gt;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zlib-wapi</w:t>
      </w:r>
      <w:proofErr w:type="spellEnd"/>
    </w:p>
    <w:p w14:paraId="7839B8AF" w14:textId="77777777" w:rsidR="005720C9" w:rsidRDefault="005720C9" w:rsidP="005720C9">
      <w:pPr>
        <w:rPr>
          <w:i/>
          <w:iCs/>
        </w:rPr>
      </w:pPr>
      <w:r w:rsidRPr="008D54AC">
        <w:rPr>
          <w:i/>
          <w:iCs/>
        </w:rPr>
        <w:t xml:space="preserve">However, </w:t>
      </w:r>
      <w:r>
        <w:rPr>
          <w:i/>
          <w:iCs/>
        </w:rPr>
        <w:t>your mileage using these steps may vary in practice – GPU support was not thoroughly tested on a variety of computer systems or setups!</w:t>
      </w:r>
    </w:p>
    <w:p w14:paraId="596EF7DA" w14:textId="6552EB9F" w:rsidR="005720C9" w:rsidRDefault="005720C9" w:rsidP="005720C9">
      <w:r>
        <w:lastRenderedPageBreak/>
        <w:t xml:space="preserve">Do note that to get GPU support really means getting it configured for </w:t>
      </w:r>
      <w:proofErr w:type="spellStart"/>
      <w:r>
        <w:t>Cellpose</w:t>
      </w:r>
      <w:proofErr w:type="spellEnd"/>
      <w:r w:rsidR="00945871">
        <w:t xml:space="preserve"> (</w:t>
      </w:r>
      <w:r w:rsidR="00BC0974">
        <w:t xml:space="preserve">build on </w:t>
      </w:r>
      <w:proofErr w:type="spellStart"/>
      <w:r w:rsidR="00945871">
        <w:t>PyTorch</w:t>
      </w:r>
      <w:proofErr w:type="spellEnd"/>
      <w:r w:rsidR="00945871">
        <w:t>)</w:t>
      </w:r>
      <w:r>
        <w:t xml:space="preserve"> and </w:t>
      </w:r>
      <w:proofErr w:type="spellStart"/>
      <w:r>
        <w:t>DeepCell</w:t>
      </w:r>
      <w:proofErr w:type="spellEnd"/>
      <w:r>
        <w:t>/Mesmer</w:t>
      </w:r>
      <w:r w:rsidR="00945871">
        <w:t xml:space="preserve"> (</w:t>
      </w:r>
      <w:proofErr w:type="spellStart"/>
      <w:r w:rsidR="00945871">
        <w:t>Tensorflow</w:t>
      </w:r>
      <w:proofErr w:type="spellEnd"/>
      <w:r w:rsidR="00945871">
        <w:t>)</w:t>
      </w:r>
      <w:r>
        <w:t xml:space="preserve"> packages </w:t>
      </w:r>
      <w:r w:rsidR="00945871">
        <w:t xml:space="preserve">as </w:t>
      </w:r>
      <w:r>
        <w:t>these are the only parts of the program that use a GPU</w:t>
      </w:r>
      <w:r w:rsidR="00945871">
        <w:t>.</w:t>
      </w:r>
      <w:r>
        <w:t xml:space="preserve"> </w:t>
      </w:r>
      <w:r w:rsidR="00945871">
        <w:t>S</w:t>
      </w:r>
      <w:r>
        <w:t xml:space="preserve">o you can also consult these package’s </w:t>
      </w:r>
      <w:r w:rsidR="00945871">
        <w:t xml:space="preserve">for </w:t>
      </w:r>
      <w:r>
        <w:t>information about configuring GPU support.</w:t>
      </w:r>
    </w:p>
    <w:p w14:paraId="297A2ED3" w14:textId="77777777" w:rsidR="005720C9" w:rsidRDefault="005720C9" w:rsidP="005720C9">
      <w:pPr>
        <w:pStyle w:val="Heading3"/>
      </w:pPr>
      <w:r>
        <w:t>Licensing information:</w:t>
      </w:r>
    </w:p>
    <w:p w14:paraId="26721DB2" w14:textId="1211C136" w:rsidR="005720C9" w:rsidRPr="008D54AC" w:rsidRDefault="00BC0974" w:rsidP="005720C9">
      <w:proofErr w:type="spellStart"/>
      <w:r>
        <w:t>PalmettoBUG</w:t>
      </w:r>
      <w:proofErr w:type="spellEnd"/>
      <w:r>
        <w:t xml:space="preserve"> is under the GPL-3 opensource license. Much of the code &amp; dependencies of </w:t>
      </w:r>
      <w:proofErr w:type="spellStart"/>
      <w:r>
        <w:t>PalmettoBUG</w:t>
      </w:r>
      <w:proofErr w:type="spellEnd"/>
      <w:r>
        <w:t xml:space="preserve"> came from GPL-2+ projects across a few different programming languages, necessitating that </w:t>
      </w:r>
      <w:proofErr w:type="spellStart"/>
      <w:r>
        <w:t>PalmettoBUG</w:t>
      </w:r>
      <w:proofErr w:type="spellEnd"/>
      <w:r>
        <w:t xml:space="preserve"> itself be under the same license. The </w:t>
      </w:r>
      <w:proofErr w:type="spellStart"/>
      <w:r>
        <w:t>DeepCell</w:t>
      </w:r>
      <w:proofErr w:type="spellEnd"/>
      <w:r>
        <w:t xml:space="preserve"> model (and possibly some of those from </w:t>
      </w:r>
      <w:proofErr w:type="spellStart"/>
      <w:r>
        <w:t>Cellpose</w:t>
      </w:r>
      <w:proofErr w:type="spellEnd"/>
      <w:r>
        <w:t xml:space="preserve">) is licensed under a more restrictive non-commercial license that is not compatible with GPL-3, which is why the </w:t>
      </w:r>
      <w:proofErr w:type="spellStart"/>
      <w:r>
        <w:t>isoSegDenoise</w:t>
      </w:r>
      <w:proofErr w:type="spellEnd"/>
      <w:r>
        <w:t xml:space="preserve"> program was separated off from the main package.</w:t>
      </w:r>
    </w:p>
    <w:sectPr w:rsidR="005720C9" w:rsidRPr="008D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6E"/>
    <w:rsid w:val="00171546"/>
    <w:rsid w:val="001D6BBA"/>
    <w:rsid w:val="001F0E8D"/>
    <w:rsid w:val="002C2276"/>
    <w:rsid w:val="00441079"/>
    <w:rsid w:val="004B3220"/>
    <w:rsid w:val="004F27C5"/>
    <w:rsid w:val="005720C9"/>
    <w:rsid w:val="007C205C"/>
    <w:rsid w:val="00851428"/>
    <w:rsid w:val="00945871"/>
    <w:rsid w:val="00974C3B"/>
    <w:rsid w:val="009F3CF4"/>
    <w:rsid w:val="00B66168"/>
    <w:rsid w:val="00BC0974"/>
    <w:rsid w:val="00C257F0"/>
    <w:rsid w:val="00C36B6E"/>
    <w:rsid w:val="00C4103E"/>
    <w:rsid w:val="00D614CE"/>
    <w:rsid w:val="00D61F25"/>
    <w:rsid w:val="00DE6FC7"/>
    <w:rsid w:val="00E34CFC"/>
    <w:rsid w:val="00ED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089A"/>
  <w15:chartTrackingRefBased/>
  <w15:docId w15:val="{2933CE01-D571-4D75-9BDB-5E771853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B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0C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ytorch.org/get-started/locally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MUSC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Caiello, Benjamin</dc:creator>
  <cp:keywords/>
  <dc:description/>
  <cp:lastModifiedBy>Caiello, Benjamin</cp:lastModifiedBy>
  <cp:revision>15</cp:revision>
  <dcterms:created xsi:type="dcterms:W3CDTF">2024-12-10T14:53:00Z</dcterms:created>
  <dcterms:modified xsi:type="dcterms:W3CDTF">2025-02-10T21:14:00Z</dcterms:modified>
</cp:coreProperties>
</file>