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color w:val="ff0000"/>
          <w:sz w:val="72"/>
          <w:szCs w:val="72"/>
        </w:rPr>
      </w:pPr>
      <w:r w:rsidDel="00000000" w:rsidR="00000000" w:rsidRPr="00000000">
        <w:rPr>
          <w:b w:val="1"/>
          <w:color w:val="ff0000"/>
          <w:sz w:val="72"/>
          <w:szCs w:val="72"/>
          <w:u w:val="single"/>
          <w:rtl w:val="0"/>
        </w:rPr>
        <w:t xml:space="preserve">ATTENTION :</w:t>
      </w:r>
      <w:r w:rsidDel="00000000" w:rsidR="00000000" w:rsidRPr="00000000">
        <w:rPr>
          <w:b w:val="1"/>
          <w:color w:val="ff0000"/>
          <w:sz w:val="72"/>
          <w:szCs w:val="72"/>
          <w:rtl w:val="0"/>
        </w:rPr>
        <w:t xml:space="preserve"> Ne pas oublier de push apres modification, 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color w:val="ff0000"/>
          <w:sz w:val="72"/>
          <w:szCs w:val="72"/>
        </w:rPr>
      </w:pPr>
      <w:r w:rsidDel="00000000" w:rsidR="00000000" w:rsidRPr="00000000">
        <w:rPr>
          <w:b w:val="1"/>
          <w:color w:val="ff0000"/>
          <w:sz w:val="72"/>
          <w:szCs w:val="72"/>
          <w:rtl w:val="0"/>
        </w:rPr>
        <w:t xml:space="preserve">Ne pas oublier de pull au debut du travail.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_cmd ⇒ console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_création du fichier en local qui acceuillera votre projet (E:/)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_se deplacer sur le disque portable en console   (e:)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_ puis dans le fichier précedement créer. (cd)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Faire un “git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https://github.com/BenCarles31/PPE-G2.git</w:t>
        </w:r>
      </w:hyperlink>
      <w:r w:rsidDel="00000000" w:rsidR="00000000" w:rsidRPr="00000000">
        <w:rPr>
          <w:rtl w:val="0"/>
        </w:rPr>
        <w:t xml:space="preserve"> dans le dossier créée precedement.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ensuite on ajoute les modif en 3 etapes :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“git add --all”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ab/>
        <w:t xml:space="preserve">“git commit -m “message CLAIR” “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“git push origin Branch1” qui va envoyer vos modif sur le github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Procedure creation d’un nouveau projet :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(_dans le fichier en console : “git init” )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(ensuite “git remote -v” pour verifier que vous n’avez pas de depot distant. 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(Recup l’adresse du rep de projet 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(console la commande “git remote add origin url 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enCarles31/PPEG2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