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A7A52" w:rsidRDefault="009A7A52" w:rsidP="00B627DA">
      <w:pPr>
        <w:pStyle w:val="Heading1"/>
      </w:pPr>
    </w:p>
    <w:p w:rsidR="00FB7D0A" w:rsidRDefault="00B627DA" w:rsidP="00B627DA">
      <w:pPr>
        <w:pStyle w:val="ChapterTitle"/>
        <w:spacing w:before="0"/>
      </w:pPr>
      <w:r>
        <w:t>Landmark generation</w:t>
      </w:r>
    </w:p>
    <w:p w:rsidR="00013090" w:rsidRPr="009B6D16" w:rsidRDefault="009B6D16" w:rsidP="009B6D16">
      <w:pPr>
        <w:pStyle w:val="BodyMain"/>
        <w:jc w:val="both"/>
      </w:pPr>
      <w:r>
        <w:t>Ultrasound images are difficult to interpret due to low signal-to-noise ratios and the characteristics of bone in ultrasound. This can lead to numerous problems with skeletal landmarks that have been manually located. Inter and intra-operator variability is inevitable when selecting the landmark locations in 3D scans.</w:t>
      </w:r>
      <w:r w:rsidR="00013090">
        <w:t xml:space="preserve"> Sometimes landmarks are missed by the operator. This is more likely in scoliotic patients where vertebrae can be rotated to orientations making the landmark surfaces invisible to ultrasound, and in patients with higher BMIs where fat tissue degrades the image quality. Landmarks can also be placed incorrectly; a rib can be mistaken for a transverse process since they both extend laterally from the spine and have similar surface profiles.</w:t>
      </w:r>
      <w:r w:rsidR="000632FE">
        <w:t xml:space="preserve"> </w:t>
      </w:r>
      <w:r w:rsidR="00013090">
        <w:t>These difficulties warrant the investigation of a method for automatically generating skeletal landmarks to be used with the visualization method described in Chapter 3. To this end, such a method is presented below. It essentially consists of automatically segmenting bone surfaces from an ultrasound scan of the back, and automatically identifying the transverse process locations from the segmentation.</w:t>
      </w:r>
    </w:p>
    <w:p w:rsidR="00CD0D90" w:rsidRPr="00CD0D90" w:rsidRDefault="00B627DA" w:rsidP="00CD0D90">
      <w:pPr>
        <w:pStyle w:val="Heading2"/>
      </w:pPr>
      <w:r>
        <w:t>Bone segmentation in ultrasound</w:t>
      </w:r>
    </w:p>
    <w:p w:rsidR="00B627DA" w:rsidRDefault="0095446B" w:rsidP="00B627DA">
      <w:pPr>
        <w:pStyle w:val="BodyMain"/>
      </w:pPr>
      <w:r>
        <w:t xml:space="preserve">Real-time bone segmentation of ultrasound was achieved using by adapting the algorithm from [] to run as a PLUS device. The algorithm first employs a series of image filters as pre-processing for the bone identification and shadow analysis step. </w:t>
      </w:r>
    </w:p>
    <w:p w:rsidR="00CD0D90" w:rsidRDefault="00CD0D90" w:rsidP="00CD0D90">
      <w:pPr>
        <w:pStyle w:val="Heading2"/>
      </w:pPr>
      <w:r>
        <w:t>Landmark locations from K-means</w:t>
      </w:r>
    </w:p>
    <w:p w:rsidR="00CD0D90" w:rsidRDefault="0095446B" w:rsidP="0095446B">
      <w:pPr>
        <w:pStyle w:val="BodyMain"/>
        <w:jc w:val="both"/>
      </w:pPr>
      <w:r>
        <w:t>The binary label map resulting from the bon</w:t>
      </w:r>
      <w:r w:rsidR="00312DE0">
        <w:t xml:space="preserve">e segmentation image analysis consists of many 3D points, one for each voxel identified as bone. Most of these points will be from bone surfaces oriented facing the direction of ultrasound propagation, including the transverse processes. An algorithm using multiple </w:t>
      </w:r>
      <w:r w:rsidR="00312DE0">
        <w:lastRenderedPageBreak/>
        <w:t>iterations of K-means, with increasing K, then produces a set of points where each is meant to represent to location of one transverse process.</w:t>
      </w:r>
    </w:p>
    <w:p w:rsidR="00CD0D90" w:rsidRDefault="00CD0D90" w:rsidP="00CD0D90">
      <w:pPr>
        <w:pStyle w:val="Heading2"/>
      </w:pPr>
      <w:r>
        <w:t>Landmark set repair</w:t>
      </w:r>
    </w:p>
    <w:p w:rsidR="00CD0D90" w:rsidRDefault="007C7A71" w:rsidP="007C7A71">
      <w:pPr>
        <w:pStyle w:val="BodyMain"/>
        <w:jc w:val="both"/>
      </w:pPr>
      <w:r>
        <w:t>In practice, the segmentation of the posterior surface of the spine will not contain only transverse processes. Laminae, ribs, and part of articular process surfaces are oriented similarly to those of the transverse processes. The segmentation of these surfaces, combined with routine false positives produces a label map containing more information than the transverse process locations.</w:t>
      </w:r>
      <w:r w:rsidR="008969A0">
        <w:t xml:space="preserve"> K-means does not discriminate between label map points, so the landmark generation step may identify multiple points in the neighborhood of one transverse process, or miss some entirely, or landmarks may be skewed towards other surface</w:t>
      </w:r>
      <w:r w:rsidR="00FB38A2">
        <w:t>s. Since the anchor point generation method of Chapter 3 makes us of the bilateral symmetry of vertebral landmarks, missing or extraneous points generated by K-means will cause the cross-product method to place the anchor point in an erroneous direction, and destroy the correspondence between the healthy-shaped model’s landmarks and those of the patient. The loss of correspondence will cause the vertebra on the affected side below the error to have that sides transverse process registered to an incorrect vertebral level, compromising the visualization.</w:t>
      </w:r>
    </w:p>
    <w:p w:rsidR="00FB38A2" w:rsidRDefault="00FB38A2" w:rsidP="007C7A71">
      <w:pPr>
        <w:pStyle w:val="BodyMain"/>
        <w:jc w:val="both"/>
      </w:pPr>
      <w:r>
        <w:t xml:space="preserve">The sensitivity of the visualization method to left-right symmetry </w:t>
      </w:r>
      <w:r w:rsidR="0006501C">
        <w:t>made it necessary to develop a method to recognize and repair missing or extraneous landmarks. To this end, a Slicer module was created which offers various operations that can be performed on a set of transverse processes in need of repair, or other bilaterally symmetry landmarks along the spine.</w:t>
      </w:r>
      <w:r w:rsidR="00ED396C">
        <w:t xml:space="preserve"> </w:t>
      </w:r>
      <w:bookmarkStart w:id="0" w:name="_GoBack"/>
      <w:bookmarkEnd w:id="0"/>
    </w:p>
    <w:p w:rsidR="00CD0D90" w:rsidRDefault="00CD0D90" w:rsidP="00CD0D90">
      <w:pPr>
        <w:pStyle w:val="Heading2"/>
      </w:pPr>
      <w:r>
        <w:t>Results</w:t>
      </w:r>
    </w:p>
    <w:p w:rsidR="00CD0D90" w:rsidRPr="00CD0D90" w:rsidRDefault="00CD0D90" w:rsidP="00CD0D90">
      <w:pPr>
        <w:pStyle w:val="BodyMain"/>
      </w:pPr>
    </w:p>
    <w:p w:rsidR="009E1BFD" w:rsidRDefault="009E1BFD" w:rsidP="001B0C9F">
      <w:pPr>
        <w:pStyle w:val="Heading2"/>
        <w:numPr>
          <w:ilvl w:val="0"/>
          <w:numId w:val="0"/>
        </w:numPr>
      </w:pPr>
    </w:p>
    <w:p w:rsidR="00D51B3F" w:rsidRPr="00D51B3F" w:rsidRDefault="00D51B3F" w:rsidP="00D51B3F">
      <w:pPr>
        <w:pStyle w:val="BodyMain"/>
      </w:pPr>
    </w:p>
    <w:p w:rsidR="00007580" w:rsidRDefault="00007580" w:rsidP="00093712"/>
    <w:p w:rsidR="00F267D1" w:rsidRPr="00093712" w:rsidRDefault="00F267D1" w:rsidP="00093712"/>
    <w:sectPr w:rsidR="00F267D1" w:rsidRPr="00093712" w:rsidSect="00474FD4">
      <w:footerReference w:type="default" r:id="rId9"/>
      <w:footerReference w:type="first" r:id="rId10"/>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651F7" w:rsidRDefault="005651F7">
      <w:r>
        <w:separator/>
      </w:r>
    </w:p>
  </w:endnote>
  <w:endnote w:type="continuationSeparator" w:id="0">
    <w:p w:rsidR="005651F7" w:rsidRDefault="005651F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rsidR="00695356" w:rsidRDefault="004F0D28">
        <w:pPr>
          <w:pStyle w:val="Footer"/>
          <w:jc w:val="center"/>
        </w:pPr>
        <w:r>
          <w:fldChar w:fldCharType="begin"/>
        </w:r>
        <w:r>
          <w:instrText xml:space="preserve"> PAGE   \* MERGEFORMAT </w:instrText>
        </w:r>
        <w:r>
          <w:fldChar w:fldCharType="separate"/>
        </w:r>
        <w:r w:rsidR="0090672C">
          <w:rPr>
            <w:noProof/>
          </w:rPr>
          <w:t>3</w:t>
        </w:r>
        <w:r>
          <w:rPr>
            <w:noProof/>
          </w:rPr>
          <w:fldChar w:fldCharType="end"/>
        </w:r>
      </w:p>
    </w:sdtContent>
  </w:sdt>
  <w:p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651F7" w:rsidRDefault="005651F7">
      <w:r>
        <w:separator/>
      </w:r>
    </w:p>
  </w:footnote>
  <w:footnote w:type="continuationSeparator" w:id="0">
    <w:p w:rsidR="005651F7" w:rsidRDefault="005651F7">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8AF8BC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AD88E1B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248A4C4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1088AD5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7FE994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AB49F9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34BEE5B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B40740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9C0C9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5C836A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31A6F40C"/>
    <w:lvl w:ilvl="0">
      <w:start w:val="4"/>
      <w:numFmt w:val="decimal"/>
      <w:pStyle w:val="Heading1"/>
      <w:suff w:val="nothing"/>
      <w:lvlText w:val="Chapter %1"/>
      <w:lvlJc w:val="left"/>
      <w:pPr>
        <w:ind w:left="0" w:firstLine="0"/>
      </w:pPr>
      <w:rPr>
        <w:rFonts w:hint="default"/>
      </w:rPr>
    </w:lvl>
    <w:lvl w:ilvl="1">
      <w:start w:val="1"/>
      <w:numFmt w:val="decimal"/>
      <w:pStyle w:val="Heading2"/>
      <w:isLgl/>
      <w:suff w:val="space"/>
      <w:lvlText w:val="%1.%2"/>
      <w:lvlJc w:val="left"/>
      <w:pPr>
        <w:ind w:left="0" w:firstLine="0"/>
      </w:pPr>
      <w:rPr>
        <w:rFonts w:hint="default"/>
      </w:rPr>
    </w:lvl>
    <w:lvl w:ilvl="2">
      <w:start w:val="1"/>
      <w:numFmt w:val="decimal"/>
      <w:pStyle w:val="Heading3"/>
      <w:isLgl/>
      <w:suff w:val="space"/>
      <w:lvlText w:val="%1.%2.%3"/>
      <w:lvlJc w:val="left"/>
      <w:pPr>
        <w:ind w:left="350" w:firstLine="0"/>
      </w:pPr>
      <w:rPr>
        <w:rFonts w:hint="default"/>
      </w:rPr>
    </w:lvl>
    <w:lvl w:ilvl="3">
      <w:start w:val="1"/>
      <w:numFmt w:val="decimal"/>
      <w:pStyle w:val="Heading4"/>
      <w:isLgl/>
      <w:suff w:val="space"/>
      <w:lvlText w:val="%1.%2.%3.%4"/>
      <w:lvlJc w:val="left"/>
      <w:pPr>
        <w:ind w:left="350" w:firstLine="0"/>
      </w:pPr>
      <w:rPr>
        <w:rFonts w:hint="default"/>
      </w:rPr>
    </w:lvl>
    <w:lvl w:ilvl="4">
      <w:start w:val="1"/>
      <w:numFmt w:val="decimal"/>
      <w:pStyle w:val="Heading5"/>
      <w:isLgl/>
      <w:suff w:val="space"/>
      <w:lvlText w:val="%1.%2.%3.%4.%5"/>
      <w:lvlJc w:val="left"/>
      <w:pPr>
        <w:ind w:left="350" w:firstLine="0"/>
      </w:pPr>
      <w:rPr>
        <w:rFonts w:hint="default"/>
      </w:rPr>
    </w:lvl>
    <w:lvl w:ilvl="5">
      <w:start w:val="1"/>
      <w:numFmt w:val="decimal"/>
      <w:pStyle w:val="Heading6"/>
      <w:isLgl/>
      <w:suff w:val="space"/>
      <w:lvlText w:val="%1.%2.%3.%4.%5.%6"/>
      <w:lvlJc w:val="left"/>
      <w:pPr>
        <w:ind w:left="350" w:firstLine="0"/>
      </w:pPr>
      <w:rPr>
        <w:rFonts w:hint="default"/>
      </w:rPr>
    </w:lvl>
    <w:lvl w:ilvl="6">
      <w:start w:val="1"/>
      <w:numFmt w:val="decimal"/>
      <w:pStyle w:val="Heading7"/>
      <w:lvlText w:val="%1.%2.%3.%4.%5.%6.%7"/>
      <w:lvlJc w:val="left"/>
      <w:pPr>
        <w:tabs>
          <w:tab w:val="num" w:pos="1646"/>
        </w:tabs>
        <w:ind w:left="1646" w:hanging="1296"/>
      </w:pPr>
      <w:rPr>
        <w:rFonts w:hint="default"/>
      </w:rPr>
    </w:lvl>
    <w:lvl w:ilvl="7">
      <w:start w:val="1"/>
      <w:numFmt w:val="decimal"/>
      <w:pStyle w:val="Heading8"/>
      <w:lvlText w:val="%1.%2.%3.%4.%5.%6.%7.%8"/>
      <w:lvlJc w:val="left"/>
      <w:pPr>
        <w:tabs>
          <w:tab w:val="num" w:pos="1790"/>
        </w:tabs>
        <w:ind w:left="1790" w:hanging="1440"/>
      </w:pPr>
      <w:rPr>
        <w:rFonts w:hint="default"/>
      </w:rPr>
    </w:lvl>
    <w:lvl w:ilvl="8">
      <w:start w:val="1"/>
      <w:numFmt w:val="decimal"/>
      <w:pStyle w:val="Heading9"/>
      <w:lvlText w:val="%1.%2.%3.%4.%5.%6.%7.%8.%9"/>
      <w:lvlJc w:val="left"/>
      <w:pPr>
        <w:tabs>
          <w:tab w:val="num" w:pos="1934"/>
        </w:tabs>
        <w:ind w:left="1934" w:hanging="1584"/>
      </w:pPr>
      <w:rPr>
        <w:rFonts w:hint="default"/>
      </w:r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embedSystemFonts/>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13090"/>
    <w:rsid w:val="00021D64"/>
    <w:rsid w:val="000468D2"/>
    <w:rsid w:val="00051DBE"/>
    <w:rsid w:val="000632FE"/>
    <w:rsid w:val="0006501C"/>
    <w:rsid w:val="00081F67"/>
    <w:rsid w:val="00083709"/>
    <w:rsid w:val="00093712"/>
    <w:rsid w:val="00094F40"/>
    <w:rsid w:val="000B2A86"/>
    <w:rsid w:val="00110224"/>
    <w:rsid w:val="00130E67"/>
    <w:rsid w:val="0014166A"/>
    <w:rsid w:val="0014427C"/>
    <w:rsid w:val="00165C97"/>
    <w:rsid w:val="0019037E"/>
    <w:rsid w:val="001A6E67"/>
    <w:rsid w:val="001B09F3"/>
    <w:rsid w:val="001B0C9F"/>
    <w:rsid w:val="0021733C"/>
    <w:rsid w:val="00217F68"/>
    <w:rsid w:val="00221FD4"/>
    <w:rsid w:val="00245D8F"/>
    <w:rsid w:val="00250149"/>
    <w:rsid w:val="00252C6B"/>
    <w:rsid w:val="00253778"/>
    <w:rsid w:val="002541F4"/>
    <w:rsid w:val="00266D1D"/>
    <w:rsid w:val="00270752"/>
    <w:rsid w:val="002E11F9"/>
    <w:rsid w:val="002F2ADB"/>
    <w:rsid w:val="00312DE0"/>
    <w:rsid w:val="00320A34"/>
    <w:rsid w:val="00321B2D"/>
    <w:rsid w:val="00351C08"/>
    <w:rsid w:val="003528F4"/>
    <w:rsid w:val="0037753A"/>
    <w:rsid w:val="00387A73"/>
    <w:rsid w:val="00397F41"/>
    <w:rsid w:val="003A09A3"/>
    <w:rsid w:val="003A4049"/>
    <w:rsid w:val="003D17BD"/>
    <w:rsid w:val="003D50C7"/>
    <w:rsid w:val="003D7B0A"/>
    <w:rsid w:val="003E11B2"/>
    <w:rsid w:val="003E7934"/>
    <w:rsid w:val="003E7F9B"/>
    <w:rsid w:val="003F07EC"/>
    <w:rsid w:val="003F23C4"/>
    <w:rsid w:val="003F7017"/>
    <w:rsid w:val="00406DF3"/>
    <w:rsid w:val="00424A32"/>
    <w:rsid w:val="00436F23"/>
    <w:rsid w:val="0045731D"/>
    <w:rsid w:val="00474FD4"/>
    <w:rsid w:val="004C2CBF"/>
    <w:rsid w:val="004D5825"/>
    <w:rsid w:val="004E7D6E"/>
    <w:rsid w:val="004F0D28"/>
    <w:rsid w:val="005048CC"/>
    <w:rsid w:val="00523DB5"/>
    <w:rsid w:val="0052783E"/>
    <w:rsid w:val="00556B6E"/>
    <w:rsid w:val="005579D5"/>
    <w:rsid w:val="005651F7"/>
    <w:rsid w:val="00586F17"/>
    <w:rsid w:val="005905F2"/>
    <w:rsid w:val="00593228"/>
    <w:rsid w:val="00594E44"/>
    <w:rsid w:val="005A3531"/>
    <w:rsid w:val="005B2979"/>
    <w:rsid w:val="005B3A8D"/>
    <w:rsid w:val="005C3407"/>
    <w:rsid w:val="005C5B8B"/>
    <w:rsid w:val="005C7D9A"/>
    <w:rsid w:val="005F27EC"/>
    <w:rsid w:val="00605928"/>
    <w:rsid w:val="00612F06"/>
    <w:rsid w:val="006465FE"/>
    <w:rsid w:val="00650BF9"/>
    <w:rsid w:val="0065439C"/>
    <w:rsid w:val="00655191"/>
    <w:rsid w:val="00656ED8"/>
    <w:rsid w:val="0067270F"/>
    <w:rsid w:val="006928A7"/>
    <w:rsid w:val="00695356"/>
    <w:rsid w:val="006A1E32"/>
    <w:rsid w:val="006C263B"/>
    <w:rsid w:val="006E0B65"/>
    <w:rsid w:val="006F2A4F"/>
    <w:rsid w:val="006F2C42"/>
    <w:rsid w:val="006F590D"/>
    <w:rsid w:val="0073013D"/>
    <w:rsid w:val="007312FA"/>
    <w:rsid w:val="0073769A"/>
    <w:rsid w:val="007453C7"/>
    <w:rsid w:val="00753591"/>
    <w:rsid w:val="00764013"/>
    <w:rsid w:val="00765421"/>
    <w:rsid w:val="007709FF"/>
    <w:rsid w:val="0077454F"/>
    <w:rsid w:val="007A1F6E"/>
    <w:rsid w:val="007A2C55"/>
    <w:rsid w:val="007B24C4"/>
    <w:rsid w:val="007C7A71"/>
    <w:rsid w:val="0081406F"/>
    <w:rsid w:val="00823C51"/>
    <w:rsid w:val="00831710"/>
    <w:rsid w:val="00831E8F"/>
    <w:rsid w:val="008451A3"/>
    <w:rsid w:val="0086107C"/>
    <w:rsid w:val="008732E2"/>
    <w:rsid w:val="00876F2B"/>
    <w:rsid w:val="008969A0"/>
    <w:rsid w:val="008A5BB4"/>
    <w:rsid w:val="008D0B28"/>
    <w:rsid w:val="008D1A44"/>
    <w:rsid w:val="008D4B66"/>
    <w:rsid w:val="008E5B2F"/>
    <w:rsid w:val="008E7682"/>
    <w:rsid w:val="00905898"/>
    <w:rsid w:val="0090672C"/>
    <w:rsid w:val="009175D4"/>
    <w:rsid w:val="00942D18"/>
    <w:rsid w:val="009524B9"/>
    <w:rsid w:val="00953451"/>
    <w:rsid w:val="0095446B"/>
    <w:rsid w:val="00966898"/>
    <w:rsid w:val="0097015E"/>
    <w:rsid w:val="00971847"/>
    <w:rsid w:val="00990AAA"/>
    <w:rsid w:val="00995137"/>
    <w:rsid w:val="00996DB9"/>
    <w:rsid w:val="009A5512"/>
    <w:rsid w:val="009A7A52"/>
    <w:rsid w:val="009B6D16"/>
    <w:rsid w:val="009E1050"/>
    <w:rsid w:val="009E1BFD"/>
    <w:rsid w:val="009F6F8D"/>
    <w:rsid w:val="009F760A"/>
    <w:rsid w:val="00A07067"/>
    <w:rsid w:val="00A15EEE"/>
    <w:rsid w:val="00A26632"/>
    <w:rsid w:val="00A277FE"/>
    <w:rsid w:val="00A363C9"/>
    <w:rsid w:val="00A65495"/>
    <w:rsid w:val="00AB0132"/>
    <w:rsid w:val="00AB13BA"/>
    <w:rsid w:val="00AC3D84"/>
    <w:rsid w:val="00AD3232"/>
    <w:rsid w:val="00AF7501"/>
    <w:rsid w:val="00B049A6"/>
    <w:rsid w:val="00B17458"/>
    <w:rsid w:val="00B254F8"/>
    <w:rsid w:val="00B25FC6"/>
    <w:rsid w:val="00B30A77"/>
    <w:rsid w:val="00B33834"/>
    <w:rsid w:val="00B478C8"/>
    <w:rsid w:val="00B60018"/>
    <w:rsid w:val="00B627DA"/>
    <w:rsid w:val="00B73D49"/>
    <w:rsid w:val="00B82933"/>
    <w:rsid w:val="00B82BF4"/>
    <w:rsid w:val="00BA42D1"/>
    <w:rsid w:val="00BA54D0"/>
    <w:rsid w:val="00BA62EE"/>
    <w:rsid w:val="00BB6FDD"/>
    <w:rsid w:val="00BB70FC"/>
    <w:rsid w:val="00BD0914"/>
    <w:rsid w:val="00BD55C0"/>
    <w:rsid w:val="00BD709D"/>
    <w:rsid w:val="00BE1F3A"/>
    <w:rsid w:val="00BE69B8"/>
    <w:rsid w:val="00BF3741"/>
    <w:rsid w:val="00BF46CF"/>
    <w:rsid w:val="00C315F2"/>
    <w:rsid w:val="00C32C8C"/>
    <w:rsid w:val="00C82276"/>
    <w:rsid w:val="00C841EA"/>
    <w:rsid w:val="00C867EB"/>
    <w:rsid w:val="00C97EB5"/>
    <w:rsid w:val="00CB0565"/>
    <w:rsid w:val="00CC3BF0"/>
    <w:rsid w:val="00CD0D90"/>
    <w:rsid w:val="00CD322C"/>
    <w:rsid w:val="00CD38EB"/>
    <w:rsid w:val="00CD6F54"/>
    <w:rsid w:val="00CD788F"/>
    <w:rsid w:val="00D02131"/>
    <w:rsid w:val="00D1334E"/>
    <w:rsid w:val="00D22EF9"/>
    <w:rsid w:val="00D24671"/>
    <w:rsid w:val="00D3747B"/>
    <w:rsid w:val="00D50FAF"/>
    <w:rsid w:val="00D51668"/>
    <w:rsid w:val="00D51B3F"/>
    <w:rsid w:val="00D62F81"/>
    <w:rsid w:val="00DC03AF"/>
    <w:rsid w:val="00DC0705"/>
    <w:rsid w:val="00E04344"/>
    <w:rsid w:val="00E147F6"/>
    <w:rsid w:val="00E179E6"/>
    <w:rsid w:val="00E47323"/>
    <w:rsid w:val="00E65DFF"/>
    <w:rsid w:val="00E76039"/>
    <w:rsid w:val="00E83EC9"/>
    <w:rsid w:val="00EA1A2E"/>
    <w:rsid w:val="00EA2E0C"/>
    <w:rsid w:val="00EA6631"/>
    <w:rsid w:val="00ED396C"/>
    <w:rsid w:val="00EE215E"/>
    <w:rsid w:val="00F02D47"/>
    <w:rsid w:val="00F23145"/>
    <w:rsid w:val="00F26741"/>
    <w:rsid w:val="00F267D1"/>
    <w:rsid w:val="00F317FC"/>
    <w:rsid w:val="00F354B8"/>
    <w:rsid w:val="00F42D60"/>
    <w:rsid w:val="00F457BE"/>
    <w:rsid w:val="00F50608"/>
    <w:rsid w:val="00F869E0"/>
    <w:rsid w:val="00F9292A"/>
    <w:rsid w:val="00F95A7A"/>
    <w:rsid w:val="00FA0960"/>
    <w:rsid w:val="00FA1056"/>
    <w:rsid w:val="00FB38A2"/>
    <w:rsid w:val="00FB540E"/>
    <w:rsid w:val="00FB7D0A"/>
    <w:rsid w:val="00FC2CB4"/>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3B64B12"/>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outlineLvl w:val="1"/>
    </w:pPr>
    <w:rPr>
      <w:b/>
      <w:sz w:val="24"/>
    </w:rPr>
  </w:style>
  <w:style w:type="paragraph" w:styleId="Heading3">
    <w:name w:val="heading 3"/>
    <w:basedOn w:val="Normal"/>
    <w:next w:val="BodyText"/>
    <w:qFormat/>
    <w:rsid w:val="00C867EB"/>
    <w:pPr>
      <w:numPr>
        <w:ilvl w:val="2"/>
        <w:numId w:val="2"/>
      </w:numPr>
      <w:spacing w:before="240" w:after="60"/>
      <w:outlineLvl w:val="2"/>
    </w:pPr>
    <w:rPr>
      <w:b/>
    </w:rPr>
  </w:style>
  <w:style w:type="paragraph" w:styleId="Heading4">
    <w:name w:val="heading 4"/>
    <w:basedOn w:val="Normal"/>
    <w:next w:val="BodyText"/>
    <w:qFormat/>
    <w:rsid w:val="00C867EB"/>
    <w:pPr>
      <w:numPr>
        <w:ilvl w:val="3"/>
        <w:numId w:val="2"/>
      </w:numPr>
      <w:spacing w:before="240" w:after="60"/>
      <w:outlineLvl w:val="3"/>
    </w:pPr>
  </w:style>
  <w:style w:type="paragraph" w:styleId="Heading5">
    <w:name w:val="heading 5"/>
    <w:basedOn w:val="Normal"/>
    <w:next w:val="BodyText"/>
    <w:qFormat/>
    <w:rsid w:val="00C867EB"/>
    <w:pPr>
      <w:numPr>
        <w:ilvl w:val="4"/>
        <w:numId w:val="2"/>
      </w:numPr>
      <w:spacing w:before="240" w:after="60"/>
      <w:outlineLvl w:val="4"/>
    </w:pPr>
  </w:style>
  <w:style w:type="paragraph" w:styleId="Heading6">
    <w:name w:val="heading 6"/>
    <w:basedOn w:val="Normal"/>
    <w:next w:val="BlockText"/>
    <w:qFormat/>
    <w:rsid w:val="00C867EB"/>
    <w:pPr>
      <w:numPr>
        <w:ilvl w:val="5"/>
        <w:numId w:val="2"/>
      </w:numPr>
      <w:spacing w:before="240" w:after="6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AFA0C-A5C5-429A-BF9E-5ED3F0BFF3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1445</TotalTime>
  <Pages>3</Pages>
  <Words>527</Words>
  <Characters>3008</Characters>
  <Application>Microsoft Office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3528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10</cp:revision>
  <cp:lastPrinted>2007-07-30T18:32:00Z</cp:lastPrinted>
  <dcterms:created xsi:type="dcterms:W3CDTF">2018-01-18T18:57:00Z</dcterms:created>
  <dcterms:modified xsi:type="dcterms:W3CDTF">2018-01-23T19:05:00Z</dcterms:modified>
</cp:coreProperties>
</file>