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ECE" w:rsidRDefault="00452679" w:rsidP="00452679">
      <w:pPr>
        <w:jc w:val="center"/>
        <w:rPr>
          <w:sz w:val="36"/>
          <w:lang w:val="en-US"/>
        </w:rPr>
      </w:pPr>
      <w:r>
        <w:rPr>
          <w:sz w:val="36"/>
          <w:lang w:val="en-US"/>
        </w:rPr>
        <w:t>Fuzzy Logic for Mobile Robot Navigation Applications</w:t>
      </w:r>
    </w:p>
    <w:p w:rsidR="00452679" w:rsidRDefault="00452679" w:rsidP="00E2542C">
      <w:pPr>
        <w:jc w:val="center"/>
        <w:rPr>
          <w:sz w:val="28"/>
          <w:lang w:val="en-US"/>
        </w:rPr>
      </w:pPr>
      <w:r>
        <w:rPr>
          <w:sz w:val="28"/>
          <w:lang w:val="en-US"/>
        </w:rPr>
        <w:t>Ben Church –</w:t>
      </w:r>
      <w:r w:rsidR="00E2542C">
        <w:rPr>
          <w:sz w:val="28"/>
          <w:lang w:val="en-US"/>
        </w:rPr>
        <w:t xml:space="preserve"> 10006197</w:t>
      </w:r>
    </w:p>
    <w:p w:rsidR="00E2542C" w:rsidRPr="00E2542C" w:rsidRDefault="00E2542C" w:rsidP="00E2542C">
      <w:pPr>
        <w:rPr>
          <w:lang w:val="en-US"/>
        </w:rPr>
      </w:pPr>
      <w:r>
        <w:rPr>
          <w:b/>
          <w:lang w:val="en-US"/>
        </w:rPr>
        <w:t>Abstract:</w:t>
      </w:r>
    </w:p>
    <w:p w:rsidR="00E2542C" w:rsidRDefault="00E2542C" w:rsidP="00E2542C">
      <w:pPr>
        <w:jc w:val="center"/>
        <w:rPr>
          <w:sz w:val="28"/>
          <w:lang w:val="en-US"/>
        </w:rPr>
        <w:sectPr w:rsidR="00E2542C" w:rsidSect="00E2542C">
          <w:headerReference w:type="default" r:id="rId7"/>
          <w:pgSz w:w="12240" w:h="15840"/>
          <w:pgMar w:top="1440" w:right="1440" w:bottom="1440" w:left="1440" w:header="708" w:footer="708" w:gutter="0"/>
          <w:cols w:space="708"/>
          <w:titlePg/>
          <w:docGrid w:linePitch="360"/>
        </w:sectPr>
      </w:pPr>
    </w:p>
    <w:sdt>
      <w:sdtPr>
        <w:id w:val="2068683748"/>
        <w:docPartObj>
          <w:docPartGallery w:val="Table of Contents"/>
          <w:docPartUnique/>
        </w:docPartObj>
      </w:sdtPr>
      <w:sdtEndPr>
        <w:rPr>
          <w:rFonts w:ascii="Times New Roman" w:eastAsiaTheme="minorHAnsi" w:hAnsi="Times New Roman" w:cstheme="minorBidi"/>
          <w:b/>
          <w:bCs/>
          <w:noProof/>
          <w:color w:val="auto"/>
          <w:sz w:val="24"/>
          <w:szCs w:val="22"/>
          <w:lang w:val="en-CA"/>
        </w:rPr>
      </w:sdtEndPr>
      <w:sdtContent>
        <w:p w:rsidR="00E2542C" w:rsidRDefault="00E2542C">
          <w:pPr>
            <w:pStyle w:val="TOCHeading"/>
          </w:pPr>
          <w:r>
            <w:t>Contents</w:t>
          </w:r>
        </w:p>
        <w:p w:rsidR="00E2542C" w:rsidRDefault="00E2542C">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478395952" w:history="1">
            <w:r w:rsidRPr="00C655B3">
              <w:rPr>
                <w:rStyle w:val="Hyperlink"/>
                <w:noProof/>
                <w:lang w:val="en-US"/>
              </w:rPr>
              <w:t>Introduction</w:t>
            </w:r>
            <w:r>
              <w:rPr>
                <w:noProof/>
                <w:webHidden/>
              </w:rPr>
              <w:tab/>
            </w:r>
            <w:r>
              <w:rPr>
                <w:noProof/>
                <w:webHidden/>
              </w:rPr>
              <w:fldChar w:fldCharType="begin"/>
            </w:r>
            <w:r>
              <w:rPr>
                <w:noProof/>
                <w:webHidden/>
              </w:rPr>
              <w:instrText xml:space="preserve"> PAGEREF _Toc478395952 \h </w:instrText>
            </w:r>
            <w:r>
              <w:rPr>
                <w:noProof/>
                <w:webHidden/>
              </w:rPr>
            </w:r>
            <w:r>
              <w:rPr>
                <w:noProof/>
                <w:webHidden/>
              </w:rPr>
              <w:fldChar w:fldCharType="separate"/>
            </w:r>
            <w:r>
              <w:rPr>
                <w:noProof/>
                <w:webHidden/>
              </w:rPr>
              <w:t>1</w:t>
            </w:r>
            <w:r>
              <w:rPr>
                <w:noProof/>
                <w:webHidden/>
              </w:rPr>
              <w:fldChar w:fldCharType="end"/>
            </w:r>
          </w:hyperlink>
        </w:p>
        <w:p w:rsidR="00E2542C" w:rsidRDefault="00E2542C">
          <w:pPr>
            <w:pStyle w:val="TOC1"/>
            <w:tabs>
              <w:tab w:val="right" w:leader="dot" w:pos="9350"/>
            </w:tabs>
            <w:rPr>
              <w:rFonts w:asciiTheme="minorHAnsi" w:eastAsiaTheme="minorEastAsia" w:hAnsiTheme="minorHAnsi"/>
              <w:noProof/>
              <w:sz w:val="22"/>
              <w:lang w:eastAsia="en-CA"/>
            </w:rPr>
          </w:pPr>
          <w:hyperlink w:anchor="_Toc478395953" w:history="1">
            <w:r w:rsidRPr="00C655B3">
              <w:rPr>
                <w:rStyle w:val="Hyperlink"/>
                <w:noProof/>
                <w:lang w:val="en-US"/>
              </w:rPr>
              <w:t>Perception</w:t>
            </w:r>
            <w:r>
              <w:rPr>
                <w:noProof/>
                <w:webHidden/>
              </w:rPr>
              <w:tab/>
            </w:r>
            <w:r>
              <w:rPr>
                <w:noProof/>
                <w:webHidden/>
              </w:rPr>
              <w:fldChar w:fldCharType="begin"/>
            </w:r>
            <w:r>
              <w:rPr>
                <w:noProof/>
                <w:webHidden/>
              </w:rPr>
              <w:instrText xml:space="preserve"> PAGEREF _Toc478395953 \h </w:instrText>
            </w:r>
            <w:r>
              <w:rPr>
                <w:noProof/>
                <w:webHidden/>
              </w:rPr>
            </w:r>
            <w:r>
              <w:rPr>
                <w:noProof/>
                <w:webHidden/>
              </w:rPr>
              <w:fldChar w:fldCharType="separate"/>
            </w:r>
            <w:r>
              <w:rPr>
                <w:noProof/>
                <w:webHidden/>
              </w:rPr>
              <w:t>1</w:t>
            </w:r>
            <w:r>
              <w:rPr>
                <w:noProof/>
                <w:webHidden/>
              </w:rPr>
              <w:fldChar w:fldCharType="end"/>
            </w:r>
          </w:hyperlink>
        </w:p>
        <w:p w:rsidR="00E2542C" w:rsidRDefault="00E2542C">
          <w:r>
            <w:rPr>
              <w:b/>
              <w:bCs/>
              <w:noProof/>
            </w:rPr>
            <w:fldChar w:fldCharType="end"/>
          </w:r>
        </w:p>
      </w:sdtContent>
    </w:sdt>
    <w:p w:rsidR="00E2542C" w:rsidRDefault="00E2542C" w:rsidP="00E2542C">
      <w:pPr>
        <w:rPr>
          <w:sz w:val="28"/>
          <w:lang w:val="en-US"/>
        </w:rPr>
        <w:sectPr w:rsidR="00E2542C" w:rsidSect="00E2542C">
          <w:headerReference w:type="default" r:id="rId8"/>
          <w:pgSz w:w="12240" w:h="15840"/>
          <w:pgMar w:top="1440" w:right="1440" w:bottom="1440" w:left="1440" w:header="708" w:footer="708" w:gutter="0"/>
          <w:cols w:space="708"/>
          <w:titlePg/>
          <w:docGrid w:linePitch="360"/>
        </w:sectPr>
      </w:pPr>
    </w:p>
    <w:p w:rsidR="00195082" w:rsidRDefault="00E2542C" w:rsidP="00195082">
      <w:pPr>
        <w:pStyle w:val="Heading1"/>
        <w:jc w:val="both"/>
        <w:rPr>
          <w:lang w:val="en-US"/>
        </w:rPr>
      </w:pPr>
      <w:bookmarkStart w:id="0" w:name="_Toc478395952"/>
      <w:r>
        <w:rPr>
          <w:lang w:val="en-US"/>
        </w:rPr>
        <w:lastRenderedPageBreak/>
        <w:t>Introduction</w:t>
      </w:r>
      <w:bookmarkStart w:id="1" w:name="_Toc478395953"/>
      <w:bookmarkEnd w:id="0"/>
    </w:p>
    <w:p w:rsidR="00CB12BB" w:rsidRPr="00CB12BB" w:rsidRDefault="0034251A" w:rsidP="00CB12BB">
      <w:pPr>
        <w:pStyle w:val="Heading2"/>
        <w:rPr>
          <w:lang w:val="en-US"/>
        </w:rPr>
      </w:pPr>
      <w:r>
        <w:rPr>
          <w:lang w:val="en-US"/>
        </w:rPr>
        <w:t>Motivation</w:t>
      </w:r>
    </w:p>
    <w:p w:rsidR="00090DE8" w:rsidRDefault="00195082" w:rsidP="00090DE8">
      <w:pPr>
        <w:jc w:val="both"/>
        <w:rPr>
          <w:lang w:val="en-US"/>
        </w:rPr>
      </w:pPr>
      <w:r>
        <w:rPr>
          <w:lang w:val="en-US"/>
        </w:rPr>
        <w:t xml:space="preserve">Mobile robot navigation is a broad field with around a century of invested research dating back to early autopilot systems, </w:t>
      </w:r>
      <w:r w:rsidR="00090DE8">
        <w:rPr>
          <w:lang w:val="en-US"/>
        </w:rPr>
        <w:t xml:space="preserve">depending on </w:t>
      </w:r>
      <w:r>
        <w:rPr>
          <w:lang w:val="en-US"/>
        </w:rPr>
        <w:t xml:space="preserve">what </w:t>
      </w:r>
      <w:r w:rsidR="00090DE8">
        <w:rPr>
          <w:lang w:val="en-US"/>
        </w:rPr>
        <w:t xml:space="preserve">exactly </w:t>
      </w:r>
      <w:r>
        <w:rPr>
          <w:lang w:val="en-US"/>
        </w:rPr>
        <w:t xml:space="preserve">one considers as the first mobile robot with navigation capabilities. </w:t>
      </w:r>
      <w:r w:rsidR="00090DE8">
        <w:rPr>
          <w:lang w:val="en-US"/>
        </w:rPr>
        <w:t xml:space="preserve">We now profit from many applications using this technology such as scientific exploration with rovers, autonomous warehouses, and modern autopilot systems. </w:t>
      </w:r>
      <w:r w:rsidR="00F45677">
        <w:rPr>
          <w:lang w:val="en-US"/>
        </w:rPr>
        <w:t xml:space="preserve">The self-driving car is an example of how mobile robot navigation technology could impact many private lives, if present trends in </w:t>
      </w:r>
      <w:r w:rsidR="00CB12BB">
        <w:rPr>
          <w:lang w:val="en-US"/>
        </w:rPr>
        <w:t>the industry continue. While some may find the scope of its applications inspiring, the scope of problems in mobile robot navigation may be daunting</w:t>
      </w:r>
      <w:r w:rsidR="00D14C3B">
        <w:rPr>
          <w:lang w:val="en-US"/>
        </w:rPr>
        <w:t xml:space="preserve"> to potential innovators</w:t>
      </w:r>
      <w:r w:rsidR="00CB12BB">
        <w:rPr>
          <w:lang w:val="en-US"/>
        </w:rPr>
        <w:t>.</w:t>
      </w:r>
      <w:r w:rsidR="00D14C3B">
        <w:rPr>
          <w:lang w:val="en-US"/>
        </w:rPr>
        <w:t xml:space="preserve"> This paper is written </w:t>
      </w:r>
      <w:r w:rsidR="0034251A">
        <w:rPr>
          <w:lang w:val="en-US"/>
        </w:rPr>
        <w:t>to the end of bridging the gap between user and designer</w:t>
      </w:r>
      <w:r w:rsidR="00D14C3B">
        <w:rPr>
          <w:lang w:val="en-US"/>
        </w:rPr>
        <w:t xml:space="preserve">, </w:t>
      </w:r>
      <w:r w:rsidR="0034251A">
        <w:rPr>
          <w:lang w:val="en-US"/>
        </w:rPr>
        <w:t xml:space="preserve">exploring </w:t>
      </w:r>
      <w:r w:rsidR="00D14C3B">
        <w:rPr>
          <w:lang w:val="en-US"/>
        </w:rPr>
        <w:t>mobile robot navigation functionality</w:t>
      </w:r>
      <w:r w:rsidR="00D61B42">
        <w:rPr>
          <w:lang w:val="en-US"/>
        </w:rPr>
        <w:t xml:space="preserve"> based on common-sense human experience</w:t>
      </w:r>
      <w:r w:rsidR="00D14C3B">
        <w:rPr>
          <w:lang w:val="en-US"/>
        </w:rPr>
        <w:t xml:space="preserve">, </w:t>
      </w:r>
      <w:r w:rsidR="00D61B42">
        <w:rPr>
          <w:lang w:val="en-US"/>
        </w:rPr>
        <w:t xml:space="preserve">rather than </w:t>
      </w:r>
      <w:r w:rsidR="00D14C3B">
        <w:rPr>
          <w:lang w:val="en-US"/>
        </w:rPr>
        <w:t xml:space="preserve">various </w:t>
      </w:r>
      <w:r w:rsidR="00D61B42">
        <w:rPr>
          <w:lang w:val="en-US"/>
        </w:rPr>
        <w:t xml:space="preserve">abstract </w:t>
      </w:r>
      <w:r w:rsidR="00D14C3B">
        <w:rPr>
          <w:lang w:val="en-US"/>
        </w:rPr>
        <w:t>mathematical treatments of the navigation problem</w:t>
      </w:r>
      <w:r w:rsidR="00D61B42">
        <w:rPr>
          <w:lang w:val="en-US"/>
        </w:rPr>
        <w:t xml:space="preserve"> removed from human experience</w:t>
      </w:r>
      <w:r w:rsidR="00D14C3B">
        <w:rPr>
          <w:lang w:val="en-US"/>
        </w:rPr>
        <w:t>.</w:t>
      </w:r>
    </w:p>
    <w:p w:rsidR="00D739B7" w:rsidRDefault="00D052AE" w:rsidP="00090DE8">
      <w:pPr>
        <w:jc w:val="both"/>
        <w:rPr>
          <w:lang w:val="en-US"/>
        </w:rPr>
      </w:pPr>
      <w:r>
        <w:rPr>
          <w:lang w:val="en-US"/>
        </w:rPr>
        <w:t xml:space="preserve">Fuzzy logic applications are chosen as the focus of this paper because the author believes that mobile robot technologies stand to benefit from integration of a fuzzy rule-based programming interface, suitable for programming by </w:t>
      </w:r>
      <w:r w:rsidR="00D739B7">
        <w:rPr>
          <w:lang w:val="en-US"/>
        </w:rPr>
        <w:t>average consumers</w:t>
      </w:r>
      <w:r>
        <w:rPr>
          <w:lang w:val="en-US"/>
        </w:rPr>
        <w:t xml:space="preserve">. </w:t>
      </w:r>
      <w:r w:rsidR="00D739B7">
        <w:rPr>
          <w:lang w:val="en-US"/>
        </w:rPr>
        <w:t>Simplified mobile robot customization through a fuzzy programming language consisting of perhaps several verbs, measurements, logical operators, and qualitative magnitudes, could offer typical consumers more sophisticated or better tuned robot behavior than technically knowledgeable professionals can program before robot deployment. T</w:t>
      </w:r>
      <w:r w:rsidR="00E12F49">
        <w:rPr>
          <w:lang w:val="en-US"/>
        </w:rPr>
        <w:t xml:space="preserve">he author believes further </w:t>
      </w:r>
      <w:r w:rsidR="00D739B7">
        <w:rPr>
          <w:lang w:val="en-US"/>
        </w:rPr>
        <w:t xml:space="preserve">that a guide matching mobile robot navigation problems with fuzzy logic solutions could be </w:t>
      </w:r>
      <w:r w:rsidR="00E12F49">
        <w:rPr>
          <w:lang w:val="en-US"/>
        </w:rPr>
        <w:t>informative</w:t>
      </w:r>
      <w:r w:rsidR="00D739B7">
        <w:rPr>
          <w:lang w:val="en-US"/>
        </w:rPr>
        <w:t xml:space="preserve"> </w:t>
      </w:r>
      <w:r w:rsidR="00E12F49">
        <w:rPr>
          <w:lang w:val="en-US"/>
        </w:rPr>
        <w:t>in designing such a fuzzy programming interface.</w:t>
      </w:r>
    </w:p>
    <w:p w:rsidR="00656AAA" w:rsidRDefault="00656AAA" w:rsidP="00090DE8">
      <w:pPr>
        <w:jc w:val="both"/>
        <w:rPr>
          <w:lang w:val="en-US"/>
        </w:rPr>
      </w:pPr>
      <w:r>
        <w:rPr>
          <w:lang w:val="en-US"/>
        </w:rPr>
        <w:t xml:space="preserve">Fuzzy rule-based navigation schemes can be represented </w:t>
      </w:r>
      <w:r w:rsidR="00A22AA7">
        <w:rPr>
          <w:lang w:val="en-US"/>
        </w:rPr>
        <w:t xml:space="preserve">as a </w:t>
      </w:r>
      <w:r w:rsidR="00EC5298">
        <w:rPr>
          <w:lang w:val="en-US"/>
        </w:rPr>
        <w:t xml:space="preserve">set of </w:t>
      </w:r>
      <w:r w:rsidR="003D5B77">
        <w:rPr>
          <w:lang w:val="en-US"/>
        </w:rPr>
        <w:t>set</w:t>
      </w:r>
      <w:r w:rsidR="00EC5298">
        <w:rPr>
          <w:lang w:val="en-US"/>
        </w:rPr>
        <w:t>s</w:t>
      </w:r>
      <w:r w:rsidR="003D5B77">
        <w:rPr>
          <w:lang w:val="en-US"/>
        </w:rPr>
        <w:t xml:space="preserve"> of fuzzy implication relations or rules</w:t>
      </w:r>
      <w:r w:rsidR="006A1083">
        <w:rPr>
          <w:lang w:val="en-US"/>
        </w:rPr>
        <w:t xml:space="preserve">, </w:t>
      </w:r>
      <w:r w:rsidR="00EC5298">
        <w:rPr>
          <w:lang w:val="en-US"/>
        </w:rPr>
        <w:t>{</w:t>
      </w:r>
      <w:r w:rsidR="006A1083">
        <w:rPr>
          <w:lang w:val="en-US"/>
        </w:rPr>
        <w:t>{R</w:t>
      </w:r>
      <w:r w:rsidR="006A1083">
        <w:rPr>
          <w:vertAlign w:val="subscript"/>
          <w:lang w:val="en-US"/>
        </w:rPr>
        <w:t>1</w:t>
      </w:r>
      <w:r w:rsidR="00EC5298">
        <w:rPr>
          <w:vertAlign w:val="subscript"/>
          <w:lang w:val="en-US"/>
        </w:rPr>
        <w:t>1</w:t>
      </w:r>
      <w:r w:rsidR="006A1083">
        <w:rPr>
          <w:lang w:val="en-US"/>
        </w:rPr>
        <w:t>, R</w:t>
      </w:r>
      <w:r w:rsidR="00EC5298">
        <w:rPr>
          <w:vertAlign w:val="subscript"/>
          <w:lang w:val="en-US"/>
        </w:rPr>
        <w:t>12</w:t>
      </w:r>
      <w:r w:rsidR="00ED767C">
        <w:rPr>
          <w:lang w:val="en-US"/>
        </w:rPr>
        <w:t>, …,</w:t>
      </w:r>
      <w:r w:rsidR="006A1083">
        <w:rPr>
          <w:lang w:val="en-US"/>
        </w:rPr>
        <w:t xml:space="preserve"> R</w:t>
      </w:r>
      <w:r w:rsidR="00EC5298">
        <w:rPr>
          <w:vertAlign w:val="subscript"/>
          <w:lang w:val="en-US"/>
        </w:rPr>
        <w:t>1n</w:t>
      </w:r>
      <w:r w:rsidR="006A1083">
        <w:rPr>
          <w:lang w:val="en-US"/>
        </w:rPr>
        <w:t>}</w:t>
      </w:r>
      <w:r w:rsidR="00EC5298">
        <w:rPr>
          <w:lang w:val="en-US"/>
        </w:rPr>
        <w:t>, … {R</w:t>
      </w:r>
      <w:r w:rsidR="00EC5298">
        <w:rPr>
          <w:vertAlign w:val="subscript"/>
          <w:lang w:val="en-US"/>
        </w:rPr>
        <w:t>m1</w:t>
      </w:r>
      <w:r w:rsidR="00EC5298">
        <w:rPr>
          <w:lang w:val="en-US"/>
        </w:rPr>
        <w:t>, R</w:t>
      </w:r>
      <w:r w:rsidR="00EC5298">
        <w:rPr>
          <w:vertAlign w:val="subscript"/>
          <w:lang w:val="en-US"/>
        </w:rPr>
        <w:t>m2</w:t>
      </w:r>
      <w:r w:rsidR="00EC5298">
        <w:rPr>
          <w:lang w:val="en-US"/>
        </w:rPr>
        <w:t xml:space="preserve">, …, </w:t>
      </w:r>
      <w:bookmarkStart w:id="2" w:name="_GoBack"/>
      <w:bookmarkEnd w:id="2"/>
      <w:proofErr w:type="spellStart"/>
      <w:r w:rsidR="00EC5298">
        <w:rPr>
          <w:lang w:val="en-US"/>
        </w:rPr>
        <w:t>R</w:t>
      </w:r>
      <w:r w:rsidR="00EC5298">
        <w:rPr>
          <w:vertAlign w:val="subscript"/>
          <w:lang w:val="en-US"/>
        </w:rPr>
        <w:t>mp</w:t>
      </w:r>
      <w:proofErr w:type="spellEnd"/>
      <w:r w:rsidR="00EC5298">
        <w:rPr>
          <w:lang w:val="en-US"/>
        </w:rPr>
        <w:t>}}</w:t>
      </w:r>
      <w:r w:rsidR="003D5B77">
        <w:rPr>
          <w:lang w:val="en-US"/>
        </w:rPr>
        <w:t xml:space="preserve"> of the form:</w:t>
      </w:r>
    </w:p>
    <w:p w:rsidR="003D5B77" w:rsidRPr="003D5B77" w:rsidRDefault="003D5B77" w:rsidP="003D5B77">
      <w:pPr>
        <w:spacing w:after="0"/>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 IF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 is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e>
          </m:d>
          <m:r>
            <w:rPr>
              <w:rFonts w:ascii="Cambria Math" w:hAnsi="Cambria Math"/>
              <w:lang w:val="en-US"/>
            </w:rPr>
            <m:t xml:space="preserve"> THEN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 xml:space="preserve"> is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e>
          </m:d>
        </m:oMath>
      </m:oMathPara>
    </w:p>
    <w:p w:rsidR="003D5B77" w:rsidRPr="003D5B77" w:rsidRDefault="003D5B77" w:rsidP="003D5B77">
      <w:pPr>
        <w:spacing w:after="0"/>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r>
            <w:rPr>
              <w:rFonts w:ascii="Cambria Math" w:hAnsi="Cambria Math"/>
              <w:lang w:val="en-US"/>
            </w:rPr>
            <m:t xml:space="preserve"> </m:t>
          </m:r>
          <m:r>
            <w:rPr>
              <w:rFonts w:ascii="Cambria Math" w:hAnsi="Cambria Math"/>
              <w:lang w:val="en-US"/>
            </w:rPr>
            <m:t>IF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xml:space="preserve"> is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r>
            <w:rPr>
              <w:rFonts w:ascii="Cambria Math" w:hAnsi="Cambria Math"/>
              <w:lang w:val="en-US"/>
            </w:rPr>
            <m:t xml:space="preserve"> THEN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 xml:space="preserve"> is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e>
          </m:d>
        </m:oMath>
      </m:oMathPara>
    </w:p>
    <w:p w:rsidR="003D5B77" w:rsidRPr="003D5B77" w:rsidRDefault="003D5B77" w:rsidP="003D5B77">
      <w:pPr>
        <w:spacing w:after="0"/>
        <w:jc w:val="both"/>
        <w:rPr>
          <w:rFonts w:eastAsiaTheme="minorEastAsia"/>
          <w:sz w:val="32"/>
          <w:lang w:val="en-US"/>
        </w:rPr>
      </w:pPr>
      <m:oMathPara>
        <m:oMath>
          <m:r>
            <w:rPr>
              <w:rFonts w:ascii="Cambria Math" w:eastAsiaTheme="minorEastAsia" w:hAnsi="Cambria Math"/>
              <w:sz w:val="32"/>
              <w:lang w:val="en-US"/>
            </w:rPr>
            <m:t>⋮</m:t>
          </m:r>
        </m:oMath>
      </m:oMathPara>
    </w:p>
    <w:p w:rsidR="003D5B77" w:rsidRPr="003D5B77" w:rsidRDefault="003D5B77" w:rsidP="003D5B77">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t>
              </m:r>
            </m:sub>
          </m:sSub>
          <m:r>
            <w:rPr>
              <w:rFonts w:ascii="Cambria Math" w:hAnsi="Cambria Math"/>
              <w:lang w:val="en-US"/>
            </w:rPr>
            <m:t>:</m:t>
          </m:r>
          <m:r>
            <w:rPr>
              <w:rFonts w:ascii="Cambria Math" w:hAnsi="Cambria Math"/>
              <w:lang w:val="en-US"/>
            </w:rPr>
            <m:t xml:space="preserve"> </m:t>
          </m:r>
          <m:r>
            <w:rPr>
              <w:rFonts w:ascii="Cambria Math" w:hAnsi="Cambria Math"/>
              <w:lang w:val="en-US"/>
            </w:rPr>
            <m:t>IF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 xml:space="preserve"> is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d>
          <m:r>
            <w:rPr>
              <w:rFonts w:ascii="Cambria Math" w:hAnsi="Cambria Math"/>
              <w:lang w:val="en-US"/>
            </w:rPr>
            <m:t xml:space="preserve"> THEN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 xml:space="preserve"> is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e>
          </m:d>
        </m:oMath>
      </m:oMathPara>
    </w:p>
    <w:p w:rsidR="006659B4" w:rsidRDefault="006659B4" w:rsidP="00090DE8">
      <w:pPr>
        <w:jc w:val="both"/>
        <w:rPr>
          <w:lang w:val="en-US"/>
        </w:rPr>
      </w:pPr>
      <w:r>
        <w:rPr>
          <w:lang w:val="en-US"/>
        </w:rPr>
        <w:t>Where</w:t>
      </w:r>
    </w:p>
    <w:p w:rsidR="00195082" w:rsidRPr="00195082" w:rsidRDefault="00195082" w:rsidP="00090DE8">
      <w:pPr>
        <w:jc w:val="both"/>
        <w:rPr>
          <w:lang w:val="en-US"/>
        </w:rPr>
      </w:pPr>
      <w:r>
        <w:rPr>
          <w:lang w:val="en-US"/>
        </w:rPr>
        <w:t>For the purposes of this paper, a mobile robot is any machine (physical or simulated) which</w:t>
      </w:r>
    </w:p>
    <w:p w:rsidR="00E2542C" w:rsidRPr="00E2542C" w:rsidRDefault="00E2542C" w:rsidP="00195082">
      <w:pPr>
        <w:pStyle w:val="Heading1"/>
        <w:jc w:val="both"/>
        <w:rPr>
          <w:lang w:val="en-US"/>
        </w:rPr>
      </w:pPr>
      <w:r>
        <w:rPr>
          <w:lang w:val="en-US"/>
        </w:rPr>
        <w:t>Perception</w:t>
      </w:r>
      <w:bookmarkEnd w:id="1"/>
    </w:p>
    <w:sectPr w:rsidR="00E2542C" w:rsidRPr="00E2542C" w:rsidSect="00E2542C">
      <w:headerReference w:type="default" r:id="rId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885" w:rsidRDefault="00DA2885" w:rsidP="00E2542C">
      <w:pPr>
        <w:spacing w:after="0" w:line="240" w:lineRule="auto"/>
      </w:pPr>
      <w:r>
        <w:separator/>
      </w:r>
    </w:p>
  </w:endnote>
  <w:endnote w:type="continuationSeparator" w:id="0">
    <w:p w:rsidR="00DA2885" w:rsidRDefault="00DA2885" w:rsidP="00E25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885" w:rsidRDefault="00DA2885" w:rsidP="00E2542C">
      <w:pPr>
        <w:spacing w:after="0" w:line="240" w:lineRule="auto"/>
      </w:pPr>
      <w:r>
        <w:separator/>
      </w:r>
    </w:p>
  </w:footnote>
  <w:footnote w:type="continuationSeparator" w:id="0">
    <w:p w:rsidR="00DA2885" w:rsidRDefault="00DA2885" w:rsidP="00E254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2301349"/>
      <w:docPartObj>
        <w:docPartGallery w:val="Page Numbers (Top of Page)"/>
        <w:docPartUnique/>
      </w:docPartObj>
    </w:sdtPr>
    <w:sdtEndPr>
      <w:rPr>
        <w:noProof/>
      </w:rPr>
    </w:sdtEndPr>
    <w:sdtContent>
      <w:p w:rsidR="00E2542C" w:rsidRDefault="00E2542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E2542C" w:rsidRDefault="00E254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113922"/>
      <w:docPartObj>
        <w:docPartGallery w:val="Page Numbers (Top of Page)"/>
        <w:docPartUnique/>
      </w:docPartObj>
    </w:sdtPr>
    <w:sdtEndPr>
      <w:rPr>
        <w:noProof/>
      </w:rPr>
    </w:sdtEndPr>
    <w:sdtContent>
      <w:p w:rsidR="00E2542C" w:rsidRDefault="00E2542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E2542C" w:rsidRDefault="00E2542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8052451"/>
      <w:docPartObj>
        <w:docPartGallery w:val="Page Numbers (Top of Page)"/>
        <w:docPartUnique/>
      </w:docPartObj>
    </w:sdtPr>
    <w:sdtEndPr>
      <w:rPr>
        <w:noProof/>
      </w:rPr>
    </w:sdtEndPr>
    <w:sdtContent>
      <w:p w:rsidR="00E2542C" w:rsidRDefault="00E2542C">
        <w:pPr>
          <w:pStyle w:val="Header"/>
          <w:jc w:val="right"/>
        </w:pPr>
        <w:r>
          <w:fldChar w:fldCharType="begin"/>
        </w:r>
        <w:r>
          <w:instrText xml:space="preserve"> PAGE   \* MERGEFORMAT </w:instrText>
        </w:r>
        <w:r>
          <w:fldChar w:fldCharType="separate"/>
        </w:r>
        <w:r w:rsidR="00EC5298">
          <w:rPr>
            <w:noProof/>
          </w:rPr>
          <w:t>1</w:t>
        </w:r>
        <w:r>
          <w:rPr>
            <w:noProof/>
          </w:rPr>
          <w:fldChar w:fldCharType="end"/>
        </w:r>
      </w:p>
    </w:sdtContent>
  </w:sdt>
  <w:p w:rsidR="00E2542C" w:rsidRDefault="00E254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4F9"/>
    <w:rsid w:val="00090DE8"/>
    <w:rsid w:val="00195082"/>
    <w:rsid w:val="0034251A"/>
    <w:rsid w:val="003B0FEB"/>
    <w:rsid w:val="003B7C23"/>
    <w:rsid w:val="003D5B77"/>
    <w:rsid w:val="00422EF8"/>
    <w:rsid w:val="0043044F"/>
    <w:rsid w:val="00452679"/>
    <w:rsid w:val="00656AAA"/>
    <w:rsid w:val="006659B4"/>
    <w:rsid w:val="006A1083"/>
    <w:rsid w:val="00A22AA7"/>
    <w:rsid w:val="00CB12BB"/>
    <w:rsid w:val="00CF1557"/>
    <w:rsid w:val="00D052AE"/>
    <w:rsid w:val="00D14C3B"/>
    <w:rsid w:val="00D571D5"/>
    <w:rsid w:val="00D61B42"/>
    <w:rsid w:val="00D739B7"/>
    <w:rsid w:val="00DA2885"/>
    <w:rsid w:val="00E004F9"/>
    <w:rsid w:val="00E12F49"/>
    <w:rsid w:val="00E2542C"/>
    <w:rsid w:val="00EC5298"/>
    <w:rsid w:val="00ED767C"/>
    <w:rsid w:val="00F45677"/>
    <w:rsid w:val="00FC28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1AC724-8E5A-478B-967C-E63DBE266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679"/>
    <w:rPr>
      <w:rFonts w:ascii="Times New Roman" w:hAnsi="Times New Roman"/>
      <w:sz w:val="24"/>
    </w:rPr>
  </w:style>
  <w:style w:type="paragraph" w:styleId="Heading1">
    <w:name w:val="heading 1"/>
    <w:basedOn w:val="Normal"/>
    <w:next w:val="Normal"/>
    <w:link w:val="Heading1Char"/>
    <w:uiPriority w:val="9"/>
    <w:qFormat/>
    <w:rsid w:val="004526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12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2679"/>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45267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526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679"/>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52679"/>
    <w:pPr>
      <w:outlineLvl w:val="9"/>
    </w:pPr>
    <w:rPr>
      <w:lang w:val="en-US"/>
    </w:rPr>
  </w:style>
  <w:style w:type="paragraph" w:styleId="TOC1">
    <w:name w:val="toc 1"/>
    <w:basedOn w:val="Normal"/>
    <w:next w:val="Normal"/>
    <w:autoRedefine/>
    <w:uiPriority w:val="39"/>
    <w:unhideWhenUsed/>
    <w:rsid w:val="00E2542C"/>
    <w:pPr>
      <w:spacing w:after="100"/>
    </w:pPr>
  </w:style>
  <w:style w:type="character" w:styleId="Hyperlink">
    <w:name w:val="Hyperlink"/>
    <w:basedOn w:val="DefaultParagraphFont"/>
    <w:uiPriority w:val="99"/>
    <w:unhideWhenUsed/>
    <w:rsid w:val="00E2542C"/>
    <w:rPr>
      <w:color w:val="0563C1" w:themeColor="hyperlink"/>
      <w:u w:val="single"/>
    </w:rPr>
  </w:style>
  <w:style w:type="paragraph" w:styleId="Header">
    <w:name w:val="header"/>
    <w:basedOn w:val="Normal"/>
    <w:link w:val="HeaderChar"/>
    <w:uiPriority w:val="99"/>
    <w:unhideWhenUsed/>
    <w:rsid w:val="00E254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42C"/>
    <w:rPr>
      <w:rFonts w:ascii="Times New Roman" w:hAnsi="Times New Roman"/>
      <w:sz w:val="24"/>
    </w:rPr>
  </w:style>
  <w:style w:type="paragraph" w:styleId="Footer">
    <w:name w:val="footer"/>
    <w:basedOn w:val="Normal"/>
    <w:link w:val="FooterChar"/>
    <w:uiPriority w:val="99"/>
    <w:unhideWhenUsed/>
    <w:rsid w:val="00E254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42C"/>
    <w:rPr>
      <w:rFonts w:ascii="Times New Roman" w:hAnsi="Times New Roman"/>
      <w:sz w:val="24"/>
    </w:rPr>
  </w:style>
  <w:style w:type="character" w:customStyle="1" w:styleId="Heading2Char">
    <w:name w:val="Heading 2 Char"/>
    <w:basedOn w:val="DefaultParagraphFont"/>
    <w:link w:val="Heading2"/>
    <w:uiPriority w:val="9"/>
    <w:rsid w:val="00CB12BB"/>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3D5B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4E2"/>
    <w:rsid w:val="00AF328A"/>
    <w:rsid w:val="00C164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64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BD608-AA25-4D1A-A9A3-A8E998354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13</cp:revision>
  <dcterms:created xsi:type="dcterms:W3CDTF">2017-03-27T20:21:00Z</dcterms:created>
  <dcterms:modified xsi:type="dcterms:W3CDTF">2017-03-28T02:45:00Z</dcterms:modified>
</cp:coreProperties>
</file>