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color w:val="222222"/>
          <w:highlight w:val="white"/>
          <w:rtl w:val="0"/>
        </w:rPr>
        <w:t xml:space="preserve">D</w:t>
      </w:r>
      <w:r w:rsidRPr="00000000" w:rsidR="00000000" w:rsidDel="00000000">
        <w:rPr>
          <w:b w:val="1"/>
          <w:color w:val="222222"/>
          <w:highlight w:val="white"/>
          <w:rtl w:val="0"/>
        </w:rPr>
        <w:t xml:space="preserve">esigner</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222222"/>
          <w:sz w:val="24"/>
          <w:rtl w:val="0"/>
        </w:rPr>
        <w:t xml:space="preserve">This is the ideal opportunity to gain experience working on large digital products used by millions of people every day. Let's be clear about the impact of your work, making better digital services has a positive impact on millions of people. The ideal candidate will have a degree in design or similar, have a love of the web and its possibilities, a passion for design and its history and an understanding of how form and function work together. You will proactively seek new learning opportunities and welcome constructive criticism of your work.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222222"/>
          <w:sz w:val="24"/>
          <w:rtl w:val="0"/>
        </w:rPr>
        <w:t xml:space="preserve">MAIN DUTIES</w:t>
      </w:r>
    </w:p>
    <w:p w:rsidP="00000000" w:rsidRPr="00000000" w:rsidR="00000000" w:rsidDel="00000000" w:rsidRDefault="00000000">
      <w:pPr>
        <w:numPr>
          <w:ilvl w:val="0"/>
          <w:numId w:val="1"/>
        </w:numPr>
        <w:ind w:left="1080" w:hanging="359"/>
      </w:pPr>
      <w:r w:rsidRPr="00000000" w:rsidR="00000000" w:rsidDel="00000000">
        <w:rPr>
          <w:color w:val="222222"/>
          <w:sz w:val="24"/>
          <w:rtl w:val="0"/>
        </w:rPr>
        <w:t xml:space="preserve">Producing design concepts for digital services often working to very tight deadlines</w:t>
      </w:r>
    </w:p>
    <w:p w:rsidP="00000000" w:rsidRPr="00000000" w:rsidR="00000000" w:rsidDel="00000000" w:rsidRDefault="00000000">
      <w:pPr>
        <w:numPr>
          <w:ilvl w:val="0"/>
          <w:numId w:val="1"/>
        </w:numPr>
        <w:ind w:left="1080" w:hanging="359"/>
      </w:pPr>
      <w:r w:rsidRPr="00000000" w:rsidR="00000000" w:rsidDel="00000000">
        <w:rPr>
          <w:color w:val="222222"/>
          <w:sz w:val="24"/>
          <w:rtl w:val="0"/>
        </w:rPr>
        <w:t xml:space="preserve">Design reusable elements of a digital service to drive up a consistent user experience</w:t>
      </w:r>
    </w:p>
    <w:p w:rsidP="00000000" w:rsidRPr="00000000" w:rsidR="00000000" w:rsidDel="00000000" w:rsidRDefault="00000000">
      <w:pPr>
        <w:numPr>
          <w:ilvl w:val="0"/>
          <w:numId w:val="1"/>
        </w:numPr>
        <w:ind w:left="1080" w:hanging="359"/>
      </w:pPr>
      <w:r w:rsidRPr="00000000" w:rsidR="00000000" w:rsidDel="00000000">
        <w:rPr>
          <w:color w:val="222222"/>
          <w:sz w:val="24"/>
          <w:rtl w:val="0"/>
        </w:rPr>
        <w:t xml:space="preserve">Designing and creating communication material, ensuring all elements are well designed, consistent and user focused.</w:t>
      </w:r>
    </w:p>
    <w:p w:rsidP="00000000" w:rsidRPr="00000000" w:rsidR="00000000" w:rsidDel="00000000" w:rsidRDefault="00000000">
      <w:pPr>
        <w:numPr>
          <w:ilvl w:val="0"/>
          <w:numId w:val="1"/>
        </w:numPr>
        <w:ind w:left="1080" w:hanging="359"/>
      </w:pPr>
      <w:r w:rsidRPr="00000000" w:rsidR="00000000" w:rsidDel="00000000">
        <w:rPr>
          <w:color w:val="222222"/>
          <w:sz w:val="24"/>
          <w:rtl w:val="0"/>
        </w:rPr>
        <w:t xml:space="preserve">Deliver finished designs that meet web standards, ensuring that key elements for government such as accessibility are built into designs from the outset</w:t>
      </w:r>
    </w:p>
    <w:p w:rsidP="00000000" w:rsidRPr="00000000" w:rsidR="00000000" w:rsidDel="00000000" w:rsidRDefault="00000000">
      <w:pPr>
        <w:numPr>
          <w:ilvl w:val="0"/>
          <w:numId w:val="1"/>
        </w:numPr>
        <w:ind w:left="1080" w:hanging="359"/>
      </w:pPr>
      <w:r w:rsidRPr="00000000" w:rsidR="00000000" w:rsidDel="00000000">
        <w:rPr>
          <w:color w:val="222222"/>
          <w:sz w:val="24"/>
          <w:rtl w:val="0"/>
        </w:rPr>
        <w:t xml:space="preserve">Work as part of a multi-disciplinary team including other designers, developers, content designers and product managers to deliver highly user focused and successful services</w:t>
      </w:r>
    </w:p>
    <w:p w:rsidP="00000000" w:rsidRPr="00000000" w:rsidR="00000000" w:rsidDel="00000000" w:rsidRDefault="00000000">
      <w:pPr>
        <w:numPr>
          <w:ilvl w:val="0"/>
          <w:numId w:val="1"/>
        </w:numPr>
        <w:ind w:left="1080" w:hanging="359"/>
      </w:pPr>
      <w:r w:rsidRPr="00000000" w:rsidR="00000000" w:rsidDel="00000000">
        <w:rPr>
          <w:color w:val="222222"/>
          <w:sz w:val="24"/>
          <w:rtl w:val="0"/>
        </w:rPr>
        <w:t xml:space="preserve">Working with front end developers to implement design concepts.</w:t>
      </w:r>
    </w:p>
    <w:p w:rsidP="00000000" w:rsidRPr="00000000" w:rsidR="00000000" w:rsidDel="00000000" w:rsidRDefault="00000000">
      <w:pPr>
        <w:numPr>
          <w:ilvl w:val="0"/>
          <w:numId w:val="1"/>
        </w:numPr>
        <w:ind w:left="1080" w:hanging="359"/>
      </w:pPr>
      <w:r w:rsidRPr="00000000" w:rsidR="00000000" w:rsidDel="00000000">
        <w:rPr>
          <w:color w:val="222222"/>
          <w:sz w:val="24"/>
          <w:rtl w:val="0"/>
        </w:rPr>
        <w:t xml:space="preserve">Ensuring all output, internal and external, is well designed and user focused.</w:t>
      </w:r>
    </w:p>
    <w:p w:rsidP="00000000" w:rsidRPr="00000000" w:rsidR="00000000" w:rsidDel="00000000" w:rsidRDefault="00000000">
      <w:pPr>
        <w:numPr>
          <w:ilvl w:val="0"/>
          <w:numId w:val="1"/>
        </w:numPr>
        <w:ind w:left="1080" w:hanging="359"/>
      </w:pPr>
      <w:r w:rsidRPr="00000000" w:rsidR="00000000" w:rsidDel="00000000">
        <w:rPr>
          <w:color w:val="222222"/>
          <w:sz w:val="24"/>
          <w:rtl w:val="0"/>
        </w:rPr>
        <w:t xml:space="preserve">Consistently producing work of an extremely high standard.</w:t>
      </w:r>
    </w:p>
    <w:p w:rsidP="00000000" w:rsidRPr="00000000" w:rsidR="00000000" w:rsidDel="00000000" w:rsidRDefault="00000000">
      <w:pPr>
        <w:numPr>
          <w:ilvl w:val="0"/>
          <w:numId w:val="1"/>
        </w:numPr>
        <w:ind w:left="1080" w:hanging="359"/>
      </w:pPr>
      <w:r w:rsidRPr="00000000" w:rsidR="00000000" w:rsidDel="00000000">
        <w:rPr>
          <w:color w:val="222222"/>
          <w:sz w:val="24"/>
          <w:rtl w:val="0"/>
        </w:rPr>
        <w:t xml:space="preserve">Contributing to the direction of the design team.</w:t>
      </w:r>
    </w:p>
    <w:p w:rsidP="00000000" w:rsidRPr="00000000" w:rsidR="00000000" w:rsidDel="00000000" w:rsidRDefault="00000000">
      <w:pPr>
        <w:numPr>
          <w:ilvl w:val="0"/>
          <w:numId w:val="1"/>
        </w:numPr>
        <w:ind w:left="1080" w:hanging="359"/>
      </w:pPr>
      <w:r w:rsidRPr="00000000" w:rsidR="00000000" w:rsidDel="00000000">
        <w:rPr>
          <w:color w:val="222222"/>
          <w:sz w:val="24"/>
          <w:rtl w:val="0"/>
        </w:rPr>
        <w:t xml:space="preserve">Contributing to a wider discussion about design within the department.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222222"/>
          <w:sz w:val="24"/>
          <w:rtl w:val="0"/>
        </w:rPr>
        <w:t xml:space="preserve">SKILLS / COMPETENCIES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color w:val="222222"/>
          <w:sz w:val="24"/>
          <w:rtl w:val="0"/>
        </w:rPr>
        <w:t xml:space="preserve">You'll be good at designing information regardless of what media it's for.</w:t>
      </w:r>
    </w:p>
    <w:p w:rsidP="00000000" w:rsidRPr="00000000" w:rsidR="00000000" w:rsidDel="00000000" w:rsidRDefault="00000000">
      <w:pPr>
        <w:numPr>
          <w:ilvl w:val="0"/>
          <w:numId w:val="2"/>
        </w:numPr>
        <w:ind w:left="720" w:hanging="359"/>
      </w:pPr>
      <w:r w:rsidRPr="00000000" w:rsidR="00000000" w:rsidDel="00000000">
        <w:rPr>
          <w:color w:val="222222"/>
          <w:sz w:val="24"/>
          <w:rtl w:val="0"/>
        </w:rPr>
        <w:t xml:space="preserve">You'll have mastered basic typography and have an interest in learning more.</w:t>
      </w:r>
    </w:p>
    <w:p w:rsidP="00000000" w:rsidRPr="00000000" w:rsidR="00000000" w:rsidDel="00000000" w:rsidRDefault="00000000">
      <w:pPr>
        <w:numPr>
          <w:ilvl w:val="0"/>
          <w:numId w:val="2"/>
        </w:numPr>
        <w:ind w:left="720" w:hanging="359"/>
      </w:pPr>
      <w:r w:rsidRPr="00000000" w:rsidR="00000000" w:rsidDel="00000000">
        <w:rPr>
          <w:color w:val="222222"/>
          <w:sz w:val="24"/>
          <w:rtl w:val="0"/>
        </w:rPr>
        <w:t xml:space="preserve">You’ll be able to create design concepts that answer a brief and go beyond expectations.</w:t>
      </w:r>
    </w:p>
    <w:p w:rsidP="00000000" w:rsidRPr="00000000" w:rsidR="00000000" w:rsidDel="00000000" w:rsidRDefault="00000000">
      <w:pPr>
        <w:numPr>
          <w:ilvl w:val="0"/>
          <w:numId w:val="2"/>
        </w:numPr>
        <w:ind w:left="720" w:hanging="359"/>
      </w:pPr>
      <w:r w:rsidRPr="00000000" w:rsidR="00000000" w:rsidDel="00000000">
        <w:rPr>
          <w:color w:val="222222"/>
          <w:sz w:val="24"/>
          <w:rtl w:val="0"/>
        </w:rPr>
        <w:t xml:space="preserve">You'll have contacts in the wider industry.</w:t>
      </w:r>
    </w:p>
    <w:p w:rsidP="00000000" w:rsidRPr="00000000" w:rsidR="00000000" w:rsidDel="00000000" w:rsidRDefault="00000000">
      <w:pPr>
        <w:numPr>
          <w:ilvl w:val="0"/>
          <w:numId w:val="2"/>
        </w:numPr>
        <w:ind w:left="720" w:hanging="359"/>
      </w:pPr>
      <w:r w:rsidRPr="00000000" w:rsidR="00000000" w:rsidDel="00000000">
        <w:rPr>
          <w:color w:val="222222"/>
          <w:sz w:val="24"/>
          <w:rtl w:val="0"/>
        </w:rPr>
        <w:t xml:space="preserve">You'll be comfortable speaking about your work to key stakeholders.</w:t>
      </w:r>
    </w:p>
    <w:p w:rsidP="00000000" w:rsidRPr="00000000" w:rsidR="00000000" w:rsidDel="00000000" w:rsidRDefault="00000000">
      <w:pPr>
        <w:numPr>
          <w:ilvl w:val="0"/>
          <w:numId w:val="2"/>
        </w:numPr>
        <w:ind w:left="720" w:hanging="359"/>
      </w:pPr>
      <w:r w:rsidRPr="00000000" w:rsidR="00000000" w:rsidDel="00000000">
        <w:rPr>
          <w:color w:val="222222"/>
          <w:sz w:val="24"/>
          <w:rtl w:val="0"/>
        </w:rPr>
        <w:t xml:space="preserve">You'll be able to work calmly under tight delivery deadlines.</w:t>
      </w:r>
    </w:p>
    <w:p w:rsidP="00000000" w:rsidRPr="00000000" w:rsidR="00000000" w:rsidDel="00000000" w:rsidRDefault="00000000">
      <w:pPr>
        <w:numPr>
          <w:ilvl w:val="0"/>
          <w:numId w:val="2"/>
        </w:numPr>
        <w:ind w:left="720" w:hanging="359"/>
      </w:pPr>
      <w:r w:rsidRPr="00000000" w:rsidR="00000000" w:rsidDel="00000000">
        <w:rPr>
          <w:color w:val="222222"/>
          <w:sz w:val="24"/>
          <w:rtl w:val="0"/>
        </w:rPr>
        <w:t xml:space="preserve">You'll be able to plan your day and resources.</w:t>
      </w:r>
    </w:p>
    <w:p w:rsidP="00000000" w:rsidRPr="00000000" w:rsidR="00000000" w:rsidDel="00000000" w:rsidRDefault="00000000">
      <w:pPr>
        <w:numPr>
          <w:ilvl w:val="0"/>
          <w:numId w:val="2"/>
        </w:numPr>
        <w:ind w:left="720" w:hanging="359"/>
      </w:pPr>
      <w:r w:rsidRPr="00000000" w:rsidR="00000000" w:rsidDel="00000000">
        <w:rPr>
          <w:color w:val="222222"/>
          <w:sz w:val="24"/>
          <w:rtl w:val="0"/>
        </w:rPr>
        <w:t xml:space="preserve">Able to present at internal show and tell</w:t>
      </w:r>
    </w:p>
    <w:p w:rsidP="00000000" w:rsidRPr="00000000" w:rsidR="00000000" w:rsidDel="00000000" w:rsidRDefault="00000000">
      <w:pPr>
        <w:numPr>
          <w:ilvl w:val="0"/>
          <w:numId w:val="2"/>
        </w:numPr>
        <w:ind w:left="720" w:hanging="359"/>
      </w:pPr>
      <w:r w:rsidRPr="00000000" w:rsidR="00000000" w:rsidDel="00000000">
        <w:rPr>
          <w:color w:val="222222"/>
          <w:sz w:val="24"/>
          <w:rtl w:val="0"/>
        </w:rPr>
        <w:t xml:space="preserve">You'll have experience of web design / interface design.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222222"/>
          <w:sz w:val="24"/>
          <w:rtl w:val="0"/>
        </w:rPr>
        <w:t xml:space="preserve">Further reading: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222222"/>
          <w:sz w:val="24"/>
          <w:rtl w:val="0"/>
        </w:rPr>
        <w:t xml:space="preserve">Take 5 minutes to read our Design Principles to see how we think</w:t>
      </w:r>
      <w:hyperlink r:id="rId5">
        <w:r w:rsidRPr="00000000" w:rsidR="00000000" w:rsidDel="00000000">
          <w:rPr>
            <w:color w:val="222222"/>
            <w:sz w:val="24"/>
            <w:rtl w:val="0"/>
          </w:rPr>
          <w:t xml:space="preserve"> </w:t>
        </w:r>
      </w:hyperlink>
      <w:hyperlink r:id="rId6">
        <w:r w:rsidRPr="00000000" w:rsidR="00000000" w:rsidDel="00000000">
          <w:rPr>
            <w:color w:val="1155cc"/>
            <w:sz w:val="24"/>
            <w:u w:val="single"/>
            <w:rtl w:val="0"/>
          </w:rPr>
          <w:t xml:space="preserve">https://www.gov.uk/designprinciples</w:t>
        </w:r>
      </w:hyperlink>
    </w:p>
    <w:p w:rsidP="00000000" w:rsidRPr="00000000" w:rsidR="00000000" w:rsidDel="00000000" w:rsidRDefault="00000000">
      <w:pPr/>
      <w:hyperlink r:id="rId7">
        <w:r w:rsidRPr="00000000" w:rsidR="00000000" w:rsidDel="00000000">
          <w:rPr>
            <w:rtl w:val="0"/>
          </w:rPr>
        </w:r>
      </w:hyperlink>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222222"/>
        <w:sz w:val="24"/>
        <w:u w:val="none"/>
        <w:vertAlign w:val="baseline"/>
      </w:rPr>
    </w:lvl>
    <w:lvl w:ilvl="1">
      <w:start w:val="1"/>
      <w:numFmt w:val="bullet"/>
      <w:lvlText w:val="○"/>
      <w:pPr>
        <w:ind w:left="1440" w:firstLine="1080"/>
      </w:pPr>
      <w:rPr>
        <w:rFonts w:cs="Arial" w:hAnsi="Arial" w:eastAsia="Arial" w:ascii="Arial"/>
        <w:b w:val="0"/>
        <w:i w:val="0"/>
        <w:smallCaps w:val="0"/>
        <w:strike w:val="0"/>
        <w:color w:val="222222"/>
        <w:sz w:val="24"/>
        <w:u w:val="none"/>
        <w:vertAlign w:val="baseline"/>
      </w:rPr>
    </w:lvl>
    <w:lvl w:ilvl="2">
      <w:start w:val="1"/>
      <w:numFmt w:val="bullet"/>
      <w:lvlText w:val="■"/>
      <w:pPr>
        <w:ind w:left="2160" w:firstLine="1800"/>
      </w:pPr>
      <w:rPr>
        <w:rFonts w:cs="Arial" w:hAnsi="Arial" w:eastAsia="Arial" w:ascii="Arial"/>
        <w:b w:val="0"/>
        <w:i w:val="0"/>
        <w:smallCaps w:val="0"/>
        <w:strike w:val="0"/>
        <w:color w:val="222222"/>
        <w:sz w:val="24"/>
        <w:u w:val="none"/>
        <w:vertAlign w:val="baseline"/>
      </w:rPr>
    </w:lvl>
    <w:lvl w:ilvl="3">
      <w:start w:val="1"/>
      <w:numFmt w:val="bullet"/>
      <w:lvlText w:val="●"/>
      <w:pPr>
        <w:ind w:left="2880" w:firstLine="2520"/>
      </w:pPr>
      <w:rPr>
        <w:rFonts w:cs="Arial" w:hAnsi="Arial" w:eastAsia="Arial" w:ascii="Arial"/>
        <w:b w:val="0"/>
        <w:i w:val="0"/>
        <w:smallCaps w:val="0"/>
        <w:strike w:val="0"/>
        <w:color w:val="222222"/>
        <w:sz w:val="24"/>
        <w:u w:val="none"/>
        <w:vertAlign w:val="baseline"/>
      </w:rPr>
    </w:lvl>
    <w:lvl w:ilvl="4">
      <w:start w:val="1"/>
      <w:numFmt w:val="bullet"/>
      <w:lvlText w:val="○"/>
      <w:pPr>
        <w:ind w:left="3600" w:firstLine="3240"/>
      </w:pPr>
      <w:rPr>
        <w:rFonts w:cs="Arial" w:hAnsi="Arial" w:eastAsia="Arial" w:ascii="Arial"/>
        <w:b w:val="0"/>
        <w:i w:val="0"/>
        <w:smallCaps w:val="0"/>
        <w:strike w:val="0"/>
        <w:color w:val="222222"/>
        <w:sz w:val="24"/>
        <w:u w:val="none"/>
        <w:vertAlign w:val="baseline"/>
      </w:rPr>
    </w:lvl>
    <w:lvl w:ilvl="5">
      <w:start w:val="1"/>
      <w:numFmt w:val="bullet"/>
      <w:lvlText w:val="■"/>
      <w:pPr>
        <w:ind w:left="4320" w:firstLine="3960"/>
      </w:pPr>
      <w:rPr>
        <w:rFonts w:cs="Arial" w:hAnsi="Arial" w:eastAsia="Arial" w:ascii="Arial"/>
        <w:b w:val="0"/>
        <w:i w:val="0"/>
        <w:smallCaps w:val="0"/>
        <w:strike w:val="0"/>
        <w:color w:val="222222"/>
        <w:sz w:val="24"/>
        <w:u w:val="none"/>
        <w:vertAlign w:val="baseline"/>
      </w:rPr>
    </w:lvl>
    <w:lvl w:ilvl="6">
      <w:start w:val="1"/>
      <w:numFmt w:val="bullet"/>
      <w:lvlText w:val="●"/>
      <w:pPr>
        <w:ind w:left="5040" w:firstLine="4680"/>
      </w:pPr>
      <w:rPr>
        <w:rFonts w:cs="Arial" w:hAnsi="Arial" w:eastAsia="Arial" w:ascii="Arial"/>
        <w:b w:val="0"/>
        <w:i w:val="0"/>
        <w:smallCaps w:val="0"/>
        <w:strike w:val="0"/>
        <w:color w:val="222222"/>
        <w:sz w:val="24"/>
        <w:u w:val="none"/>
        <w:vertAlign w:val="baseline"/>
      </w:rPr>
    </w:lvl>
    <w:lvl w:ilvl="7">
      <w:start w:val="1"/>
      <w:numFmt w:val="bullet"/>
      <w:lvlText w:val="○"/>
      <w:pPr>
        <w:ind w:left="5760" w:firstLine="5400"/>
      </w:pPr>
      <w:rPr>
        <w:rFonts w:cs="Arial" w:hAnsi="Arial" w:eastAsia="Arial" w:ascii="Arial"/>
        <w:b w:val="0"/>
        <w:i w:val="0"/>
        <w:smallCaps w:val="0"/>
        <w:strike w:val="0"/>
        <w:color w:val="222222"/>
        <w:sz w:val="24"/>
        <w:u w:val="none"/>
        <w:vertAlign w:val="baseline"/>
      </w:rPr>
    </w:lvl>
    <w:lvl w:ilvl="8">
      <w:start w:val="1"/>
      <w:numFmt w:val="bullet"/>
      <w:lvlText w:val="■"/>
      <w:pPr>
        <w:ind w:left="6480" w:firstLine="6120"/>
      </w:pPr>
      <w:rPr>
        <w:rFonts w:cs="Arial" w:hAnsi="Arial" w:eastAsia="Arial" w:ascii="Arial"/>
        <w:b w:val="0"/>
        <w:i w:val="0"/>
        <w:smallCaps w:val="0"/>
        <w:strike w:val="0"/>
        <w:color w:val="222222"/>
        <w:sz w:val="24"/>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222222"/>
        <w:sz w:val="24"/>
        <w:u w:val="none"/>
        <w:vertAlign w:val="baseline"/>
      </w:rPr>
    </w:lvl>
    <w:lvl w:ilvl="1">
      <w:start w:val="1"/>
      <w:numFmt w:val="bullet"/>
      <w:lvlText w:val="○"/>
      <w:pPr>
        <w:ind w:left="1440" w:firstLine="1080"/>
      </w:pPr>
      <w:rPr>
        <w:rFonts w:cs="Arial" w:hAnsi="Arial" w:eastAsia="Arial" w:ascii="Arial"/>
        <w:b w:val="0"/>
        <w:i w:val="0"/>
        <w:smallCaps w:val="0"/>
        <w:strike w:val="0"/>
        <w:color w:val="222222"/>
        <w:sz w:val="24"/>
        <w:u w:val="none"/>
        <w:vertAlign w:val="baseline"/>
      </w:rPr>
    </w:lvl>
    <w:lvl w:ilvl="2">
      <w:start w:val="1"/>
      <w:numFmt w:val="bullet"/>
      <w:lvlText w:val="■"/>
      <w:pPr>
        <w:ind w:left="2160" w:firstLine="1800"/>
      </w:pPr>
      <w:rPr>
        <w:rFonts w:cs="Arial" w:hAnsi="Arial" w:eastAsia="Arial" w:ascii="Arial"/>
        <w:b w:val="0"/>
        <w:i w:val="0"/>
        <w:smallCaps w:val="0"/>
        <w:strike w:val="0"/>
        <w:color w:val="222222"/>
        <w:sz w:val="24"/>
        <w:u w:val="none"/>
        <w:vertAlign w:val="baseline"/>
      </w:rPr>
    </w:lvl>
    <w:lvl w:ilvl="3">
      <w:start w:val="1"/>
      <w:numFmt w:val="bullet"/>
      <w:lvlText w:val="●"/>
      <w:pPr>
        <w:ind w:left="2880" w:firstLine="2520"/>
      </w:pPr>
      <w:rPr>
        <w:rFonts w:cs="Arial" w:hAnsi="Arial" w:eastAsia="Arial" w:ascii="Arial"/>
        <w:b w:val="0"/>
        <w:i w:val="0"/>
        <w:smallCaps w:val="0"/>
        <w:strike w:val="0"/>
        <w:color w:val="222222"/>
        <w:sz w:val="24"/>
        <w:u w:val="none"/>
        <w:vertAlign w:val="baseline"/>
      </w:rPr>
    </w:lvl>
    <w:lvl w:ilvl="4">
      <w:start w:val="1"/>
      <w:numFmt w:val="bullet"/>
      <w:lvlText w:val="○"/>
      <w:pPr>
        <w:ind w:left="3600" w:firstLine="3240"/>
      </w:pPr>
      <w:rPr>
        <w:rFonts w:cs="Arial" w:hAnsi="Arial" w:eastAsia="Arial" w:ascii="Arial"/>
        <w:b w:val="0"/>
        <w:i w:val="0"/>
        <w:smallCaps w:val="0"/>
        <w:strike w:val="0"/>
        <w:color w:val="222222"/>
        <w:sz w:val="24"/>
        <w:u w:val="none"/>
        <w:vertAlign w:val="baseline"/>
      </w:rPr>
    </w:lvl>
    <w:lvl w:ilvl="5">
      <w:start w:val="1"/>
      <w:numFmt w:val="bullet"/>
      <w:lvlText w:val="■"/>
      <w:pPr>
        <w:ind w:left="4320" w:firstLine="3960"/>
      </w:pPr>
      <w:rPr>
        <w:rFonts w:cs="Arial" w:hAnsi="Arial" w:eastAsia="Arial" w:ascii="Arial"/>
        <w:b w:val="0"/>
        <w:i w:val="0"/>
        <w:smallCaps w:val="0"/>
        <w:strike w:val="0"/>
        <w:color w:val="222222"/>
        <w:sz w:val="24"/>
        <w:u w:val="none"/>
        <w:vertAlign w:val="baseline"/>
      </w:rPr>
    </w:lvl>
    <w:lvl w:ilvl="6">
      <w:start w:val="1"/>
      <w:numFmt w:val="bullet"/>
      <w:lvlText w:val="●"/>
      <w:pPr>
        <w:ind w:left="5040" w:firstLine="4680"/>
      </w:pPr>
      <w:rPr>
        <w:rFonts w:cs="Arial" w:hAnsi="Arial" w:eastAsia="Arial" w:ascii="Arial"/>
        <w:b w:val="0"/>
        <w:i w:val="0"/>
        <w:smallCaps w:val="0"/>
        <w:strike w:val="0"/>
        <w:color w:val="222222"/>
        <w:sz w:val="24"/>
        <w:u w:val="none"/>
        <w:vertAlign w:val="baseline"/>
      </w:rPr>
    </w:lvl>
    <w:lvl w:ilvl="7">
      <w:start w:val="1"/>
      <w:numFmt w:val="bullet"/>
      <w:lvlText w:val="○"/>
      <w:pPr>
        <w:ind w:left="5760" w:firstLine="5400"/>
      </w:pPr>
      <w:rPr>
        <w:rFonts w:cs="Arial" w:hAnsi="Arial" w:eastAsia="Arial" w:ascii="Arial"/>
        <w:b w:val="0"/>
        <w:i w:val="0"/>
        <w:smallCaps w:val="0"/>
        <w:strike w:val="0"/>
        <w:color w:val="222222"/>
        <w:sz w:val="24"/>
        <w:u w:val="none"/>
        <w:vertAlign w:val="baseline"/>
      </w:rPr>
    </w:lvl>
    <w:lvl w:ilvl="8">
      <w:start w:val="1"/>
      <w:numFmt w:val="bullet"/>
      <w:lvlText w:val="■"/>
      <w:pPr>
        <w:ind w:left="6480" w:firstLine="6120"/>
      </w:pPr>
      <w:rPr>
        <w:rFonts w:cs="Arial" w:hAnsi="Arial" w:eastAsia="Arial" w:ascii="Arial"/>
        <w:b w:val="0"/>
        <w:i w:val="0"/>
        <w:smallCaps w:val="0"/>
        <w:strike w:val="0"/>
        <w:color w:val="222222"/>
        <w:sz w:val="24"/>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www.gov.uk/designprinciples" Type="http://schemas.openxmlformats.org/officeDocument/2006/relationships/hyperlink" TargetMode="External" Id="rId6"/><Relationship Target="https://www.gov.uk/designprinciples" Type="http://schemas.openxmlformats.org/officeDocument/2006/relationships/hyperlink" TargetMode="External" Id="rId5"/><Relationship Target="https://www.gov.uk/designprincipl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Designer Job Description - generic.docx</dc:title>
</cp:coreProperties>
</file>