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76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Developer</w:t>
      </w:r>
    </w:p>
    <w:p w:rsidP="00000000" w:rsidRPr="00000000" w:rsidR="00000000" w:rsidDel="00000000" w:rsidRDefault="00000000">
      <w:pPr>
        <w:spacing w:lineRule="auto" w:after="0" w:line="276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As a developer you will work within a multi-disciplinary team of developers, designers, editors, analysts focussed on one or more products or projects.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Day-to-day you will be responsible for working with that team to design, create and improve new and existing products, platforms and transactions across government.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The main responsibilities of the post are: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720"/>
        </w:tabs>
        <w:spacing w:lineRule="auto" w:after="200" w:line="276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Building web and mobile products to serve a variety of citizens' needs.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720"/>
        </w:tabs>
        <w:spacing w:lineRule="auto" w:after="200" w:line="276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Implementing APIs for internal and external use.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720"/>
        </w:tabs>
        <w:spacing w:lineRule="auto" w:after="200" w:line="276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Building up a useful, robust automated test suite to support a Continuous Deployment environment.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720"/>
        </w:tabs>
        <w:spacing w:lineRule="auto" w:after="200" w:line="276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Being involved in the wider web development community, identifying good practices we can adopt and sharing our experiences.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720"/>
        </w:tabs>
        <w:spacing w:lineRule="auto" w:after="200" w:line="276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Sharing knowledge of tools and techniques with the wider team, both developers and non-developers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720"/>
        </w:tabs>
        <w:spacing w:lineRule="auto" w:after="200" w:line="276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Taking part in 2nd-line support of applications and platforms, including occasional support outside of office hours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6"/>
        <w:ind w:firstLine="0"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PERSON SPECIFICATION - COMPETENCES/SKILLS REQUIRED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u w:val="single"/>
          <w:vertAlign w:val="baseline"/>
          <w:rtl w:val="0"/>
        </w:rPr>
        <w:t xml:space="preserve">Specialist Skills &amp; Requirements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Experience building server-side web applications and detailed knowledge of at least one programming language (we use a range of languages including ruby, python and scala) and/or detailed understanding and experience of front-end web development (HTML/CSS/JS)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An ability to communicate technical concepts to a non-technical audience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Experience working on technical projects within a 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Working knowledge of unix-like operating systems such as Linux and/or Mac OS 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Knowledge of the use of version control systems such as subversion or git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Ability to quickly research and learn new programming tools and techniques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Desirable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Knowledge of relational and non-relational database systems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System administration and configuration management skills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Experience presenting work at user groups and conferences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Experience of building and scaling high-traffic websites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8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Understanding of the use of Responsive Web Design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8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Experience of working with JavaScript libraries to produce data visualizations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8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Experience of designing and maintaining public HTTP APIs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8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Experience of handling large data sets and scaling their handling and storage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In addition to the specialist skills listed above successful candidates will need to demonstrate broad competencies as below.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i w:val="1"/>
          <w:color w:val="000000"/>
          <w:sz w:val="24"/>
          <w:vertAlign w:val="baseline"/>
          <w:rtl w:val="0"/>
        </w:rPr>
        <w:t xml:space="preserve">SETTING DIRECTION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u w:val="single"/>
          <w:vertAlign w:val="baseline"/>
          <w:rtl w:val="0"/>
        </w:rPr>
        <w:t xml:space="preserve">Changing and Improving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720" w:hanging="356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Encourage a culture of innovation focused on adding value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720" w:hanging="356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Spot warning signs of things going wrong and provide a decisive response to significant delivery challenges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u w:val="single"/>
          <w:vertAlign w:val="baseline"/>
          <w:rtl w:val="0"/>
        </w:rPr>
        <w:t xml:space="preserve">Making Effective Decisions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100"/>
        <w:ind w:left="720" w:hanging="356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Weigh up data from various sources, recognising when to bring in experts/researchers to add to available information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100"/>
        <w:ind w:left="720" w:hanging="356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Identify the main issues in complex problems, clarify understanding or stakeholder expectations to seek best option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100"/>
        <w:ind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i w:val="1"/>
          <w:color w:val="000000"/>
          <w:sz w:val="24"/>
          <w:vertAlign w:val="baseline"/>
          <w:rtl w:val="0"/>
        </w:rPr>
        <w:t xml:space="preserve">DELIVERING RESULTS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u w:val="single"/>
          <w:vertAlign w:val="baseline"/>
          <w:rtl w:val="0"/>
        </w:rPr>
        <w:t xml:space="preserve">Managing a Quality Service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100"/>
        <w:ind w:left="720" w:hanging="356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Ensure the service offer thoroughly considers customers needs and a broad range of available methods to meet this, including new technology where relevant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u w:val="single"/>
          <w:vertAlign w:val="baseline"/>
          <w:rtl w:val="0"/>
        </w:rPr>
        <w:t xml:space="preserve">Delivering at Pace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6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Review, challenge and adjust performance levels to ensure quality outcomes are delivered on time, rewarding success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i w:val="1"/>
          <w:color w:val="000000"/>
          <w:sz w:val="24"/>
          <w:vertAlign w:val="baseline"/>
          <w:rtl w:val="0"/>
        </w:rPr>
        <w:t xml:space="preserve">ENGAGING PEOPLE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u w:val="single"/>
          <w:vertAlign w:val="baseline"/>
          <w:rtl w:val="0"/>
        </w:rPr>
        <w:t xml:space="preserve">Leading and Communicating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100"/>
        <w:ind w:left="720" w:hanging="356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Clarify strategies and plans, giving clear sense of direction and purpose for self and 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100"/>
        <w:ind w:left="720" w:hanging="356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Be visible to staff and stakeholders and regularly undertake activities to engage and build trust with people involved in area of work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100"/>
        <w:ind w:left="720" w:hanging="356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Confidently engage with stakeholders and colleagues at all levels to generate commitment to goals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u w:val="single"/>
          <w:vertAlign w:val="baseline"/>
          <w:rtl w:val="0"/>
        </w:rPr>
        <w:t xml:space="preserve">Collaborating and Partnering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100"/>
        <w:ind w:left="720" w:hanging="356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Actively build and maintain a network of colleagues and contacts to achieve progress on objectives and shared interests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u w:val="single"/>
          <w:vertAlign w:val="baseline"/>
          <w:rtl w:val="0"/>
        </w:rPr>
        <w:t xml:space="preserve">Building Capability for All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tabs>
          <w:tab w:val="left" w:pos="720"/>
        </w:tabs>
        <w:spacing w:lineRule="auto" w:after="0" w:line="240" w:before="0"/>
        <w:ind w:left="720" w:hanging="356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Coach and support colleagues to take responsibility for their own development (through giving accountability, varied assignments and on-going feedback)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tabs>
          <w:tab w:val="left" w:pos="720"/>
        </w:tabs>
        <w:spacing w:lineRule="auto" w:after="0" w:line="240" w:before="0"/>
        <w:ind w:left="720" w:hanging="356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Establish and drive intra and inter team discussions to learn from experience and adapt organisational processes and plans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sectPr>
      <w:headerReference r:id="rId6" w:type="default"/>
      <w:pgSz w:w="11906" w:h="16838"/>
      <w:pgMar w:left="709" w:right="992" w:top="851" w:bottom="82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aramond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153"/>
        <w:tab w:val="right" w:pos="8306"/>
      </w:tabs>
      <w:spacing w:lineRule="auto" w:after="0" w:line="240" w:before="0"/>
      <w:ind w:firstLine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68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82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9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111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126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pPr>
        <w:ind w:left="72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pPr>
        <w:ind w:left="72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72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pPr>
        <w:ind w:left="72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pPr>
        <w:ind w:left="72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72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pPr>
        <w:ind w:left="72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pPr>
        <w:ind w:left="72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57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86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■"/>
      <w:pPr>
        <w:ind w:left="2880" w:firstLine="11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■"/>
      <w:pPr>
        <w:ind w:left="3600" w:firstLine="14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172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■"/>
      <w:pPr>
        <w:ind w:left="5040" w:firstLine="201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■"/>
      <w:pPr>
        <w:ind w:left="5760" w:firstLine="230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259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●"/>
      <w:pPr>
        <w:ind w:left="72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●"/>
      <w:pPr>
        <w:ind w:left="72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72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●"/>
      <w:pPr>
        <w:ind w:left="72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●"/>
      <w:pPr>
        <w:ind w:left="72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72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●"/>
      <w:pPr>
        <w:ind w:left="72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●"/>
      <w:pPr>
        <w:ind w:left="72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57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86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■"/>
      <w:pPr>
        <w:ind w:left="2880" w:firstLine="11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■"/>
      <w:pPr>
        <w:ind w:left="3600" w:firstLine="14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172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■"/>
      <w:pPr>
        <w:ind w:left="5040" w:firstLine="201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■"/>
      <w:pPr>
        <w:ind w:left="5760" w:firstLine="230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259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68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82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9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111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126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left="72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68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82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9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111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126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pPr>
        <w:ind w:left="72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●"/>
      <w:pPr>
        <w:ind w:left="72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●"/>
      <w:pPr>
        <w:ind w:left="72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72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●"/>
      <w:pPr>
        <w:ind w:left="72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●"/>
      <w:pPr>
        <w:ind w:left="72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72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●"/>
      <w:pPr>
        <w:ind w:left="72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●"/>
      <w:pPr>
        <w:ind w:left="72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pPr>
        <w:ind w:left="720" w:firstLine="28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pPr>
        <w:ind w:left="1440" w:firstLine="57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pPr>
        <w:ind w:left="2160" w:firstLine="86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■"/>
      <w:pPr>
        <w:ind w:left="2880" w:firstLine="11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■"/>
      <w:pPr>
        <w:ind w:left="3600" w:firstLine="14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pPr>
        <w:ind w:left="4320" w:firstLine="172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■"/>
      <w:pPr>
        <w:ind w:left="5040" w:firstLine="201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■"/>
      <w:pPr>
        <w:ind w:left="5760" w:firstLine="230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pPr>
        <w:ind w:left="6480" w:firstLine="259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line="240" w:before="0"/>
      <w:ind w:left="0" w:firstLine="0" w:right="0"/>
      <w:jc w:val="center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18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0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0"/>
      <w:u w:val="single"/>
      <w:vertAlign w:val="baseline"/>
    </w:rPr>
  </w:style>
  <w:style w:styleId="Heading4" w:type="paragraph">
    <w:name w:val="heading 4"/>
    <w:basedOn w:val="Normal"/>
    <w:next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0"/>
      <w:u w:val="single"/>
      <w:vertAlign w:val="baseline"/>
    </w:rPr>
  </w:style>
  <w:style w:styleId="Heading5" w:type="paragraph">
    <w:name w:val="heading 5"/>
    <w:basedOn w:val="Normal"/>
    <w:next w:val="Normal"/>
    <w:pPr>
      <w:spacing w:lineRule="auto" w:after="0" w:line="240" w:before="0"/>
      <w:ind w:left="0" w:firstLine="0" w:right="0"/>
      <w:jc w:val="center"/>
    </w:pPr>
    <w:rPr>
      <w:rFonts w:cs="Garamond" w:hAnsi="Garamond" w:eastAsia="Garamond" w:ascii="Garamond"/>
      <w:b w:val="1"/>
      <w:i w:val="0"/>
      <w:smallCaps w:val="0"/>
      <w:strike w:val="0"/>
      <w:color w:val="000000"/>
      <w:sz w:val="20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0" w:line="240" w:before="0"/>
      <w:ind w:left="0" w:firstLine="0" w:right="0"/>
      <w:jc w:val="center"/>
    </w:pPr>
    <w:rPr>
      <w:rFonts w:cs="Garamond" w:hAnsi="Garamond" w:eastAsia="Garamond" w:ascii="Garamond"/>
      <w:b w:val="1"/>
      <w:i w:val="0"/>
      <w:smallCaps w:val="0"/>
      <w:strike w:val="0"/>
      <w:color w:val="000000"/>
      <w:sz w:val="28"/>
      <w:u w:val="none"/>
      <w:vertAlign w:val="baseline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http:///h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- generic.docx</dc:title>
</cp:coreProperties>
</file>