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FD4E6" w14:textId="6BD5BD02" w:rsidR="0080035E" w:rsidRPr="0080035E" w:rsidRDefault="0080035E" w:rsidP="00810651">
      <w:pPr>
        <w:pStyle w:val="NoSpacing"/>
        <w:rPr>
          <w:b/>
          <w:bCs/>
          <w:lang w:val="en-US"/>
        </w:rPr>
      </w:pPr>
      <w:r w:rsidRPr="0080035E">
        <w:rPr>
          <w:b/>
          <w:bCs/>
          <w:lang w:val="en-US"/>
        </w:rPr>
        <w:t>P</w:t>
      </w:r>
      <w:r>
        <w:rPr>
          <w:b/>
          <w:bCs/>
          <w:lang w:val="en-US"/>
        </w:rPr>
        <w:t>robability on</w:t>
      </w:r>
      <w:r w:rsidRPr="0080035E">
        <w:rPr>
          <w:b/>
          <w:bCs/>
          <w:lang w:val="en-US"/>
        </w:rPr>
        <w:t xml:space="preserve"> </w:t>
      </w:r>
      <w:r>
        <w:rPr>
          <w:b/>
          <w:bCs/>
          <w:lang w:val="en-US"/>
        </w:rPr>
        <w:t>b</w:t>
      </w:r>
      <w:r w:rsidRPr="0080035E">
        <w:rPr>
          <w:b/>
          <w:bCs/>
          <w:lang w:val="en-US"/>
        </w:rPr>
        <w:t xml:space="preserve">acterial </w:t>
      </w:r>
      <w:r>
        <w:rPr>
          <w:b/>
          <w:bCs/>
          <w:lang w:val="en-US"/>
        </w:rPr>
        <w:t>i</w:t>
      </w:r>
      <w:r w:rsidRPr="0080035E">
        <w:rPr>
          <w:b/>
          <w:bCs/>
          <w:lang w:val="en-US"/>
        </w:rPr>
        <w:t>nfections</w:t>
      </w:r>
      <w:r>
        <w:rPr>
          <w:b/>
          <w:bCs/>
          <w:lang w:val="en-US"/>
        </w:rPr>
        <w:t xml:space="preserve"> when suppressing inflammation.</w:t>
      </w:r>
    </w:p>
    <w:p w14:paraId="76631C14" w14:textId="110D901B" w:rsidR="0080035E" w:rsidRDefault="002379A8" w:rsidP="00810651">
      <w:pPr>
        <w:pStyle w:val="NoSpacing"/>
        <w:rPr>
          <w:rFonts w:ascii="PalatinoLinotype-Roman" w:hAnsi="PalatinoLinotype-Roman" w:cs="PalatinoLinotype-Roman"/>
          <w:sz w:val="23"/>
          <w:szCs w:val="23"/>
          <w:lang w:val="en-US"/>
        </w:rPr>
      </w:pPr>
      <w:r>
        <w:rPr>
          <w:lang w:val="en-US"/>
        </w:rPr>
        <w:t>Extend</w:t>
      </w:r>
      <w:r w:rsidR="0080035E">
        <w:rPr>
          <w:lang w:val="en-US"/>
        </w:rPr>
        <w:t>ing</w:t>
      </w:r>
      <w:r>
        <w:rPr>
          <w:lang w:val="en-US"/>
        </w:rPr>
        <w:t xml:space="preserve"> wound healing time in order t</w:t>
      </w:r>
      <w:r w:rsidR="00B91AEA">
        <w:rPr>
          <w:lang w:val="en-US"/>
        </w:rPr>
        <w:t>o</w:t>
      </w:r>
      <w:r>
        <w:rPr>
          <w:lang w:val="en-US"/>
        </w:rPr>
        <w:t xml:space="preserve"> have less scarring. </w:t>
      </w:r>
      <w:r w:rsidR="00DB3068">
        <w:rPr>
          <w:lang w:val="en-US"/>
        </w:rPr>
        <w:t>A</w:t>
      </w:r>
      <w:r w:rsidR="00DB3068" w:rsidRPr="00DB3068">
        <w:rPr>
          <w:lang w:val="en-US"/>
        </w:rPr>
        <w:t xml:space="preserve"> large inflammatory response of adults </w:t>
      </w:r>
      <w:r w:rsidR="0080035E">
        <w:rPr>
          <w:lang w:val="en-US"/>
        </w:rPr>
        <w:t>result</w:t>
      </w:r>
      <w:r w:rsidR="006A1E7E">
        <w:rPr>
          <w:lang w:val="en-US"/>
        </w:rPr>
        <w:t>s</w:t>
      </w:r>
      <w:r w:rsidR="0080035E">
        <w:rPr>
          <w:lang w:val="en-US"/>
        </w:rPr>
        <w:t xml:space="preserve"> in</w:t>
      </w:r>
      <w:r w:rsidR="00DB3068" w:rsidRPr="00DB3068">
        <w:rPr>
          <w:lang w:val="en-US"/>
        </w:rPr>
        <w:t xml:space="preserve"> faster healing but </w:t>
      </w:r>
      <w:r w:rsidR="00DB3068">
        <w:rPr>
          <w:lang w:val="en-US"/>
        </w:rPr>
        <w:t xml:space="preserve">causes </w:t>
      </w:r>
      <w:r w:rsidR="00DB3068" w:rsidRPr="00DB3068">
        <w:rPr>
          <w:lang w:val="en-US"/>
        </w:rPr>
        <w:t>more extensive scarring</w:t>
      </w:r>
      <w:r w:rsidR="00DB3068">
        <w:rPr>
          <w:lang w:val="en-US"/>
        </w:rPr>
        <w:t xml:space="preserve">. </w:t>
      </w:r>
      <w:r w:rsidR="0080035E" w:rsidRPr="006F5A43">
        <w:rPr>
          <w:rFonts w:ascii="PalatinoLinotype-Roman" w:hAnsi="PalatinoLinotype-Roman" w:cs="PalatinoLinotype-Roman"/>
          <w:sz w:val="23"/>
          <w:szCs w:val="23"/>
          <w:lang w:val="en-US"/>
        </w:rPr>
        <w:t>It is clear that prolonged and/or excessive inflammation in the early stages of</w:t>
      </w:r>
      <w:r w:rsidR="0080035E">
        <w:rPr>
          <w:rFonts w:ascii="PalatinoLinotype-Roman" w:hAnsi="PalatinoLinotype-Roman" w:cs="PalatinoLinotype-Roman"/>
          <w:sz w:val="23"/>
          <w:szCs w:val="23"/>
          <w:lang w:val="en-US"/>
        </w:rPr>
        <w:t xml:space="preserve"> </w:t>
      </w:r>
      <w:r w:rsidR="0080035E" w:rsidRPr="006F5A43">
        <w:rPr>
          <w:rFonts w:ascii="PalatinoLinotype-Roman" w:hAnsi="PalatinoLinotype-Roman" w:cs="PalatinoLinotype-Roman"/>
          <w:sz w:val="23"/>
          <w:szCs w:val="23"/>
          <w:lang w:val="en-US"/>
        </w:rPr>
        <w:t>burn injury leads to excessive fibrosis and scarring</w:t>
      </w:r>
      <w:r w:rsidR="0080035E">
        <w:rPr>
          <w:lang w:val="en-US"/>
        </w:rPr>
        <w:t>. This s</w:t>
      </w:r>
      <w:r>
        <w:rPr>
          <w:lang w:val="en-US"/>
        </w:rPr>
        <w:t xml:space="preserve">carring </w:t>
      </w:r>
      <w:r w:rsidR="0080035E">
        <w:rPr>
          <w:lang w:val="en-US"/>
        </w:rPr>
        <w:t xml:space="preserve">is caused by </w:t>
      </w:r>
      <w:r>
        <w:rPr>
          <w:lang w:val="en-US"/>
        </w:rPr>
        <w:t xml:space="preserve">excessive TGFB and collagen </w:t>
      </w:r>
      <w:r w:rsidR="0080035E">
        <w:rPr>
          <w:lang w:val="en-US"/>
        </w:rPr>
        <w:t>synthesis caused by the inflammation.</w:t>
      </w:r>
      <w:r w:rsidR="000C71A4">
        <w:rPr>
          <w:rFonts w:ascii="PalatinoLinotype-Roman" w:hAnsi="PalatinoLinotype-Roman" w:cs="PalatinoLinotype-Roman"/>
          <w:sz w:val="23"/>
          <w:szCs w:val="23"/>
          <w:lang w:val="en-US"/>
        </w:rPr>
        <w:t xml:space="preserve"> </w:t>
      </w:r>
    </w:p>
    <w:p w14:paraId="53B5875F" w14:textId="77777777" w:rsidR="0080035E" w:rsidRDefault="0080035E" w:rsidP="00810651">
      <w:pPr>
        <w:pStyle w:val="NoSpacing"/>
        <w:rPr>
          <w:rFonts w:ascii="PalatinoLinotype-Roman" w:hAnsi="PalatinoLinotype-Roman" w:cs="PalatinoLinotype-Roman"/>
          <w:sz w:val="23"/>
          <w:szCs w:val="23"/>
          <w:lang w:val="en-US"/>
        </w:rPr>
      </w:pPr>
    </w:p>
    <w:p w14:paraId="516039D4" w14:textId="22BD6CE9" w:rsidR="000C71A4" w:rsidRDefault="0080035E" w:rsidP="00810651">
      <w:pPr>
        <w:pStyle w:val="NoSpacing"/>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t xml:space="preserve">For </w:t>
      </w:r>
      <w:r>
        <w:rPr>
          <w:rFonts w:ascii="PalatinoLinotype-Roman" w:hAnsi="PalatinoLinotype-Roman" w:cs="PalatinoLinotype-Roman"/>
          <w:sz w:val="23"/>
          <w:szCs w:val="23"/>
          <w:lang w:val="en-US"/>
        </w:rPr>
        <w:t xml:space="preserve">scarless </w:t>
      </w:r>
      <w:r>
        <w:rPr>
          <w:rFonts w:ascii="PalatinoLinotype-Roman" w:hAnsi="PalatinoLinotype-Roman" w:cs="PalatinoLinotype-Roman"/>
          <w:sz w:val="23"/>
          <w:szCs w:val="23"/>
          <w:lang w:val="en-US"/>
        </w:rPr>
        <w:t>healing we need: Few inflammatory cells</w:t>
      </w:r>
      <w:r>
        <w:rPr>
          <w:rFonts w:ascii="PalatinoLinotype-Roman" w:hAnsi="PalatinoLinotype-Roman" w:cs="PalatinoLinotype-Roman"/>
          <w:sz w:val="23"/>
          <w:szCs w:val="23"/>
          <w:lang w:val="en-US"/>
        </w:rPr>
        <w:t>, m</w:t>
      </w:r>
      <w:r>
        <w:rPr>
          <w:rFonts w:ascii="PalatinoLinotype-Roman" w:hAnsi="PalatinoLinotype-Roman" w:cs="PalatinoLinotype-Roman"/>
          <w:sz w:val="23"/>
          <w:szCs w:val="23"/>
          <w:lang w:val="en-US"/>
        </w:rPr>
        <w:t>uch anti-inflammatory cytokines</w:t>
      </w:r>
      <w:r>
        <w:rPr>
          <w:rFonts w:ascii="PalatinoLinotype-Roman" w:hAnsi="PalatinoLinotype-Roman" w:cs="PalatinoLinotype-Roman"/>
          <w:sz w:val="23"/>
          <w:szCs w:val="23"/>
          <w:lang w:val="en-US"/>
        </w:rPr>
        <w:t>, f</w:t>
      </w:r>
      <w:r>
        <w:rPr>
          <w:rFonts w:ascii="PalatinoLinotype-Roman" w:hAnsi="PalatinoLinotype-Roman" w:cs="PalatinoLinotype-Roman"/>
          <w:sz w:val="23"/>
          <w:szCs w:val="23"/>
          <w:lang w:val="en-US"/>
        </w:rPr>
        <w:t>ew pro-inflammatory cytokines</w:t>
      </w:r>
      <w:r>
        <w:rPr>
          <w:rFonts w:ascii="PalatinoLinotype-Roman" w:hAnsi="PalatinoLinotype-Roman" w:cs="PalatinoLinotype-Roman"/>
          <w:sz w:val="23"/>
          <w:szCs w:val="23"/>
          <w:lang w:val="en-US"/>
        </w:rPr>
        <w:t>, l</w:t>
      </w:r>
      <w:r>
        <w:rPr>
          <w:rFonts w:ascii="PalatinoLinotype-Roman" w:hAnsi="PalatinoLinotype-Roman" w:cs="PalatinoLinotype-Roman"/>
          <w:sz w:val="23"/>
          <w:szCs w:val="23"/>
          <w:lang w:val="en-US"/>
        </w:rPr>
        <w:t>ow TGFB levels</w:t>
      </w:r>
      <w:r>
        <w:rPr>
          <w:rFonts w:ascii="PalatinoLinotype-Roman" w:hAnsi="PalatinoLinotype-Roman" w:cs="PalatinoLinotype-Roman"/>
          <w:sz w:val="23"/>
          <w:szCs w:val="23"/>
          <w:lang w:val="en-US"/>
        </w:rPr>
        <w:t xml:space="preserve"> and l</w:t>
      </w:r>
      <w:r>
        <w:rPr>
          <w:rFonts w:ascii="PalatinoLinotype-Roman" w:hAnsi="PalatinoLinotype-Roman" w:cs="PalatinoLinotype-Roman"/>
          <w:sz w:val="23"/>
          <w:szCs w:val="23"/>
          <w:lang w:val="en-US"/>
        </w:rPr>
        <w:t>ow collagen type 1 levels</w:t>
      </w:r>
      <w:r>
        <w:rPr>
          <w:rFonts w:ascii="PalatinoLinotype-Roman" w:hAnsi="PalatinoLinotype-Roman" w:cs="PalatinoLinotype-Roman"/>
          <w:sz w:val="23"/>
          <w:szCs w:val="23"/>
          <w:lang w:val="en-US"/>
        </w:rPr>
        <w:t xml:space="preserve">. </w:t>
      </w:r>
      <w:r w:rsidR="000C71A4" w:rsidRPr="000C71A4">
        <w:rPr>
          <w:rFonts w:ascii="PalatinoLinotype-Roman" w:hAnsi="PalatinoLinotype-Roman" w:cs="PalatinoLinotype-Roman"/>
          <w:sz w:val="23"/>
          <w:szCs w:val="23"/>
          <w:lang w:val="en-US"/>
        </w:rPr>
        <w:t xml:space="preserve">Anti-inflammatory cytokines </w:t>
      </w:r>
      <w:r w:rsidR="000C71A4">
        <w:rPr>
          <w:rFonts w:ascii="PalatinoLinotype-Roman" w:hAnsi="PalatinoLinotype-Roman" w:cs="PalatinoLinotype-Roman"/>
          <w:sz w:val="23"/>
          <w:szCs w:val="23"/>
          <w:lang w:val="en-US"/>
        </w:rPr>
        <w:t>can be used for their</w:t>
      </w:r>
      <w:r w:rsidR="000C71A4" w:rsidRPr="000C71A4">
        <w:rPr>
          <w:rFonts w:ascii="PalatinoLinotype-Roman" w:hAnsi="PalatinoLinotype-Roman" w:cs="PalatinoLinotype-Roman"/>
          <w:sz w:val="23"/>
          <w:szCs w:val="23"/>
          <w:lang w:val="en-US"/>
        </w:rPr>
        <w:t xml:space="preserve"> </w:t>
      </w:r>
      <w:r w:rsidR="000C71A4" w:rsidRPr="000C71A4">
        <w:rPr>
          <w:rFonts w:ascii="PalatinoLinotype-Roman" w:hAnsi="PalatinoLinotype-Roman" w:cs="PalatinoLinotype-Roman"/>
          <w:sz w:val="23"/>
          <w:szCs w:val="23"/>
          <w:lang w:val="en-US"/>
        </w:rPr>
        <w:t>ant</w:t>
      </w:r>
      <w:r w:rsidR="000C71A4">
        <w:rPr>
          <w:rFonts w:ascii="PalatinoLinotype-Roman" w:hAnsi="PalatinoLinotype-Roman" w:cs="PalatinoLinotype-Roman"/>
          <w:sz w:val="23"/>
          <w:szCs w:val="23"/>
          <w:lang w:val="en-US"/>
        </w:rPr>
        <w:t>i-</w:t>
      </w:r>
      <w:r w:rsidR="000C71A4" w:rsidRPr="000C71A4">
        <w:rPr>
          <w:rFonts w:ascii="PalatinoLinotype-Roman" w:hAnsi="PalatinoLinotype-Roman" w:cs="PalatinoLinotype-Roman"/>
          <w:sz w:val="23"/>
          <w:szCs w:val="23"/>
          <w:lang w:val="en-US"/>
        </w:rPr>
        <w:t>scarring</w:t>
      </w:r>
      <w:r w:rsidR="000C71A4" w:rsidRPr="000C71A4">
        <w:rPr>
          <w:rFonts w:ascii="PalatinoLinotype-Roman" w:hAnsi="PalatinoLinotype-Roman" w:cs="PalatinoLinotype-Roman"/>
          <w:sz w:val="23"/>
          <w:szCs w:val="23"/>
          <w:lang w:val="en-US"/>
        </w:rPr>
        <w:t xml:space="preserve"> effects</w:t>
      </w:r>
      <w:r>
        <w:rPr>
          <w:rFonts w:ascii="PalatinoLinotype-Roman" w:hAnsi="PalatinoLinotype-Roman" w:cs="PalatinoLinotype-Roman"/>
          <w:sz w:val="23"/>
          <w:szCs w:val="23"/>
          <w:lang w:val="en-US"/>
        </w:rPr>
        <w:t xml:space="preserve">. However, suppressing inflammation can possibly lead to bacterial infections as inflammation cells won’t be recruited to the wound site full of bacteria. </w:t>
      </w:r>
    </w:p>
    <w:p w14:paraId="1B96C564" w14:textId="021F4E5F" w:rsidR="000C71A4" w:rsidRDefault="000C71A4" w:rsidP="00810651">
      <w:pPr>
        <w:pStyle w:val="NoSpacing"/>
        <w:rPr>
          <w:rFonts w:ascii="PalatinoLinotype-Roman" w:hAnsi="PalatinoLinotype-Roman" w:cs="PalatinoLinotype-Roman"/>
          <w:sz w:val="23"/>
          <w:szCs w:val="23"/>
          <w:lang w:val="en-US"/>
        </w:rPr>
      </w:pPr>
    </w:p>
    <w:p w14:paraId="04622F4C" w14:textId="5807F2B2" w:rsidR="000C71A4" w:rsidRDefault="0051362C" w:rsidP="00810651">
      <w:pPr>
        <w:pStyle w:val="NoSpacing"/>
        <w:rPr>
          <w:b/>
          <w:bCs/>
          <w:lang w:val="en-US"/>
        </w:rPr>
      </w:pPr>
      <w:r>
        <w:rPr>
          <w:b/>
          <w:bCs/>
          <w:lang w:val="en-US"/>
        </w:rPr>
        <w:t>Biomarkers of bacterial</w:t>
      </w:r>
      <w:r w:rsidR="000C71A4" w:rsidRPr="00810651">
        <w:rPr>
          <w:b/>
          <w:bCs/>
          <w:lang w:val="en-US"/>
        </w:rPr>
        <w:t xml:space="preserve"> infection</w:t>
      </w:r>
      <w:r w:rsidR="00810651">
        <w:rPr>
          <w:b/>
          <w:bCs/>
          <w:lang w:val="en-US"/>
        </w:rPr>
        <w:t xml:space="preserve"> [1-8]</w:t>
      </w:r>
    </w:p>
    <w:p w14:paraId="5498E5B8" w14:textId="23C4799C" w:rsidR="00B31C91" w:rsidRDefault="00B31C91" w:rsidP="00B31C91">
      <w:pPr>
        <w:pStyle w:val="NoSpacing"/>
        <w:rPr>
          <w:color w:val="000000"/>
          <w:shd w:val="clear" w:color="auto" w:fill="FFFFFF"/>
          <w:lang w:val="en-US"/>
        </w:rPr>
      </w:pPr>
      <w:r>
        <w:rPr>
          <w:color w:val="000000"/>
          <w:shd w:val="clear" w:color="auto" w:fill="FFFFFF"/>
          <w:lang w:val="en-US"/>
        </w:rPr>
        <w:t>White blood cell (</w:t>
      </w:r>
      <w:r w:rsidRPr="00B31C91">
        <w:rPr>
          <w:color w:val="000000"/>
          <w:shd w:val="clear" w:color="auto" w:fill="FFFFFF"/>
          <w:lang w:val="en-US"/>
        </w:rPr>
        <w:t>neutrophils</w:t>
      </w:r>
      <w:r>
        <w:rPr>
          <w:color w:val="000000"/>
          <w:shd w:val="clear" w:color="auto" w:fill="FFFFFF"/>
          <w:lang w:val="en-US"/>
        </w:rPr>
        <w:t xml:space="preserve">, </w:t>
      </w:r>
      <w:r w:rsidRPr="00B31C91">
        <w:rPr>
          <w:color w:val="000000"/>
          <w:shd w:val="clear" w:color="auto" w:fill="FFFFFF"/>
          <w:lang w:val="en-US"/>
        </w:rPr>
        <w:t>lymphocytes</w:t>
      </w:r>
      <w:r>
        <w:rPr>
          <w:color w:val="000000"/>
          <w:shd w:val="clear" w:color="auto" w:fill="FFFFFF"/>
          <w:lang w:val="en-US"/>
        </w:rPr>
        <w:t xml:space="preserve">, </w:t>
      </w:r>
      <w:r w:rsidRPr="00B31C91">
        <w:rPr>
          <w:color w:val="000000"/>
          <w:shd w:val="clear" w:color="auto" w:fill="FFFFFF"/>
          <w:lang w:val="en-US"/>
        </w:rPr>
        <w:t>eosinophils</w:t>
      </w:r>
      <w:r>
        <w:rPr>
          <w:color w:val="000000"/>
          <w:shd w:val="clear" w:color="auto" w:fill="FFFFFF"/>
          <w:lang w:val="en-US"/>
        </w:rPr>
        <w:t xml:space="preserve">, </w:t>
      </w:r>
      <w:r w:rsidRPr="00B31C91">
        <w:rPr>
          <w:color w:val="000000"/>
          <w:shd w:val="clear" w:color="auto" w:fill="FFFFFF"/>
          <w:lang w:val="en-US"/>
        </w:rPr>
        <w:t>monocytes</w:t>
      </w:r>
      <w:r>
        <w:rPr>
          <w:color w:val="000000"/>
          <w:shd w:val="clear" w:color="auto" w:fill="FFFFFF"/>
          <w:lang w:val="en-US"/>
        </w:rPr>
        <w:t xml:space="preserve">, </w:t>
      </w:r>
      <w:r w:rsidRPr="00B31C91">
        <w:rPr>
          <w:color w:val="000000"/>
          <w:shd w:val="clear" w:color="auto" w:fill="FFFFFF"/>
          <w:lang w:val="en-US"/>
        </w:rPr>
        <w:t>basophils</w:t>
      </w:r>
      <w:r>
        <w:rPr>
          <w:color w:val="000000"/>
          <w:shd w:val="clear" w:color="auto" w:fill="FFFFFF"/>
          <w:lang w:val="en-US"/>
        </w:rPr>
        <w:t>)</w:t>
      </w:r>
      <w:r w:rsidRPr="00B31C91">
        <w:rPr>
          <w:color w:val="000000"/>
          <w:shd w:val="clear" w:color="auto" w:fill="FFFFFF"/>
          <w:lang w:val="en-US"/>
        </w:rPr>
        <w:t xml:space="preserve"> </w:t>
      </w:r>
      <w:r>
        <w:rPr>
          <w:color w:val="000000"/>
          <w:shd w:val="clear" w:color="auto" w:fill="FFFFFF"/>
          <w:lang w:val="en-US"/>
        </w:rPr>
        <w:t xml:space="preserve">count (WBC), absolute neutrophil count (ANC) </w:t>
      </w:r>
      <w:r w:rsidRPr="0051362C">
        <w:rPr>
          <w:color w:val="000000"/>
          <w:shd w:val="clear" w:color="auto" w:fill="FFFFFF"/>
          <w:lang w:val="en-US"/>
        </w:rPr>
        <w:t>, erythrocyte sedimentation rate (ESR), C-reactive protein (CRP), soluble triggering receptor expressed on myeloid cells 1 (sTREM-1), pro-adrenomedullin (</w:t>
      </w:r>
      <w:proofErr w:type="spellStart"/>
      <w:r w:rsidRPr="0051362C">
        <w:rPr>
          <w:color w:val="000000"/>
          <w:shd w:val="clear" w:color="auto" w:fill="FFFFFF"/>
          <w:lang w:val="en-US"/>
        </w:rPr>
        <w:t>ProADM</w:t>
      </w:r>
      <w:proofErr w:type="spellEnd"/>
      <w:r w:rsidRPr="0051362C">
        <w:rPr>
          <w:color w:val="000000"/>
          <w:shd w:val="clear" w:color="auto" w:fill="FFFFFF"/>
          <w:lang w:val="en-US"/>
        </w:rPr>
        <w:t>), serum procalcitonin (PCT), mid-regional pro-atrial natriuretic peptide (ANP), pancreatic stone protein (PSP)/regenerating protein (reg), interleukin-6 (IL-6), IL-8, IL-27, soluble urokinase-type plasminogen activator receptor (</w:t>
      </w:r>
      <w:proofErr w:type="spellStart"/>
      <w:r w:rsidRPr="0051362C">
        <w:rPr>
          <w:color w:val="000000"/>
          <w:shd w:val="clear" w:color="auto" w:fill="FFFFFF"/>
          <w:lang w:val="en-US"/>
        </w:rPr>
        <w:t>suPAR</w:t>
      </w:r>
      <w:proofErr w:type="spellEnd"/>
      <w:r w:rsidRPr="0051362C">
        <w:rPr>
          <w:color w:val="000000"/>
          <w:shd w:val="clear" w:color="auto" w:fill="FFFFFF"/>
          <w:lang w:val="en-US"/>
        </w:rPr>
        <w:t>) among others,</w:t>
      </w:r>
      <w:r>
        <w:rPr>
          <w:color w:val="000000"/>
          <w:shd w:val="clear" w:color="auto" w:fill="FFFFFF"/>
          <w:lang w:val="en-US"/>
        </w:rPr>
        <w:t xml:space="preserve"> N</w:t>
      </w:r>
      <w:r w:rsidRPr="0051362C">
        <w:rPr>
          <w:color w:val="000000"/>
          <w:shd w:val="clear" w:color="auto" w:fill="FFFFFF"/>
          <w:lang w:val="en-US"/>
        </w:rPr>
        <w:t xml:space="preserve"> have been </w:t>
      </w:r>
      <w:r>
        <w:rPr>
          <w:color w:val="000000"/>
          <w:shd w:val="clear" w:color="auto" w:fill="FFFFFF"/>
          <w:lang w:val="en-US"/>
        </w:rPr>
        <w:t xml:space="preserve">recognized </w:t>
      </w:r>
      <w:r w:rsidRPr="0051362C">
        <w:rPr>
          <w:color w:val="000000"/>
          <w:shd w:val="clear" w:color="auto" w:fill="FFFFFF"/>
          <w:lang w:val="en-US"/>
        </w:rPr>
        <w:t xml:space="preserve">as potential biomarkers </w:t>
      </w:r>
      <w:r>
        <w:rPr>
          <w:color w:val="000000"/>
          <w:shd w:val="clear" w:color="auto" w:fill="FFFFFF"/>
          <w:lang w:val="en-US"/>
        </w:rPr>
        <w:t>of</w:t>
      </w:r>
      <w:r w:rsidRPr="0051362C">
        <w:rPr>
          <w:color w:val="000000"/>
          <w:shd w:val="clear" w:color="auto" w:fill="FFFFFF"/>
          <w:lang w:val="en-US"/>
        </w:rPr>
        <w:t xml:space="preserve"> </w:t>
      </w:r>
      <w:r>
        <w:rPr>
          <w:color w:val="000000"/>
          <w:shd w:val="clear" w:color="auto" w:fill="FFFFFF"/>
          <w:lang w:val="en-US"/>
        </w:rPr>
        <w:t xml:space="preserve">increased risk on </w:t>
      </w:r>
      <w:r>
        <w:rPr>
          <w:color w:val="000000"/>
          <w:shd w:val="clear" w:color="auto" w:fill="FFFFFF"/>
          <w:lang w:val="en-US"/>
        </w:rPr>
        <w:t>bacterial infections</w:t>
      </w:r>
      <w:r>
        <w:rPr>
          <w:color w:val="000000"/>
          <w:shd w:val="clear" w:color="auto" w:fill="FFFFFF"/>
          <w:lang w:val="en-US"/>
        </w:rPr>
        <w:t>.</w:t>
      </w:r>
    </w:p>
    <w:p w14:paraId="5BDC66C4" w14:textId="26D6D0BB" w:rsidR="00B31C91" w:rsidRPr="00810651" w:rsidRDefault="00B31C91" w:rsidP="00810651">
      <w:pPr>
        <w:pStyle w:val="NoSpacing"/>
        <w:rPr>
          <w:b/>
          <w:bCs/>
          <w:lang w:val="en-US"/>
        </w:rPr>
      </w:pPr>
    </w:p>
    <w:p w14:paraId="181C965F" w14:textId="4EDA8201" w:rsidR="00E91052" w:rsidRDefault="00B31C91" w:rsidP="00E91052">
      <w:pPr>
        <w:rPr>
          <w:lang w:val="en-US"/>
        </w:rPr>
      </w:pPr>
      <w:r>
        <w:rPr>
          <w:lang w:val="en-US"/>
        </w:rPr>
        <w:t>In the HIIS model, t</w:t>
      </w:r>
      <w:r w:rsidR="00810651" w:rsidRPr="002379A8">
        <w:rPr>
          <w:lang w:val="en-US"/>
        </w:rPr>
        <w:t xml:space="preserve">he </w:t>
      </w:r>
      <w:r w:rsidR="00B91AEA">
        <w:rPr>
          <w:lang w:val="en-US"/>
        </w:rPr>
        <w:t>probability on</w:t>
      </w:r>
      <w:r w:rsidR="00810651" w:rsidRPr="002379A8">
        <w:rPr>
          <w:lang w:val="en-US"/>
        </w:rPr>
        <w:t xml:space="preserve"> acute bacterial </w:t>
      </w:r>
      <w:r w:rsidR="00B91AEA">
        <w:rPr>
          <w:lang w:val="en-US"/>
        </w:rPr>
        <w:t xml:space="preserve">infection </w:t>
      </w:r>
      <w:r>
        <w:rPr>
          <w:lang w:val="en-US"/>
        </w:rPr>
        <w:t>can only be measured using</w:t>
      </w:r>
      <w:r w:rsidR="00B91AEA">
        <w:rPr>
          <w:lang w:val="en-US"/>
        </w:rPr>
        <w:t xml:space="preserve"> neutrophil </w:t>
      </w:r>
      <w:r>
        <w:rPr>
          <w:lang w:val="en-US"/>
        </w:rPr>
        <w:t xml:space="preserve">count, as the rest of the </w:t>
      </w:r>
      <w:r w:rsidR="00FE2F14">
        <w:rPr>
          <w:lang w:val="en-US"/>
        </w:rPr>
        <w:t>cell types are not included in the model</w:t>
      </w:r>
      <w:r>
        <w:rPr>
          <w:lang w:val="en-US"/>
        </w:rPr>
        <w:t>.</w:t>
      </w:r>
      <w:r w:rsidR="00810651">
        <w:rPr>
          <w:lang w:val="en-US"/>
        </w:rPr>
        <w:t xml:space="preserve"> </w:t>
      </w:r>
      <w:r w:rsidR="00FE2F14">
        <w:rPr>
          <w:lang w:val="en-US"/>
        </w:rPr>
        <w:t xml:space="preserve">In addition, </w:t>
      </w:r>
      <w:r w:rsidR="00810651">
        <w:rPr>
          <w:lang w:val="en-US"/>
        </w:rPr>
        <w:t xml:space="preserve">ANC </w:t>
      </w:r>
      <w:r w:rsidR="00FE2F14">
        <w:rPr>
          <w:lang w:val="en-US"/>
        </w:rPr>
        <w:t xml:space="preserve">is </w:t>
      </w:r>
      <w:r w:rsidR="00810651">
        <w:rPr>
          <w:lang w:val="en-US"/>
        </w:rPr>
        <w:t>most sensitive in most cases</w:t>
      </w:r>
      <w:r>
        <w:rPr>
          <w:lang w:val="en-US"/>
        </w:rPr>
        <w:t xml:space="preserve"> and easy to reproduce</w:t>
      </w:r>
      <w:r w:rsidR="00810651">
        <w:rPr>
          <w:lang w:val="en-US"/>
        </w:rPr>
        <w:t xml:space="preserve">. </w:t>
      </w:r>
    </w:p>
    <w:p w14:paraId="38332374" w14:textId="77777777" w:rsidR="00E91052" w:rsidRDefault="00E91052" w:rsidP="00810651">
      <w:pPr>
        <w:pStyle w:val="NoSpacing"/>
        <w:rPr>
          <w:lang w:val="en-US"/>
        </w:rPr>
      </w:pPr>
    </w:p>
    <w:p w14:paraId="695E8EC9" w14:textId="77777777" w:rsidR="00E6588F" w:rsidRDefault="00E6588F" w:rsidP="00810651">
      <w:pPr>
        <w:pStyle w:val="NoSpacing"/>
        <w:rPr>
          <w:b/>
          <w:bCs/>
          <w:lang w:val="en-US"/>
        </w:rPr>
      </w:pPr>
      <w:r>
        <w:rPr>
          <w:b/>
          <w:bCs/>
          <w:lang w:val="en-US"/>
        </w:rPr>
        <w:t>ANC</w:t>
      </w:r>
    </w:p>
    <w:p w14:paraId="40DEEEE4" w14:textId="6B98AFAD" w:rsidR="00E91052" w:rsidRDefault="00E91052" w:rsidP="00810651">
      <w:pPr>
        <w:pStyle w:val="NoSpacing"/>
        <w:rPr>
          <w:b/>
          <w:bCs/>
          <w:lang w:val="en-US"/>
        </w:rPr>
      </w:pPr>
      <w:r w:rsidRPr="00E91052">
        <w:rPr>
          <w:b/>
          <w:bCs/>
          <w:lang w:val="en-US"/>
        </w:rPr>
        <w:t>Neutropenia</w:t>
      </w:r>
      <w:r w:rsidR="00E6588F">
        <w:rPr>
          <w:b/>
          <w:bCs/>
          <w:lang w:val="en-US"/>
        </w:rPr>
        <w:t>:</w:t>
      </w:r>
    </w:p>
    <w:p w14:paraId="3F6C4430" w14:textId="1D804C6A" w:rsidR="00184FAA" w:rsidRDefault="00B91AEA" w:rsidP="00184FAA">
      <w:pPr>
        <w:pStyle w:val="NoSpacing"/>
        <w:rPr>
          <w:color w:val="000000"/>
          <w:shd w:val="clear" w:color="auto" w:fill="FFFFFF"/>
          <w:lang w:val="en-US"/>
        </w:rPr>
      </w:pPr>
      <w:r w:rsidRPr="00E6588F">
        <w:rPr>
          <w:lang w:val="en-US"/>
        </w:rPr>
        <w:t>The neutrophil count usually is between 1.6 and 7.4 x 10</w:t>
      </w:r>
      <w:r w:rsidR="00E6588F">
        <w:rPr>
          <w:vertAlign w:val="superscript"/>
          <w:lang w:val="en-US"/>
        </w:rPr>
        <w:t>9</w:t>
      </w:r>
      <w:r w:rsidRPr="00E6588F">
        <w:rPr>
          <w:lang w:val="en-US"/>
        </w:rPr>
        <w:t>/L</w:t>
      </w:r>
      <w:r w:rsidR="00DC1DC1">
        <w:rPr>
          <w:lang w:val="en-US"/>
        </w:rPr>
        <w:t xml:space="preserve"> blood</w:t>
      </w:r>
      <w:r w:rsidRPr="00E6588F">
        <w:rPr>
          <w:lang w:val="en-US"/>
        </w:rPr>
        <w:t>.</w:t>
      </w:r>
      <w:r>
        <w:rPr>
          <w:b/>
          <w:bCs/>
          <w:lang w:val="en-US"/>
        </w:rPr>
        <w:t xml:space="preserve"> </w:t>
      </w:r>
      <w:r w:rsidR="00184FAA" w:rsidRPr="0067516F">
        <w:rPr>
          <w:color w:val="000000"/>
          <w:shd w:val="clear" w:color="auto" w:fill="FFFFFF"/>
          <w:lang w:val="en-US"/>
        </w:rPr>
        <w:t>Because each neutrophil in suspension can kill &gt;20 bacteria (</w:t>
      </w:r>
      <w:hyperlink r:id="rId5" w:anchor="bib4" w:history="1">
        <w:r w:rsidR="00184FAA" w:rsidRPr="0067516F">
          <w:rPr>
            <w:rStyle w:val="Hyperlink"/>
            <w:color w:val="642A8F"/>
            <w:shd w:val="clear" w:color="auto" w:fill="FFFFFF"/>
            <w:lang w:val="en-US"/>
          </w:rPr>
          <w:t>4</w:t>
        </w:r>
      </w:hyperlink>
      <w:r w:rsidR="00184FAA" w:rsidRPr="0067516F">
        <w:rPr>
          <w:color w:val="000000"/>
          <w:shd w:val="clear" w:color="auto" w:fill="FFFFFF"/>
          <w:lang w:val="en-US"/>
        </w:rPr>
        <w:t>), there is a large apparent excess in neutrophil capacity to kill bacteria. Yet, in neutropenic hosts, bacteria survive and grow in blood.</w:t>
      </w:r>
      <w:r w:rsidR="00184FAA">
        <w:rPr>
          <w:color w:val="000000"/>
          <w:shd w:val="clear" w:color="auto" w:fill="FFFFFF"/>
          <w:lang w:val="en-US"/>
        </w:rPr>
        <w:t xml:space="preserve"> </w:t>
      </w:r>
    </w:p>
    <w:p w14:paraId="6316E2DE" w14:textId="77777777" w:rsidR="00184FAA" w:rsidRDefault="00184FAA" w:rsidP="00184FAA">
      <w:pPr>
        <w:pStyle w:val="NoSpacing"/>
        <w:rPr>
          <w:color w:val="000000"/>
          <w:shd w:val="clear" w:color="auto" w:fill="FFFFFF"/>
          <w:lang w:val="en-US"/>
        </w:rPr>
      </w:pPr>
    </w:p>
    <w:p w14:paraId="5D764DEB" w14:textId="3780CBCA" w:rsidR="00D36179" w:rsidRDefault="00E91052" w:rsidP="00184FAA">
      <w:pPr>
        <w:pStyle w:val="NoSpacing"/>
        <w:rPr>
          <w:color w:val="000000"/>
          <w:shd w:val="clear" w:color="auto" w:fill="FFFFFF"/>
          <w:lang w:val="en-US"/>
        </w:rPr>
      </w:pPr>
      <w:r w:rsidRPr="00E91052">
        <w:rPr>
          <w:lang w:val="en-US"/>
        </w:rPr>
        <w:t xml:space="preserve">There is a correlation between the </w:t>
      </w:r>
      <w:r w:rsidR="00E6588F">
        <w:rPr>
          <w:lang w:val="en-US"/>
        </w:rPr>
        <w:t xml:space="preserve">neutrophil count </w:t>
      </w:r>
      <w:r w:rsidRPr="00E91052">
        <w:rPr>
          <w:lang w:val="en-US"/>
        </w:rPr>
        <w:t>and the risk of bacterial infection</w:t>
      </w:r>
      <w:r>
        <w:rPr>
          <w:lang w:val="en-US"/>
        </w:rPr>
        <w:t xml:space="preserve">. </w:t>
      </w:r>
      <w:r w:rsidR="00810651" w:rsidRPr="00810651">
        <w:rPr>
          <w:lang w:val="en-US"/>
        </w:rPr>
        <w:t>Neutropenia is an abnormally low concentration of neutrophils in the blood</w:t>
      </w:r>
      <w:r w:rsidR="00810651">
        <w:rPr>
          <w:lang w:val="en-US"/>
        </w:rPr>
        <w:t xml:space="preserve">. Neutropenia can be measured using ANC. </w:t>
      </w:r>
      <w:r w:rsidR="00810651" w:rsidRPr="00810651">
        <w:rPr>
          <w:lang w:val="en-US"/>
        </w:rPr>
        <w:t xml:space="preserve">Congenital neutropenia is determined by blood neutrophil counts </w:t>
      </w:r>
      <w:r w:rsidR="00E6588F">
        <w:rPr>
          <w:lang w:val="en-US"/>
        </w:rPr>
        <w:t xml:space="preserve">ANC </w:t>
      </w:r>
      <w:r w:rsidR="00810651" w:rsidRPr="00810651">
        <w:rPr>
          <w:lang w:val="en-US"/>
        </w:rPr>
        <w:t>&lt; 0.5 × 10</w:t>
      </w:r>
      <w:r w:rsidR="00810651">
        <w:rPr>
          <w:vertAlign w:val="superscript"/>
          <w:lang w:val="en-US"/>
        </w:rPr>
        <w:t>9</w:t>
      </w:r>
      <w:r w:rsidR="00810651" w:rsidRPr="00810651">
        <w:rPr>
          <w:lang w:val="en-US"/>
        </w:rPr>
        <w:t>/L</w:t>
      </w:r>
      <w:r>
        <w:rPr>
          <w:lang w:val="en-US"/>
        </w:rPr>
        <w:t xml:space="preserve">. </w:t>
      </w:r>
      <w:r w:rsidRPr="00E91052">
        <w:rPr>
          <w:lang w:val="en-US"/>
        </w:rPr>
        <w:t>An absolute count of 500-1,000 per mm3 is associated with moderately increased risk. A count below 500 per mm3 is invariably associated with serious infection.</w:t>
      </w:r>
      <w:r w:rsidR="00D3220E" w:rsidRPr="00D3220E">
        <w:rPr>
          <w:color w:val="000000"/>
          <w:shd w:val="clear" w:color="auto" w:fill="FFFFFF"/>
          <w:lang w:val="en-US"/>
        </w:rPr>
        <w:t xml:space="preserve"> </w:t>
      </w:r>
      <w:r w:rsidR="00D3220E" w:rsidRPr="00D3220E">
        <w:rPr>
          <w:color w:val="000000"/>
          <w:shd w:val="clear" w:color="auto" w:fill="FFFFFF"/>
          <w:lang w:val="en-US"/>
        </w:rPr>
        <w:t xml:space="preserve">Neutropenia occurs spontaneously </w:t>
      </w:r>
      <w:r w:rsidR="00711F8F">
        <w:rPr>
          <w:color w:val="000000"/>
          <w:shd w:val="clear" w:color="auto" w:fill="FFFFFF"/>
          <w:lang w:val="en-US"/>
        </w:rPr>
        <w:t>in</w:t>
      </w:r>
      <w:r w:rsidR="00D3220E" w:rsidRPr="00D3220E">
        <w:rPr>
          <w:color w:val="000000"/>
          <w:shd w:val="clear" w:color="auto" w:fill="FFFFFF"/>
          <w:lang w:val="en-US"/>
        </w:rPr>
        <w:t xml:space="preserve"> treatment with immunosuppressive or cytotoxic drugs</w:t>
      </w:r>
      <w:r w:rsidR="00711F8F">
        <w:rPr>
          <w:color w:val="000000"/>
          <w:shd w:val="clear" w:color="auto" w:fill="FFFFFF"/>
          <w:lang w:val="en-US"/>
        </w:rPr>
        <w:t>.</w:t>
      </w:r>
    </w:p>
    <w:p w14:paraId="53B36C7B" w14:textId="77777777" w:rsidR="00D3220E" w:rsidRPr="00D3220E" w:rsidRDefault="00D3220E" w:rsidP="00E91052">
      <w:pPr>
        <w:pStyle w:val="NoSpacing"/>
        <w:rPr>
          <w:lang w:val="en-US"/>
        </w:rPr>
      </w:pPr>
    </w:p>
    <w:p w14:paraId="4C8CCB9B" w14:textId="54981185" w:rsidR="00D36179" w:rsidRPr="00D36179" w:rsidRDefault="00D36179" w:rsidP="00E91052">
      <w:pPr>
        <w:pStyle w:val="NoSpacing"/>
        <w:rPr>
          <w:lang w:val="en-US"/>
        </w:rPr>
      </w:pPr>
      <w:r w:rsidRPr="00D36179">
        <w:rPr>
          <w:color w:val="000000"/>
          <w:shd w:val="clear" w:color="auto" w:fill="FFFFFF"/>
          <w:lang w:val="en-US"/>
        </w:rPr>
        <w:t>Thus, while a blood </w:t>
      </w:r>
      <w:r w:rsidRPr="00D36179">
        <w:rPr>
          <w:rStyle w:val="Emphasis"/>
          <w:color w:val="000000"/>
          <w:shd w:val="clear" w:color="auto" w:fill="FFFFFF"/>
          <w:lang w:val="en-US"/>
        </w:rPr>
        <w:t>N</w:t>
      </w:r>
      <w:r w:rsidRPr="00D36179">
        <w:rPr>
          <w:color w:val="000000"/>
          <w:shd w:val="clear" w:color="auto" w:fill="FFFFFF"/>
          <w:lang w:val="en-US"/>
        </w:rPr>
        <w:t> value of 5 × 10</w:t>
      </w:r>
      <w:r w:rsidRPr="00D36179">
        <w:rPr>
          <w:color w:val="000000"/>
          <w:sz w:val="20"/>
          <w:szCs w:val="20"/>
          <w:shd w:val="clear" w:color="auto" w:fill="FFFFFF"/>
          <w:vertAlign w:val="superscript"/>
          <w:lang w:val="en-US"/>
        </w:rPr>
        <w:t>5</w:t>
      </w:r>
      <w:r w:rsidRPr="00D36179">
        <w:rPr>
          <w:color w:val="000000"/>
          <w:shd w:val="clear" w:color="auto" w:fill="FFFFFF"/>
          <w:lang w:val="en-US"/>
        </w:rPr>
        <w:t> neutrophils/ml is a call for vigilance, it is an imprecise measure of the likelihood of infection. This is so because blood is primarily the conduit by which neutrophils travel from bone marrow to tissues, and the blood </w:t>
      </w:r>
      <w:r w:rsidRPr="00D36179">
        <w:rPr>
          <w:rStyle w:val="Emphasis"/>
          <w:color w:val="000000"/>
          <w:shd w:val="clear" w:color="auto" w:fill="FFFFFF"/>
          <w:lang w:val="en-US"/>
        </w:rPr>
        <w:t>N</w:t>
      </w:r>
      <w:r w:rsidRPr="00D36179">
        <w:rPr>
          <w:color w:val="000000"/>
          <w:shd w:val="clear" w:color="auto" w:fill="FFFFFF"/>
          <w:lang w:val="en-US"/>
        </w:rPr>
        <w:t> reflects the sum of the rates at which neutrophils are produced and released from bone marrow into the circulation, and the rates at which they are consumed in tissues (</w:t>
      </w:r>
      <w:hyperlink r:id="rId6" w:anchor="B14" w:history="1">
        <w:r w:rsidRPr="00D36179">
          <w:rPr>
            <w:rStyle w:val="Hyperlink"/>
            <w:color w:val="642A8F"/>
            <w:shd w:val="clear" w:color="auto" w:fill="FFFFFF"/>
            <w:lang w:val="en-US"/>
          </w:rPr>
          <w:t>14</w:t>
        </w:r>
      </w:hyperlink>
      <w:r w:rsidRPr="00D36179">
        <w:rPr>
          <w:color w:val="000000"/>
          <w:shd w:val="clear" w:color="auto" w:fill="FFFFFF"/>
          <w:lang w:val="en-US"/>
        </w:rPr>
        <w:t>) and/or recycled to spleen and bone marrow for destruction (</w:t>
      </w:r>
      <w:hyperlink r:id="rId7" w:anchor="B15" w:history="1">
        <w:r w:rsidRPr="00D36179">
          <w:rPr>
            <w:rStyle w:val="Hyperlink"/>
            <w:color w:val="642A8F"/>
            <w:shd w:val="clear" w:color="auto" w:fill="FFFFFF"/>
            <w:lang w:val="en-US"/>
          </w:rPr>
          <w:t>15</w:t>
        </w:r>
      </w:hyperlink>
      <w:r w:rsidRPr="00D36179">
        <w:rPr>
          <w:color w:val="000000"/>
          <w:shd w:val="clear" w:color="auto" w:fill="FFFFFF"/>
          <w:lang w:val="en-US"/>
        </w:rPr>
        <w:t>)</w:t>
      </w:r>
      <w:r>
        <w:rPr>
          <w:color w:val="000000"/>
          <w:shd w:val="clear" w:color="auto" w:fill="FFFFFF"/>
          <w:lang w:val="en-US"/>
        </w:rPr>
        <w:t>.</w:t>
      </w:r>
    </w:p>
    <w:p w14:paraId="1DEB896F" w14:textId="59F43562" w:rsidR="00810651" w:rsidRDefault="00810651" w:rsidP="00E91052">
      <w:pPr>
        <w:pStyle w:val="NoSpacing"/>
        <w:rPr>
          <w:lang w:val="en-US"/>
        </w:rPr>
      </w:pPr>
    </w:p>
    <w:p w14:paraId="08B0DB3A" w14:textId="3F946C2F" w:rsidR="00D36179" w:rsidRDefault="00184FAA" w:rsidP="00E91052">
      <w:pPr>
        <w:pStyle w:val="NoSpacing"/>
        <w:rPr>
          <w:lang w:val="en-US"/>
        </w:rPr>
      </w:pPr>
      <w:r>
        <w:rPr>
          <w:noProof/>
          <w:lang w:val="en-US"/>
        </w:rPr>
        <w:lastRenderedPageBreak/>
        <w:drawing>
          <wp:inline distT="0" distB="0" distL="0" distR="0" wp14:anchorId="3CD606F8" wp14:editId="3B7D249A">
            <wp:extent cx="2909751" cy="2305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605" cy="2309688"/>
                    </a:xfrm>
                    <a:prstGeom prst="rect">
                      <a:avLst/>
                    </a:prstGeom>
                    <a:noFill/>
                    <a:ln>
                      <a:noFill/>
                    </a:ln>
                  </pic:spPr>
                </pic:pic>
              </a:graphicData>
            </a:graphic>
          </wp:inline>
        </w:drawing>
      </w:r>
    </w:p>
    <w:p w14:paraId="7744B015" w14:textId="212413BC" w:rsidR="0067516F" w:rsidRDefault="0067516F" w:rsidP="00E91052">
      <w:pPr>
        <w:pStyle w:val="NoSpacing"/>
        <w:rPr>
          <w:lang w:val="en-US"/>
        </w:rPr>
      </w:pPr>
    </w:p>
    <w:p w14:paraId="0FFCE0C0" w14:textId="024FDD7E" w:rsidR="00184FAA" w:rsidRPr="00184FAA" w:rsidRDefault="00184FAA" w:rsidP="00184FAA">
      <w:pPr>
        <w:pStyle w:val="NoSpacing"/>
        <w:rPr>
          <w:b/>
          <w:bCs/>
          <w:lang w:val="en-US"/>
        </w:rPr>
      </w:pPr>
      <w:r w:rsidRPr="00184FAA">
        <w:rPr>
          <w:b/>
          <w:bCs/>
          <w:lang w:val="en-US"/>
        </w:rPr>
        <w:t>Neut</w:t>
      </w:r>
      <w:r>
        <w:rPr>
          <w:b/>
          <w:bCs/>
          <w:lang w:val="en-US"/>
        </w:rPr>
        <w:t>r</w:t>
      </w:r>
      <w:r w:rsidRPr="00184FAA">
        <w:rPr>
          <w:b/>
          <w:bCs/>
          <w:lang w:val="en-US"/>
        </w:rPr>
        <w:t>ophilia</w:t>
      </w:r>
    </w:p>
    <w:p w14:paraId="3DBEDC12" w14:textId="217AA8CC" w:rsidR="00A36CBA" w:rsidRDefault="00A36CBA" w:rsidP="00A36CBA">
      <w:pPr>
        <w:pStyle w:val="NoSpacing"/>
        <w:rPr>
          <w:lang w:val="en-US"/>
        </w:rPr>
      </w:pPr>
      <w:r w:rsidRPr="00A36CBA">
        <w:rPr>
          <w:lang w:val="en-US"/>
        </w:rPr>
        <w:t xml:space="preserve">Neutrophilia is defined as an increased absolute neutrophil count (ANC) in PB above 2SD of the mean value for healthy individuals, i.e. </w:t>
      </w:r>
      <w:r>
        <w:rPr>
          <w:lang w:val="en-US"/>
        </w:rPr>
        <w:t>a</w:t>
      </w:r>
      <w:r>
        <w:rPr>
          <w:lang w:val="en-US"/>
        </w:rPr>
        <w:t xml:space="preserve">bove </w:t>
      </w:r>
      <w:r w:rsidRPr="00D41BB0">
        <w:rPr>
          <w:lang w:val="en-US"/>
        </w:rPr>
        <w:t>7.5 x 10</w:t>
      </w:r>
      <w:r>
        <w:rPr>
          <w:vertAlign w:val="superscript"/>
          <w:lang w:val="en-US"/>
        </w:rPr>
        <w:t>9</w:t>
      </w:r>
      <w:r w:rsidRPr="00D41BB0">
        <w:rPr>
          <w:lang w:val="en-US"/>
        </w:rPr>
        <w:t>/l</w:t>
      </w:r>
      <w:r>
        <w:rPr>
          <w:lang w:val="en-US"/>
        </w:rPr>
        <w:t xml:space="preserve">. </w:t>
      </w:r>
    </w:p>
    <w:p w14:paraId="396CB4FA" w14:textId="13584E41" w:rsidR="0067516F" w:rsidRPr="00A36CBA" w:rsidRDefault="0067516F" w:rsidP="00E91052">
      <w:pPr>
        <w:pStyle w:val="NoSpacing"/>
        <w:rPr>
          <w:lang w:val="en-US"/>
        </w:rPr>
      </w:pPr>
    </w:p>
    <w:p w14:paraId="3A2164AF" w14:textId="382866E3" w:rsidR="005742BE" w:rsidRDefault="00681457" w:rsidP="005742BE">
      <w:pPr>
        <w:pStyle w:val="NoSpacing"/>
        <w:rPr>
          <w:lang w:val="en-US"/>
        </w:rPr>
      </w:pPr>
      <w:r>
        <w:rPr>
          <w:lang w:val="en-US"/>
        </w:rPr>
        <w:t>S</w:t>
      </w:r>
      <w:r w:rsidR="005742BE">
        <w:rPr>
          <w:lang w:val="en-US"/>
        </w:rPr>
        <w:t>ome notes on the model</w:t>
      </w:r>
    </w:p>
    <w:p w14:paraId="00FFEF9B" w14:textId="47A62F06" w:rsidR="009460E9" w:rsidRDefault="009460E9" w:rsidP="005742BE">
      <w:pPr>
        <w:pStyle w:val="NoSpacing"/>
        <w:rPr>
          <w:lang w:val="en-US"/>
        </w:rPr>
      </w:pPr>
      <w:r>
        <w:rPr>
          <w:lang w:val="en-US"/>
        </w:rPr>
        <w:t>Possibilities to model chance on bacterial infection:</w:t>
      </w:r>
    </w:p>
    <w:p w14:paraId="235ECB3B" w14:textId="71D1279E" w:rsidR="009460E9" w:rsidRDefault="009460E9" w:rsidP="009460E9">
      <w:pPr>
        <w:pStyle w:val="NoSpacing"/>
        <w:numPr>
          <w:ilvl w:val="0"/>
          <w:numId w:val="3"/>
        </w:numPr>
        <w:rPr>
          <w:lang w:val="en-US"/>
        </w:rPr>
      </w:pPr>
      <w:r>
        <w:rPr>
          <w:lang w:val="en-US"/>
        </w:rPr>
        <w:t>Macrophages – ITM ratio (killing of bacteria)</w:t>
      </w:r>
    </w:p>
    <w:p w14:paraId="70AC7D6A" w14:textId="77364E9A" w:rsidR="009460E9" w:rsidRDefault="009460E9" w:rsidP="009460E9">
      <w:pPr>
        <w:pStyle w:val="NoSpacing"/>
        <w:numPr>
          <w:ilvl w:val="0"/>
          <w:numId w:val="3"/>
        </w:numPr>
        <w:rPr>
          <w:lang w:val="en-US"/>
        </w:rPr>
      </w:pPr>
      <w:r>
        <w:rPr>
          <w:lang w:val="en-US"/>
        </w:rPr>
        <w:t>Neutrophil count (neutropenia, chance on infection)</w:t>
      </w:r>
    </w:p>
    <w:p w14:paraId="797269B2" w14:textId="354DC654" w:rsidR="009460E9" w:rsidRDefault="009460E9" w:rsidP="009460E9">
      <w:pPr>
        <w:pStyle w:val="NoSpacing"/>
        <w:ind w:left="720"/>
        <w:rPr>
          <w:lang w:val="en-US"/>
        </w:rPr>
      </w:pPr>
    </w:p>
    <w:p w14:paraId="03BE5751" w14:textId="77777777" w:rsidR="009460E9" w:rsidRDefault="009460E9" w:rsidP="009460E9">
      <w:pPr>
        <w:pStyle w:val="NoSpacing"/>
        <w:ind w:left="720"/>
        <w:rPr>
          <w:lang w:val="en-US"/>
        </w:rPr>
      </w:pPr>
    </w:p>
    <w:p w14:paraId="35EDC5C8" w14:textId="5E923ED6" w:rsidR="00A36CBA" w:rsidRDefault="00A36CBA" w:rsidP="00A36CBA">
      <w:pPr>
        <w:pStyle w:val="NoSpacing"/>
        <w:numPr>
          <w:ilvl w:val="0"/>
          <w:numId w:val="2"/>
        </w:numPr>
        <w:rPr>
          <w:lang w:val="en-US"/>
        </w:rPr>
      </w:pPr>
      <w:r>
        <w:rPr>
          <w:lang w:val="en-US"/>
        </w:rPr>
        <w:t>HIIS model does include bacteria count</w:t>
      </w:r>
      <w:r w:rsidR="009460E9">
        <w:rPr>
          <w:lang w:val="en-US"/>
        </w:rPr>
        <w:t xml:space="preserve"> (ITM)</w:t>
      </w:r>
      <w:r>
        <w:rPr>
          <w:lang w:val="en-US"/>
        </w:rPr>
        <w:t>,</w:t>
      </w:r>
      <w:r w:rsidR="009460E9">
        <w:rPr>
          <w:lang w:val="en-US"/>
        </w:rPr>
        <w:t xml:space="preserve"> macrophages and neutrophils mostly phagocyte the ITMs. </w:t>
      </w:r>
      <w:r w:rsidR="009460E9" w:rsidRPr="009460E9">
        <w:rPr>
          <w:lang w:val="en-US"/>
        </w:rPr>
        <w:t>macrophages are agranulocytes which work as phagocytes inside the tissues.</w:t>
      </w:r>
    </w:p>
    <w:p w14:paraId="6DDB2417" w14:textId="05843BA8" w:rsidR="00A36CBA" w:rsidRDefault="00A36CBA" w:rsidP="00A36CBA">
      <w:pPr>
        <w:pStyle w:val="NoSpacing"/>
        <w:numPr>
          <w:ilvl w:val="0"/>
          <w:numId w:val="2"/>
        </w:numPr>
        <w:rPr>
          <w:lang w:val="en-US"/>
        </w:rPr>
      </w:pPr>
      <w:r>
        <w:rPr>
          <w:lang w:val="en-US"/>
        </w:rPr>
        <w:t>HIIS model does not have a constant flow of newly generated neutrophils.</w:t>
      </w:r>
    </w:p>
    <w:p w14:paraId="0E6FB2EE" w14:textId="6D9B762A" w:rsidR="005742BE" w:rsidRDefault="005742BE" w:rsidP="005742BE">
      <w:pPr>
        <w:pStyle w:val="NoSpacing"/>
        <w:numPr>
          <w:ilvl w:val="0"/>
          <w:numId w:val="2"/>
        </w:numPr>
        <w:rPr>
          <w:lang w:val="en-US"/>
        </w:rPr>
      </w:pPr>
      <w:r>
        <w:rPr>
          <w:lang w:val="en-US"/>
        </w:rPr>
        <w:t xml:space="preserve">HIIS model starts with a preset number of neutrophils and </w:t>
      </w:r>
      <w:r w:rsidR="006A1E7E">
        <w:rPr>
          <w:lang w:val="en-US"/>
        </w:rPr>
        <w:t>activates</w:t>
      </w:r>
      <w:r>
        <w:rPr>
          <w:lang w:val="en-US"/>
        </w:rPr>
        <w:t xml:space="preserve"> all of them.</w:t>
      </w:r>
    </w:p>
    <w:p w14:paraId="35FD15AD" w14:textId="17C78A0E" w:rsidR="005742BE" w:rsidRDefault="005742BE" w:rsidP="005742BE">
      <w:pPr>
        <w:pStyle w:val="NoSpacing"/>
        <w:numPr>
          <w:ilvl w:val="0"/>
          <w:numId w:val="2"/>
        </w:numPr>
        <w:rPr>
          <w:lang w:val="en-US"/>
        </w:rPr>
      </w:pPr>
      <w:r>
        <w:rPr>
          <w:lang w:val="en-US"/>
        </w:rPr>
        <w:t>HIIS model calculates neutrophil count in cells/mm3, activated, resting and apoptotic</w:t>
      </w:r>
    </w:p>
    <w:p w14:paraId="18D2C863" w14:textId="77777777" w:rsidR="006A1E7E" w:rsidRDefault="006A1E7E" w:rsidP="006A1E7E">
      <w:pPr>
        <w:pStyle w:val="NoSpacing"/>
        <w:numPr>
          <w:ilvl w:val="0"/>
          <w:numId w:val="2"/>
        </w:numPr>
        <w:rPr>
          <w:lang w:val="en-US"/>
        </w:rPr>
      </w:pPr>
      <w:r w:rsidRPr="00851C22">
        <w:rPr>
          <w:lang w:val="en-US"/>
        </w:rPr>
        <w:t>Setup cell counts can be adjusted</w:t>
      </w:r>
    </w:p>
    <w:p w14:paraId="42A09E72" w14:textId="7F065860" w:rsidR="00851C22" w:rsidRDefault="006A1E7E" w:rsidP="00851C22">
      <w:pPr>
        <w:pStyle w:val="NoSpacing"/>
        <w:numPr>
          <w:ilvl w:val="0"/>
          <w:numId w:val="2"/>
        </w:numPr>
        <w:rPr>
          <w:lang w:val="en-US"/>
        </w:rPr>
      </w:pPr>
      <w:r>
        <w:rPr>
          <w:lang w:val="en-US"/>
        </w:rPr>
        <w:t>Adjust inflammatory cell influx by changing activation</w:t>
      </w:r>
      <w:r w:rsidR="00851C22">
        <w:rPr>
          <w:lang w:val="en-US"/>
        </w:rPr>
        <w:t xml:space="preserve"> rate neutrophils</w:t>
      </w:r>
    </w:p>
    <w:p w14:paraId="2D99EBA1" w14:textId="748E6697" w:rsidR="00851C22" w:rsidRDefault="00851C22" w:rsidP="00851C22">
      <w:pPr>
        <w:pStyle w:val="NoSpacing"/>
        <w:numPr>
          <w:ilvl w:val="0"/>
          <w:numId w:val="2"/>
        </w:numPr>
        <w:rPr>
          <w:lang w:val="en-US"/>
        </w:rPr>
      </w:pPr>
      <w:r>
        <w:rPr>
          <w:lang w:val="en-US"/>
        </w:rPr>
        <w:t>Cytokine levels can be adjusted to slow down the inflammation (neutrophil, macrophage activation)</w:t>
      </w:r>
    </w:p>
    <w:p w14:paraId="1E2E3607" w14:textId="77777777" w:rsidR="00851C22" w:rsidRPr="00851C22" w:rsidRDefault="00851C22" w:rsidP="00851C22">
      <w:pPr>
        <w:pStyle w:val="NoSpacing"/>
        <w:ind w:left="720"/>
        <w:rPr>
          <w:lang w:val="en-US"/>
        </w:rPr>
      </w:pPr>
    </w:p>
    <w:p w14:paraId="312A698F" w14:textId="4A606072" w:rsidR="005742BE" w:rsidRDefault="005742BE" w:rsidP="005742BE">
      <w:pPr>
        <w:pStyle w:val="NoSpacing"/>
        <w:rPr>
          <w:lang w:val="en-US"/>
        </w:rPr>
      </w:pPr>
    </w:p>
    <w:p w14:paraId="51D87422" w14:textId="0C18AA24" w:rsidR="005742BE" w:rsidRDefault="005742BE" w:rsidP="005742BE">
      <w:pPr>
        <w:pStyle w:val="NoSpacing"/>
        <w:rPr>
          <w:b/>
          <w:bCs/>
          <w:lang w:val="en-US"/>
        </w:rPr>
      </w:pPr>
      <w:r w:rsidRPr="00681457">
        <w:rPr>
          <w:b/>
          <w:bCs/>
          <w:lang w:val="en-US"/>
        </w:rPr>
        <w:t xml:space="preserve">Some thoughts on testing bacterial infection probability. </w:t>
      </w:r>
    </w:p>
    <w:p w14:paraId="1907823C" w14:textId="4578CF31" w:rsidR="00681457" w:rsidRDefault="00681457" w:rsidP="00681457">
      <w:pPr>
        <w:pStyle w:val="NoSpacing"/>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t>For scarless healing we need</w:t>
      </w:r>
      <w:r>
        <w:rPr>
          <w:rFonts w:ascii="PalatinoLinotype-Roman" w:hAnsi="PalatinoLinotype-Roman" w:cs="PalatinoLinotype-Roman"/>
          <w:sz w:val="23"/>
          <w:szCs w:val="23"/>
          <w:lang w:val="en-US"/>
        </w:rPr>
        <w:t xml:space="preserve">: </w:t>
      </w:r>
      <w:r>
        <w:rPr>
          <w:rFonts w:ascii="PalatinoLinotype-Roman" w:hAnsi="PalatinoLinotype-Roman" w:cs="PalatinoLinotype-Roman"/>
          <w:sz w:val="23"/>
          <w:szCs w:val="23"/>
          <w:lang w:val="en-US"/>
        </w:rPr>
        <w:t>Few inflammatory cells</w:t>
      </w:r>
      <w:r>
        <w:rPr>
          <w:rFonts w:ascii="PalatinoLinotype-Roman" w:hAnsi="PalatinoLinotype-Roman" w:cs="PalatinoLinotype-Roman"/>
          <w:sz w:val="23"/>
          <w:szCs w:val="23"/>
          <w:lang w:val="en-US"/>
        </w:rPr>
        <w:t>, many</w:t>
      </w:r>
      <w:r>
        <w:rPr>
          <w:rFonts w:ascii="PalatinoLinotype-Roman" w:hAnsi="PalatinoLinotype-Roman" w:cs="PalatinoLinotype-Roman"/>
          <w:sz w:val="23"/>
          <w:szCs w:val="23"/>
          <w:lang w:val="en-US"/>
        </w:rPr>
        <w:t xml:space="preserve"> anti-inflammatory cytokines</w:t>
      </w:r>
      <w:r>
        <w:rPr>
          <w:rFonts w:ascii="PalatinoLinotype-Roman" w:hAnsi="PalatinoLinotype-Roman" w:cs="PalatinoLinotype-Roman"/>
          <w:sz w:val="23"/>
          <w:szCs w:val="23"/>
          <w:lang w:val="en-US"/>
        </w:rPr>
        <w:t xml:space="preserve"> and, f</w:t>
      </w:r>
      <w:r>
        <w:rPr>
          <w:rFonts w:ascii="PalatinoLinotype-Roman" w:hAnsi="PalatinoLinotype-Roman" w:cs="PalatinoLinotype-Roman"/>
          <w:sz w:val="23"/>
          <w:szCs w:val="23"/>
          <w:lang w:val="en-US"/>
        </w:rPr>
        <w:t>ew pro-inflammatory cytokines</w:t>
      </w:r>
      <w:r>
        <w:rPr>
          <w:rFonts w:ascii="PalatinoLinotype-Roman" w:hAnsi="PalatinoLinotype-Roman" w:cs="PalatinoLinotype-Roman"/>
          <w:sz w:val="23"/>
          <w:szCs w:val="23"/>
          <w:lang w:val="en-US"/>
        </w:rPr>
        <w:t xml:space="preserve">. Therefore, we have to adjust the </w:t>
      </w:r>
      <w:r w:rsidR="00D816A8">
        <w:rPr>
          <w:rFonts w:ascii="PalatinoLinotype-Roman" w:hAnsi="PalatinoLinotype-Roman" w:cs="PalatinoLinotype-Roman"/>
          <w:sz w:val="23"/>
          <w:szCs w:val="23"/>
          <w:lang w:val="en-US"/>
        </w:rPr>
        <w:t>initial</w:t>
      </w:r>
      <w:r>
        <w:rPr>
          <w:rFonts w:ascii="PalatinoLinotype-Roman" w:hAnsi="PalatinoLinotype-Roman" w:cs="PalatinoLinotype-Roman"/>
          <w:sz w:val="23"/>
          <w:szCs w:val="23"/>
          <w:lang w:val="en-US"/>
        </w:rPr>
        <w:t xml:space="preserve"> setup </w:t>
      </w:r>
      <w:r w:rsidR="00D816A8">
        <w:rPr>
          <w:rFonts w:ascii="PalatinoLinotype-Roman" w:hAnsi="PalatinoLinotype-Roman" w:cs="PalatinoLinotype-Roman"/>
          <w:sz w:val="23"/>
          <w:szCs w:val="23"/>
          <w:lang w:val="en-US"/>
        </w:rPr>
        <w:t>of these values.</w:t>
      </w:r>
    </w:p>
    <w:p w14:paraId="2943F0F6" w14:textId="77777777" w:rsidR="00681457" w:rsidRPr="00681457" w:rsidRDefault="00681457" w:rsidP="005742BE">
      <w:pPr>
        <w:pStyle w:val="NoSpacing"/>
        <w:rPr>
          <w:b/>
          <w:bCs/>
          <w:lang w:val="en-US"/>
        </w:rPr>
      </w:pPr>
    </w:p>
    <w:p w14:paraId="2F0402F0" w14:textId="20551D97" w:rsidR="00851C22" w:rsidRDefault="00851C22" w:rsidP="00851C22">
      <w:pPr>
        <w:pStyle w:val="NoSpacing"/>
        <w:rPr>
          <w:lang w:val="en-US"/>
        </w:rPr>
      </w:pPr>
      <w:r>
        <w:rPr>
          <w:lang w:val="en-US"/>
        </w:rPr>
        <w:t xml:space="preserve">Create continuous influx of resting neutrophils in blood flow to simulate the constant flow of neutrophils, to be able to calculate the ANC as bacterial infection risk factor. </w:t>
      </w:r>
      <w:r>
        <w:rPr>
          <w:lang w:val="en-US"/>
        </w:rPr>
        <w:t xml:space="preserve">Adjust the initial neutrophil count few times and measure rate of activation and neutrophils in blood. </w:t>
      </w:r>
      <w:r w:rsidR="00571477">
        <w:rPr>
          <w:lang w:val="en-US"/>
        </w:rPr>
        <w:t xml:space="preserve">Whenever this work, we can start playing around with the cytokine levels to see how this </w:t>
      </w:r>
      <w:proofErr w:type="spellStart"/>
      <w:r w:rsidR="00571477">
        <w:rPr>
          <w:lang w:val="en-US"/>
        </w:rPr>
        <w:t>infleunces</w:t>
      </w:r>
      <w:proofErr w:type="spellEnd"/>
      <w:r w:rsidR="00571477">
        <w:rPr>
          <w:lang w:val="en-US"/>
        </w:rPr>
        <w:t xml:space="preserve"> the ANC.</w:t>
      </w:r>
    </w:p>
    <w:p w14:paraId="0436DFC5" w14:textId="706702AD" w:rsidR="005742BE" w:rsidRDefault="005742BE" w:rsidP="005742BE">
      <w:pPr>
        <w:pStyle w:val="NoSpacing"/>
        <w:rPr>
          <w:lang w:val="en-US"/>
        </w:rPr>
      </w:pPr>
    </w:p>
    <w:p w14:paraId="3ADE8D6D" w14:textId="10341A8E" w:rsidR="006A1E7E" w:rsidRDefault="006A1E7E" w:rsidP="005742BE">
      <w:pPr>
        <w:pStyle w:val="NoSpacing"/>
        <w:rPr>
          <w:lang w:val="en-US"/>
        </w:rPr>
      </w:pPr>
      <w:r>
        <w:rPr>
          <w:lang w:val="en-US"/>
        </w:rPr>
        <w:t>Lower CH (Pro-inflammatory):</w:t>
      </w:r>
      <w:r>
        <w:rPr>
          <w:lang w:val="en-US"/>
        </w:rPr>
        <w:br/>
        <w:t>lower epithelial p</w:t>
      </w:r>
      <w:r w:rsidRPr="006A1E7E">
        <w:rPr>
          <w:lang w:val="en-US"/>
        </w:rPr>
        <w:t>ermeability</w:t>
      </w:r>
    </w:p>
    <w:p w14:paraId="39EB868A" w14:textId="4EB38350" w:rsidR="00991A56" w:rsidRDefault="00991A56" w:rsidP="005742BE">
      <w:pPr>
        <w:pStyle w:val="NoSpacing"/>
        <w:rPr>
          <w:lang w:val="en-US"/>
        </w:rPr>
      </w:pPr>
      <w:r>
        <w:rPr>
          <w:lang w:val="en-US"/>
        </w:rPr>
        <w:t>Lower Neutrophil activation</w:t>
      </w:r>
    </w:p>
    <w:p w14:paraId="57C174CB" w14:textId="13C266D3" w:rsidR="00991A56" w:rsidRDefault="00991A56" w:rsidP="005742BE">
      <w:pPr>
        <w:pStyle w:val="NoSpacing"/>
        <w:rPr>
          <w:lang w:val="en-US"/>
        </w:rPr>
      </w:pPr>
      <w:r>
        <w:rPr>
          <w:lang w:val="en-US"/>
        </w:rPr>
        <w:t>Lower activated macrophages</w:t>
      </w:r>
    </w:p>
    <w:p w14:paraId="23EF7B7B" w14:textId="3560D475" w:rsidR="00991A56" w:rsidRDefault="00991A56" w:rsidP="005742BE">
      <w:pPr>
        <w:pStyle w:val="NoSpacing"/>
        <w:rPr>
          <w:lang w:val="en-US"/>
        </w:rPr>
      </w:pPr>
    </w:p>
    <w:p w14:paraId="0655C375" w14:textId="67CD0ACC" w:rsidR="006A1E7E" w:rsidRDefault="00991A56" w:rsidP="005742BE">
      <w:pPr>
        <w:pStyle w:val="NoSpacing"/>
        <w:rPr>
          <w:lang w:val="en-US"/>
        </w:rPr>
      </w:pPr>
      <w:r>
        <w:rPr>
          <w:lang w:val="en-US"/>
        </w:rPr>
        <w:lastRenderedPageBreak/>
        <w:t>Higher ACH (anti-inflammatory):</w:t>
      </w:r>
      <w:r>
        <w:rPr>
          <w:lang w:val="en-US"/>
        </w:rPr>
        <w:br/>
        <w:t>slower activation neutrophils and macrophages</w:t>
      </w:r>
    </w:p>
    <w:p w14:paraId="44FCACF2" w14:textId="077C5D35" w:rsidR="00991A56" w:rsidRDefault="00991A56" w:rsidP="005742BE">
      <w:pPr>
        <w:pStyle w:val="NoSpacing"/>
        <w:rPr>
          <w:lang w:val="en-US"/>
        </w:rPr>
      </w:pPr>
      <w:r>
        <w:rPr>
          <w:lang w:val="en-US"/>
        </w:rPr>
        <w:t>ACH controls CH, high ACH means low CH, so will suppress inflammation.</w:t>
      </w:r>
    </w:p>
    <w:p w14:paraId="49105CA5" w14:textId="77777777" w:rsidR="00991A56" w:rsidRDefault="00991A56" w:rsidP="005742BE">
      <w:pPr>
        <w:pStyle w:val="NoSpacing"/>
        <w:rPr>
          <w:lang w:val="en-US"/>
        </w:rPr>
      </w:pPr>
    </w:p>
    <w:p w14:paraId="6E18003F" w14:textId="3595A1A1" w:rsidR="005742BE" w:rsidRDefault="00991A56" w:rsidP="005742BE">
      <w:pPr>
        <w:pStyle w:val="NoSpacing"/>
        <w:rPr>
          <w:lang w:val="en-US"/>
        </w:rPr>
      </w:pPr>
      <w:r>
        <w:rPr>
          <w:lang w:val="en-US"/>
        </w:rPr>
        <w:t>Or cytokine delay:</w:t>
      </w:r>
    </w:p>
    <w:p w14:paraId="4866668B" w14:textId="77777777" w:rsidR="00991A56" w:rsidRDefault="00991A56" w:rsidP="005742BE">
      <w:pPr>
        <w:pStyle w:val="NoSpacing"/>
        <w:rPr>
          <w:lang w:val="en-US"/>
        </w:rPr>
      </w:pPr>
    </w:p>
    <w:p w14:paraId="4D8D7657" w14:textId="77777777" w:rsidR="00571477" w:rsidRDefault="00571477">
      <w:pPr>
        <w:rPr>
          <w:lang w:val="en-US"/>
        </w:rPr>
      </w:pPr>
      <w:r>
        <w:rPr>
          <w:lang w:val="en-US"/>
        </w:rPr>
        <w:br w:type="page"/>
      </w:r>
    </w:p>
    <w:p w14:paraId="5FEB8C44" w14:textId="6A70EFC2" w:rsidR="00571477" w:rsidRPr="00571477" w:rsidRDefault="00571477" w:rsidP="00571477">
      <w:pPr>
        <w:pStyle w:val="NoSpacing"/>
        <w:rPr>
          <w:b/>
          <w:bCs/>
          <w:lang w:val="en-US"/>
        </w:rPr>
      </w:pPr>
      <w:r w:rsidRPr="00571477">
        <w:rPr>
          <w:b/>
          <w:bCs/>
          <w:lang w:val="en-US"/>
        </w:rPr>
        <w:lastRenderedPageBreak/>
        <w:t>Continuous influx of neutrophils</w:t>
      </w:r>
    </w:p>
    <w:p w14:paraId="09AAC444" w14:textId="1A3BA408" w:rsidR="00571477" w:rsidRDefault="00571477" w:rsidP="00571477">
      <w:pPr>
        <w:pStyle w:val="NoSpacing"/>
        <w:rPr>
          <w:lang w:val="en-US"/>
        </w:rPr>
      </w:pPr>
      <w:r w:rsidRPr="00571477">
        <w:rPr>
          <w:lang w:val="en-US"/>
        </w:rPr>
        <w:t>The normal human neutrophil production rate is 0.85 to 1.6 × 109 cells/kg per day</w:t>
      </w:r>
      <w:r w:rsidR="00502E06">
        <w:rPr>
          <w:lang w:val="en-US"/>
        </w:rPr>
        <w:t xml:space="preserve">. The HIIS model uses 80 kg. </w:t>
      </w:r>
    </w:p>
    <w:p w14:paraId="7D109594" w14:textId="00474455" w:rsidR="00502E06" w:rsidRDefault="00502E06" w:rsidP="00571477">
      <w:pPr>
        <w:pStyle w:val="NoSpacing"/>
        <w:rPr>
          <w:lang w:val="en-US"/>
        </w:rPr>
      </w:pPr>
    </w:p>
    <w:p w14:paraId="49152434" w14:textId="7A0C1B35" w:rsidR="00502E06" w:rsidRPr="00502E06" w:rsidRDefault="00502E06" w:rsidP="00571477">
      <w:pPr>
        <w:pStyle w:val="NoSpacing"/>
        <w:rPr>
          <w:b/>
          <w:bCs/>
          <w:lang w:val="en-US"/>
        </w:rPr>
      </w:pPr>
      <w:r w:rsidRPr="00502E06">
        <w:rPr>
          <w:b/>
          <w:bCs/>
          <w:lang w:val="en-US"/>
        </w:rPr>
        <w:t>Burn infection</w:t>
      </w:r>
    </w:p>
    <w:p w14:paraId="3D7CC1E1" w14:textId="404B1EB0" w:rsidR="00502E06" w:rsidRDefault="00502E06" w:rsidP="00571477">
      <w:pPr>
        <w:pStyle w:val="NoSpacing"/>
        <w:rPr>
          <w:color w:val="000000"/>
          <w:shd w:val="clear" w:color="auto" w:fill="FFFFFF"/>
          <w:lang w:val="en-US"/>
        </w:rPr>
      </w:pPr>
      <w:r w:rsidRPr="00502E06">
        <w:rPr>
          <w:color w:val="000000"/>
          <w:shd w:val="clear" w:color="auto" w:fill="FFFFFF"/>
          <w:lang w:val="en-US"/>
        </w:rPr>
        <w:t>Infection is defined as the presence of high concentrations (&gt;10</w:t>
      </w:r>
      <w:r w:rsidRPr="00502E06">
        <w:rPr>
          <w:color w:val="000000"/>
          <w:sz w:val="20"/>
          <w:szCs w:val="20"/>
          <w:shd w:val="clear" w:color="auto" w:fill="FFFFFF"/>
          <w:vertAlign w:val="superscript"/>
          <w:lang w:val="en-US"/>
        </w:rPr>
        <w:t>5</w:t>
      </w:r>
      <w:r w:rsidRPr="00502E06">
        <w:rPr>
          <w:color w:val="000000"/>
          <w:shd w:val="clear" w:color="auto" w:fill="FFFFFF"/>
          <w:lang w:val="en-US"/>
        </w:rPr>
        <w:t> organisms/g of tissue) of bacteria in the burn wound and scab</w:t>
      </w:r>
      <w:r>
        <w:rPr>
          <w:color w:val="000000"/>
          <w:shd w:val="clear" w:color="auto" w:fill="FFFFFF"/>
          <w:lang w:val="en-US"/>
        </w:rPr>
        <w:t>.</w:t>
      </w:r>
    </w:p>
    <w:p w14:paraId="2EFCEE9B" w14:textId="02A0359B" w:rsidR="00502E06" w:rsidRDefault="00502E06" w:rsidP="00571477">
      <w:pPr>
        <w:pStyle w:val="NoSpacing"/>
        <w:rPr>
          <w:color w:val="000000"/>
          <w:shd w:val="clear" w:color="auto" w:fill="FFFFFF"/>
          <w:lang w:val="en-US"/>
        </w:rPr>
      </w:pPr>
      <w:r>
        <w:rPr>
          <w:color w:val="000000"/>
          <w:shd w:val="clear" w:color="auto" w:fill="FFFFFF"/>
          <w:lang w:val="en-US"/>
        </w:rPr>
        <w:t xml:space="preserve">SIRS -&gt;     </w:t>
      </w:r>
      <w:r w:rsidRPr="00502E06">
        <w:rPr>
          <w:color w:val="000000"/>
          <w:shd w:val="clear" w:color="auto" w:fill="FFFFFF"/>
          <w:lang w:val="en-US"/>
        </w:rPr>
        <w:t>WBC</w:t>
      </w:r>
      <w:r w:rsidRPr="00502E06">
        <w:rPr>
          <w:color w:val="000000"/>
          <w:shd w:val="clear" w:color="auto" w:fill="FFFFFF"/>
          <w:lang w:val="en-US"/>
        </w:rPr>
        <w:tab/>
        <w:t>&lt;4x109/L (&lt;4000/mm³), &gt;12x109/L (&gt;12,000/mm³)</w:t>
      </w:r>
    </w:p>
    <w:p w14:paraId="5735323B" w14:textId="5C728864" w:rsidR="00360032" w:rsidRDefault="00360032" w:rsidP="00571477">
      <w:pPr>
        <w:pStyle w:val="NoSpacing"/>
        <w:rPr>
          <w:lang w:val="en-US"/>
        </w:rPr>
      </w:pPr>
      <w:r w:rsidRPr="00360032">
        <w:rPr>
          <w:lang w:val="en-US"/>
        </w:rPr>
        <w:t xml:space="preserve">A hallmark of sepsis and severe systemic inflammatory response syndrome (SIRS) is the massive recruitment of immature neutrophils from the bone marrow into the </w:t>
      </w:r>
      <w:r>
        <w:rPr>
          <w:lang w:val="en-US"/>
        </w:rPr>
        <w:t xml:space="preserve">circulation. </w:t>
      </w:r>
      <w:r w:rsidRPr="00360032">
        <w:rPr>
          <w:lang w:val="en-US"/>
        </w:rPr>
        <w:t>The absolute neutrophil count was not well correlated with the SIRS classification using binary combinations of temperature, pulse, respiratory rate and absolute neutrophil count to classify (Fig. 2)</w:t>
      </w:r>
      <w:r w:rsidR="00594C1B">
        <w:rPr>
          <w:lang w:val="en-US"/>
        </w:rPr>
        <w:t>.</w:t>
      </w:r>
    </w:p>
    <w:p w14:paraId="30E739D3" w14:textId="31A21F2E" w:rsidR="003F4907" w:rsidRDefault="003F4907" w:rsidP="00571477">
      <w:pPr>
        <w:pStyle w:val="NoSpacing"/>
        <w:rPr>
          <w:lang w:val="en-US"/>
        </w:rPr>
      </w:pPr>
      <w:bookmarkStart w:id="0" w:name="_GoBack"/>
      <w:bookmarkEnd w:id="0"/>
    </w:p>
    <w:p w14:paraId="2A3949B0" w14:textId="77777777" w:rsidR="003F4907" w:rsidRDefault="003F4907" w:rsidP="003F4907">
      <w:pPr>
        <w:pStyle w:val="NoSpacing"/>
        <w:rPr>
          <w:lang w:val="en-US"/>
        </w:rPr>
      </w:pPr>
    </w:p>
    <w:p w14:paraId="72CCB854" w14:textId="77777777" w:rsidR="003F4907" w:rsidRPr="00E91052" w:rsidRDefault="003F4907" w:rsidP="003F4907">
      <w:pPr>
        <w:pStyle w:val="NoSpacing"/>
        <w:rPr>
          <w:b/>
          <w:bCs/>
          <w:lang w:val="en-US"/>
        </w:rPr>
      </w:pPr>
      <w:r w:rsidRPr="00E91052">
        <w:rPr>
          <w:b/>
          <w:bCs/>
          <w:lang w:val="en-US"/>
        </w:rPr>
        <w:t>Leukopenia</w:t>
      </w:r>
    </w:p>
    <w:p w14:paraId="32C87517" w14:textId="77777777" w:rsidR="003F4907" w:rsidRDefault="003F4907" w:rsidP="003F4907">
      <w:pPr>
        <w:pStyle w:val="NoSpacing"/>
        <w:rPr>
          <w:lang w:val="en-US"/>
        </w:rPr>
      </w:pPr>
      <w:r w:rsidRPr="008202D5">
        <w:rPr>
          <w:lang w:val="en-US"/>
        </w:rPr>
        <w:t>Leukopenia is a decrease in the number of leukocytes. Found in the blood, they are the white blood cells, and are the body's primary defense against infection. Thus</w:t>
      </w:r>
      <w:r>
        <w:rPr>
          <w:lang w:val="en-US"/>
        </w:rPr>
        <w:t>,</w:t>
      </w:r>
      <w:r w:rsidRPr="008202D5">
        <w:rPr>
          <w:lang w:val="en-US"/>
        </w:rPr>
        <w:t xml:space="preserve"> leukopenia places individuals at increased risk of infection. </w:t>
      </w:r>
      <w:r>
        <w:rPr>
          <w:lang w:val="en-US"/>
        </w:rPr>
        <w:t xml:space="preserve"> However, HIIS model only uses neutrophils and macrophages, and not the rest of the leukocytes, so not really useful. </w:t>
      </w:r>
    </w:p>
    <w:p w14:paraId="33930526" w14:textId="77777777" w:rsidR="003F4907" w:rsidRDefault="003F4907" w:rsidP="00571477">
      <w:pPr>
        <w:pStyle w:val="NoSpacing"/>
        <w:rPr>
          <w:lang w:val="en-US"/>
        </w:rPr>
      </w:pPr>
    </w:p>
    <w:p w14:paraId="0F80AA5C" w14:textId="56145021" w:rsidR="00594C1B" w:rsidRDefault="00594C1B" w:rsidP="00571477">
      <w:pPr>
        <w:pStyle w:val="NoSpacing"/>
        <w:rPr>
          <w:lang w:val="en-US"/>
        </w:rPr>
      </w:pPr>
    </w:p>
    <w:p w14:paraId="6452F17B" w14:textId="77777777" w:rsidR="00594C1B" w:rsidRPr="00360032" w:rsidRDefault="00594C1B" w:rsidP="00571477">
      <w:pPr>
        <w:pStyle w:val="NoSpacing"/>
        <w:rPr>
          <w:lang w:val="en-US"/>
        </w:rPr>
      </w:pPr>
    </w:p>
    <w:p w14:paraId="6C1ABF20" w14:textId="410BA63D" w:rsidR="001060F3" w:rsidRDefault="00810651">
      <w:pPr>
        <w:rPr>
          <w:lang w:val="en-US"/>
        </w:rPr>
      </w:pPr>
      <w:r>
        <w:rPr>
          <w:lang w:val="en-US"/>
        </w:rPr>
        <w:br w:type="page"/>
      </w:r>
      <w:r w:rsidR="001060F3">
        <w:rPr>
          <w:lang w:val="en-US"/>
        </w:rPr>
        <w:lastRenderedPageBreak/>
        <w:br w:type="page"/>
      </w:r>
    </w:p>
    <w:p w14:paraId="76F54A93" w14:textId="3AE48A37" w:rsidR="00810651" w:rsidRDefault="001060F3" w:rsidP="00571477">
      <w:pPr>
        <w:pStyle w:val="NoSpacing"/>
        <w:rPr>
          <w:lang w:val="en-US"/>
        </w:rPr>
      </w:pPr>
      <w:r>
        <w:rPr>
          <w:lang w:val="en-US"/>
        </w:rPr>
        <w:lastRenderedPageBreak/>
        <w:t>Linking models</w:t>
      </w:r>
    </w:p>
    <w:p w14:paraId="6C973FD0" w14:textId="54F94BC2" w:rsidR="001060F3" w:rsidRDefault="001060F3" w:rsidP="00571477">
      <w:pPr>
        <w:pStyle w:val="NoSpacing"/>
        <w:rPr>
          <w:lang w:val="en-US"/>
        </w:rPr>
      </w:pPr>
      <w:r>
        <w:rPr>
          <w:lang w:val="en-US"/>
        </w:rPr>
        <w:t>HIIS – Wound contraction</w:t>
      </w:r>
    </w:p>
    <w:p w14:paraId="7ADC42FD" w14:textId="6F02EB3A" w:rsidR="001060F3" w:rsidRDefault="001060F3" w:rsidP="00571477">
      <w:pPr>
        <w:pStyle w:val="NoSpacing"/>
        <w:rPr>
          <w:lang w:val="en-US"/>
        </w:rPr>
      </w:pPr>
    </w:p>
    <w:p w14:paraId="5E071212" w14:textId="74816EC7" w:rsidR="001060F3" w:rsidRDefault="001060F3" w:rsidP="00571477">
      <w:pPr>
        <w:pStyle w:val="NoSpacing"/>
        <w:rPr>
          <w:lang w:val="en-US"/>
        </w:rPr>
      </w:pPr>
      <w:r>
        <w:rPr>
          <w:lang w:val="en-US"/>
        </w:rPr>
        <w:t>Add differential equations of macrophage – TGFB – fibroblast link</w:t>
      </w:r>
    </w:p>
    <w:p w14:paraId="71F01428" w14:textId="22423CAB" w:rsidR="001060F3" w:rsidRDefault="001060F3" w:rsidP="00571477">
      <w:pPr>
        <w:pStyle w:val="NoSpacing"/>
        <w:rPr>
          <w:lang w:val="en-US"/>
        </w:rPr>
      </w:pPr>
    </w:p>
    <w:p w14:paraId="621E2DFB" w14:textId="3AD6E96D" w:rsidR="001060F3" w:rsidRDefault="001060F3" w:rsidP="00571477">
      <w:pPr>
        <w:pStyle w:val="NoSpacing"/>
        <w:rPr>
          <w:lang w:val="en-US"/>
        </w:rPr>
      </w:pPr>
    </w:p>
    <w:p w14:paraId="61C5BC02" w14:textId="79CA8884" w:rsidR="001060F3" w:rsidRDefault="001060F3" w:rsidP="00571477">
      <w:pPr>
        <w:pStyle w:val="NoSpacing"/>
        <w:rPr>
          <w:lang w:val="en-US"/>
        </w:rPr>
      </w:pPr>
    </w:p>
    <w:p w14:paraId="69E43074" w14:textId="7223BFC2" w:rsidR="001060F3" w:rsidRDefault="001060F3" w:rsidP="00571477">
      <w:pPr>
        <w:pStyle w:val="NoSpacing"/>
        <w:rPr>
          <w:lang w:val="en-US"/>
        </w:rPr>
      </w:pPr>
    </w:p>
    <w:p w14:paraId="60806BB6" w14:textId="77777777" w:rsidR="001060F3" w:rsidRDefault="001060F3" w:rsidP="00571477">
      <w:pPr>
        <w:pStyle w:val="NoSpacing"/>
        <w:rPr>
          <w:lang w:val="en-US"/>
        </w:rPr>
      </w:pPr>
    </w:p>
    <w:p w14:paraId="22C56021" w14:textId="77777777" w:rsidR="00810651" w:rsidRDefault="00810651" w:rsidP="00810651">
      <w:pPr>
        <w:pStyle w:val="NoSpacing"/>
        <w:rPr>
          <w:lang w:val="en-US"/>
        </w:rPr>
      </w:pPr>
      <w:r w:rsidRPr="00810651">
        <w:rPr>
          <w:lang w:val="en-US"/>
        </w:rPr>
        <w:t xml:space="preserve">1 </w:t>
      </w:r>
      <w:proofErr w:type="spellStart"/>
      <w:r w:rsidRPr="00810651">
        <w:rPr>
          <w:lang w:val="en-US"/>
        </w:rPr>
        <w:t>Novac</w:t>
      </w:r>
      <w:proofErr w:type="spellEnd"/>
      <w:r w:rsidRPr="00810651">
        <w:rPr>
          <w:lang w:val="en-US"/>
        </w:rPr>
        <w:t xml:space="preserve"> RE: The beleaguered band count. Clin Lab Med 1993; 14: 895–903. </w:t>
      </w:r>
    </w:p>
    <w:p w14:paraId="372DF1C1" w14:textId="77777777" w:rsidR="00810651" w:rsidRDefault="00810651" w:rsidP="00810651">
      <w:pPr>
        <w:pStyle w:val="NoSpacing"/>
        <w:rPr>
          <w:lang w:val="en-US"/>
        </w:rPr>
      </w:pPr>
      <w:r w:rsidRPr="00810651">
        <w:rPr>
          <w:lang w:val="en-US"/>
        </w:rPr>
        <w:t xml:space="preserve">Dutcher TF: Leukocyte differentials: are they worth the effort? Clin Lab Med 1984; 4: 71–87. </w:t>
      </w:r>
    </w:p>
    <w:p w14:paraId="1965F6C0" w14:textId="77777777" w:rsidR="00810651" w:rsidRDefault="00810651" w:rsidP="00810651">
      <w:pPr>
        <w:pStyle w:val="NoSpacing"/>
        <w:rPr>
          <w:lang w:val="en-US"/>
        </w:rPr>
      </w:pPr>
      <w:r w:rsidRPr="00810651">
        <w:rPr>
          <w:lang w:val="en-US"/>
        </w:rPr>
        <w:t xml:space="preserve">3 </w:t>
      </w:r>
      <w:proofErr w:type="spellStart"/>
      <w:r w:rsidRPr="00810651">
        <w:rPr>
          <w:lang w:val="en-US"/>
        </w:rPr>
        <w:t>Rimarenko</w:t>
      </w:r>
      <w:proofErr w:type="spellEnd"/>
      <w:r w:rsidRPr="00810651">
        <w:rPr>
          <w:lang w:val="en-US"/>
        </w:rPr>
        <w:t xml:space="preserve"> S, Castella A, </w:t>
      </w:r>
      <w:proofErr w:type="spellStart"/>
      <w:r w:rsidRPr="00810651">
        <w:rPr>
          <w:lang w:val="en-US"/>
        </w:rPr>
        <w:t>Salzberg</w:t>
      </w:r>
      <w:proofErr w:type="spellEnd"/>
      <w:r w:rsidRPr="00810651">
        <w:rPr>
          <w:lang w:val="en-US"/>
        </w:rPr>
        <w:t xml:space="preserve"> MR, Strand CL: Evaluation of the automated leukocyte differential count in emergency department patients. Am J </w:t>
      </w:r>
      <w:proofErr w:type="spellStart"/>
      <w:r w:rsidRPr="00810651">
        <w:rPr>
          <w:lang w:val="en-US"/>
        </w:rPr>
        <w:t>Emerg</w:t>
      </w:r>
      <w:proofErr w:type="spellEnd"/>
      <w:r w:rsidRPr="00810651">
        <w:rPr>
          <w:lang w:val="en-US"/>
        </w:rPr>
        <w:t xml:space="preserve"> Med 1987; 5: 187–189. </w:t>
      </w:r>
    </w:p>
    <w:p w14:paraId="6685D2AD" w14:textId="77777777" w:rsidR="00810651" w:rsidRDefault="00810651" w:rsidP="00810651">
      <w:pPr>
        <w:pStyle w:val="NoSpacing"/>
        <w:rPr>
          <w:lang w:val="en-US"/>
        </w:rPr>
      </w:pPr>
      <w:r w:rsidRPr="00810651">
        <w:rPr>
          <w:lang w:val="en-US"/>
        </w:rPr>
        <w:t xml:space="preserve">4 Shapiro MF, Greenfield S: The complete blood count and leukocyte differential count: an approach to their rational application. Ann Intern Med 1987; 106: 65–74. </w:t>
      </w:r>
    </w:p>
    <w:p w14:paraId="33FEF320" w14:textId="77777777" w:rsidR="00810651" w:rsidRDefault="00810651" w:rsidP="00810651">
      <w:pPr>
        <w:pStyle w:val="NoSpacing"/>
        <w:rPr>
          <w:lang w:val="en-US"/>
        </w:rPr>
      </w:pPr>
      <w:r w:rsidRPr="00810651">
        <w:rPr>
          <w:lang w:val="en-US"/>
        </w:rPr>
        <w:t xml:space="preserve">5 Krause J: Automated differentials in the hematology laboratory. Am J Clin </w:t>
      </w:r>
      <w:proofErr w:type="spellStart"/>
      <w:r w:rsidRPr="00810651">
        <w:rPr>
          <w:lang w:val="en-US"/>
        </w:rPr>
        <w:t>Pathol</w:t>
      </w:r>
      <w:proofErr w:type="spellEnd"/>
      <w:r w:rsidRPr="00810651">
        <w:rPr>
          <w:lang w:val="en-US"/>
        </w:rPr>
        <w:t xml:space="preserve"> 1990; 93(suppl</w:t>
      </w:r>
      <w:proofErr w:type="gramStart"/>
      <w:r w:rsidRPr="00810651">
        <w:rPr>
          <w:lang w:val="en-US"/>
        </w:rPr>
        <w:t>):S</w:t>
      </w:r>
      <w:proofErr w:type="gramEnd"/>
      <w:r w:rsidRPr="00810651">
        <w:rPr>
          <w:lang w:val="en-US"/>
        </w:rPr>
        <w:t xml:space="preserve">11–S16. </w:t>
      </w:r>
    </w:p>
    <w:p w14:paraId="1B7F70EF" w14:textId="70043BB1" w:rsidR="00557838" w:rsidRDefault="00810651" w:rsidP="00810651">
      <w:pPr>
        <w:pStyle w:val="NoSpacing"/>
        <w:rPr>
          <w:lang w:val="en-US"/>
        </w:rPr>
      </w:pPr>
      <w:r w:rsidRPr="00810651">
        <w:rPr>
          <w:lang w:val="en-US"/>
        </w:rPr>
        <w:t xml:space="preserve">6 Wenz B, </w:t>
      </w:r>
      <w:proofErr w:type="spellStart"/>
      <w:r w:rsidRPr="00810651">
        <w:rPr>
          <w:lang w:val="en-US"/>
        </w:rPr>
        <w:t>Gennis</w:t>
      </w:r>
      <w:proofErr w:type="spellEnd"/>
      <w:r w:rsidRPr="00810651">
        <w:rPr>
          <w:lang w:val="en-US"/>
        </w:rPr>
        <w:t xml:space="preserve"> P, Canova C, Burns ER: The clinical utility of the leukocyte differential in emergency medicine. Am J Clin </w:t>
      </w:r>
      <w:proofErr w:type="spellStart"/>
      <w:r w:rsidRPr="00810651">
        <w:rPr>
          <w:lang w:val="en-US"/>
        </w:rPr>
        <w:t>Pathol</w:t>
      </w:r>
      <w:proofErr w:type="spellEnd"/>
      <w:r w:rsidRPr="00810651">
        <w:rPr>
          <w:lang w:val="en-US"/>
        </w:rPr>
        <w:t xml:space="preserve"> 1986; 86: 298–303.</w:t>
      </w:r>
    </w:p>
    <w:p w14:paraId="435624B1" w14:textId="5F4D63B5" w:rsidR="00810651" w:rsidRDefault="00810651" w:rsidP="00810651">
      <w:pPr>
        <w:pStyle w:val="NoSpacing"/>
        <w:rPr>
          <w:lang w:val="en-US"/>
        </w:rPr>
      </w:pPr>
      <w:r>
        <w:rPr>
          <w:lang w:val="en-US"/>
        </w:rPr>
        <w:t>7</w:t>
      </w:r>
      <w:r w:rsidRPr="00810651">
        <w:rPr>
          <w:lang w:val="en-US"/>
        </w:rPr>
        <w:t xml:space="preserve"> College of American Pathologists: College of American Pathologists Survey Manual. Northfield, College of American Pathologists, 1994, pp 37–38. </w:t>
      </w:r>
    </w:p>
    <w:p w14:paraId="6D72E35E" w14:textId="1AD723FF" w:rsidR="00810651" w:rsidRPr="002379A8" w:rsidRDefault="00810651" w:rsidP="00810651">
      <w:pPr>
        <w:pStyle w:val="NoSpacing"/>
        <w:rPr>
          <w:lang w:val="en-US"/>
        </w:rPr>
      </w:pPr>
      <w:r>
        <w:rPr>
          <w:lang w:val="en-US"/>
        </w:rPr>
        <w:t>8</w:t>
      </w:r>
      <w:r w:rsidRPr="00810651">
        <w:rPr>
          <w:lang w:val="en-US"/>
        </w:rPr>
        <w:t xml:space="preserve"> Todd JK: Childhood infection: diagnostic value of peripheral white blood cell and differentiated cell count. Am J Dis Child 1974; 121: 810–816.</w:t>
      </w:r>
    </w:p>
    <w:sectPr w:rsidR="00810651" w:rsidRPr="00237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61C"/>
    <w:multiLevelType w:val="hybridMultilevel"/>
    <w:tmpl w:val="E9EA7B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037E5D"/>
    <w:multiLevelType w:val="multilevel"/>
    <w:tmpl w:val="22D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832BD"/>
    <w:multiLevelType w:val="hybridMultilevel"/>
    <w:tmpl w:val="91B8E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A8"/>
    <w:rsid w:val="00057AFB"/>
    <w:rsid w:val="000C71A4"/>
    <w:rsid w:val="001060F3"/>
    <w:rsid w:val="00184FAA"/>
    <w:rsid w:val="00203EBD"/>
    <w:rsid w:val="002379A8"/>
    <w:rsid w:val="00360032"/>
    <w:rsid w:val="00372CFC"/>
    <w:rsid w:val="003F4907"/>
    <w:rsid w:val="00502E06"/>
    <w:rsid w:val="0051362C"/>
    <w:rsid w:val="00557838"/>
    <w:rsid w:val="00571477"/>
    <w:rsid w:val="005742BE"/>
    <w:rsid w:val="00594C1B"/>
    <w:rsid w:val="0067516F"/>
    <w:rsid w:val="00681457"/>
    <w:rsid w:val="006A1E7E"/>
    <w:rsid w:val="00711F8F"/>
    <w:rsid w:val="00776DB0"/>
    <w:rsid w:val="0080035E"/>
    <w:rsid w:val="00810651"/>
    <w:rsid w:val="008202D5"/>
    <w:rsid w:val="00851C22"/>
    <w:rsid w:val="009460E9"/>
    <w:rsid w:val="00991A56"/>
    <w:rsid w:val="00A36CBA"/>
    <w:rsid w:val="00B31C91"/>
    <w:rsid w:val="00B91AEA"/>
    <w:rsid w:val="00D3220E"/>
    <w:rsid w:val="00D36179"/>
    <w:rsid w:val="00D41BB0"/>
    <w:rsid w:val="00D66664"/>
    <w:rsid w:val="00D816A8"/>
    <w:rsid w:val="00DB3068"/>
    <w:rsid w:val="00DC1DC1"/>
    <w:rsid w:val="00E6588F"/>
    <w:rsid w:val="00E91052"/>
    <w:rsid w:val="00FE2F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5CF7"/>
  <w15:chartTrackingRefBased/>
  <w15:docId w15:val="{94738BC4-CF27-430C-A442-0FE3B25F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71A4"/>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styleId="NoSpacing">
    <w:name w:val="No Spacing"/>
    <w:uiPriority w:val="1"/>
    <w:qFormat/>
    <w:rsid w:val="00810651"/>
    <w:pPr>
      <w:spacing w:after="0" w:line="240" w:lineRule="auto"/>
    </w:pPr>
  </w:style>
  <w:style w:type="character" w:styleId="Emphasis">
    <w:name w:val="Emphasis"/>
    <w:basedOn w:val="DefaultParagraphFont"/>
    <w:uiPriority w:val="20"/>
    <w:qFormat/>
    <w:rsid w:val="0051362C"/>
    <w:rPr>
      <w:i/>
      <w:iCs/>
    </w:rPr>
  </w:style>
  <w:style w:type="character" w:styleId="Hyperlink">
    <w:name w:val="Hyperlink"/>
    <w:basedOn w:val="DefaultParagraphFont"/>
    <w:uiPriority w:val="99"/>
    <w:semiHidden/>
    <w:unhideWhenUsed/>
    <w:rsid w:val="00D36179"/>
    <w:rPr>
      <w:color w:val="0000FF"/>
      <w:u w:val="single"/>
    </w:rPr>
  </w:style>
  <w:style w:type="character" w:customStyle="1" w:styleId="figpopup-sensitive-area">
    <w:name w:val="figpopup-sensitive-area"/>
    <w:basedOn w:val="DefaultParagraphFont"/>
    <w:rsid w:val="00D32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1304">
      <w:bodyDiv w:val="1"/>
      <w:marLeft w:val="0"/>
      <w:marRight w:val="0"/>
      <w:marTop w:val="0"/>
      <w:marBottom w:val="0"/>
      <w:divBdr>
        <w:top w:val="none" w:sz="0" w:space="0" w:color="auto"/>
        <w:left w:val="none" w:sz="0" w:space="0" w:color="auto"/>
        <w:bottom w:val="none" w:sz="0" w:space="0" w:color="auto"/>
        <w:right w:val="none" w:sz="0" w:space="0" w:color="auto"/>
      </w:divBdr>
    </w:div>
    <w:div w:id="124855377">
      <w:bodyDiv w:val="1"/>
      <w:marLeft w:val="0"/>
      <w:marRight w:val="0"/>
      <w:marTop w:val="0"/>
      <w:marBottom w:val="0"/>
      <w:divBdr>
        <w:top w:val="none" w:sz="0" w:space="0" w:color="auto"/>
        <w:left w:val="none" w:sz="0" w:space="0" w:color="auto"/>
        <w:bottom w:val="none" w:sz="0" w:space="0" w:color="auto"/>
        <w:right w:val="none" w:sz="0" w:space="0" w:color="auto"/>
      </w:divBdr>
    </w:div>
    <w:div w:id="20305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cbi.nlm.nih.gov/pmc/articles/PMC3533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533502/" TargetMode="External"/><Relationship Id="rId5" Type="http://schemas.openxmlformats.org/officeDocument/2006/relationships/hyperlink" Target="https://www.ncbi.nlm.nih.gov/pmc/articles/PMC221274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8147</TotalTime>
  <Pages>6</Pages>
  <Words>1151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2</cp:revision>
  <dcterms:created xsi:type="dcterms:W3CDTF">2019-06-25T09:57:00Z</dcterms:created>
  <dcterms:modified xsi:type="dcterms:W3CDTF">2019-07-02T15:15:00Z</dcterms:modified>
</cp:coreProperties>
</file>