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C16C1F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>SSDA903 = no api</w:t>
      </w:r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 xml:space="preserve">– underlying has LA from before 2013 and after 2016. In the middle we </w:t>
      </w:r>
      <w:proofErr w:type="gramStart"/>
      <w:r>
        <w:t>have to</w:t>
      </w:r>
      <w:proofErr w:type="gramEnd"/>
      <w:r>
        <w:t xml:space="preserve">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 xml:space="preserve">school exclusions only recorded to 2012 in the LA_2013 excel </w:t>
      </w:r>
      <w:proofErr w:type="gramStart"/>
      <w:r>
        <w:t>files</w:t>
      </w:r>
      <w:proofErr w:type="gramEnd"/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 xml:space="preserve">honestly </w:t>
      </w:r>
      <w:proofErr w:type="gramStart"/>
      <w:r>
        <w:t>wtf</w:t>
      </w:r>
      <w:proofErr w:type="gramEnd"/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77777777" w:rsidR="00B512D1" w:rsidRPr="00F8639E" w:rsidRDefault="00B512D1" w:rsidP="00B512D1">
      <w:pPr>
        <w:pStyle w:val="ListParagraph"/>
        <w:numPr>
          <w:ilvl w:val="1"/>
          <w:numId w:val="1"/>
        </w:numPr>
      </w:pPr>
    </w:p>
    <w:sectPr w:rsidR="00B512D1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2861FA"/>
    <w:rsid w:val="00333A5C"/>
    <w:rsid w:val="005266BE"/>
    <w:rsid w:val="00780B8A"/>
    <w:rsid w:val="00931D90"/>
    <w:rsid w:val="00B062F0"/>
    <w:rsid w:val="00B512D1"/>
    <w:rsid w:val="00C93B4B"/>
    <w:rsid w:val="00F8639E"/>
    <w:rsid w:val="00FA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7</cp:revision>
  <dcterms:created xsi:type="dcterms:W3CDTF">2023-08-01T09:05:00Z</dcterms:created>
  <dcterms:modified xsi:type="dcterms:W3CDTF">2023-08-04T14:13:00Z</dcterms:modified>
</cp:coreProperties>
</file>