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1D9E0" w14:textId="4BA0AB83" w:rsidR="00C16C1F" w:rsidRDefault="00EE7CEF" w:rsidP="00EE7CE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First playing with demography R package</w:t>
      </w:r>
    </w:p>
    <w:p w14:paraId="5D3AD800" w14:textId="759F16BE" w:rsidR="00EE7CEF" w:rsidRDefault="00EE7CEF" w:rsidP="00EE7CEF">
      <w:pPr>
        <w:rPr>
          <w:b/>
          <w:bCs/>
        </w:rPr>
      </w:pPr>
      <w:r>
        <w:rPr>
          <w:b/>
          <w:bCs/>
        </w:rPr>
        <w:t>First lessons</w:t>
      </w:r>
    </w:p>
    <w:p w14:paraId="55689EAA" w14:textId="5603BF9A" w:rsidR="00EE7CEF" w:rsidRDefault="00EE7CEF" w:rsidP="00EE7CEF">
      <w:pPr>
        <w:pStyle w:val="ListParagraph"/>
        <w:numPr>
          <w:ilvl w:val="0"/>
          <w:numId w:val="1"/>
        </w:numPr>
      </w:pPr>
      <w:r>
        <w:t>The package requires very specific data inputs.</w:t>
      </w:r>
    </w:p>
    <w:p w14:paraId="074DEE55" w14:textId="28DB77A5" w:rsidR="00EE7CEF" w:rsidRDefault="00EE7CEF" w:rsidP="00EE7CEF">
      <w:pPr>
        <w:pStyle w:val="ListParagraph"/>
        <w:numPr>
          <w:ilvl w:val="1"/>
          <w:numId w:val="1"/>
        </w:numPr>
      </w:pPr>
      <w:r>
        <w:t xml:space="preserve">It is designed to take the .txt files from </w:t>
      </w:r>
      <w:hyperlink r:id="rId5" w:history="1">
        <w:r w:rsidRPr="00C865EB">
          <w:rPr>
            <w:rStyle w:val="Hyperlink"/>
          </w:rPr>
          <w:t>https://www.mortality.org/Home/Index</w:t>
        </w:r>
      </w:hyperlink>
      <w:r>
        <w:t xml:space="preserve"> and conduct life expectancy calculations.</w:t>
      </w:r>
    </w:p>
    <w:p w14:paraId="6C846638" w14:textId="718F96C3" w:rsidR="00EE7CEF" w:rsidRDefault="00EE7CEF" w:rsidP="00EE7CEF">
      <w:pPr>
        <w:pStyle w:val="ListParagraph"/>
        <w:numPr>
          <w:ilvl w:val="1"/>
          <w:numId w:val="1"/>
        </w:numPr>
      </w:pPr>
      <w:r>
        <w:t xml:space="preserve">Consequently, with our data, step one will be to manipulate the data </w:t>
      </w:r>
      <w:r w:rsidR="00B6084D">
        <w:t>into</w:t>
      </w:r>
      <w:r>
        <w:t xml:space="preserve"> </w:t>
      </w:r>
      <w:r w:rsidR="00B6084D">
        <w:t xml:space="preserve">a) </w:t>
      </w:r>
      <w:r>
        <w:t>death rates by age, sex and year and</w:t>
      </w:r>
      <w:r w:rsidR="00B6084D">
        <w:t xml:space="preserve"> b)</w:t>
      </w:r>
      <w:r>
        <w:t xml:space="preserve"> ‘exposure-to-risk’ by age, sex and year.</w:t>
      </w:r>
    </w:p>
    <w:p w14:paraId="5895E58C" w14:textId="16781897" w:rsidR="00EE7CEF" w:rsidRDefault="00EE7CEF" w:rsidP="00EE7CEF">
      <w:pPr>
        <w:pStyle w:val="ListParagraph"/>
        <w:numPr>
          <w:ilvl w:val="2"/>
          <w:numId w:val="1"/>
        </w:numPr>
      </w:pPr>
      <w:r>
        <w:t>Exposure-to-risk, as I understand it</w:t>
      </w:r>
      <w:r w:rsidR="00DA68F9">
        <w:t xml:space="preserve"> – and going by Matthew’s paper too</w:t>
      </w:r>
      <w:r>
        <w:t>, is simply the number of people alive</w:t>
      </w:r>
      <w:r w:rsidR="005F66D7">
        <w:t xml:space="preserve"> and resident</w:t>
      </w:r>
      <w:r>
        <w:t xml:space="preserve"> in that age, sex and year. But this needs more checking.</w:t>
      </w:r>
      <w:r w:rsidR="001F5044">
        <w:t xml:space="preserve"> Just one of those painful academic things where people feel a need to replace a word like </w:t>
      </w:r>
      <w:r w:rsidR="00AC567D">
        <w:t>‘population size’ with ‘exposures’…</w:t>
      </w:r>
    </w:p>
    <w:p w14:paraId="57DCB469" w14:textId="2CA4F487" w:rsidR="00EE7CEF" w:rsidRDefault="00EE7CEF" w:rsidP="00EE7CEF">
      <w:pPr>
        <w:pStyle w:val="ListParagraph"/>
        <w:numPr>
          <w:ilvl w:val="1"/>
          <w:numId w:val="1"/>
        </w:numPr>
      </w:pPr>
      <w:r>
        <w:t>But this should all be quite achievable given DoB + DoD.</w:t>
      </w:r>
    </w:p>
    <w:p w14:paraId="40934A9E" w14:textId="6D1A9C6D" w:rsidR="00EE7CEF" w:rsidRDefault="00EE7CEF" w:rsidP="00EE7CEF">
      <w:pPr>
        <w:pStyle w:val="ListParagraph"/>
        <w:numPr>
          <w:ilvl w:val="2"/>
          <w:numId w:val="1"/>
        </w:numPr>
      </w:pPr>
      <w:r>
        <w:t>There is going to be some mess with people moving and so on but think a rough first go is do-able.</w:t>
      </w:r>
    </w:p>
    <w:p w14:paraId="0DFFEF29" w14:textId="6FB046B8" w:rsidR="00EE7CEF" w:rsidRDefault="00EE7CEF" w:rsidP="00EE7CEF">
      <w:pPr>
        <w:pStyle w:val="ListParagraph"/>
        <w:numPr>
          <w:ilvl w:val="0"/>
          <w:numId w:val="1"/>
        </w:numPr>
      </w:pPr>
      <w:r>
        <w:t>Matthew then did this for a) everyone b) migrants and c) native-born.</w:t>
      </w:r>
    </w:p>
    <w:p w14:paraId="1DC37D72" w14:textId="29E25967" w:rsidR="00EE7CEF" w:rsidRDefault="00EE7CEF" w:rsidP="00EE7CEF">
      <w:pPr>
        <w:pStyle w:val="ListParagraph"/>
        <w:numPr>
          <w:ilvl w:val="1"/>
          <w:numId w:val="1"/>
        </w:numPr>
      </w:pPr>
      <w:r>
        <w:t xml:space="preserve">The outputs in his paper are then </w:t>
      </w:r>
      <w:r w:rsidR="00F76C31">
        <w:t>seemingly quite achievable.</w:t>
      </w:r>
    </w:p>
    <w:p w14:paraId="094D41EF" w14:textId="34BD0CE7" w:rsidR="00F76C31" w:rsidRDefault="00F76C31" w:rsidP="00EE7CEF">
      <w:pPr>
        <w:pStyle w:val="ListParagraph"/>
        <w:numPr>
          <w:ilvl w:val="1"/>
          <w:numId w:val="1"/>
        </w:numPr>
      </w:pPr>
      <w:r>
        <w:t>Just need to double check the differences in his figures are simply (everyone minus native-born)</w:t>
      </w:r>
    </w:p>
    <w:p w14:paraId="309A1E3A" w14:textId="10ADF54C" w:rsidR="00292A75" w:rsidRDefault="00292A75" w:rsidP="00292A75">
      <w:pPr>
        <w:pStyle w:val="ListParagraph"/>
        <w:numPr>
          <w:ilvl w:val="0"/>
          <w:numId w:val="1"/>
        </w:numPr>
      </w:pPr>
      <w:r>
        <w:t xml:space="preserve">Matthew uses life expectancy at age 1 not age 0 because of something about </w:t>
      </w:r>
      <w:r w:rsidR="005209E4">
        <w:t>migrant vs native</w:t>
      </w:r>
      <w:r>
        <w:t xml:space="preserve"> children not being comparable</w:t>
      </w:r>
      <w:r w:rsidR="005209E4">
        <w:t xml:space="preserve"> for first 12 months.</w:t>
      </w:r>
    </w:p>
    <w:p w14:paraId="4DA8D726" w14:textId="6DCCC3D7" w:rsidR="00BB3419" w:rsidRDefault="00BB3419" w:rsidP="00BB3419">
      <w:pPr>
        <w:pStyle w:val="ListParagraph"/>
        <w:numPr>
          <w:ilvl w:val="0"/>
          <w:numId w:val="1"/>
        </w:numPr>
      </w:pPr>
      <w:r>
        <w:t>The default plots from the package are so so ugly</w:t>
      </w:r>
      <w:r w:rsidR="00736492">
        <w:t xml:space="preserve"> – I will extract the numbers and plot in ggplot so they don’t look so gross.</w:t>
      </w:r>
    </w:p>
    <w:p w14:paraId="3A7B2176" w14:textId="02EF22D3" w:rsidR="005F66D7" w:rsidRDefault="005F66D7" w:rsidP="005F66D7">
      <w:pPr>
        <w:rPr>
          <w:b/>
          <w:bCs/>
        </w:rPr>
      </w:pPr>
      <w:r>
        <w:rPr>
          <w:b/>
          <w:bCs/>
        </w:rPr>
        <w:t>Questions I have</w:t>
      </w:r>
    </w:p>
    <w:p w14:paraId="21C2EE4B" w14:textId="23333B65" w:rsidR="005F66D7" w:rsidRDefault="005F66D7" w:rsidP="005F66D7">
      <w:pPr>
        <w:pStyle w:val="ListParagraph"/>
        <w:numPr>
          <w:ilvl w:val="0"/>
          <w:numId w:val="3"/>
        </w:numPr>
      </w:pPr>
      <w:r>
        <w:t>Does our data allow for annual estimates? Or are we simply doing 5 snapshots 71,81,91,01,11?</w:t>
      </w:r>
    </w:p>
    <w:p w14:paraId="1334B7D8" w14:textId="736E90DE" w:rsidR="005F66D7" w:rsidRDefault="005F66D7" w:rsidP="005F66D7">
      <w:pPr>
        <w:pStyle w:val="ListParagraph"/>
        <w:numPr>
          <w:ilvl w:val="1"/>
          <w:numId w:val="3"/>
        </w:numPr>
      </w:pPr>
      <w:r>
        <w:t>I think yearly estimates can be done given year of death and year of residency</w:t>
      </w:r>
      <w:r w:rsidR="00837E6E">
        <w:t>.</w:t>
      </w:r>
    </w:p>
    <w:p w14:paraId="0B0DE2B4" w14:textId="401F11C5" w:rsidR="00837E6E" w:rsidRDefault="00837E6E" w:rsidP="00837E6E">
      <w:pPr>
        <w:pStyle w:val="ListParagraph"/>
        <w:numPr>
          <w:ilvl w:val="0"/>
          <w:numId w:val="3"/>
        </w:numPr>
      </w:pPr>
      <w:r>
        <w:t>What additional complications are we interested in testing with migration status?</w:t>
      </w:r>
    </w:p>
    <w:p w14:paraId="51B6130F" w14:textId="34A9FF75" w:rsidR="00C1230F" w:rsidRDefault="00E51436" w:rsidP="00C1230F">
      <w:pPr>
        <w:pStyle w:val="ListParagraph"/>
        <w:numPr>
          <w:ilvl w:val="1"/>
          <w:numId w:val="3"/>
        </w:numPr>
      </w:pPr>
      <w:r>
        <w:t>Anything other than binary var? Anything about age and sex interesting to us?</w:t>
      </w:r>
    </w:p>
    <w:p w14:paraId="5B027E71" w14:textId="293403BF" w:rsidR="00E51436" w:rsidRDefault="00E51436" w:rsidP="00E51436">
      <w:pPr>
        <w:pStyle w:val="ListParagraph"/>
        <w:numPr>
          <w:ilvl w:val="0"/>
          <w:numId w:val="3"/>
        </w:numPr>
      </w:pPr>
      <w:r>
        <w:t xml:space="preserve">It seems from google that LS </w:t>
      </w:r>
      <w:r w:rsidR="003F4B37">
        <w:t xml:space="preserve">deaths </w:t>
      </w:r>
      <w:r>
        <w:t>w</w:t>
      </w:r>
      <w:r w:rsidR="003F4B37">
        <w:t>ere</w:t>
      </w:r>
      <w:r>
        <w:t xml:space="preserve"> updated in 2017 – I have my fingers crossed that means we have deaths updated until then so we can zoom in on post-austerity. </w:t>
      </w:r>
    </w:p>
    <w:p w14:paraId="329B7198" w14:textId="46B3403A" w:rsidR="00E51436" w:rsidRPr="005F66D7" w:rsidRDefault="00E51436" w:rsidP="00E51436">
      <w:pPr>
        <w:pStyle w:val="ListParagraph"/>
        <w:numPr>
          <w:ilvl w:val="1"/>
          <w:numId w:val="3"/>
        </w:numPr>
      </w:pPr>
      <w:r>
        <w:t xml:space="preserve">But not so convinced based on the data </w:t>
      </w:r>
      <w:r w:rsidR="00493E1C">
        <w:t>info I was given.</w:t>
      </w:r>
    </w:p>
    <w:p w14:paraId="4A323D6B" w14:textId="592CCAAC" w:rsidR="00EE7CEF" w:rsidRDefault="00EE7CEF" w:rsidP="00EE7CEF">
      <w:pPr>
        <w:rPr>
          <w:b/>
          <w:bCs/>
        </w:rPr>
      </w:pPr>
      <w:r>
        <w:rPr>
          <w:b/>
          <w:bCs/>
        </w:rPr>
        <w:t>First efforts</w:t>
      </w:r>
    </w:p>
    <w:p w14:paraId="7E33E712" w14:textId="7F733099" w:rsidR="00EE7CEF" w:rsidRDefault="00EE7CEF" w:rsidP="00EE7CEF">
      <w:pPr>
        <w:pStyle w:val="ListParagraph"/>
        <w:numPr>
          <w:ilvl w:val="0"/>
          <w:numId w:val="2"/>
        </w:numPr>
      </w:pPr>
      <w:r>
        <w:t xml:space="preserve">I downloaded UK death rates from </w:t>
      </w:r>
      <w:hyperlink r:id="rId6" w:history="1">
        <w:r w:rsidRPr="00C865EB">
          <w:rPr>
            <w:rStyle w:val="Hyperlink"/>
          </w:rPr>
          <w:t>https://www.mortality.org/Home/Index</w:t>
        </w:r>
      </w:hyperlink>
      <w:r>
        <w:t xml:space="preserve"> </w:t>
      </w:r>
    </w:p>
    <w:p w14:paraId="6DB73BDE" w14:textId="4AB66C4C" w:rsidR="00EE7CEF" w:rsidRDefault="00EE7CEF" w:rsidP="00EE7CEF">
      <w:pPr>
        <w:pStyle w:val="ListParagraph"/>
        <w:numPr>
          <w:ilvl w:val="0"/>
          <w:numId w:val="2"/>
        </w:numPr>
      </w:pPr>
      <w:r>
        <w:t xml:space="preserve">I read them </w:t>
      </w:r>
      <w:r w:rsidR="00B6084D">
        <w:t>into</w:t>
      </w:r>
      <w:r>
        <w:t xml:space="preserve"> the R package Matthew uses.</w:t>
      </w:r>
    </w:p>
    <w:p w14:paraId="2F4F44D7" w14:textId="7D46C25B" w:rsidR="00EE7CEF" w:rsidRDefault="00EE7CEF" w:rsidP="00EE7CEF">
      <w:pPr>
        <w:pStyle w:val="ListParagraph"/>
        <w:numPr>
          <w:ilvl w:val="0"/>
          <w:numId w:val="2"/>
        </w:numPr>
      </w:pPr>
      <w:r>
        <w:t>The package lets us plot the data – where the colour represents year (red=1922, purple = 2020)</w:t>
      </w:r>
    </w:p>
    <w:p w14:paraId="10E57E7A" w14:textId="5821B2FE" w:rsidR="00EE7CEF" w:rsidRDefault="00EE7CEF" w:rsidP="00EE7CEF">
      <w:pPr>
        <w:pStyle w:val="ListParagraph"/>
        <w:numPr>
          <w:ilvl w:val="1"/>
          <w:numId w:val="2"/>
        </w:numPr>
      </w:pPr>
      <w:r w:rsidRPr="00EE7CEF">
        <w:rPr>
          <w:noProof/>
        </w:rPr>
        <w:lastRenderedPageBreak/>
        <w:drawing>
          <wp:inline distT="0" distB="0" distL="0" distR="0" wp14:anchorId="1FDCA98B" wp14:editId="791A69AC">
            <wp:extent cx="3601329" cy="1890838"/>
            <wp:effectExtent l="0" t="0" r="0" b="0"/>
            <wp:docPr id="1447690822" name="Picture 1" descr="A picture containing screenshot, pl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90822" name="Picture 1" descr="A picture containing screenshot, plot, diagram,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2973" cy="189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94CB" w14:textId="32630EAF" w:rsidR="00EE7CEF" w:rsidRDefault="00B6084D" w:rsidP="00EE7CEF">
      <w:pPr>
        <w:pStyle w:val="ListParagraph"/>
        <w:numPr>
          <w:ilvl w:val="0"/>
          <w:numId w:val="2"/>
        </w:numPr>
      </w:pPr>
      <w:r>
        <w:t>Or we can plot the death rate</w:t>
      </w:r>
      <w:r w:rsidR="00D920AE">
        <w:t xml:space="preserve"> by year – (</w:t>
      </w:r>
      <w:r w:rsidR="007A0CDE">
        <w:t>red = age 1, purple = age 110+</w:t>
      </w:r>
      <w:r w:rsidR="00D920AE">
        <w:t>)</w:t>
      </w:r>
    </w:p>
    <w:p w14:paraId="5AB1042B" w14:textId="13047974" w:rsidR="00D920AE" w:rsidRDefault="00D920AE" w:rsidP="00D920AE">
      <w:pPr>
        <w:pStyle w:val="ListParagraph"/>
        <w:numPr>
          <w:ilvl w:val="1"/>
          <w:numId w:val="2"/>
        </w:numPr>
      </w:pPr>
      <w:r w:rsidRPr="00D920AE">
        <w:rPr>
          <w:noProof/>
        </w:rPr>
        <w:drawing>
          <wp:inline distT="0" distB="0" distL="0" distR="0" wp14:anchorId="2DB4212C" wp14:editId="4EE8F5AD">
            <wp:extent cx="4121834" cy="2164123"/>
            <wp:effectExtent l="0" t="0" r="0" b="7620"/>
            <wp:docPr id="1501538770" name="Picture 1" descr="A picture containing text, screenshot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38770" name="Picture 1" descr="A picture containing text, screenshot, line, pl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2346" cy="216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ADDF" w14:textId="2FD3DDC6" w:rsidR="007A0CDE" w:rsidRDefault="007A0CDE" w:rsidP="00D920AE">
      <w:pPr>
        <w:pStyle w:val="ListParagraph"/>
        <w:numPr>
          <w:ilvl w:val="1"/>
          <w:numId w:val="2"/>
        </w:numPr>
      </w:pPr>
      <w:r>
        <w:t xml:space="preserve">You can see WWII in there </w:t>
      </w:r>
      <w:r w:rsidR="00B9454C">
        <w:t>and death rate at aged 0 is similar to that at aged 50ish</w:t>
      </w:r>
    </w:p>
    <w:p w14:paraId="58384D6D" w14:textId="69533A2D" w:rsidR="009628C0" w:rsidRDefault="00BB3419" w:rsidP="009628C0">
      <w:pPr>
        <w:pStyle w:val="ListParagraph"/>
        <w:numPr>
          <w:ilvl w:val="0"/>
          <w:numId w:val="2"/>
        </w:numPr>
      </w:pPr>
      <w:r>
        <w:t>Then it is very simple to calculate life expectancy</w:t>
      </w:r>
    </w:p>
    <w:p w14:paraId="4908AA44" w14:textId="10D1A743" w:rsidR="00BB3419" w:rsidRDefault="00BB3419" w:rsidP="00BB3419">
      <w:pPr>
        <w:pStyle w:val="ListParagraph"/>
        <w:numPr>
          <w:ilvl w:val="1"/>
          <w:numId w:val="2"/>
        </w:numPr>
      </w:pPr>
      <w:r w:rsidRPr="00BB3419">
        <w:rPr>
          <w:noProof/>
        </w:rPr>
        <w:drawing>
          <wp:inline distT="0" distB="0" distL="0" distR="0" wp14:anchorId="560A79F9" wp14:editId="7641B0D5">
            <wp:extent cx="3931431" cy="2064154"/>
            <wp:effectExtent l="0" t="0" r="0" b="0"/>
            <wp:docPr id="68222891" name="Picture 1" descr="A picture containing text, line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2891" name="Picture 1" descr="A picture containing text, line, diagram, plo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767" cy="2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7717" w14:textId="13D0B350" w:rsidR="00C8719E" w:rsidRDefault="00C8719E" w:rsidP="00C8719E">
      <w:pPr>
        <w:pStyle w:val="ListParagraph"/>
        <w:numPr>
          <w:ilvl w:val="0"/>
          <w:numId w:val="2"/>
        </w:numPr>
      </w:pPr>
      <w:r>
        <w:t>And plot it over time</w:t>
      </w:r>
    </w:p>
    <w:p w14:paraId="510E4ED5" w14:textId="5C328183" w:rsidR="00C8719E" w:rsidRDefault="00C8719E" w:rsidP="00C8719E">
      <w:pPr>
        <w:pStyle w:val="ListParagraph"/>
        <w:numPr>
          <w:ilvl w:val="1"/>
          <w:numId w:val="2"/>
        </w:numPr>
      </w:pPr>
      <w:r w:rsidRPr="00C8719E">
        <w:rPr>
          <w:noProof/>
        </w:rPr>
        <w:drawing>
          <wp:inline distT="0" distB="0" distL="0" distR="0" wp14:anchorId="189F6432" wp14:editId="5002F7E5">
            <wp:extent cx="3094892" cy="1624938"/>
            <wp:effectExtent l="0" t="0" r="0" b="0"/>
            <wp:docPr id="326347925" name="Picture 1" descr="A picture containing diagram, text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47925" name="Picture 1" descr="A picture containing diagram, text, line, pl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7956" cy="162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AFA9" w14:textId="77777777" w:rsidR="00C8719E" w:rsidRDefault="00C8719E" w:rsidP="00C8719E">
      <w:pPr>
        <w:pStyle w:val="ListParagraph"/>
      </w:pPr>
    </w:p>
    <w:p w14:paraId="74E38E32" w14:textId="1CECFA43" w:rsidR="000A1187" w:rsidRDefault="008F4090" w:rsidP="000A1187">
      <w:pPr>
        <w:pStyle w:val="ListParagraph"/>
        <w:numPr>
          <w:ilvl w:val="0"/>
          <w:numId w:val="2"/>
        </w:numPr>
      </w:pPr>
      <w:r>
        <w:lastRenderedPageBreak/>
        <w:t>Next, I wanted to practice comparing two populations</w:t>
      </w:r>
      <w:r w:rsidR="00580702">
        <w:t>…</w:t>
      </w:r>
    </w:p>
    <w:p w14:paraId="6BC71F0C" w14:textId="738D39E3" w:rsidR="008F4090" w:rsidRDefault="008F4090" w:rsidP="008F4090">
      <w:pPr>
        <w:pStyle w:val="ListParagraph"/>
        <w:numPr>
          <w:ilvl w:val="1"/>
          <w:numId w:val="2"/>
        </w:numPr>
      </w:pPr>
      <w:r>
        <w:t>So</w:t>
      </w:r>
      <w:r w:rsidR="00580702">
        <w:t>,</w:t>
      </w:r>
      <w:r>
        <w:t xml:space="preserve"> I took the GBR data and </w:t>
      </w:r>
      <w:r w:rsidR="00E26C02">
        <w:t>divided</w:t>
      </w:r>
      <w:r w:rsidR="00AC7DC2">
        <w:t xml:space="preserve"> </w:t>
      </w:r>
      <w:r>
        <w:t>the death rate by a random number</w:t>
      </w:r>
      <w:r w:rsidR="00AC7DC2">
        <w:t xml:space="preserve"> (to simulate a random second population which dies less often than the GBR average.)</w:t>
      </w:r>
      <w:r w:rsidR="00E26C02">
        <w:t xml:space="preserve"> This is obviously scuffy but works to give us two populations – one dying more than another.</w:t>
      </w:r>
    </w:p>
    <w:p w14:paraId="755A39E0" w14:textId="1F1FBB68" w:rsidR="00E26C02" w:rsidRDefault="00E26C02" w:rsidP="008F4090">
      <w:pPr>
        <w:pStyle w:val="ListParagraph"/>
        <w:numPr>
          <w:ilvl w:val="1"/>
          <w:numId w:val="2"/>
        </w:numPr>
      </w:pPr>
      <w:r>
        <w:t>Then I can plot them using the same package options.</w:t>
      </w:r>
    </w:p>
    <w:p w14:paraId="1DBD7B32" w14:textId="4F83C0F9" w:rsidR="006870E7" w:rsidRDefault="006870E7" w:rsidP="008F4090">
      <w:pPr>
        <w:pStyle w:val="ListParagraph"/>
        <w:numPr>
          <w:ilvl w:val="1"/>
          <w:numId w:val="2"/>
        </w:numPr>
      </w:pPr>
      <w:r>
        <w:t>So I made these two datasets – one is slightly healthier than the other</w:t>
      </w:r>
    </w:p>
    <w:p w14:paraId="649F162C" w14:textId="1753360F" w:rsidR="006870E7" w:rsidRDefault="006870E7" w:rsidP="008F4090">
      <w:pPr>
        <w:pStyle w:val="ListParagraph"/>
        <w:numPr>
          <w:ilvl w:val="1"/>
          <w:numId w:val="2"/>
        </w:numPr>
      </w:pPr>
      <w:r w:rsidRPr="006870E7">
        <w:rPr>
          <w:noProof/>
        </w:rPr>
        <w:drawing>
          <wp:inline distT="0" distB="0" distL="0" distR="0" wp14:anchorId="19319001" wp14:editId="60FF6BE1">
            <wp:extent cx="2264898" cy="1189159"/>
            <wp:effectExtent l="0" t="0" r="2540" b="0"/>
            <wp:docPr id="1378666804" name="Picture 1" descr="A picture containing text, line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66804" name="Picture 1" descr="A picture containing text, line, diagram, pl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8145" cy="119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7293" w:rsidRPr="006E7293">
        <w:rPr>
          <w:noProof/>
        </w:rPr>
        <w:drawing>
          <wp:inline distT="0" distB="0" distL="0" distR="0" wp14:anchorId="6E4D8D40" wp14:editId="539D814D">
            <wp:extent cx="2321169" cy="1218704"/>
            <wp:effectExtent l="0" t="0" r="3175" b="635"/>
            <wp:docPr id="252101099" name="Picture 1" descr="A picture containing text, line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01099" name="Picture 1" descr="A picture containing text, line, diagram, plo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8493" cy="122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31A2" w14:textId="5A666F40" w:rsidR="00580702" w:rsidRDefault="00580702" w:rsidP="00580702">
      <w:pPr>
        <w:pStyle w:val="ListParagraph"/>
        <w:numPr>
          <w:ilvl w:val="0"/>
          <w:numId w:val="2"/>
        </w:numPr>
      </w:pPr>
      <w:r>
        <w:t>The last thing I wanted to practice was extracting the data and plotting my own pretty graphs.</w:t>
      </w:r>
      <w:r w:rsidR="006E7293">
        <w:t xml:space="preserve"> To compare life expectancy over time of two different populations.</w:t>
      </w:r>
    </w:p>
    <w:p w14:paraId="1BEBE51E" w14:textId="22E35D35" w:rsidR="007502BE" w:rsidRDefault="007502BE" w:rsidP="007502BE">
      <w:pPr>
        <w:pStyle w:val="ListParagraph"/>
        <w:numPr>
          <w:ilvl w:val="1"/>
          <w:numId w:val="2"/>
        </w:numPr>
      </w:pPr>
      <w:r>
        <w:t>Not too shabby</w:t>
      </w:r>
    </w:p>
    <w:p w14:paraId="36F24343" w14:textId="233F7D8A" w:rsidR="006E7293" w:rsidRDefault="007502BE" w:rsidP="006E7293">
      <w:pPr>
        <w:pStyle w:val="ListParagraph"/>
        <w:numPr>
          <w:ilvl w:val="1"/>
          <w:numId w:val="2"/>
        </w:numPr>
      </w:pPr>
      <w:r w:rsidRPr="007502BE">
        <w:rPr>
          <w:noProof/>
        </w:rPr>
        <w:drawing>
          <wp:inline distT="0" distB="0" distL="0" distR="0" wp14:anchorId="55BFCA9C" wp14:editId="4ED87801">
            <wp:extent cx="3734972" cy="1961005"/>
            <wp:effectExtent l="0" t="0" r="0" b="1270"/>
            <wp:docPr id="72042843" name="Picture 1" descr="A picture containing text, line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2843" name="Picture 1" descr="A picture containing text, line, diagram, plo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0828" cy="19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69FB" w14:textId="25BF7755" w:rsidR="00C1230F" w:rsidRDefault="00C1230F" w:rsidP="00C1230F">
      <w:pPr>
        <w:rPr>
          <w:b/>
          <w:bCs/>
        </w:rPr>
      </w:pPr>
      <w:r>
        <w:rPr>
          <w:b/>
          <w:bCs/>
        </w:rPr>
        <w:t>Feelings I have</w:t>
      </w:r>
    </w:p>
    <w:p w14:paraId="03C5559A" w14:textId="02034206" w:rsidR="00C1230F" w:rsidRPr="00C1230F" w:rsidRDefault="00C1230F" w:rsidP="00C1230F">
      <w:pPr>
        <w:pStyle w:val="ListParagraph"/>
        <w:numPr>
          <w:ilvl w:val="0"/>
          <w:numId w:val="4"/>
        </w:numPr>
        <w:rPr>
          <w:b/>
          <w:bCs/>
        </w:rPr>
      </w:pPr>
      <w:r>
        <w:t>This is good fun, new to me so useful and exciting, but not too hard.</w:t>
      </w:r>
    </w:p>
    <w:p w14:paraId="2EAADEFB" w14:textId="5CA954DC" w:rsidR="00C1230F" w:rsidRPr="002F2069" w:rsidRDefault="002F2069" w:rsidP="00C1230F">
      <w:pPr>
        <w:pStyle w:val="ListParagraph"/>
        <w:numPr>
          <w:ilvl w:val="0"/>
          <w:numId w:val="4"/>
        </w:numPr>
        <w:rPr>
          <w:b/>
          <w:bCs/>
        </w:rPr>
      </w:pPr>
      <w:r>
        <w:t>Seems almost too easy – need to keep feet on the ground, I will have to read about the stats at some point.</w:t>
      </w:r>
    </w:p>
    <w:p w14:paraId="717E69BE" w14:textId="0D5537A8" w:rsidR="002F2069" w:rsidRPr="00E573D2" w:rsidRDefault="002F2069" w:rsidP="00C1230F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My mind is </w:t>
      </w:r>
      <w:r w:rsidR="00AD038E">
        <w:t>stimulated by</w:t>
      </w:r>
      <w:r>
        <w:t xml:space="preserve"> what kind of policy stuff can be answered with this data and methods </w:t>
      </w:r>
      <w:r w:rsidR="00F03A3B">
        <w:t>–</w:t>
      </w:r>
      <w:r>
        <w:t xml:space="preserve"> </w:t>
      </w:r>
      <w:r w:rsidR="00F03A3B">
        <w:t>Brexit/experiences of racism/NHS cha</w:t>
      </w:r>
      <w:r w:rsidR="009C2F8D">
        <w:t>r</w:t>
      </w:r>
      <w:r w:rsidR="00F03A3B">
        <w:t>ges</w:t>
      </w:r>
      <w:r w:rsidR="009C2F8D">
        <w:t xml:space="preserve"> to migrants</w:t>
      </w:r>
      <w:r w:rsidR="00AD038E">
        <w:t>(!)</w:t>
      </w:r>
      <w:r w:rsidR="00F03A3B">
        <w:t>/austerity etc. etc.</w:t>
      </w:r>
    </w:p>
    <w:p w14:paraId="22E29F72" w14:textId="6CB87D70" w:rsidR="00E573D2" w:rsidRPr="00E573D2" w:rsidRDefault="00E573D2" w:rsidP="00E573D2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Could be an amazing paper looking at diff-in-diff of LE between migrant and native population before and after NHS </w:t>
      </w:r>
      <w:r w:rsidR="009C2F8D">
        <w:t>charges</w:t>
      </w:r>
      <w:r>
        <w:t xml:space="preserve"> increased/introduced</w:t>
      </w:r>
      <w:r w:rsidR="009C2F8D">
        <w:t xml:space="preserve"> in 2015?</w:t>
      </w:r>
    </w:p>
    <w:p w14:paraId="4DACF1A6" w14:textId="458C77F2" w:rsidR="00E573D2" w:rsidRPr="00C1230F" w:rsidRDefault="00E573D2" w:rsidP="00E573D2">
      <w:pPr>
        <w:pStyle w:val="ListParagraph"/>
        <w:numPr>
          <w:ilvl w:val="2"/>
          <w:numId w:val="4"/>
        </w:numPr>
        <w:rPr>
          <w:b/>
          <w:bCs/>
        </w:rPr>
      </w:pPr>
      <w:r>
        <w:t xml:space="preserve">Tories killed people by charging for nhs… </w:t>
      </w:r>
      <w:r w:rsidR="00D34DF2">
        <w:t>not certain it works but if it does could be an amazing second paper…</w:t>
      </w:r>
    </w:p>
    <w:sectPr w:rsidR="00E573D2" w:rsidRPr="00C12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3E39"/>
    <w:multiLevelType w:val="hybridMultilevel"/>
    <w:tmpl w:val="9E10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27812"/>
    <w:multiLevelType w:val="hybridMultilevel"/>
    <w:tmpl w:val="4D8ED6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543D2"/>
    <w:multiLevelType w:val="hybridMultilevel"/>
    <w:tmpl w:val="42F89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8189D"/>
    <w:multiLevelType w:val="hybridMultilevel"/>
    <w:tmpl w:val="F8FC9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046667">
    <w:abstractNumId w:val="1"/>
  </w:num>
  <w:num w:numId="2" w16cid:durableId="1332295312">
    <w:abstractNumId w:val="3"/>
  </w:num>
  <w:num w:numId="3" w16cid:durableId="1671326259">
    <w:abstractNumId w:val="2"/>
  </w:num>
  <w:num w:numId="4" w16cid:durableId="724329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CEF"/>
    <w:rsid w:val="000A1187"/>
    <w:rsid w:val="001F5044"/>
    <w:rsid w:val="002861FA"/>
    <w:rsid w:val="00292A75"/>
    <w:rsid w:val="002F2069"/>
    <w:rsid w:val="00333A5C"/>
    <w:rsid w:val="003F4B37"/>
    <w:rsid w:val="00493E1C"/>
    <w:rsid w:val="005209E4"/>
    <w:rsid w:val="005266BE"/>
    <w:rsid w:val="00580702"/>
    <w:rsid w:val="005F66D7"/>
    <w:rsid w:val="006870E7"/>
    <w:rsid w:val="006E7293"/>
    <w:rsid w:val="00736492"/>
    <w:rsid w:val="007502BE"/>
    <w:rsid w:val="007A0CDE"/>
    <w:rsid w:val="00837E6E"/>
    <w:rsid w:val="008F4090"/>
    <w:rsid w:val="009628C0"/>
    <w:rsid w:val="009C2F8D"/>
    <w:rsid w:val="00AC567D"/>
    <w:rsid w:val="00AC7DC2"/>
    <w:rsid w:val="00AD038E"/>
    <w:rsid w:val="00B6084D"/>
    <w:rsid w:val="00B9454C"/>
    <w:rsid w:val="00BB3419"/>
    <w:rsid w:val="00BE1A3E"/>
    <w:rsid w:val="00C1230F"/>
    <w:rsid w:val="00C8719E"/>
    <w:rsid w:val="00D34DF2"/>
    <w:rsid w:val="00D920AE"/>
    <w:rsid w:val="00DA68F9"/>
    <w:rsid w:val="00E26C02"/>
    <w:rsid w:val="00E51436"/>
    <w:rsid w:val="00E573D2"/>
    <w:rsid w:val="00EE7CEF"/>
    <w:rsid w:val="00F03A3B"/>
    <w:rsid w:val="00F7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27F8B"/>
  <w15:chartTrackingRefBased/>
  <w15:docId w15:val="{1B012109-B8B6-4F1D-821E-96BF853E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C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7C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rtality.org/Home/Index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mortality.org/Home/Index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Goodair</dc:creator>
  <cp:keywords/>
  <dc:description/>
  <cp:lastModifiedBy>Benjamin Goodair</cp:lastModifiedBy>
  <cp:revision>37</cp:revision>
  <dcterms:created xsi:type="dcterms:W3CDTF">2023-07-02T12:51:00Z</dcterms:created>
  <dcterms:modified xsi:type="dcterms:W3CDTF">2023-07-02T14:48:00Z</dcterms:modified>
</cp:coreProperties>
</file>