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703CE7" w:rsidP="4F6F900B" w:rsidRDefault="24703CE7" w14:paraId="61D5D9E7" w14:textId="0C9EC3C2">
      <w:pPr>
        <w:pStyle w:val="Heading5"/>
        <w:jc w:val="center"/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</w:pPr>
      <w:r w:rsidRPr="4F6F900B" w:rsidR="24703CE7">
        <w:rPr>
          <w:rFonts w:ascii="Segoe UI" w:hAnsi="Segoe UI" w:eastAsia="Segoe UI" w:cs="Segoe UI"/>
          <w:b w:val="1"/>
          <w:bCs w:val="1"/>
          <w:color w:val="auto"/>
          <w:sz w:val="24"/>
          <w:szCs w:val="24"/>
        </w:rPr>
        <w:t>Inclusão de flag, dentro do cabeçalho da OV, na etapa Serdia, para o processo de FOLLOW UP.</w:t>
      </w:r>
    </w:p>
    <w:p w:rsidR="4F6F900B" w:rsidP="4F6F900B" w:rsidRDefault="4F6F900B" w14:paraId="288BDDF5" w14:textId="6C52DD70">
      <w:pPr>
        <w:pStyle w:val="Normal"/>
      </w:pPr>
    </w:p>
    <w:p w:rsidR="5D198638" w:rsidP="4F6F900B" w:rsidRDefault="5D198638" w14:paraId="0B7D260F" w14:textId="7C4FED43">
      <w:pPr>
        <w:pStyle w:val="Normal"/>
        <w:rPr>
          <w:rFonts w:ascii="Segoe UI" w:hAnsi="Segoe UI" w:eastAsia="Segoe UI" w:cs="Segoe UI"/>
          <w:b w:val="0"/>
          <w:bCs w:val="0"/>
        </w:rPr>
      </w:pPr>
      <w:r w:rsidRPr="4F6F900B" w:rsidR="5D198638">
        <w:rPr>
          <w:rFonts w:ascii="Segoe UI" w:hAnsi="Segoe UI" w:eastAsia="Segoe UI" w:cs="Segoe UI"/>
          <w:b w:val="0"/>
          <w:bCs w:val="0"/>
        </w:rPr>
        <w:t>Caminho no sistema:</w:t>
      </w:r>
    </w:p>
    <w:p w:rsidR="0A7583E1" w:rsidP="4F6F900B" w:rsidRDefault="0A7583E1" w14:paraId="39965DB3" w14:textId="66B3CFE7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4F6F900B" w:rsidR="0A7583E1">
        <w:rPr>
          <w:rFonts w:ascii="Aptos" w:hAnsi="Aptos" w:eastAsia="Aptos" w:cs="Aptos"/>
          <w:noProof w:val="0"/>
          <w:sz w:val="24"/>
          <w:szCs w:val="24"/>
          <w:lang w:val="pt-BR"/>
        </w:rPr>
        <w:t>Ir para Vendas e marketing &gt; Ordens de venda &gt; Todas as ordens de venda.</w:t>
      </w:r>
    </w:p>
    <w:p w:rsidR="0A7583E1" w:rsidP="4F6F900B" w:rsidRDefault="0A7583E1" w14:paraId="07C132B1" w14:textId="070A03DB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4F6F900B" w:rsidR="0A7583E1">
        <w:rPr>
          <w:rFonts w:ascii="Aptos" w:hAnsi="Aptos" w:eastAsia="Aptos" w:cs="Aptos"/>
          <w:noProof w:val="0"/>
          <w:sz w:val="24"/>
          <w:szCs w:val="24"/>
          <w:lang w:val="pt-BR"/>
        </w:rPr>
        <w:t>Na lista, clique no link na linha selecionada.</w:t>
      </w:r>
    </w:p>
    <w:p w:rsidR="0A7583E1" w:rsidP="4F6F900B" w:rsidRDefault="0A7583E1" w14:paraId="658F1C7F" w14:textId="55107201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4F6F900B" w:rsidR="0A7583E1">
        <w:rPr>
          <w:rFonts w:ascii="Aptos" w:hAnsi="Aptos" w:eastAsia="Aptos" w:cs="Aptos"/>
          <w:noProof w:val="0"/>
          <w:sz w:val="24"/>
          <w:szCs w:val="24"/>
          <w:lang w:val="pt-BR"/>
        </w:rPr>
        <w:t>Clique na guia Cabeçalho.</w:t>
      </w:r>
    </w:p>
    <w:p w:rsidR="0A7583E1" w:rsidP="4F6F900B" w:rsidRDefault="0A7583E1" w14:paraId="6E7ABC2F" w14:textId="06859426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6F900B" w:rsidR="0A7583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Procurar </w:t>
      </w:r>
      <w:r w:rsidRPr="4F6F900B" w:rsidR="2C52013A">
        <w:rPr>
          <w:rFonts w:ascii="Aptos" w:hAnsi="Aptos" w:eastAsia="Aptos" w:cs="Aptos"/>
          <w:noProof w:val="0"/>
          <w:sz w:val="24"/>
          <w:szCs w:val="24"/>
          <w:lang w:val="pt-BR"/>
        </w:rPr>
        <w:t>por Serdia</w:t>
      </w:r>
    </w:p>
    <w:p w:rsidR="2C52013A" w:rsidP="4F6F900B" w:rsidRDefault="2C52013A" w14:paraId="29FA9EFD" w14:textId="5D31C062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6F900B" w:rsidR="2C52013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Adição de um novo campo chamado FOLLOW UP </w:t>
      </w:r>
    </w:p>
    <w:p w:rsidR="2C52013A" w:rsidP="4F6F900B" w:rsidRDefault="2C52013A" w14:paraId="7B929F29" w14:textId="582F06A8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6F900B" w:rsidR="2C52013A">
        <w:rPr>
          <w:rFonts w:ascii="Aptos" w:hAnsi="Aptos" w:eastAsia="Aptos" w:cs="Aptos"/>
          <w:noProof w:val="0"/>
          <w:sz w:val="24"/>
          <w:szCs w:val="24"/>
          <w:lang w:val="pt-BR"/>
        </w:rPr>
        <w:t>Este campo deverá ficar entre COMPRA FINALIZADA e ANÁLISE PCM</w:t>
      </w:r>
    </w:p>
    <w:p w:rsidR="47EFE7FA" w:rsidP="4F6F900B" w:rsidRDefault="47EFE7FA" w14:paraId="6F6F8DFE" w14:textId="6A46397E">
      <w:pPr>
        <w:pStyle w:val="Normal"/>
        <w:spacing w:before="240" w:beforeAutospacing="off" w:after="0" w:afterAutospacing="off" w:line="240" w:lineRule="auto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F6F900B" w:rsidR="47EFE7FA">
        <w:rPr>
          <w:rFonts w:ascii="Aptos" w:hAnsi="Aptos" w:eastAsia="Aptos" w:cs="Aptos"/>
          <w:noProof w:val="0"/>
          <w:sz w:val="24"/>
          <w:szCs w:val="24"/>
          <w:lang w:val="pt-BR"/>
        </w:rPr>
        <w:t>Exemplo visual:</w:t>
      </w:r>
    </w:p>
    <w:p w:rsidR="47EFE7FA" w:rsidP="4F6F900B" w:rsidRDefault="47EFE7FA" w14:paraId="1C6942C0" w14:textId="116F06D1">
      <w:pPr>
        <w:pStyle w:val="Normal"/>
        <w:jc w:val="left"/>
        <w:rPr>
          <w:b w:val="0"/>
          <w:bCs w:val="0"/>
        </w:rPr>
      </w:pPr>
      <w:r w:rsidR="47EFE7FA">
        <w:drawing>
          <wp:inline wp14:editId="39593108" wp14:anchorId="467CAF2E">
            <wp:extent cx="6426720" cy="3459081"/>
            <wp:effectExtent l="0" t="0" r="0" b="0"/>
            <wp:docPr id="156539616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b7420d3d6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20" cy="34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8966F" w:rsidP="4F6F900B" w:rsidRDefault="28C8966F" w14:paraId="4C70F885" w14:textId="187983BF">
      <w:pPr>
        <w:pStyle w:val="Normal"/>
        <w:jc w:val="left"/>
        <w:rPr>
          <w:b w:val="0"/>
          <w:bCs w:val="0"/>
        </w:rPr>
      </w:pPr>
      <w:r w:rsidR="28C8966F">
        <w:rPr>
          <w:b w:val="0"/>
          <w:bCs w:val="0"/>
        </w:rPr>
        <w:t>Justificativa e especificações:</w:t>
      </w:r>
      <w:r>
        <w:br/>
      </w:r>
    </w:p>
    <w:p w:rsidR="26EC81BD" w:rsidP="4F6F900B" w:rsidRDefault="26EC81BD" w14:paraId="12AF551C" w14:textId="474A0D6C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26EC81BD">
        <w:rPr>
          <w:b w:val="0"/>
          <w:bCs w:val="0"/>
        </w:rPr>
        <w:t xml:space="preserve">No botão “SIM/NÃO” incluir entidade </w:t>
      </w:r>
      <w:r w:rsidR="26EC81BD">
        <w:rPr>
          <w:b w:val="0"/>
          <w:bCs w:val="0"/>
        </w:rPr>
        <w:t>SRD_EditDateObsOVs</w:t>
      </w:r>
      <w:r w:rsidR="49986869">
        <w:rPr>
          <w:b w:val="0"/>
          <w:bCs w:val="0"/>
        </w:rPr>
        <w:t>.</w:t>
      </w:r>
      <w:r w:rsidR="745F3FCA">
        <w:rPr>
          <w:b w:val="0"/>
          <w:bCs w:val="0"/>
        </w:rPr>
        <w:t xml:space="preserve"> Este botão </w:t>
      </w:r>
      <w:r w:rsidR="17F41428">
        <w:rPr>
          <w:b w:val="0"/>
          <w:bCs w:val="0"/>
        </w:rPr>
        <w:t>terá</w:t>
      </w:r>
      <w:r w:rsidR="745F3FCA">
        <w:rPr>
          <w:b w:val="0"/>
          <w:bCs w:val="0"/>
        </w:rPr>
        <w:t xml:space="preserve"> o impacto para equipe PCM como um </w:t>
      </w:r>
      <w:r w:rsidR="745F3FCA">
        <w:rPr>
          <w:b w:val="0"/>
          <w:bCs w:val="0"/>
        </w:rPr>
        <w:t>i</w:t>
      </w:r>
      <w:r w:rsidR="36ACBF68">
        <w:rPr>
          <w:b w:val="0"/>
          <w:bCs w:val="0"/>
        </w:rPr>
        <w:t>m</w:t>
      </w:r>
      <w:r w:rsidR="745F3FCA">
        <w:rPr>
          <w:b w:val="0"/>
          <w:bCs w:val="0"/>
        </w:rPr>
        <w:t>put</w:t>
      </w:r>
      <w:r w:rsidR="745F3FCA">
        <w:rPr>
          <w:b w:val="0"/>
          <w:bCs w:val="0"/>
        </w:rPr>
        <w:t xml:space="preserve"> de </w:t>
      </w:r>
      <w:r w:rsidR="455CEC2D">
        <w:rPr>
          <w:b w:val="0"/>
          <w:bCs w:val="0"/>
        </w:rPr>
        <w:t>início</w:t>
      </w:r>
      <w:r w:rsidR="745F3FCA">
        <w:rPr>
          <w:b w:val="0"/>
          <w:bCs w:val="0"/>
        </w:rPr>
        <w:t xml:space="preserve"> </w:t>
      </w:r>
      <w:r w:rsidR="7B042635">
        <w:rPr>
          <w:b w:val="0"/>
          <w:bCs w:val="0"/>
        </w:rPr>
        <w:t>análise</w:t>
      </w:r>
      <w:r w:rsidR="1B391470">
        <w:rPr>
          <w:b w:val="0"/>
          <w:bCs w:val="0"/>
        </w:rPr>
        <w:t>.</w:t>
      </w:r>
    </w:p>
    <w:p w:rsidR="66293147" w:rsidP="4F6F900B" w:rsidRDefault="66293147" w14:paraId="4079BC11" w14:textId="22606BA7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66293147">
        <w:rPr>
          <w:b w:val="0"/>
          <w:bCs w:val="0"/>
        </w:rPr>
        <w:t>Com a inclusão, será possível controlar/medir as etapas do processo da cadeia de suprimentos.</w:t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UYociHiqprXKv" int2:id="1tVT7tQ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98a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fa4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9338"/>
    <w:rsid w:val="009F9338"/>
    <w:rsid w:val="0140AE7C"/>
    <w:rsid w:val="04038EF5"/>
    <w:rsid w:val="0469097C"/>
    <w:rsid w:val="08F576DE"/>
    <w:rsid w:val="0A7583E1"/>
    <w:rsid w:val="0FDBB97B"/>
    <w:rsid w:val="17F41428"/>
    <w:rsid w:val="1B391470"/>
    <w:rsid w:val="23F27C9D"/>
    <w:rsid w:val="24703CE7"/>
    <w:rsid w:val="257B3A6C"/>
    <w:rsid w:val="25A16C58"/>
    <w:rsid w:val="26EC81BD"/>
    <w:rsid w:val="28C8966F"/>
    <w:rsid w:val="2AF4AE67"/>
    <w:rsid w:val="2C2498DF"/>
    <w:rsid w:val="2C52013A"/>
    <w:rsid w:val="353D67C1"/>
    <w:rsid w:val="36ACBF68"/>
    <w:rsid w:val="3C5CA438"/>
    <w:rsid w:val="3DC2E34E"/>
    <w:rsid w:val="3DE3D6F6"/>
    <w:rsid w:val="3FD4D191"/>
    <w:rsid w:val="43C8C400"/>
    <w:rsid w:val="455CEC2D"/>
    <w:rsid w:val="45BEC6DC"/>
    <w:rsid w:val="47EFE7FA"/>
    <w:rsid w:val="49986869"/>
    <w:rsid w:val="4F6F900B"/>
    <w:rsid w:val="54527E66"/>
    <w:rsid w:val="5524D9A8"/>
    <w:rsid w:val="577D6FFC"/>
    <w:rsid w:val="5AD6122B"/>
    <w:rsid w:val="5D198638"/>
    <w:rsid w:val="5FDEA9B0"/>
    <w:rsid w:val="644BCB63"/>
    <w:rsid w:val="66293147"/>
    <w:rsid w:val="6A3DFC4C"/>
    <w:rsid w:val="6B44DC0D"/>
    <w:rsid w:val="745F3FCA"/>
    <w:rsid w:val="74FA36A7"/>
    <w:rsid w:val="75BC5FF7"/>
    <w:rsid w:val="77E35CA7"/>
    <w:rsid w:val="7B0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9338"/>
  <w15:chartTrackingRefBased/>
  <w15:docId w15:val="{11C2F33C-EA3B-483D-8A11-E396035B9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0b7420d3d645be" /><Relationship Type="http://schemas.microsoft.com/office/2020/10/relationships/intelligence" Target="intelligence2.xml" Id="R6ebf2059f50d4895" /><Relationship Type="http://schemas.openxmlformats.org/officeDocument/2006/relationships/numbering" Target="numbering.xml" Id="R47e41c9df74844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2024-05-15T19:22:14.4745497Z</dcterms:created>
  <dcterms:modified xsi:type="dcterms:W3CDTF">2024-05-16T12:15:13.6770703Z</dcterms:modified>
  <dc:creator>Lucas Melo da Costa</dc:creator>
  <lastModifiedBy>Lucas Melo da Costa</lastModifiedBy>
</coreProperties>
</file>