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1284" w14:textId="78CE86B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84914">
        <w:rPr>
          <w:rStyle w:val="SubtleReference"/>
        </w:rPr>
        <w:t>13</w:t>
      </w:r>
      <w:r w:rsidRPr="00445A88">
        <w:rPr>
          <w:i/>
          <w:color w:val="0000FF"/>
          <w:sz w:val="28"/>
        </w:rPr>
        <w:t xml:space="preserve"> </w:t>
      </w:r>
    </w:p>
    <w:p w14:paraId="3C2E256C" w14:textId="5A99CA2B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84914">
        <w:rPr>
          <w:rStyle w:val="SubtleReference"/>
        </w:rPr>
        <w:t>Composite Pattern</w:t>
      </w:r>
    </w:p>
    <w:p w14:paraId="515E8769" w14:textId="77777777" w:rsidR="005126E1" w:rsidRDefault="005126E1">
      <w:pPr>
        <w:rPr>
          <w:b/>
          <w:sz w:val="24"/>
        </w:rPr>
      </w:pPr>
    </w:p>
    <w:p w14:paraId="327DA58E" w14:textId="2B5A57F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C8491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C84914">
        <w:rPr>
          <w:rStyle w:val="SubtleReference"/>
        </w:rPr>
        <w:t>103024841</w:t>
      </w:r>
    </w:p>
    <w:p w14:paraId="19450D55" w14:textId="77777777" w:rsidR="00445A88" w:rsidRPr="005126E1" w:rsidRDefault="00445A88" w:rsidP="00445A88">
      <w:pPr>
        <w:rPr>
          <w:sz w:val="24"/>
        </w:rPr>
      </w:pPr>
    </w:p>
    <w:p w14:paraId="091D3A11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8A064A6" w14:textId="7856FC97" w:rsidR="00445A88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adventure world file and classes to allow entities composed of other entities, for example a bag with items in it.</w:t>
      </w:r>
    </w:p>
    <w:p w14:paraId="767B4A02" w14:textId="76D50896" w:rsidR="00C84914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Commands that interact with these entities of entities:</w:t>
      </w:r>
    </w:p>
    <w:p w14:paraId="47189AFF" w14:textId="4BCDFC2F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LOOK IN</w:t>
      </w:r>
    </w:p>
    <w:p w14:paraId="0438EDF5" w14:textId="4CDAF7FD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TAKE _ [FROM _]</w:t>
      </w:r>
    </w:p>
    <w:p w14:paraId="4D384FEA" w14:textId="1A11C76B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PUT _ IN _</w:t>
      </w:r>
    </w:p>
    <w:p w14:paraId="4A8C04E8" w14:textId="44C16881" w:rsidR="00C84914" w:rsidRPr="00D07B2F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OPEN _ [WITH _]</w:t>
      </w:r>
    </w:p>
    <w:p w14:paraId="3C4228AB" w14:textId="77777777" w:rsidR="00445A88" w:rsidRPr="00D07B2F" w:rsidRDefault="00445A88" w:rsidP="00445A88">
      <w:pPr>
        <w:rPr>
          <w:rStyle w:val="SubtleReference"/>
        </w:rPr>
      </w:pPr>
    </w:p>
    <w:p w14:paraId="511F056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A157EE9" w14:textId="225C0DD8" w:rsidR="00445A88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2022</w:t>
      </w:r>
    </w:p>
    <w:p w14:paraId="52E63EAF" w14:textId="2B262E6D" w:rsidR="00C84914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2CF247BD" w14:textId="02F92429" w:rsidR="00C84914" w:rsidRPr="00D07B2F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12 (as base)</w:t>
      </w:r>
    </w:p>
    <w:p w14:paraId="75B26C96" w14:textId="77777777" w:rsidR="00445A88" w:rsidRPr="00D07B2F" w:rsidRDefault="00445A88" w:rsidP="00445A88">
      <w:pPr>
        <w:rPr>
          <w:rStyle w:val="SubtleReference"/>
        </w:rPr>
      </w:pPr>
    </w:p>
    <w:p w14:paraId="58FC9C5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A001342" w14:textId="106F5236" w:rsidR="00D07B2F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Plan the items (first bit in what we found out)</w:t>
      </w:r>
    </w:p>
    <w:p w14:paraId="4D528426" w14:textId="7054FC11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entity child/subclasses</w:t>
      </w:r>
    </w:p>
    <w:p w14:paraId="31A885EC" w14:textId="34B95D1B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Json to allow for these bags (and make the contents throughout the locations better test data)</w:t>
      </w:r>
    </w:p>
    <w:p w14:paraId="11692B49" w14:textId="5AF66007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LOOK AT to account for same item in inventory and location</w:t>
      </w:r>
      <w:r w:rsidR="00BC000F">
        <w:rPr>
          <w:rStyle w:val="SubtleReference"/>
        </w:rPr>
        <w:t xml:space="preserve"> (maybe different ids?)</w:t>
      </w:r>
    </w:p>
    <w:p w14:paraId="047AEE47" w14:textId="5EED6572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Look in</w:t>
      </w:r>
    </w:p>
    <w:p w14:paraId="10A749C9" w14:textId="663F95D8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new commands</w:t>
      </w:r>
    </w:p>
    <w:p w14:paraId="7FEF978D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595EE7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B2127A9" w14:textId="77777777" w:rsidR="00445A88" w:rsidRDefault="00445A88" w:rsidP="00445A88">
      <w:pPr>
        <w:rPr>
          <w:rStyle w:val="SubtleReference"/>
        </w:rPr>
      </w:pPr>
    </w:p>
    <w:p w14:paraId="17805DD1" w14:textId="49701ABC" w:rsidR="00C84914" w:rsidRDefault="00C84914" w:rsidP="00445A88">
      <w:pPr>
        <w:rPr>
          <w:rStyle w:val="SubtleReference"/>
        </w:rPr>
      </w:pPr>
      <w:r>
        <w:rPr>
          <w:rStyle w:val="SubtleReference"/>
        </w:rPr>
        <w:t>Planned composite entities:</w:t>
      </w:r>
    </w:p>
    <w:p w14:paraId="7A709AD3" w14:textId="41F52A45" w:rsidR="00C84914" w:rsidRDefault="00C84914" w:rsidP="00445A88">
      <w:pPr>
        <w:rPr>
          <w:rStyle w:val="SubtleReference"/>
        </w:rPr>
      </w:pPr>
    </w:p>
    <w:p w14:paraId="055587C6" w14:textId="5D842D17" w:rsidR="00C84914" w:rsidRDefault="00C84914" w:rsidP="00445A88">
      <w:pPr>
        <w:rPr>
          <w:rStyle w:val="SubtleReference"/>
        </w:rPr>
      </w:pPr>
      <w:r>
        <w:rPr>
          <w:rStyle w:val="SubtleReference"/>
        </w:rPr>
        <w:t>Bag:</w:t>
      </w:r>
    </w:p>
    <w:p w14:paraId="7208ACA9" w14:textId="51A8DB2B" w:rsidR="00C84914" w:rsidRDefault="007B6839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Doesn’t</w:t>
      </w:r>
      <w:r>
        <w:rPr>
          <w:rStyle w:val="SubtleReference"/>
        </w:rPr>
        <w:t xml:space="preserve"> need</w:t>
      </w:r>
      <w:r w:rsidR="00C84914">
        <w:rPr>
          <w:rStyle w:val="SubtleReference"/>
        </w:rPr>
        <w:t xml:space="preserve"> opened</w:t>
      </w:r>
    </w:p>
    <w:p w14:paraId="04047F32" w14:textId="50EA2936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gramStart"/>
      <w:r>
        <w:rPr>
          <w:rStyle w:val="SubtleReference"/>
        </w:rPr>
        <w:t>Cant</w:t>
      </w:r>
      <w:proofErr w:type="gramEnd"/>
      <w:r>
        <w:rPr>
          <w:rStyle w:val="SubtleReference"/>
        </w:rPr>
        <w:t xml:space="preserve"> be locked</w:t>
      </w:r>
    </w:p>
    <w:p w14:paraId="0B3AA837" w14:textId="0E1D8D0E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picked up</w:t>
      </w:r>
    </w:p>
    <w:p w14:paraId="3CD4C2F0" w14:textId="77777777" w:rsidR="00C84914" w:rsidRDefault="00C84914" w:rsidP="00C84914">
      <w:pPr>
        <w:rPr>
          <w:rStyle w:val="SubtleReference"/>
        </w:rPr>
      </w:pPr>
    </w:p>
    <w:p w14:paraId="390859AD" w14:textId="5F4728EC" w:rsidR="00C84914" w:rsidRDefault="00C84914" w:rsidP="00C84914">
      <w:pPr>
        <w:rPr>
          <w:rStyle w:val="SubtleReference"/>
        </w:rPr>
      </w:pPr>
      <w:r>
        <w:rPr>
          <w:rStyle w:val="SubtleReference"/>
        </w:rPr>
        <w:t>Pouch:</w:t>
      </w:r>
    </w:p>
    <w:p w14:paraId="579E0961" w14:textId="2C3038BB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Doesn’t need opened</w:t>
      </w:r>
    </w:p>
    <w:p w14:paraId="1D881626" w14:textId="61FC28CD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locked</w:t>
      </w:r>
    </w:p>
    <w:p w14:paraId="63445369" w14:textId="0B0B7E98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picked up</w:t>
      </w:r>
    </w:p>
    <w:p w14:paraId="63753261" w14:textId="77777777" w:rsidR="00C84914" w:rsidRDefault="00C84914" w:rsidP="00C84914">
      <w:pPr>
        <w:rPr>
          <w:rStyle w:val="SubtleReference"/>
        </w:rPr>
      </w:pPr>
    </w:p>
    <w:p w14:paraId="76ACCDE6" w14:textId="77777777" w:rsidR="00C84914" w:rsidRDefault="00C84914" w:rsidP="00C84914">
      <w:pPr>
        <w:rPr>
          <w:rStyle w:val="SubtleReference"/>
        </w:rPr>
      </w:pPr>
    </w:p>
    <w:p w14:paraId="3977470D" w14:textId="18FC0F99" w:rsidR="00C84914" w:rsidRDefault="00C84914" w:rsidP="00C84914">
      <w:pPr>
        <w:rPr>
          <w:rStyle w:val="SubtleReference"/>
        </w:rPr>
      </w:pPr>
      <w:r>
        <w:rPr>
          <w:rStyle w:val="SubtleReference"/>
        </w:rPr>
        <w:t>Barrel:</w:t>
      </w:r>
    </w:p>
    <w:p w14:paraId="25FB5F78" w14:textId="399CF8E0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Needs opened</w:t>
      </w:r>
    </w:p>
    <w:p w14:paraId="02C3ADD8" w14:textId="21631195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gramStart"/>
      <w:r>
        <w:rPr>
          <w:rStyle w:val="SubtleReference"/>
        </w:rPr>
        <w:t>Cant</w:t>
      </w:r>
      <w:proofErr w:type="gramEnd"/>
      <w:r>
        <w:rPr>
          <w:rStyle w:val="SubtleReference"/>
        </w:rPr>
        <w:t xml:space="preserve"> be locked</w:t>
      </w:r>
    </w:p>
    <w:p w14:paraId="368A09F6" w14:textId="124DAF70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gramStart"/>
      <w:r>
        <w:rPr>
          <w:rStyle w:val="SubtleReference"/>
        </w:rPr>
        <w:t>Cant</w:t>
      </w:r>
      <w:proofErr w:type="gramEnd"/>
      <w:r>
        <w:rPr>
          <w:rStyle w:val="SubtleReference"/>
        </w:rPr>
        <w:t xml:space="preserve"> be picked up</w:t>
      </w:r>
    </w:p>
    <w:p w14:paraId="1FDB4A80" w14:textId="77777777" w:rsidR="00C84914" w:rsidRDefault="00C84914" w:rsidP="00C84914">
      <w:pPr>
        <w:rPr>
          <w:rStyle w:val="SubtleReference"/>
        </w:rPr>
      </w:pPr>
    </w:p>
    <w:p w14:paraId="72DD20D8" w14:textId="058F0CEC" w:rsidR="00C84914" w:rsidRDefault="00C84914" w:rsidP="00C84914">
      <w:pPr>
        <w:rPr>
          <w:rStyle w:val="SubtleReference"/>
        </w:rPr>
      </w:pPr>
      <w:r>
        <w:rPr>
          <w:rStyle w:val="SubtleReference"/>
        </w:rPr>
        <w:t>Chest:</w:t>
      </w:r>
    </w:p>
    <w:p w14:paraId="0E0F01D5" w14:textId="35A634F2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Needs opened</w:t>
      </w:r>
    </w:p>
    <w:p w14:paraId="6779CC0A" w14:textId="7D50D841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locked</w:t>
      </w:r>
    </w:p>
    <w:p w14:paraId="0B214AB3" w14:textId="33AB1E6A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gramStart"/>
      <w:r>
        <w:rPr>
          <w:rStyle w:val="SubtleReference"/>
        </w:rPr>
        <w:t>Cant</w:t>
      </w:r>
      <w:proofErr w:type="gramEnd"/>
      <w:r>
        <w:rPr>
          <w:rStyle w:val="SubtleReference"/>
        </w:rPr>
        <w:t xml:space="preserve"> be picked up</w:t>
      </w:r>
    </w:p>
    <w:p w14:paraId="00E78286" w14:textId="77777777" w:rsidR="00C84914" w:rsidRDefault="00C84914" w:rsidP="00C84914">
      <w:pPr>
        <w:rPr>
          <w:rStyle w:val="SubtleReference"/>
        </w:rPr>
      </w:pPr>
    </w:p>
    <w:p w14:paraId="4AE91CDD" w14:textId="77777777" w:rsidR="00C84914" w:rsidRDefault="00C84914" w:rsidP="00C84914">
      <w:pPr>
        <w:rPr>
          <w:rStyle w:val="SubtleReference"/>
        </w:rPr>
      </w:pPr>
    </w:p>
    <w:p w14:paraId="35F0D41B" w14:textId="468BFD61" w:rsidR="00BC000F" w:rsidRDefault="00C84914" w:rsidP="00C84914">
      <w:pPr>
        <w:rPr>
          <w:rStyle w:val="SubtleReference"/>
        </w:rPr>
      </w:pPr>
      <w:r>
        <w:rPr>
          <w:rStyle w:val="SubtleReference"/>
        </w:rPr>
        <w:t>Will need 4 different subclasses considering the combination</w:t>
      </w:r>
      <w:r w:rsidR="00BC000F">
        <w:rPr>
          <w:rStyle w:val="SubtleReference"/>
        </w:rPr>
        <w:t>.</w:t>
      </w:r>
    </w:p>
    <w:p w14:paraId="34C31AE4" w14:textId="4A19EC61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18FC5565" w14:textId="0F85E44D" w:rsidR="00B07EAB" w:rsidRDefault="00B07EAB" w:rsidP="00D07B2F">
      <w:pPr>
        <w:pStyle w:val="ColorfulList-Accent11"/>
        <w:ind w:left="0"/>
        <w:rPr>
          <w:rStyle w:val="SubtleReference"/>
        </w:rPr>
      </w:pPr>
      <w:r w:rsidRPr="00B07EAB">
        <w:rPr>
          <w:rStyle w:val="SubtleReference"/>
        </w:rPr>
        <w:drawing>
          <wp:inline distT="0" distB="0" distL="0" distR="0" wp14:anchorId="1E9409BC" wp14:editId="0E708C6F">
            <wp:extent cx="4991797" cy="762106"/>
            <wp:effectExtent l="0" t="0" r="0" b="0"/>
            <wp:docPr id="878785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504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6B3" w14:textId="77777777" w:rsidR="00BC000F" w:rsidRDefault="00BC000F" w:rsidP="00D07B2F">
      <w:pPr>
        <w:pStyle w:val="ColorfulList-Accent11"/>
        <w:ind w:left="0"/>
        <w:rPr>
          <w:rStyle w:val="SubtleReference"/>
        </w:rPr>
      </w:pPr>
    </w:p>
    <w:p w14:paraId="3EF99C1A" w14:textId="250BC0F9" w:rsidR="00A50FF1" w:rsidRDefault="00BC000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</w:t>
      </w:r>
      <w:r w:rsidR="00A50FF1">
        <w:rPr>
          <w:rStyle w:val="SubtleReference"/>
        </w:rPr>
        <w:t xml:space="preserve"> was creation of the 4 subclasses</w:t>
      </w:r>
    </w:p>
    <w:p w14:paraId="700EA838" w14:textId="00075BA9" w:rsidR="00A50FF1" w:rsidRDefault="00A50FF1" w:rsidP="00D07B2F">
      <w:pPr>
        <w:pStyle w:val="ColorfulList-Accent11"/>
        <w:ind w:left="0"/>
        <w:rPr>
          <w:rStyle w:val="SubtleReference"/>
        </w:rPr>
      </w:pPr>
      <w:r w:rsidRPr="00A50FF1">
        <w:rPr>
          <w:rStyle w:val="SubtleReference"/>
        </w:rPr>
        <w:drawing>
          <wp:inline distT="0" distB="0" distL="0" distR="0" wp14:anchorId="355403E3" wp14:editId="7325FCB8">
            <wp:extent cx="2800741" cy="3677163"/>
            <wp:effectExtent l="0" t="0" r="0" b="0"/>
            <wp:docPr id="19268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30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D8D4" w14:textId="6635DCFF" w:rsidR="00A50FF1" w:rsidRDefault="00A50F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And there Json deserialise</w:t>
      </w:r>
    </w:p>
    <w:p w14:paraId="3CE93624" w14:textId="08D04B64" w:rsidR="00A50FF1" w:rsidRDefault="00A50FF1" w:rsidP="00D07B2F">
      <w:pPr>
        <w:pStyle w:val="ColorfulList-Accent11"/>
        <w:ind w:left="0"/>
        <w:rPr>
          <w:rStyle w:val="SubtleReference"/>
        </w:rPr>
      </w:pPr>
      <w:r w:rsidRPr="00A50FF1">
        <w:rPr>
          <w:rStyle w:val="SubtleReference"/>
        </w:rPr>
        <w:lastRenderedPageBreak/>
        <w:drawing>
          <wp:inline distT="0" distB="0" distL="0" distR="0" wp14:anchorId="39E8F7F2" wp14:editId="05469948">
            <wp:extent cx="5553850" cy="4010585"/>
            <wp:effectExtent l="0" t="0" r="8890" b="9525"/>
            <wp:docPr id="1962540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1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C9E5" w14:textId="422F4EB8" w:rsidR="00A50FF1" w:rsidRDefault="00A50FF1" w:rsidP="00D07B2F">
      <w:pPr>
        <w:pStyle w:val="ColorfulList-Accent11"/>
        <w:ind w:left="0"/>
        <w:rPr>
          <w:rStyle w:val="SubtleReference"/>
        </w:rPr>
      </w:pPr>
      <w:r w:rsidRPr="00A50FF1">
        <w:rPr>
          <w:rStyle w:val="SubtleReference"/>
        </w:rPr>
        <w:drawing>
          <wp:inline distT="0" distB="0" distL="0" distR="0" wp14:anchorId="2BEBC5AE" wp14:editId="473D26E7">
            <wp:extent cx="5449060" cy="3848637"/>
            <wp:effectExtent l="0" t="0" r="0" b="0"/>
            <wp:docPr id="190005549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5490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4F53" w14:textId="32FA97E4" w:rsidR="00A50FF1" w:rsidRDefault="00A50F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They are all in different namespaces because if they aren’t the get&lt;</w:t>
      </w:r>
      <w:proofErr w:type="gramStart"/>
      <w:r>
        <w:rPr>
          <w:rStyle w:val="SubtleReference"/>
        </w:rPr>
        <w:t>&gt;(</w:t>
      </w:r>
      <w:proofErr w:type="gramEnd"/>
      <w:r>
        <w:rPr>
          <w:rStyle w:val="SubtleReference"/>
        </w:rPr>
        <w:t>) will not work properly as a result of them not overloading.</w:t>
      </w:r>
    </w:p>
    <w:p w14:paraId="23A49C1C" w14:textId="77777777" w:rsidR="00A50FF1" w:rsidRDefault="00A50FF1" w:rsidP="00D07B2F">
      <w:pPr>
        <w:pStyle w:val="ColorfulList-Accent11"/>
        <w:ind w:left="0"/>
        <w:rPr>
          <w:rStyle w:val="SubtleReference"/>
        </w:rPr>
      </w:pPr>
    </w:p>
    <w:p w14:paraId="5D65F44C" w14:textId="0E50FAF6" w:rsidR="00A50FF1" w:rsidRDefault="00A50F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The differences between the 4 classes are what the values are preset as, and what values can be taken from the Json that aren’t the base id, name and description</w:t>
      </w:r>
    </w:p>
    <w:p w14:paraId="074534F0" w14:textId="77777777" w:rsidR="00A50FF1" w:rsidRDefault="00A50FF1" w:rsidP="00D07B2F">
      <w:pPr>
        <w:pStyle w:val="ColorfulList-Accent11"/>
        <w:ind w:left="0"/>
        <w:rPr>
          <w:rStyle w:val="SubtleReferenc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819"/>
      </w:tblGrid>
      <w:tr w:rsidR="00B07EAB" w14:paraId="28AA045F" w14:textId="77777777" w:rsidTr="00B07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C2DE20" w14:textId="77777777" w:rsidR="00B07EAB" w:rsidRDefault="00B07EAB" w:rsidP="00D07B2F">
            <w:pPr>
              <w:pStyle w:val="ColorfulList-Accent11"/>
              <w:ind w:left="0"/>
              <w:rPr>
                <w:rStyle w:val="SubtleReference"/>
              </w:rPr>
            </w:pPr>
          </w:p>
        </w:tc>
        <w:tc>
          <w:tcPr>
            <w:tcW w:w="2694" w:type="dxa"/>
          </w:tcPr>
          <w:p w14:paraId="60D03C7A" w14:textId="78638780" w:rsidR="00B07EAB" w:rsidRDefault="00B07EAB" w:rsidP="00D07B2F">
            <w:pPr>
              <w:pStyle w:val="ColorfulList-Accent1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preset</w:t>
            </w:r>
          </w:p>
        </w:tc>
        <w:tc>
          <w:tcPr>
            <w:tcW w:w="4819" w:type="dxa"/>
          </w:tcPr>
          <w:p w14:paraId="2FACFFC5" w14:textId="2D7CD4CF" w:rsidR="00B07EAB" w:rsidRDefault="00B07EAB" w:rsidP="00D07B2F">
            <w:pPr>
              <w:pStyle w:val="ColorfulList-Accent1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 xml:space="preserve">From Json </w:t>
            </w:r>
          </w:p>
        </w:tc>
      </w:tr>
      <w:tr w:rsidR="00B07EAB" w14:paraId="2D821AB3" w14:textId="77777777" w:rsidTr="00B07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768A0E" w14:textId="6A1B1887" w:rsidR="00B07EAB" w:rsidRDefault="00B07EAB" w:rsidP="00D07B2F">
            <w:pPr>
              <w:pStyle w:val="ColorfulList-Accent11"/>
              <w:ind w:left="0"/>
              <w:rPr>
                <w:rStyle w:val="SubtleReference"/>
              </w:rPr>
            </w:pPr>
            <w:r>
              <w:rPr>
                <w:rStyle w:val="SubtleReference"/>
              </w:rPr>
              <w:t>Bag</w:t>
            </w:r>
          </w:p>
        </w:tc>
        <w:tc>
          <w:tcPr>
            <w:tcW w:w="2694" w:type="dxa"/>
          </w:tcPr>
          <w:p w14:paraId="679AF0E2" w14:textId="4C6679CF" w:rsidR="00B07EAB" w:rsidRDefault="00B07EAB" w:rsidP="00D07B2F">
            <w:pPr>
              <w:pStyle w:val="ColorfulList-Accent1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 xml:space="preserve">Open, carry, </w:t>
            </w:r>
            <w:r>
              <w:rPr>
                <w:rStyle w:val="SubtleReference"/>
              </w:rPr>
              <w:t>locked</w:t>
            </w:r>
          </w:p>
        </w:tc>
        <w:tc>
          <w:tcPr>
            <w:tcW w:w="4819" w:type="dxa"/>
          </w:tcPr>
          <w:p w14:paraId="3E17F7FA" w14:textId="6A9C15CC" w:rsidR="00B07EAB" w:rsidRDefault="00B07EAB" w:rsidP="00D07B2F">
            <w:pPr>
              <w:pStyle w:val="ColorfulList-Accent1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inventory</w:t>
            </w:r>
          </w:p>
        </w:tc>
      </w:tr>
      <w:tr w:rsidR="00B07EAB" w14:paraId="115A8A9D" w14:textId="77777777" w:rsidTr="00B0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4716B2" w14:textId="24F0B38E" w:rsidR="00B07EAB" w:rsidRDefault="00B07EAB" w:rsidP="00D07B2F">
            <w:pPr>
              <w:pStyle w:val="ColorfulList-Accent11"/>
              <w:ind w:left="0"/>
              <w:rPr>
                <w:rStyle w:val="SubtleReference"/>
              </w:rPr>
            </w:pPr>
            <w:r>
              <w:rPr>
                <w:rStyle w:val="SubtleReference"/>
              </w:rPr>
              <w:t>Pouch</w:t>
            </w:r>
          </w:p>
        </w:tc>
        <w:tc>
          <w:tcPr>
            <w:tcW w:w="2694" w:type="dxa"/>
          </w:tcPr>
          <w:p w14:paraId="093EAA6C" w14:textId="0DCE8753" w:rsidR="00B07EAB" w:rsidRDefault="00B07EAB" w:rsidP="00D07B2F">
            <w:pPr>
              <w:pStyle w:val="ColorfulList-Accent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carry</w:t>
            </w:r>
          </w:p>
        </w:tc>
        <w:tc>
          <w:tcPr>
            <w:tcW w:w="4819" w:type="dxa"/>
          </w:tcPr>
          <w:p w14:paraId="441C992C" w14:textId="4ADB96BF" w:rsidR="00B07EAB" w:rsidRDefault="00B07EAB" w:rsidP="00D07B2F">
            <w:pPr>
              <w:pStyle w:val="ColorfulList-Accent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I</w:t>
            </w:r>
            <w:r>
              <w:rPr>
                <w:rStyle w:val="SubtleReference"/>
              </w:rPr>
              <w:t>nventory</w:t>
            </w:r>
            <w:r>
              <w:rPr>
                <w:rStyle w:val="SubtleReference"/>
              </w:rPr>
              <w:t>, locked, open</w:t>
            </w:r>
          </w:p>
        </w:tc>
      </w:tr>
      <w:tr w:rsidR="00B07EAB" w14:paraId="20AFD42E" w14:textId="77777777" w:rsidTr="00B07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8463ED" w14:textId="5A30CB16" w:rsidR="00B07EAB" w:rsidRDefault="00B07EAB" w:rsidP="00D07B2F">
            <w:pPr>
              <w:pStyle w:val="ColorfulList-Accent11"/>
              <w:ind w:left="0"/>
              <w:rPr>
                <w:rStyle w:val="SubtleReference"/>
              </w:rPr>
            </w:pPr>
            <w:r>
              <w:rPr>
                <w:rStyle w:val="SubtleReference"/>
              </w:rPr>
              <w:t>Barrel</w:t>
            </w:r>
          </w:p>
        </w:tc>
        <w:tc>
          <w:tcPr>
            <w:tcW w:w="2694" w:type="dxa"/>
          </w:tcPr>
          <w:p w14:paraId="46FA7275" w14:textId="3DF7549E" w:rsidR="00B07EAB" w:rsidRDefault="00B07EAB" w:rsidP="00D07B2F">
            <w:pPr>
              <w:pStyle w:val="ColorfulList-Accent1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 xml:space="preserve">Carry, </w:t>
            </w:r>
            <w:r>
              <w:rPr>
                <w:rStyle w:val="SubtleReference"/>
              </w:rPr>
              <w:t>locked</w:t>
            </w:r>
          </w:p>
        </w:tc>
        <w:tc>
          <w:tcPr>
            <w:tcW w:w="4819" w:type="dxa"/>
          </w:tcPr>
          <w:p w14:paraId="1105D9E8" w14:textId="5A062FBF" w:rsidR="00B07EAB" w:rsidRDefault="00B07EAB" w:rsidP="00D07B2F">
            <w:pPr>
              <w:pStyle w:val="ColorfulList-Accent1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I</w:t>
            </w:r>
            <w:r>
              <w:rPr>
                <w:rStyle w:val="SubtleReference"/>
              </w:rPr>
              <w:t>nventory</w:t>
            </w:r>
            <w:r>
              <w:rPr>
                <w:rStyle w:val="SubtleReference"/>
              </w:rPr>
              <w:t>, open</w:t>
            </w:r>
          </w:p>
        </w:tc>
      </w:tr>
      <w:tr w:rsidR="00B07EAB" w14:paraId="22F048F0" w14:textId="77777777" w:rsidTr="00B0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B1043D" w14:textId="0EE84AB7" w:rsidR="00B07EAB" w:rsidRDefault="00B07EAB" w:rsidP="00D07B2F">
            <w:pPr>
              <w:pStyle w:val="ColorfulList-Accent11"/>
              <w:ind w:left="0"/>
              <w:rPr>
                <w:rStyle w:val="SubtleReference"/>
              </w:rPr>
            </w:pPr>
            <w:r>
              <w:rPr>
                <w:rStyle w:val="SubtleReference"/>
              </w:rPr>
              <w:t>Chest</w:t>
            </w:r>
          </w:p>
        </w:tc>
        <w:tc>
          <w:tcPr>
            <w:tcW w:w="2694" w:type="dxa"/>
          </w:tcPr>
          <w:p w14:paraId="4CFC4FC2" w14:textId="2905272B" w:rsidR="00B07EAB" w:rsidRDefault="00B07EAB" w:rsidP="00D07B2F">
            <w:pPr>
              <w:pStyle w:val="ColorfulList-Accent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carry</w:t>
            </w:r>
          </w:p>
        </w:tc>
        <w:tc>
          <w:tcPr>
            <w:tcW w:w="4819" w:type="dxa"/>
          </w:tcPr>
          <w:p w14:paraId="068C96C7" w14:textId="3A62893B" w:rsidR="00B07EAB" w:rsidRDefault="00B07EAB" w:rsidP="00D07B2F">
            <w:pPr>
              <w:pStyle w:val="ColorfulList-Accent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>
              <w:rPr>
                <w:rStyle w:val="SubtleReference"/>
              </w:rPr>
              <w:t>I</w:t>
            </w:r>
            <w:r>
              <w:rPr>
                <w:rStyle w:val="SubtleReference"/>
              </w:rPr>
              <w:t>nventory</w:t>
            </w:r>
            <w:r>
              <w:rPr>
                <w:rStyle w:val="SubtleReference"/>
              </w:rPr>
              <w:t>, locked, open</w:t>
            </w:r>
          </w:p>
        </w:tc>
      </w:tr>
    </w:tbl>
    <w:p w14:paraId="56438D9F" w14:textId="77777777" w:rsidR="00A50FF1" w:rsidRDefault="00A50FF1" w:rsidP="00D07B2F">
      <w:pPr>
        <w:pStyle w:val="ColorfulList-Accent11"/>
        <w:ind w:left="0"/>
        <w:rPr>
          <w:rStyle w:val="SubtleReference"/>
        </w:rPr>
      </w:pPr>
    </w:p>
    <w:p w14:paraId="66E6B6EE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1B207B23" w14:textId="7136E026" w:rsidR="00B07EAB" w:rsidRDefault="00B07EA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function to create contents/inventory:</w:t>
      </w:r>
    </w:p>
    <w:p w14:paraId="713853FE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73FFE984" w14:textId="4BD1DE18" w:rsidR="00B07EAB" w:rsidRDefault="00B07EAB" w:rsidP="00D07B2F">
      <w:pPr>
        <w:pStyle w:val="ColorfulList-Accent11"/>
        <w:ind w:left="0"/>
        <w:rPr>
          <w:rStyle w:val="SubtleReference"/>
        </w:rPr>
      </w:pPr>
      <w:r w:rsidRPr="00B07EAB">
        <w:rPr>
          <w:rStyle w:val="SubtleReference"/>
        </w:rPr>
        <w:drawing>
          <wp:inline distT="0" distB="0" distL="0" distR="0" wp14:anchorId="1D9FAAC3" wp14:editId="2D6AB1E1">
            <wp:extent cx="5268060" cy="3591426"/>
            <wp:effectExtent l="0" t="0" r="8890" b="9525"/>
            <wp:docPr id="16076323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2382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8142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00CF8DD8" w14:textId="11ADB10A" w:rsidR="00B07EAB" w:rsidRDefault="00B07EA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collated so that I would not have to duplicate it for the graph and the player inventories. It is also done in such a way that it could be recursive (making inventories inside of inventories inside of inventories) by changing the Jsons for the bag and the like slightly (specific change noted in a comment in Entity.cpp)</w:t>
      </w:r>
    </w:p>
    <w:p w14:paraId="37120142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1870E035" w14:textId="616ADB77" w:rsidR="00B07EAB" w:rsidRDefault="00B07EA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felt this was currently unnecessary on the creation side, added complexity for no real benefit, but you can put and take inventories from inside other inventories (</w:t>
      </w:r>
      <w:proofErr w:type="gramStart"/>
      <w:r>
        <w:rPr>
          <w:rStyle w:val="SubtleReference"/>
        </w:rPr>
        <w:t>cant</w:t>
      </w:r>
      <w:proofErr w:type="gramEnd"/>
      <w:r>
        <w:rPr>
          <w:rStyle w:val="SubtleReference"/>
        </w:rPr>
        <w:t xml:space="preserve"> access them though)</w:t>
      </w:r>
    </w:p>
    <w:p w14:paraId="4B02F058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745B2A81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3DD4E908" w14:textId="3DE63A4B" w:rsidR="00B07EAB" w:rsidRDefault="00B07EAB" w:rsidP="00D07B2F">
      <w:pPr>
        <w:pStyle w:val="ColorfulList-Accent11"/>
        <w:ind w:left="0"/>
        <w:rPr>
          <w:rStyle w:val="SubtleReference"/>
        </w:rPr>
      </w:pPr>
      <w:r w:rsidRPr="00B07EAB">
        <w:rPr>
          <w:rStyle w:val="SubtleReference"/>
        </w:rPr>
        <w:lastRenderedPageBreak/>
        <w:drawing>
          <wp:inline distT="0" distB="0" distL="0" distR="0" wp14:anchorId="44572AA9" wp14:editId="1793835B">
            <wp:extent cx="6116320" cy="380365"/>
            <wp:effectExtent l="0" t="0" r="0" b="635"/>
            <wp:docPr id="45791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3FB1" w14:textId="19BC1375" w:rsidR="00B07EAB" w:rsidRDefault="00684D0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deliverable 1, with the rest being deliverable 2</w:t>
      </w:r>
    </w:p>
    <w:p w14:paraId="30C1ED03" w14:textId="77777777" w:rsidR="00684D0F" w:rsidRDefault="00684D0F" w:rsidP="00D07B2F">
      <w:pPr>
        <w:pStyle w:val="ColorfulList-Accent11"/>
        <w:ind w:left="0"/>
        <w:rPr>
          <w:rStyle w:val="SubtleReference"/>
        </w:rPr>
      </w:pPr>
    </w:p>
    <w:p w14:paraId="079354AE" w14:textId="62B229C2" w:rsidR="00B07EAB" w:rsidRDefault="00B07EA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Next was the LOOK IN command, an attachment to the LOOK command that was needed for testing so </w:t>
      </w:r>
      <w:proofErr w:type="gramStart"/>
      <w:r>
        <w:rPr>
          <w:rStyle w:val="SubtleReference"/>
        </w:rPr>
        <w:t>first priority</w:t>
      </w:r>
      <w:proofErr w:type="gramEnd"/>
      <w:r>
        <w:rPr>
          <w:rStyle w:val="SubtleReference"/>
        </w:rPr>
        <w:t>.</w:t>
      </w:r>
    </w:p>
    <w:p w14:paraId="51BC087E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2059A255" w14:textId="3322DDA5" w:rsidR="00B07EAB" w:rsidRDefault="002C56B9" w:rsidP="00D07B2F">
      <w:pPr>
        <w:pStyle w:val="ColorfulList-Accent11"/>
        <w:ind w:left="0"/>
        <w:rPr>
          <w:rStyle w:val="SubtleReference"/>
        </w:rPr>
      </w:pPr>
      <w:r w:rsidRPr="002C56B9">
        <w:rPr>
          <w:rStyle w:val="SubtleReference"/>
        </w:rPr>
        <w:drawing>
          <wp:inline distT="0" distB="0" distL="0" distR="0" wp14:anchorId="5B9DD609" wp14:editId="303C89E1">
            <wp:extent cx="6116320" cy="1127125"/>
            <wp:effectExtent l="0" t="0" r="0" b="0"/>
            <wp:docPr id="13322958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5803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25A" w14:textId="77777777" w:rsidR="00B07EAB" w:rsidRDefault="00B07EAB" w:rsidP="00D07B2F">
      <w:pPr>
        <w:pStyle w:val="ColorfulList-Accent11"/>
        <w:ind w:left="0"/>
        <w:rPr>
          <w:rStyle w:val="SubtleReference"/>
        </w:rPr>
      </w:pPr>
    </w:p>
    <w:p w14:paraId="5D32AC0E" w14:textId="4098407F" w:rsidR="00B07EAB" w:rsidRDefault="00B07EA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only difficulty was the fact I was allowing player to carry bags, so the look in had to account for both, which I did by creating a separate local function that took in the args, a target </w:t>
      </w:r>
      <w:r w:rsidR="002C56B9">
        <w:rPr>
          <w:rStyle w:val="SubtleReference"/>
        </w:rPr>
        <w:t xml:space="preserve">entity, and the adventure object. This was </w:t>
      </w:r>
      <w:proofErr w:type="gramStart"/>
      <w:r w:rsidR="002C56B9">
        <w:rPr>
          <w:rStyle w:val="SubtleReference"/>
        </w:rPr>
        <w:t>too</w:t>
      </w:r>
      <w:proofErr w:type="gramEnd"/>
      <w:r w:rsidR="002C56B9">
        <w:rPr>
          <w:rStyle w:val="SubtleReference"/>
        </w:rPr>
        <w:t xml:space="preserve"> prevent needing to duplicate the code for both player inventory and location contains.</w:t>
      </w:r>
    </w:p>
    <w:p w14:paraId="0FF465A0" w14:textId="77777777" w:rsidR="002C56B9" w:rsidRDefault="002C56B9" w:rsidP="00D07B2F">
      <w:pPr>
        <w:pStyle w:val="ColorfulList-Accent11"/>
        <w:ind w:left="0"/>
        <w:rPr>
          <w:rStyle w:val="SubtleReference"/>
        </w:rPr>
      </w:pPr>
    </w:p>
    <w:p w14:paraId="3A25E548" w14:textId="61F3ECF2" w:rsidR="002C56B9" w:rsidRDefault="002C56B9" w:rsidP="00D07B2F">
      <w:pPr>
        <w:pStyle w:val="ColorfulList-Accent11"/>
        <w:ind w:left="0"/>
        <w:rPr>
          <w:rStyle w:val="SubtleReference"/>
        </w:rPr>
      </w:pPr>
      <w:r w:rsidRPr="002C56B9">
        <w:rPr>
          <w:rStyle w:val="SubtleReference"/>
        </w:rPr>
        <w:drawing>
          <wp:inline distT="0" distB="0" distL="0" distR="0" wp14:anchorId="65D5EFB5" wp14:editId="5B59CCE4">
            <wp:extent cx="5401429" cy="4534533"/>
            <wp:effectExtent l="0" t="0" r="8890" b="0"/>
            <wp:docPr id="123683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1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0FC8" w14:textId="77777777" w:rsidR="002C56B9" w:rsidRDefault="002C56B9" w:rsidP="00D07B2F">
      <w:pPr>
        <w:pStyle w:val="ColorfulList-Accent11"/>
        <w:ind w:left="0"/>
        <w:rPr>
          <w:rStyle w:val="SubtleReference"/>
        </w:rPr>
      </w:pPr>
    </w:p>
    <w:p w14:paraId="0F78DC45" w14:textId="71F73FDE" w:rsidR="002C56B9" w:rsidRDefault="002C56B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I used this format for the other 3 commands as well</w:t>
      </w:r>
    </w:p>
    <w:p w14:paraId="5E9DC92E" w14:textId="3DC460FF" w:rsidR="002C56B9" w:rsidRDefault="00C50A1D" w:rsidP="00D07B2F">
      <w:pPr>
        <w:pStyle w:val="ColorfulList-Accent11"/>
        <w:ind w:left="0"/>
        <w:rPr>
          <w:rStyle w:val="SubtleReference"/>
        </w:rPr>
      </w:pPr>
      <w:r w:rsidRPr="00C50A1D">
        <w:rPr>
          <w:rStyle w:val="SubtleReference"/>
        </w:rPr>
        <w:drawing>
          <wp:inline distT="0" distB="0" distL="0" distR="0" wp14:anchorId="31C9FF03" wp14:editId="624EAD73">
            <wp:extent cx="3286584" cy="3658111"/>
            <wp:effectExtent l="0" t="0" r="9525" b="0"/>
            <wp:docPr id="1650997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77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EDE2" w14:textId="236620AC" w:rsidR="00C50A1D" w:rsidRDefault="00C50A1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Looking in bag in player inventory</w:t>
      </w:r>
    </w:p>
    <w:p w14:paraId="3EF683C8" w14:textId="77777777" w:rsidR="00C50A1D" w:rsidRDefault="00C50A1D" w:rsidP="00D07B2F">
      <w:pPr>
        <w:pStyle w:val="ColorfulList-Accent11"/>
        <w:ind w:left="0"/>
        <w:rPr>
          <w:rStyle w:val="SubtleReference"/>
        </w:rPr>
      </w:pPr>
    </w:p>
    <w:p w14:paraId="7ED08DCF" w14:textId="77777777" w:rsidR="00C50A1D" w:rsidRDefault="00C50A1D" w:rsidP="00D07B2F">
      <w:pPr>
        <w:pStyle w:val="ColorfulList-Accent11"/>
        <w:ind w:left="0"/>
        <w:rPr>
          <w:rStyle w:val="SubtleReference"/>
        </w:rPr>
      </w:pPr>
    </w:p>
    <w:p w14:paraId="3C852BA3" w14:textId="0E654B30" w:rsidR="00C50A1D" w:rsidRDefault="00C50A1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Next was the adding of the new commands base and renaming all of the </w:t>
      </w:r>
      <w:proofErr w:type="gramStart"/>
      <w:r>
        <w:rPr>
          <w:rStyle w:val="SubtleReference"/>
        </w:rPr>
        <w:t>locations</w:t>
      </w:r>
      <w:proofErr w:type="gramEnd"/>
      <w:r>
        <w:rPr>
          <w:rStyle w:val="SubtleReference"/>
        </w:rPr>
        <w:t xml:space="preserve"> contents to inventories in the Json for ease of creation of the graph and player (location class still uses contains)</w:t>
      </w:r>
    </w:p>
    <w:p w14:paraId="7167AB52" w14:textId="77777777" w:rsidR="00C50A1D" w:rsidRDefault="00C50A1D" w:rsidP="00D07B2F">
      <w:pPr>
        <w:pStyle w:val="ColorfulList-Accent11"/>
        <w:ind w:left="0"/>
        <w:rPr>
          <w:rStyle w:val="SubtleReference"/>
        </w:rPr>
      </w:pPr>
    </w:p>
    <w:p w14:paraId="5D3B85AD" w14:textId="446D07D6" w:rsidR="00C50A1D" w:rsidRDefault="00C50A1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Also updated LOOK IN to account for object open.</w:t>
      </w:r>
    </w:p>
    <w:p w14:paraId="251D2557" w14:textId="06CAE208" w:rsidR="00C50A1D" w:rsidRDefault="00C50A1D" w:rsidP="00D07B2F">
      <w:pPr>
        <w:pStyle w:val="ColorfulList-Accent11"/>
        <w:ind w:left="0"/>
        <w:rPr>
          <w:rStyle w:val="SubtleReference"/>
        </w:rPr>
      </w:pPr>
      <w:r w:rsidRPr="00C50A1D">
        <w:rPr>
          <w:rStyle w:val="SubtleReference"/>
        </w:rPr>
        <w:drawing>
          <wp:inline distT="0" distB="0" distL="0" distR="0" wp14:anchorId="304DFE49" wp14:editId="7CC59EE1">
            <wp:extent cx="2553056" cy="876422"/>
            <wp:effectExtent l="0" t="0" r="0" b="0"/>
            <wp:docPr id="18597199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19923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5379" w14:textId="77777777" w:rsidR="00C50A1D" w:rsidRDefault="00C50A1D" w:rsidP="00D07B2F">
      <w:pPr>
        <w:pStyle w:val="ColorfulList-Accent11"/>
        <w:ind w:left="0"/>
        <w:rPr>
          <w:rStyle w:val="SubtleReference"/>
        </w:rPr>
      </w:pPr>
    </w:p>
    <w:p w14:paraId="13487C61" w14:textId="1BAF8D11" w:rsidR="00C50A1D" w:rsidRDefault="00C50A1D" w:rsidP="00D07B2F">
      <w:pPr>
        <w:pStyle w:val="ColorfulList-Accent11"/>
        <w:ind w:left="0"/>
        <w:rPr>
          <w:rStyle w:val="SubtleReference"/>
        </w:rPr>
      </w:pPr>
      <w:r w:rsidRPr="00C50A1D">
        <w:rPr>
          <w:rStyle w:val="SubtleReference"/>
        </w:rPr>
        <w:drawing>
          <wp:inline distT="0" distB="0" distL="0" distR="0" wp14:anchorId="38C37A60" wp14:editId="609F4E75">
            <wp:extent cx="6116320" cy="398780"/>
            <wp:effectExtent l="0" t="0" r="0" b="1270"/>
            <wp:docPr id="7136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33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F65B" w14:textId="77777777" w:rsidR="00C50A1D" w:rsidRDefault="00C50A1D" w:rsidP="00C50A1D">
      <w:pPr>
        <w:rPr>
          <w:rStyle w:val="SubtleReference"/>
        </w:rPr>
      </w:pPr>
    </w:p>
    <w:p w14:paraId="481A5737" w14:textId="77777777" w:rsidR="00C50A1D" w:rsidRDefault="00C50A1D" w:rsidP="00C50A1D">
      <w:pPr>
        <w:rPr>
          <w:rStyle w:val="SubtleReference"/>
        </w:rPr>
      </w:pPr>
    </w:p>
    <w:p w14:paraId="0CAFE260" w14:textId="4157B44E" w:rsidR="00C50A1D" w:rsidRDefault="00C50A1D" w:rsidP="00C50A1D">
      <w:pPr>
        <w:rPr>
          <w:rStyle w:val="SubtleReference"/>
        </w:rPr>
      </w:pPr>
      <w:r>
        <w:rPr>
          <w:rStyle w:val="SubtleReference"/>
        </w:rPr>
        <w:t>Next was the creation of the Take command</w:t>
      </w:r>
    </w:p>
    <w:p w14:paraId="3D417BF5" w14:textId="77777777" w:rsidR="00C50A1D" w:rsidRDefault="00C50A1D" w:rsidP="00C50A1D">
      <w:pPr>
        <w:rPr>
          <w:rStyle w:val="SubtleReference"/>
        </w:rPr>
      </w:pPr>
    </w:p>
    <w:p w14:paraId="0FBD899A" w14:textId="2DF3D69D" w:rsidR="00C50A1D" w:rsidRDefault="00C50A1D" w:rsidP="00C50A1D">
      <w:pPr>
        <w:rPr>
          <w:rStyle w:val="SubtleReference"/>
        </w:rPr>
      </w:pPr>
      <w:r>
        <w:rPr>
          <w:rStyle w:val="SubtleReference"/>
        </w:rPr>
        <w:t xml:space="preserve">This was surprisingly easy as I had already done something </w:t>
      </w:r>
      <w:proofErr w:type="gramStart"/>
      <w:r>
        <w:rPr>
          <w:rStyle w:val="SubtleReference"/>
        </w:rPr>
        <w:t>similar to</w:t>
      </w:r>
      <w:proofErr w:type="gramEnd"/>
      <w:r>
        <w:rPr>
          <w:rStyle w:val="SubtleReference"/>
        </w:rPr>
        <w:t xml:space="preserve"> the replace with the ALIAS command, so I had some code, and the rest was very similar to the LOOK/IN</w:t>
      </w:r>
      <w:r w:rsidR="004454E3">
        <w:rPr>
          <w:rStyle w:val="SubtleReference"/>
        </w:rPr>
        <w:t xml:space="preserve"> </w:t>
      </w:r>
      <w:r>
        <w:rPr>
          <w:rStyle w:val="SubtleReference"/>
        </w:rPr>
        <w:t>code</w:t>
      </w:r>
    </w:p>
    <w:p w14:paraId="1FE596C2" w14:textId="77777777" w:rsidR="004454E3" w:rsidRDefault="004454E3" w:rsidP="00C50A1D">
      <w:pPr>
        <w:rPr>
          <w:rStyle w:val="SubtleReference"/>
        </w:rPr>
      </w:pPr>
    </w:p>
    <w:p w14:paraId="23C4A07C" w14:textId="77777777" w:rsidR="004454E3" w:rsidRDefault="004454E3" w:rsidP="00C50A1D">
      <w:pPr>
        <w:rPr>
          <w:rStyle w:val="SubtleReference"/>
        </w:rPr>
      </w:pPr>
    </w:p>
    <w:p w14:paraId="3BC6564C" w14:textId="3C791DF1" w:rsidR="004454E3" w:rsidRDefault="004454E3" w:rsidP="00C50A1D">
      <w:pPr>
        <w:rPr>
          <w:color w:val="5A5A5A" w:themeColor="text1" w:themeTint="A5"/>
          <w:sz w:val="28"/>
          <w:szCs w:val="28"/>
        </w:rPr>
      </w:pPr>
      <w:r w:rsidRPr="004454E3">
        <w:rPr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0D7E8E08" wp14:editId="06C041E8">
            <wp:extent cx="6116320" cy="3002915"/>
            <wp:effectExtent l="0" t="0" r="0" b="6985"/>
            <wp:docPr id="17327447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4474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142" w14:textId="34529839" w:rsidR="004454E3" w:rsidRDefault="004454E3" w:rsidP="00C50A1D">
      <w:pPr>
        <w:rPr>
          <w:color w:val="5A5A5A" w:themeColor="text1" w:themeTint="A5"/>
          <w:sz w:val="28"/>
          <w:szCs w:val="28"/>
        </w:rPr>
      </w:pPr>
      <w:r w:rsidRPr="004454E3">
        <w:rPr>
          <w:color w:val="5A5A5A" w:themeColor="text1" w:themeTint="A5"/>
          <w:sz w:val="28"/>
          <w:szCs w:val="28"/>
        </w:rPr>
        <w:drawing>
          <wp:inline distT="0" distB="0" distL="0" distR="0" wp14:anchorId="5FA68937" wp14:editId="3C1C6A11">
            <wp:extent cx="6116320" cy="3613150"/>
            <wp:effectExtent l="0" t="0" r="0" b="6350"/>
            <wp:docPr id="20708665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6653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C0A1" w14:textId="77777777" w:rsidR="004454E3" w:rsidRDefault="004454E3" w:rsidP="00C50A1D">
      <w:pPr>
        <w:rPr>
          <w:color w:val="5A5A5A" w:themeColor="text1" w:themeTint="A5"/>
          <w:sz w:val="28"/>
          <w:szCs w:val="28"/>
        </w:rPr>
      </w:pPr>
    </w:p>
    <w:p w14:paraId="43F2B0AD" w14:textId="60214138" w:rsidR="004454E3" w:rsidRDefault="004454E3" w:rsidP="00C50A1D">
      <w:pPr>
        <w:rPr>
          <w:color w:val="5A5A5A" w:themeColor="text1" w:themeTint="A5"/>
          <w:sz w:val="28"/>
          <w:szCs w:val="28"/>
        </w:rPr>
      </w:pPr>
      <w:r w:rsidRPr="004454E3">
        <w:rPr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76CFF40E" wp14:editId="0A3BABA1">
            <wp:extent cx="4172532" cy="4867954"/>
            <wp:effectExtent l="0" t="0" r="0" b="8890"/>
            <wp:docPr id="1514960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049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74F9" w14:textId="3FCA1071" w:rsidR="006A2A97" w:rsidRDefault="004454E3" w:rsidP="00C50A1D">
      <w:p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Take trinket from bag with surrounding look IN and Inventory commands to display</w:t>
      </w:r>
    </w:p>
    <w:p w14:paraId="12D403C3" w14:textId="04CA5F00" w:rsidR="006A2A97" w:rsidRDefault="006A2A97" w:rsidP="00C50A1D">
      <w:pPr>
        <w:rPr>
          <w:color w:val="5A5A5A" w:themeColor="text1" w:themeTint="A5"/>
          <w:sz w:val="28"/>
          <w:szCs w:val="28"/>
        </w:rPr>
      </w:pPr>
      <w:r w:rsidRPr="006A2A97">
        <w:rPr>
          <w:color w:val="5A5A5A" w:themeColor="text1" w:themeTint="A5"/>
          <w:sz w:val="28"/>
          <w:szCs w:val="28"/>
        </w:rPr>
        <w:drawing>
          <wp:inline distT="0" distB="0" distL="0" distR="0" wp14:anchorId="62AB40E4" wp14:editId="1CBBE378">
            <wp:extent cx="4391638" cy="838317"/>
            <wp:effectExtent l="0" t="0" r="9525" b="0"/>
            <wp:docPr id="12413719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71967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6021" w14:textId="77777777" w:rsidR="006A2A97" w:rsidRDefault="006A2A97" w:rsidP="00C50A1D">
      <w:pPr>
        <w:rPr>
          <w:color w:val="5A5A5A" w:themeColor="text1" w:themeTint="A5"/>
          <w:sz w:val="28"/>
          <w:szCs w:val="28"/>
        </w:rPr>
      </w:pPr>
    </w:p>
    <w:p w14:paraId="447A8F5F" w14:textId="58D68A35" w:rsidR="006A2A97" w:rsidRDefault="006A2A97" w:rsidP="00C50A1D">
      <w:p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Open was next, only difficulty was getting the key check and figuring out exactly what Boolean logic was needed.</w:t>
      </w:r>
    </w:p>
    <w:p w14:paraId="23EECE0E" w14:textId="1DF4E4A2" w:rsidR="006A2A97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drawing>
          <wp:inline distT="0" distB="0" distL="0" distR="0" wp14:anchorId="56F3D405" wp14:editId="780B85BB">
            <wp:extent cx="6116320" cy="1727200"/>
            <wp:effectExtent l="0" t="0" r="0" b="6350"/>
            <wp:docPr id="37139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94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4E86" w14:textId="77777777" w:rsidR="006A2A97" w:rsidRDefault="006A2A97" w:rsidP="00C50A1D">
      <w:pPr>
        <w:rPr>
          <w:color w:val="5A5A5A" w:themeColor="text1" w:themeTint="A5"/>
          <w:sz w:val="28"/>
          <w:szCs w:val="28"/>
        </w:rPr>
      </w:pPr>
    </w:p>
    <w:p w14:paraId="37504034" w14:textId="2706F361" w:rsidR="006A2A97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50B3909A" wp14:editId="5C63AFAF">
            <wp:extent cx="6116320" cy="3088640"/>
            <wp:effectExtent l="0" t="0" r="0" b="0"/>
            <wp:docPr id="402630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0831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FF2" w14:textId="77777777" w:rsidR="006A2A97" w:rsidRDefault="006A2A97" w:rsidP="00C50A1D">
      <w:pPr>
        <w:rPr>
          <w:color w:val="5A5A5A" w:themeColor="text1" w:themeTint="A5"/>
          <w:sz w:val="28"/>
          <w:szCs w:val="28"/>
        </w:rPr>
      </w:pPr>
    </w:p>
    <w:p w14:paraId="5BE7C246" w14:textId="162CE8E4" w:rsidR="006A2A97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drawing>
          <wp:inline distT="0" distB="0" distL="0" distR="0" wp14:anchorId="53EF1E36" wp14:editId="4F12152E">
            <wp:extent cx="6116320" cy="2635885"/>
            <wp:effectExtent l="0" t="0" r="0" b="0"/>
            <wp:docPr id="577277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767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92E" w14:textId="59963720" w:rsidR="000A49C1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drawing>
          <wp:inline distT="0" distB="0" distL="0" distR="0" wp14:anchorId="72CDB3A5" wp14:editId="5871A5CB">
            <wp:extent cx="4401164" cy="866896"/>
            <wp:effectExtent l="0" t="0" r="0" b="9525"/>
            <wp:docPr id="1628237560" name="Picture 1" descr="A black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37560" name="Picture 1" descr="A black screen with numbers and symbol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CE71" w14:textId="493165A9" w:rsidR="000A49C1" w:rsidRDefault="000A49C1" w:rsidP="00C50A1D">
      <w:pPr>
        <w:rPr>
          <w:color w:val="5A5A5A" w:themeColor="text1" w:themeTint="A5"/>
          <w:sz w:val="28"/>
          <w:szCs w:val="28"/>
        </w:rPr>
      </w:pPr>
    </w:p>
    <w:p w14:paraId="6D2F3323" w14:textId="631AC6B5" w:rsidR="000A49C1" w:rsidRDefault="000A49C1" w:rsidP="00C50A1D">
      <w:p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Put was last along with some improvements to the Json file (namely far better starting values with actual different things at each </w:t>
      </w:r>
      <w:proofErr w:type="gramStart"/>
      <w:r>
        <w:rPr>
          <w:color w:val="5A5A5A" w:themeColor="text1" w:themeTint="A5"/>
          <w:sz w:val="28"/>
          <w:szCs w:val="28"/>
        </w:rPr>
        <w:t>locations</w:t>
      </w:r>
      <w:proofErr w:type="gramEnd"/>
      <w:r>
        <w:rPr>
          <w:color w:val="5A5A5A" w:themeColor="text1" w:themeTint="A5"/>
          <w:sz w:val="28"/>
          <w:szCs w:val="28"/>
        </w:rPr>
        <w:t>)</w:t>
      </w:r>
    </w:p>
    <w:p w14:paraId="372B745F" w14:textId="77777777" w:rsidR="000A49C1" w:rsidRDefault="000A49C1" w:rsidP="00C50A1D">
      <w:pPr>
        <w:rPr>
          <w:color w:val="5A5A5A" w:themeColor="text1" w:themeTint="A5"/>
          <w:sz w:val="28"/>
          <w:szCs w:val="28"/>
        </w:rPr>
      </w:pPr>
    </w:p>
    <w:p w14:paraId="6B8719E6" w14:textId="0AF52735" w:rsidR="000A49C1" w:rsidRDefault="000A49C1" w:rsidP="00C50A1D">
      <w:p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The only difficulty with </w:t>
      </w:r>
      <w:proofErr w:type="gramStart"/>
      <w:r>
        <w:rPr>
          <w:color w:val="5A5A5A" w:themeColor="text1" w:themeTint="A5"/>
          <w:sz w:val="28"/>
          <w:szCs w:val="28"/>
        </w:rPr>
        <w:t>Put  was</w:t>
      </w:r>
      <w:proofErr w:type="gramEnd"/>
      <w:r>
        <w:rPr>
          <w:color w:val="5A5A5A" w:themeColor="text1" w:themeTint="A5"/>
          <w:sz w:val="28"/>
          <w:szCs w:val="28"/>
        </w:rPr>
        <w:t xml:space="preserve"> getting the erase/insert wrong on exactly with thing was being insert from where, resulting in blank data before I fixed it.</w:t>
      </w:r>
    </w:p>
    <w:p w14:paraId="310264BB" w14:textId="77777777" w:rsidR="000A49C1" w:rsidRDefault="000A49C1" w:rsidP="00C50A1D">
      <w:pPr>
        <w:rPr>
          <w:color w:val="5A5A5A" w:themeColor="text1" w:themeTint="A5"/>
          <w:sz w:val="28"/>
          <w:szCs w:val="28"/>
        </w:rPr>
      </w:pPr>
    </w:p>
    <w:p w14:paraId="6306194B" w14:textId="1A1B37A9" w:rsidR="000A49C1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21331AF9" wp14:editId="1DC83957">
            <wp:extent cx="4163006" cy="3191320"/>
            <wp:effectExtent l="0" t="0" r="9525" b="9525"/>
            <wp:docPr id="1568606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0655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360" w14:textId="1424B409" w:rsidR="000A49C1" w:rsidRDefault="000A49C1" w:rsidP="00C50A1D">
      <w:pPr>
        <w:rPr>
          <w:color w:val="5A5A5A" w:themeColor="text1" w:themeTint="A5"/>
          <w:sz w:val="28"/>
          <w:szCs w:val="28"/>
        </w:rPr>
      </w:pPr>
      <w:r w:rsidRPr="000A49C1">
        <w:rPr>
          <w:color w:val="5A5A5A" w:themeColor="text1" w:themeTint="A5"/>
          <w:sz w:val="28"/>
          <w:szCs w:val="28"/>
        </w:rPr>
        <w:drawing>
          <wp:inline distT="0" distB="0" distL="0" distR="0" wp14:anchorId="5F1B7F94" wp14:editId="3079594E">
            <wp:extent cx="6116320" cy="666115"/>
            <wp:effectExtent l="0" t="0" r="0" b="635"/>
            <wp:docPr id="90680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28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BC6" w14:textId="77777777" w:rsidR="000A49C1" w:rsidRPr="006A2A97" w:rsidRDefault="000A49C1" w:rsidP="00C50A1D">
      <w:pPr>
        <w:rPr>
          <w:color w:val="5A5A5A" w:themeColor="text1" w:themeTint="A5"/>
          <w:sz w:val="28"/>
          <w:szCs w:val="28"/>
        </w:rPr>
      </w:pPr>
    </w:p>
    <w:sectPr w:rsidR="000A49C1" w:rsidRPr="006A2A97" w:rsidSect="00CF7B30">
      <w:headerReference w:type="default" r:id="rId2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5DEEE" w14:textId="77777777" w:rsidR="00965E5F" w:rsidRDefault="00965E5F" w:rsidP="00445A88">
      <w:r>
        <w:separator/>
      </w:r>
    </w:p>
  </w:endnote>
  <w:endnote w:type="continuationSeparator" w:id="0">
    <w:p w14:paraId="6CDAC409" w14:textId="77777777" w:rsidR="00965E5F" w:rsidRDefault="00965E5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24187" w14:textId="77777777" w:rsidR="00965E5F" w:rsidRDefault="00965E5F" w:rsidP="00445A88">
      <w:r>
        <w:separator/>
      </w:r>
    </w:p>
  </w:footnote>
  <w:footnote w:type="continuationSeparator" w:id="0">
    <w:p w14:paraId="4876C0A7" w14:textId="77777777" w:rsidR="00965E5F" w:rsidRDefault="00965E5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87F78" w14:textId="3831C564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C38B0">
      <w:rPr>
        <w:noProof/>
      </w:rPr>
      <w:t>22/10/24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B6199"/>
    <w:multiLevelType w:val="hybridMultilevel"/>
    <w:tmpl w:val="1C6A8882"/>
    <w:lvl w:ilvl="0" w:tplc="AA24B48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3708">
    <w:abstractNumId w:val="1"/>
  </w:num>
  <w:num w:numId="2" w16cid:durableId="1960145192">
    <w:abstractNumId w:val="0"/>
  </w:num>
  <w:num w:numId="3" w16cid:durableId="69245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A49C1"/>
    <w:rsid w:val="000E475E"/>
    <w:rsid w:val="00203493"/>
    <w:rsid w:val="002C56B9"/>
    <w:rsid w:val="004454E3"/>
    <w:rsid w:val="00445A88"/>
    <w:rsid w:val="005126E1"/>
    <w:rsid w:val="005C2616"/>
    <w:rsid w:val="00684D0F"/>
    <w:rsid w:val="006A2A97"/>
    <w:rsid w:val="00792294"/>
    <w:rsid w:val="007B6839"/>
    <w:rsid w:val="007D3024"/>
    <w:rsid w:val="008C38B0"/>
    <w:rsid w:val="00965E5F"/>
    <w:rsid w:val="00A50FF1"/>
    <w:rsid w:val="00B07EAB"/>
    <w:rsid w:val="00BC000F"/>
    <w:rsid w:val="00BD2EC9"/>
    <w:rsid w:val="00BD7909"/>
    <w:rsid w:val="00C50A1D"/>
    <w:rsid w:val="00C84914"/>
    <w:rsid w:val="00CF7B30"/>
    <w:rsid w:val="00D07B2F"/>
    <w:rsid w:val="00E373C5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3FCD2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C84914"/>
    <w:pPr>
      <w:ind w:left="720"/>
      <w:contextualSpacing/>
    </w:pPr>
  </w:style>
  <w:style w:type="table" w:styleId="TableGrid">
    <w:name w:val="Table Grid"/>
    <w:basedOn w:val="TableNormal"/>
    <w:uiPriority w:val="59"/>
    <w:rsid w:val="00A50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50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9</cp:revision>
  <dcterms:created xsi:type="dcterms:W3CDTF">2013-08-14T15:10:00Z</dcterms:created>
  <dcterms:modified xsi:type="dcterms:W3CDTF">2024-10-22T12:32:00Z</dcterms:modified>
</cp:coreProperties>
</file>