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sz w:val="24"/>
          <w:szCs w:val="24"/>
          <w:u w:val="single"/>
        </w:rPr>
        <w:t>ENG 106 Homework #8 (due 8 Mar)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  <w:u w:val="single"/>
        </w:rPr>
        <w:t>Replacement Analysis</w:t>
      </w:r>
    </w:p>
    <w:p>
      <w:pPr>
        <w:pStyle w:val="style0"/>
      </w:pPr>
      <w:r>
        <w:rPr/>
      </w:r>
    </w:p>
    <w:p>
      <w:pPr>
        <w:pStyle w:val="style0"/>
        <w:spacing w:after="320" w:before="0"/>
        <w:contextualSpacing w:val="false"/>
      </w:pPr>
      <w:r>
        <w:rPr>
          <w:rFonts w:ascii="Times-Roman" w:hAnsi="Times-Roman"/>
          <w:color w:val="18376A"/>
          <w:sz w:val="30"/>
          <w:szCs w:val="24"/>
        </w:rPr>
        <w:t>12.6</w:t>
      </w:r>
      <w:r>
        <w:rPr>
          <w:rFonts w:ascii="Times-Roman" w:hAnsi="Times-Roman"/>
          <w:color w:val="18376A"/>
          <w:sz w:val="30"/>
        </w:rPr>
        <w:t>  Assume all values are in constant $ and MARR’ = 12%. (partial answer: for (b): AEW = -$48,034 (or -$13,034 if you included the $35k savings as an annual benefit of the challenger rather than as an annual cost of the defender)</w:t>
      </w:r>
    </w:p>
    <w:p>
      <w:pPr>
        <w:pStyle w:val="style0"/>
      </w:pPr>
      <w:r>
        <w:rPr>
          <w:rFonts w:ascii="Times-Roman" w:hAnsi="Times-Roman"/>
          <w:color w:val="18376A"/>
          <w:sz w:val="30"/>
        </w:rPr>
        <w:t>12.11 Assume all values are in constant $ and MARR’ = 12%.</w:t>
      </w:r>
    </w:p>
    <w:p>
      <w:pPr>
        <w:pStyle w:val="style0"/>
      </w:pPr>
      <w:r>
        <w:rPr>
          <w:rFonts w:ascii="Times-Roman" w:hAnsi="Times-Roman"/>
          <w:color w:val="18376A"/>
          <w:sz w:val="30"/>
        </w:rPr>
        <w:t>(partial answer: AEC if kept for 3 years = $16,507)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sz w:val="24"/>
          <w:szCs w:val="24"/>
          <w:u w:val="single"/>
        </w:rPr>
        <w:t>ENG 106 Homework #9 (due 15 Mar)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  <w:u w:val="single"/>
        </w:rPr>
        <w:t>Sources and Costs of Capital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11.33 (approx. answer: about 19%)</w:t>
      </w:r>
    </w:p>
    <w:p>
      <w:pPr>
        <w:pStyle w:val="style0"/>
      </w:pPr>
      <w:r>
        <w:rPr>
          <w:rFonts w:ascii="Times-Roman" w:hAnsi="Times-Roman"/>
          <w:color w:val="1A1A1A"/>
          <w:sz w:val="30"/>
          <w:szCs w:val="24"/>
        </w:rPr>
        <w:t xml:space="preserve">11.34 (approx. answer: for Debt to Equity, Cd/Ce, </w:t>
      </w:r>
      <w:r>
        <w:rPr>
          <w:rFonts w:ascii="Times-Roman" w:hAnsi="Times-Roman"/>
          <w:b/>
          <w:color w:val="1A1A1A"/>
          <w:sz w:val="30"/>
          <w:u w:val="single"/>
        </w:rPr>
        <w:t>of 40%, k</w:t>
      </w:r>
      <w:r>
        <w:rPr>
          <w:rFonts w:ascii="Times-Roman" w:hAnsi="Times-Roman"/>
          <w:b w:val="false"/>
          <w:color w:val="1A1A1A"/>
          <w:sz w:val="30"/>
          <w:u w:val="none"/>
        </w:rPr>
        <w:t>  = about 19%)</w:t>
      </w:r>
    </w:p>
    <w:p>
      <w:pPr>
        <w:pStyle w:val="style0"/>
      </w:pPr>
      <w:r>
        <w:rPr>
          <w:rFonts w:ascii="Times-Roman" w:hAnsi="Times-Roman"/>
          <w:b/>
          <w:color w:val="1A1A1A"/>
          <w:sz w:val="30"/>
          <w:u w:val="none"/>
        </w:rPr>
        <w:t>Also note that Debt-to-Equity Ratio is different than Debt Ratio.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  <w:u w:val="single"/>
        </w:rPr>
        <w:t>Uncertainty/Sensitivity Analysis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11.5a  The table has initial costs at EOY 0, annual revenues, and salvage values at EOY 5. (partial answer: PW(5%) for 2 floors = about $832k)</w:t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16384" w:linePitch="28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Times">
    <w:altName w:val="Times New Roman"/>
    <w:charset w:val="80"/>
    <w:family w:val="roman"/>
    <w:pitch w:val="variable"/>
  </w:font>
  <w:font w:name="Arial">
    <w:charset w:val="80"/>
    <w:family w:val="swiss"/>
    <w:pitch w:val="variable"/>
  </w:font>
  <w:font w:name="Times-Roman">
    <w:altName w:val="Times New Roman"/>
    <w:charset w:val="80"/>
    <w:family w:val="roman"/>
    <w:pitch w:val="variable"/>
  </w:font>
  <w:font w:name="Times-Roman">
    <w:altName w:val="Times New Roman"/>
    <w:charset w:val="80"/>
    <w:family w:val="roman"/>
    <w:pitch w:val="default"/>
  </w:font>
</w:fonts>
</file>

<file path=word/settings.xml><?xml version="1.0" encoding="utf-8"?>
<w:settings xmlns:w="http://schemas.openxmlformats.org/wordprocessingml/2006/main">
  <w:zoom w:percent="86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0" w:before="0" w:line="100" w:lineRule="atLeast"/>
      <w:contextualSpacing w:val="false"/>
    </w:pPr>
    <w:rPr>
      <w:rFonts w:ascii="Times" w:cs="Times New Roman" w:eastAsia="Times New Roman" w:hAnsi="Times"/>
      <w:color w:val="00000A"/>
      <w:sz w:val="20"/>
      <w:szCs w:val="20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/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2013-01-04T21:45:00.00Z</dcterms:created>
  <dc:creator>Bruce Hartsough</dc:creator>
  <cp:lastModifiedBy>Bruce Hartsough</cp:lastModifiedBy>
  <dcterms:modified xsi:type="dcterms:W3CDTF">2013-01-04T21:45:00.00Z</dcterms:modified>
  <cp:revision>2</cp:revision>
</cp:coreProperties>
</file>