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C5C" w:rsidRDefault="00CF7C5C">
      <w:pPr>
        <w:spacing w:line="240" w:lineRule="atLeast"/>
        <w:rPr>
          <w:sz w:val="24"/>
        </w:rPr>
      </w:pPr>
      <w:r>
        <w:rPr>
          <w:sz w:val="24"/>
        </w:rPr>
        <w:t>Name (please print) _____________________________________</w:t>
      </w:r>
      <w:r>
        <w:rPr>
          <w:sz w:val="24"/>
        </w:rPr>
        <w:tab/>
        <w:t xml:space="preserve">     </w:t>
      </w:r>
      <w:r>
        <w:rPr>
          <w:sz w:val="24"/>
        </w:rPr>
        <w:tab/>
        <w:t xml:space="preserve">         </w:t>
      </w:r>
    </w:p>
    <w:p w:rsidR="00CF7C5C" w:rsidRDefault="00CF7C5C">
      <w:pPr>
        <w:spacing w:line="240" w:lineRule="atLeast"/>
        <w:rPr>
          <w:sz w:val="24"/>
        </w:rPr>
      </w:pPr>
      <w:r>
        <w:rPr>
          <w:sz w:val="24"/>
        </w:rPr>
        <w:t xml:space="preserve">ENG 106 </w:t>
      </w:r>
      <w:r w:rsidR="00C40C9F">
        <w:rPr>
          <w:sz w:val="24"/>
        </w:rPr>
        <w:t>–</w:t>
      </w:r>
      <w:r w:rsidR="00B65447">
        <w:rPr>
          <w:sz w:val="24"/>
        </w:rPr>
        <w:t xml:space="preserve"> Engineering Economics  </w:t>
      </w:r>
      <w:r w:rsidR="00B65447">
        <w:rPr>
          <w:sz w:val="24"/>
        </w:rPr>
        <w:tab/>
      </w:r>
      <w:r w:rsidR="00B65447">
        <w:rPr>
          <w:sz w:val="24"/>
        </w:rPr>
        <w:tab/>
      </w:r>
      <w:r>
        <w:rPr>
          <w:sz w:val="24"/>
        </w:rPr>
        <w:t>Midterm</w:t>
      </w:r>
      <w:r w:rsidR="00B65447">
        <w:rPr>
          <w:sz w:val="24"/>
        </w:rPr>
        <w:t xml:space="preserve"> Preview</w:t>
      </w:r>
      <w:r w:rsidR="00C40C9F">
        <w:rPr>
          <w:sz w:val="24"/>
        </w:rPr>
        <w:tab/>
      </w:r>
      <w:r w:rsidR="00C40C9F">
        <w:rPr>
          <w:sz w:val="24"/>
        </w:rPr>
        <w:tab/>
      </w:r>
      <w:r w:rsidR="00C40C9F">
        <w:rPr>
          <w:sz w:val="24"/>
        </w:rPr>
        <w:tab/>
      </w:r>
      <w:r w:rsidR="00C40C9F">
        <w:rPr>
          <w:sz w:val="24"/>
        </w:rPr>
        <w:tab/>
      </w:r>
      <w:r w:rsidR="00A456CB">
        <w:rPr>
          <w:sz w:val="24"/>
        </w:rPr>
        <w:t xml:space="preserve">Winter </w:t>
      </w:r>
      <w:r>
        <w:rPr>
          <w:sz w:val="24"/>
        </w:rPr>
        <w:t>20</w:t>
      </w:r>
      <w:r w:rsidR="009440ED">
        <w:rPr>
          <w:sz w:val="24"/>
        </w:rPr>
        <w:t>13</w:t>
      </w:r>
    </w:p>
    <w:p w:rsidR="00923810" w:rsidRDefault="00923810">
      <w:pPr>
        <w:spacing w:line="240" w:lineRule="atLeast"/>
        <w:rPr>
          <w:sz w:val="24"/>
        </w:rPr>
      </w:pPr>
    </w:p>
    <w:p w:rsidR="00CF7C5C" w:rsidRDefault="00CF7C5C">
      <w:pPr>
        <w:spacing w:line="240" w:lineRule="atLeast"/>
        <w:rPr>
          <w:sz w:val="24"/>
        </w:rPr>
      </w:pPr>
      <w:r>
        <w:rPr>
          <w:sz w:val="24"/>
        </w:rPr>
        <w:t xml:space="preserve">You may use three sheets of </w:t>
      </w:r>
      <w:r w:rsidR="00D32EE1">
        <w:rPr>
          <w:sz w:val="24"/>
        </w:rPr>
        <w:t xml:space="preserve">hand-written </w:t>
      </w:r>
      <w:r>
        <w:rPr>
          <w:sz w:val="24"/>
        </w:rPr>
        <w:t>notes. No other reference materials</w:t>
      </w:r>
      <w:r w:rsidR="00D32EE1">
        <w:rPr>
          <w:sz w:val="24"/>
        </w:rPr>
        <w:t>,</w:t>
      </w:r>
      <w:r>
        <w:rPr>
          <w:sz w:val="24"/>
        </w:rPr>
        <w:t xml:space="preserve"> calculators</w:t>
      </w:r>
      <w:r w:rsidR="00FF4ACF">
        <w:rPr>
          <w:sz w:val="24"/>
        </w:rPr>
        <w:t xml:space="preserve"> or other electronic devices</w:t>
      </w:r>
      <w:r w:rsidR="00D32EE1">
        <w:rPr>
          <w:sz w:val="24"/>
        </w:rPr>
        <w:t xml:space="preserve"> </w:t>
      </w:r>
      <w:r>
        <w:rPr>
          <w:sz w:val="24"/>
        </w:rPr>
        <w:t>are allowed.</w:t>
      </w:r>
      <w:r w:rsidR="00D32EE1">
        <w:rPr>
          <w:sz w:val="24"/>
        </w:rPr>
        <w:t xml:space="preserve"> </w:t>
      </w:r>
      <w:r>
        <w:rPr>
          <w:sz w:val="24"/>
        </w:rPr>
        <w:t>State any assumptions, show all your work and explain where appropriate.</w:t>
      </w:r>
      <w:r w:rsidR="005C3F95">
        <w:rPr>
          <w:sz w:val="24"/>
        </w:rPr>
        <w:t xml:space="preserve"> </w:t>
      </w:r>
      <w:r w:rsidR="00D65F37">
        <w:rPr>
          <w:sz w:val="24"/>
        </w:rPr>
        <w:t>Please</w:t>
      </w:r>
      <w:r w:rsidR="005C3F95">
        <w:rPr>
          <w:sz w:val="24"/>
        </w:rPr>
        <w:t xml:space="preserve"> use shorthand notation, e.g., (A/G, 5%, 3), where helpful.</w:t>
      </w:r>
    </w:p>
    <w:p w:rsidR="00CF7C5C" w:rsidRDefault="00CF7C5C">
      <w:pPr>
        <w:spacing w:line="240" w:lineRule="atLeast"/>
        <w:jc w:val="center"/>
        <w:rPr>
          <w:sz w:val="24"/>
        </w:rPr>
      </w:pPr>
      <w:r w:rsidRPr="00761C4E">
        <w:rPr>
          <w:sz w:val="24"/>
        </w:rPr>
        <w:t xml:space="preserve">The test has </w:t>
      </w:r>
      <w:r w:rsidR="00761C4E">
        <w:rPr>
          <w:sz w:val="24"/>
        </w:rPr>
        <w:t>f</w:t>
      </w:r>
      <w:r w:rsidR="00CC7030">
        <w:rPr>
          <w:sz w:val="24"/>
        </w:rPr>
        <w:t>our</w:t>
      </w:r>
      <w:r w:rsidRPr="00761C4E">
        <w:rPr>
          <w:sz w:val="24"/>
        </w:rPr>
        <w:t xml:space="preserve"> pages and 100 points.</w:t>
      </w:r>
    </w:p>
    <w:p w:rsidR="005F6B6D" w:rsidRDefault="005F6B6D">
      <w:pPr>
        <w:spacing w:line="240" w:lineRule="atLeast"/>
        <w:jc w:val="center"/>
        <w:rPr>
          <w:sz w:val="24"/>
        </w:rPr>
      </w:pPr>
    </w:p>
    <w:p w:rsidR="00504D24" w:rsidRPr="00504D24" w:rsidRDefault="00504D24" w:rsidP="00504D24">
      <w:pPr>
        <w:spacing w:line="240" w:lineRule="atLeast"/>
        <w:rPr>
          <w:b/>
          <w:sz w:val="24"/>
        </w:rPr>
      </w:pPr>
      <w:r w:rsidRPr="00504D24">
        <w:rPr>
          <w:b/>
          <w:sz w:val="24"/>
        </w:rPr>
        <w:t>The following data apply to every problem on the exam: the inflation-free interest rate, i’</w:t>
      </w:r>
      <w:r>
        <w:rPr>
          <w:b/>
          <w:sz w:val="24"/>
        </w:rPr>
        <w:t>,</w:t>
      </w:r>
      <w:r w:rsidRPr="00504D24">
        <w:rPr>
          <w:b/>
          <w:sz w:val="24"/>
        </w:rPr>
        <w:t xml:space="preserve"> is 5.0%/</w:t>
      </w:r>
      <w:proofErr w:type="spellStart"/>
      <w:r w:rsidRPr="00504D24">
        <w:rPr>
          <w:b/>
          <w:sz w:val="24"/>
        </w:rPr>
        <w:t>yr</w:t>
      </w:r>
      <w:proofErr w:type="spellEnd"/>
      <w:r w:rsidRPr="00504D24">
        <w:rPr>
          <w:b/>
          <w:sz w:val="24"/>
        </w:rPr>
        <w:t>, and the market interest rate, i, is 7.1%/yr. The inflation rate, f, is 2.0%/yr.</w:t>
      </w:r>
    </w:p>
    <w:p w:rsidR="00504D24" w:rsidRDefault="00504D24" w:rsidP="005F6B6D">
      <w:pPr>
        <w:spacing w:line="240" w:lineRule="atLeast"/>
        <w:rPr>
          <w:sz w:val="24"/>
        </w:rPr>
      </w:pPr>
    </w:p>
    <w:p w:rsidR="00CC7030" w:rsidRDefault="00504D24" w:rsidP="005F6B6D">
      <w:pPr>
        <w:spacing w:line="240" w:lineRule="atLeast"/>
        <w:rPr>
          <w:sz w:val="24"/>
        </w:rPr>
      </w:pPr>
      <w:r>
        <w:rPr>
          <w:sz w:val="24"/>
        </w:rPr>
        <w:t xml:space="preserve">1. </w:t>
      </w:r>
      <w:r w:rsidR="005F6B6D">
        <w:rPr>
          <w:sz w:val="24"/>
        </w:rPr>
        <w:t>The amounts on the following cash flow diagram are stated</w:t>
      </w:r>
      <w:r w:rsidR="00CC7030">
        <w:rPr>
          <w:sz w:val="24"/>
        </w:rPr>
        <w:t xml:space="preserve"> in constant year-zero dollars.</w:t>
      </w:r>
    </w:p>
    <w:p w:rsidR="005F6B6D" w:rsidRDefault="00504D24" w:rsidP="005F6B6D">
      <w:pPr>
        <w:spacing w:line="240" w:lineRule="atLeast"/>
        <w:rPr>
          <w:sz w:val="24"/>
        </w:rPr>
      </w:pPr>
      <w:r>
        <w:rPr>
          <w:sz w:val="24"/>
        </w:rPr>
        <w:t>To repeat,</w:t>
      </w:r>
      <w:r w:rsidR="005F6B6D">
        <w:rPr>
          <w:sz w:val="24"/>
        </w:rPr>
        <w:t xml:space="preserve"> </w:t>
      </w:r>
      <w:r w:rsidR="00592D52">
        <w:rPr>
          <w:sz w:val="24"/>
        </w:rPr>
        <w:t>i</w:t>
      </w:r>
      <w:r>
        <w:rPr>
          <w:sz w:val="24"/>
        </w:rPr>
        <w:t>’ =</w:t>
      </w:r>
      <w:r w:rsidR="005F6B6D">
        <w:rPr>
          <w:sz w:val="24"/>
        </w:rPr>
        <w:t xml:space="preserve"> 5</w:t>
      </w:r>
      <w:r w:rsidR="004C7178">
        <w:rPr>
          <w:sz w:val="24"/>
        </w:rPr>
        <w:t>.0</w:t>
      </w:r>
      <w:r>
        <w:rPr>
          <w:sz w:val="24"/>
        </w:rPr>
        <w:t>%/</w:t>
      </w:r>
      <w:proofErr w:type="spellStart"/>
      <w:r>
        <w:rPr>
          <w:sz w:val="24"/>
        </w:rPr>
        <w:t>yr</w:t>
      </w:r>
      <w:proofErr w:type="spellEnd"/>
      <w:r>
        <w:rPr>
          <w:sz w:val="24"/>
        </w:rPr>
        <w:t>,</w:t>
      </w:r>
      <w:r w:rsidR="005F6B6D">
        <w:rPr>
          <w:sz w:val="24"/>
        </w:rPr>
        <w:t xml:space="preserve"> </w:t>
      </w:r>
      <w:r w:rsidR="00592D52">
        <w:rPr>
          <w:sz w:val="24"/>
        </w:rPr>
        <w:t>i</w:t>
      </w:r>
      <w:r>
        <w:rPr>
          <w:sz w:val="24"/>
        </w:rPr>
        <w:t xml:space="preserve"> =</w:t>
      </w:r>
      <w:r w:rsidR="005F6B6D">
        <w:rPr>
          <w:sz w:val="24"/>
        </w:rPr>
        <w:t xml:space="preserve"> 7</w:t>
      </w:r>
      <w:r w:rsidR="004C7178">
        <w:rPr>
          <w:sz w:val="24"/>
        </w:rPr>
        <w:t>.1</w:t>
      </w:r>
      <w:r>
        <w:rPr>
          <w:sz w:val="24"/>
        </w:rPr>
        <w:t>%/</w:t>
      </w:r>
      <w:proofErr w:type="spellStart"/>
      <w:r>
        <w:rPr>
          <w:sz w:val="24"/>
        </w:rPr>
        <w:t>yr</w:t>
      </w:r>
      <w:proofErr w:type="spellEnd"/>
      <w:r>
        <w:rPr>
          <w:sz w:val="24"/>
        </w:rPr>
        <w:t>, and f =</w:t>
      </w:r>
      <w:r w:rsidR="005F6B6D">
        <w:rPr>
          <w:sz w:val="24"/>
        </w:rPr>
        <w:t xml:space="preserve"> </w:t>
      </w:r>
      <w:r w:rsidR="004C7178">
        <w:rPr>
          <w:sz w:val="24"/>
        </w:rPr>
        <w:t>2.0%/yr.</w:t>
      </w:r>
    </w:p>
    <w:p w:rsidR="005F6B6D" w:rsidRDefault="00430C8E">
      <w:pPr>
        <w:spacing w:line="240" w:lineRule="atLeast"/>
        <w:jc w:val="center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133350</wp:posOffset>
                </wp:positionV>
                <wp:extent cx="5915025" cy="118110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025" cy="1181100"/>
                          <a:chOff x="0" y="0"/>
                          <a:chExt cx="5915025" cy="118110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95250" y="647700"/>
                            <a:ext cx="3600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 flipV="1">
                            <a:off x="1019175" y="247650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V="1">
                            <a:off x="1362075" y="247650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1704975" y="247650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2466975" y="647700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019175" y="247650"/>
                            <a:ext cx="68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47700"/>
                            <a:ext cx="59150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6B6D" w:rsidRDefault="005F6B6D">
                              <w:r>
                                <w:t xml:space="preserve">0      1        2        3        4          5          6          7           8           9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3950" y="0"/>
                            <a:ext cx="5810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6B6D" w:rsidRDefault="005F6B6D">
                              <w:r>
                                <w:t xml:space="preserve">  233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933450"/>
                            <a:ext cx="5810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6B6D" w:rsidRDefault="005F6B6D" w:rsidP="005F6B6D">
                              <w:r>
                                <w:t xml:space="preserve">   178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left:0;text-align:left;margin-left:15pt;margin-top:10.5pt;width:465.75pt;height:93pt;z-index:251664384" coordsize="59150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">
                <v:line id="Straight Connector 1" o:spid="_x0000_s1027" style="position:absolute;visibility:visible;mso-wrap-style:square" from="952,6477" to="36957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6wHMAAAADaAAAADwAAAGRycy9kb3ducmV2LnhtbERPzWoCMRC+F/oOYQrearaKoqtRRChI&#10;7UXrA4yb6e7iZrImU1379I0g9DR8fL8zX3auURcKsfZs4K2fgSIuvK25NHD4en+dgIqCbLHxTAZu&#10;FGG5eH6aY279lXd02UupUgjHHA1UIm2udSwqchj7viVO3LcPDiXBUGob8JrCXaMHWTbWDmtODRW2&#10;tK6oOO1/nIHz9nMTb8dmIOPR78cprCZTGUZjei/dagZKqJN/8cO9sWk+3F+5X73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ResBzAAAAA2gAAAA8AAAAAAAAAAAAAAAAA&#10;oQIAAGRycy9kb3ducmV2LnhtbFBLBQYAAAAABAAEAPkAAACOAwAAAAA=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10191;top:2476;width:0;height:40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W/PMMAAADaAAAADwAAAGRycy9kb3ducmV2LnhtbESPX2vCMBTF3wd+h3AHe5vpxA2pTUUc&#10;gw1BqRuIb9fm2habm5Jktvv2Rhj4eDh/fpxsMZhWXMj5xrKCl3ECgri0uuFKwc/3x/MMhA/IGlvL&#10;pOCPPCzy0UOGqbY9F3TZhUrEEfYpKqhD6FIpfVmTQT+2HXH0TtYZDFG6SmqHfRw3rZwkyZs02HAk&#10;1NjRqqbyvPs1EfI+LV7X+/VxSsVy2x+/DpvgDko9PQ7LOYhAQ7iH/9ufWsEEblfiDZD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1vzzDAAAA2gAAAA8AAAAAAAAAAAAA&#10;AAAAoQIAAGRycy9kb3ducmV2LnhtbFBLBQYAAAAABAAEAPkAAACRAwAAAAA=&#10;" strokecolor="#4579b8 [3044]">
                  <v:stroke endarrow="open"/>
                </v:shape>
                <v:shape id="Straight Arrow Connector 3" o:spid="_x0000_s1029" type="#_x0000_t32" style="position:absolute;left:13620;top:2476;width:0;height:40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ap8MAAADaAAAADwAAAGRycy9kb3ducmV2LnhtbESPX2vCMBTF3wf7DuEOfJvp1A2pRpGJ&#10;oAiOOkF8uzZ3bVlzU5Jo67c3wmCPh/Pnx5nOO1OLKzlfWVbw1k9AEOdWV1woOHyvXscgfEDWWFsm&#10;BTfyMJ89P00x1bbljK77UIg4wj5FBWUITSqlz0sy6Pu2IY7ej3UGQ5SukNphG8dNLQdJ8iENVhwJ&#10;JTb0WVL+u7+YCFmOsvftcXseUbb4as+b0y64k1K9l24xARGoC//hv/ZaKxjC40q8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5GqfDAAAA2gAAAA8AAAAAAAAAAAAA&#10;AAAAoQIAAGRycy9kb3ducmV2LnhtbFBLBQYAAAAABAAEAPkAAACRAwAAAAA=&#10;" strokecolor="#4579b8 [3044]">
                  <v:stroke endarrow="open"/>
                </v:shape>
                <v:shape id="Straight Arrow Connector 4" o:spid="_x0000_s1030" type="#_x0000_t32" style="position:absolute;left:17049;top:2476;width:0;height:40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CC08MAAADaAAAADwAAAGRycy9kb3ducmV2LnhtbESPX2vCMBTF3wd+h3AF32bq6IZUo4gy&#10;cAgbVUF8uzbXttjclCSz3bdfBgMfD+fPjzNf9qYRd3K+tqxgMk5AEBdW11wqOB7en6cgfEDW2Fgm&#10;BT/kYbkYPM0x07bjnO77UIo4wj5DBVUIbSalLyoy6Me2JY7e1TqDIUpXSu2wi+OmkS9J8iYN1hwJ&#10;Fba0rqi47b9NhGzS/HV32l1Syldf3eXj/BncWanRsF/NQATqwyP8395qBSn8XYk3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QgtPDAAAA2gAAAA8AAAAAAAAAAAAA&#10;AAAAoQIAAGRycy9kb3ducmV2LnhtbFBLBQYAAAAABAAEAPkAAACRAwAAAAA=&#10;" strokecolor="#4579b8 [3044]">
                  <v:stroke endarrow="open"/>
                </v:shape>
                <v:shape id="Straight Arrow Connector 5" o:spid="_x0000_s1031" type="#_x0000_t32" style="position:absolute;left:24669;top:6477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RpMEAAADaAAAADwAAAGRycy9kb3ducmV2LnhtbESPT4vCMBTE78J+h/AW9mZTVyqlaxQR&#10;ynr1H+jtbfNsi81LaVLtfnsjCB6HmfkNM18OphE36lxtWcEkikEQF1bXXCo47PNxCsJ5ZI2NZVLw&#10;Tw6Wi4/RHDNt77yl286XIkDYZaig8r7NpHRFRQZdZFvi4F1sZ9AH2ZVSd3gPcNPI7zieSYM1h4UK&#10;W1pXVFx3vVEwvfwNv6lfyTQ/2XXfJ0lyzM9KfX0Oqx8Qngb/Dr/aG60ggeeVc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45GkwQAAANoAAAAPAAAAAAAAAAAAAAAA&#10;AKECAABkcnMvZG93bnJldi54bWxQSwUGAAAAAAQABAD5AAAAjwMAAAAA&#10;" strokecolor="#4579b8 [3044]">
                  <v:stroke endarrow="open"/>
                </v:shape>
                <v:line id="Straight Connector 6" o:spid="_x0000_s1032" style="position:absolute;visibility:visible;mso-wrap-style:square" from="10191,2476" to="17049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top:6477;width:59150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<v:textbox style="mso-fit-shape-to-text:t">
                    <w:txbxContent>
                      <w:p w:rsidR="005F6B6D" w:rsidRDefault="005F6B6D">
                        <w:r>
                          <w:t xml:space="preserve">0      1        2        3        4          5          6          7           8           9 </w:t>
                        </w:r>
                      </w:p>
                    </w:txbxContent>
                  </v:textbox>
                </v:shape>
                <v:shape id="Text Box 2" o:spid="_x0000_s1034" type="#_x0000_t202" style="position:absolute;left:11239;width:5810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<v:textbox style="mso-fit-shape-to-text:t">
                    <w:txbxContent>
                      <w:p w:rsidR="005F6B6D" w:rsidRDefault="005F6B6D">
                        <w:r>
                          <w:t xml:space="preserve">  233</w:t>
                        </w:r>
                      </w:p>
                    </w:txbxContent>
                  </v:textbox>
                </v:shape>
                <v:shape id="Text Box 2" o:spid="_x0000_s1035" type="#_x0000_t202" style="position:absolute;left:21717;top:9334;width:5810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<v:textbox style="mso-fit-shape-to-text:t">
                    <w:txbxContent>
                      <w:p w:rsidR="005F6B6D" w:rsidRDefault="005F6B6D" w:rsidP="005F6B6D">
                        <w:r>
                          <w:t xml:space="preserve">   178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F6B6D" w:rsidRPr="00761C4E" w:rsidRDefault="005F6B6D">
      <w:pPr>
        <w:spacing w:line="240" w:lineRule="atLeast"/>
        <w:jc w:val="center"/>
        <w:rPr>
          <w:sz w:val="24"/>
        </w:rPr>
      </w:pPr>
    </w:p>
    <w:p w:rsidR="00CF7C5C" w:rsidRDefault="00CF7C5C">
      <w:pPr>
        <w:rPr>
          <w:sz w:val="24"/>
        </w:rPr>
      </w:pPr>
    </w:p>
    <w:p w:rsidR="005F6B6D" w:rsidRDefault="005F6B6D">
      <w:pPr>
        <w:rPr>
          <w:sz w:val="24"/>
        </w:rPr>
      </w:pPr>
    </w:p>
    <w:p w:rsidR="005F6B6D" w:rsidRDefault="005F6B6D">
      <w:pPr>
        <w:rPr>
          <w:sz w:val="24"/>
        </w:rPr>
      </w:pPr>
    </w:p>
    <w:p w:rsidR="005F6B6D" w:rsidRDefault="005F6B6D">
      <w:pPr>
        <w:rPr>
          <w:sz w:val="24"/>
        </w:rPr>
      </w:pPr>
    </w:p>
    <w:p w:rsidR="005F6B6D" w:rsidRDefault="005F6B6D">
      <w:pPr>
        <w:rPr>
          <w:sz w:val="24"/>
        </w:rPr>
      </w:pPr>
    </w:p>
    <w:p w:rsidR="005F6B6D" w:rsidRDefault="005F6B6D">
      <w:pPr>
        <w:rPr>
          <w:sz w:val="24"/>
        </w:rPr>
      </w:pPr>
    </w:p>
    <w:p w:rsidR="00A456CB" w:rsidRDefault="00A456CB">
      <w:pPr>
        <w:rPr>
          <w:sz w:val="24"/>
        </w:rPr>
      </w:pPr>
    </w:p>
    <w:p w:rsidR="00CC7030" w:rsidRDefault="00D65F37" w:rsidP="00D65F37">
      <w:pPr>
        <w:rPr>
          <w:sz w:val="24"/>
        </w:rPr>
      </w:pPr>
      <w:r w:rsidRPr="00D65F37">
        <w:rPr>
          <w:sz w:val="24"/>
        </w:rPr>
        <w:t xml:space="preserve">a) (10 </w:t>
      </w:r>
      <w:proofErr w:type="spellStart"/>
      <w:r w:rsidRPr="00D65F37">
        <w:rPr>
          <w:sz w:val="24"/>
        </w:rPr>
        <w:t>pts</w:t>
      </w:r>
      <w:proofErr w:type="spellEnd"/>
      <w:r w:rsidRPr="00D65F37">
        <w:rPr>
          <w:sz w:val="24"/>
        </w:rPr>
        <w:t>)</w:t>
      </w:r>
      <w:r>
        <w:rPr>
          <w:sz w:val="24"/>
          <w:u w:val="single"/>
        </w:rPr>
        <w:t xml:space="preserve"> </w:t>
      </w:r>
      <w:r w:rsidR="009A55A9" w:rsidRPr="00D65F37">
        <w:rPr>
          <w:sz w:val="24"/>
          <w:u w:val="single"/>
        </w:rPr>
        <w:t>Set up all the relationships</w:t>
      </w:r>
      <w:r w:rsidR="009A55A9" w:rsidRPr="00D65F37">
        <w:rPr>
          <w:sz w:val="24"/>
        </w:rPr>
        <w:t xml:space="preserve"> needed to </w:t>
      </w:r>
      <w:r w:rsidR="00A456CB">
        <w:rPr>
          <w:sz w:val="24"/>
        </w:rPr>
        <w:t xml:space="preserve">calculate </w:t>
      </w:r>
      <w:proofErr w:type="gramStart"/>
      <w:r w:rsidR="00A456CB">
        <w:rPr>
          <w:sz w:val="24"/>
        </w:rPr>
        <w:t>…</w:t>
      </w:r>
      <w:r w:rsidR="00B65447">
        <w:rPr>
          <w:sz w:val="24"/>
        </w:rPr>
        <w:t xml:space="preserve"> .</w:t>
      </w:r>
      <w:proofErr w:type="gramEnd"/>
      <w:r w:rsidR="00B65447">
        <w:rPr>
          <w:sz w:val="24"/>
        </w:rPr>
        <w:t xml:space="preserve"> </w:t>
      </w:r>
      <w:r w:rsidR="00B65447" w:rsidRPr="00D65F37">
        <w:rPr>
          <w:sz w:val="24"/>
        </w:rPr>
        <w:t xml:space="preserve">A more efficient set </w:t>
      </w:r>
      <w:r w:rsidR="00B65447">
        <w:rPr>
          <w:sz w:val="24"/>
        </w:rPr>
        <w:t xml:space="preserve">of relationships </w:t>
      </w:r>
      <w:r w:rsidR="00B65447" w:rsidRPr="00D65F37">
        <w:rPr>
          <w:sz w:val="24"/>
        </w:rPr>
        <w:t>is worth more points.</w:t>
      </w:r>
    </w:p>
    <w:p w:rsidR="00CC7030" w:rsidRPr="00D65F37" w:rsidRDefault="00CC7030" w:rsidP="00D65F37">
      <w:pPr>
        <w:rPr>
          <w:sz w:val="24"/>
        </w:rPr>
      </w:pPr>
    </w:p>
    <w:p w:rsidR="00A456CB" w:rsidRDefault="00D65F37" w:rsidP="00D65F37">
      <w:pPr>
        <w:rPr>
          <w:sz w:val="24"/>
        </w:rPr>
      </w:pPr>
      <w:r w:rsidRPr="00D65F37">
        <w:rPr>
          <w:sz w:val="24"/>
        </w:rPr>
        <w:t xml:space="preserve">b) (10 </w:t>
      </w:r>
      <w:proofErr w:type="spellStart"/>
      <w:r w:rsidRPr="00D65F37">
        <w:rPr>
          <w:sz w:val="24"/>
        </w:rPr>
        <w:t>pts</w:t>
      </w:r>
      <w:proofErr w:type="spellEnd"/>
      <w:r w:rsidRPr="00D65F37">
        <w:rPr>
          <w:sz w:val="24"/>
        </w:rPr>
        <w:t>)</w:t>
      </w:r>
      <w:r>
        <w:rPr>
          <w:sz w:val="24"/>
          <w:u w:val="single"/>
        </w:rPr>
        <w:t xml:space="preserve"> </w:t>
      </w:r>
      <w:r w:rsidR="009A55A9" w:rsidRPr="00D65F37">
        <w:rPr>
          <w:sz w:val="24"/>
          <w:u w:val="single"/>
        </w:rPr>
        <w:t>Set up all the relationships</w:t>
      </w:r>
      <w:r w:rsidR="009A55A9" w:rsidRPr="00D65F37">
        <w:rPr>
          <w:sz w:val="24"/>
        </w:rPr>
        <w:t xml:space="preserve"> needed to </w:t>
      </w:r>
      <w:r w:rsidR="00A456CB">
        <w:rPr>
          <w:sz w:val="24"/>
        </w:rPr>
        <w:t xml:space="preserve">calculate </w:t>
      </w:r>
      <w:proofErr w:type="gramStart"/>
      <w:r w:rsidR="00A456CB">
        <w:rPr>
          <w:sz w:val="24"/>
        </w:rPr>
        <w:t>…</w:t>
      </w:r>
      <w:r w:rsidR="0043019F">
        <w:rPr>
          <w:sz w:val="24"/>
        </w:rPr>
        <w:t xml:space="preserve"> .</w:t>
      </w:r>
      <w:proofErr w:type="gramEnd"/>
      <w:r w:rsidR="0043019F">
        <w:rPr>
          <w:sz w:val="24"/>
        </w:rPr>
        <w:t xml:space="preserve"> </w:t>
      </w:r>
      <w:r w:rsidR="0043019F" w:rsidRPr="00D65F37">
        <w:rPr>
          <w:sz w:val="24"/>
        </w:rPr>
        <w:t>. You may begin with either the values on the cash flow diagram or your result from (a).</w:t>
      </w:r>
    </w:p>
    <w:p w:rsidR="00D00394" w:rsidRPr="00D65F37" w:rsidRDefault="00A456CB" w:rsidP="00D65F37">
      <w:pPr>
        <w:rPr>
          <w:sz w:val="24"/>
        </w:rPr>
      </w:pPr>
      <w:r w:rsidRPr="00D65F37">
        <w:rPr>
          <w:sz w:val="24"/>
        </w:rPr>
        <w:t xml:space="preserve"> </w:t>
      </w:r>
    </w:p>
    <w:p w:rsidR="00D65F37" w:rsidRDefault="00D65F37" w:rsidP="00D65F37">
      <w:pPr>
        <w:rPr>
          <w:sz w:val="24"/>
        </w:rPr>
      </w:pPr>
      <w:r w:rsidRPr="00D65F37">
        <w:rPr>
          <w:sz w:val="24"/>
        </w:rPr>
        <w:t>c) (</w:t>
      </w:r>
      <w:r w:rsidR="00265A45">
        <w:rPr>
          <w:sz w:val="24"/>
        </w:rPr>
        <w:t>10</w:t>
      </w:r>
      <w:r w:rsidRPr="00D65F37">
        <w:rPr>
          <w:sz w:val="24"/>
        </w:rPr>
        <w:t xml:space="preserve"> </w:t>
      </w:r>
      <w:proofErr w:type="spellStart"/>
      <w:r w:rsidRPr="00D65F37">
        <w:rPr>
          <w:sz w:val="24"/>
        </w:rPr>
        <w:t>pts</w:t>
      </w:r>
      <w:proofErr w:type="spellEnd"/>
      <w:r w:rsidRPr="00D65F37">
        <w:rPr>
          <w:sz w:val="24"/>
        </w:rPr>
        <w:t>)</w:t>
      </w:r>
      <w:r>
        <w:rPr>
          <w:sz w:val="24"/>
          <w:u w:val="single"/>
        </w:rPr>
        <w:t xml:space="preserve"> </w:t>
      </w:r>
      <w:r w:rsidR="009A55A9" w:rsidRPr="00D65F37">
        <w:rPr>
          <w:sz w:val="24"/>
          <w:u w:val="single"/>
        </w:rPr>
        <w:t>Set up all the relationships</w:t>
      </w:r>
      <w:r w:rsidR="009A55A9" w:rsidRPr="00D65F37">
        <w:rPr>
          <w:sz w:val="24"/>
        </w:rPr>
        <w:t xml:space="preserve"> needed to calculate</w:t>
      </w:r>
      <w:r w:rsidR="004C7178" w:rsidRPr="00D65F37">
        <w:rPr>
          <w:sz w:val="24"/>
        </w:rPr>
        <w:t xml:space="preserve"> </w:t>
      </w:r>
      <w:proofErr w:type="gramStart"/>
      <w:r w:rsidR="00A456CB">
        <w:rPr>
          <w:sz w:val="24"/>
        </w:rPr>
        <w:t xml:space="preserve">… </w:t>
      </w:r>
      <w:r w:rsidR="0043019F">
        <w:rPr>
          <w:sz w:val="24"/>
        </w:rPr>
        <w:t>.</w:t>
      </w:r>
      <w:proofErr w:type="gramEnd"/>
      <w:r w:rsidR="0043019F">
        <w:rPr>
          <w:sz w:val="24"/>
        </w:rPr>
        <w:t xml:space="preserve"> </w:t>
      </w:r>
      <w:r w:rsidR="0043019F" w:rsidRPr="00D65F37">
        <w:rPr>
          <w:sz w:val="24"/>
        </w:rPr>
        <w:t>You may begin with either the values on the cash flow diagram or your result from (a) or (b)</w:t>
      </w:r>
      <w:r w:rsidR="0043019F">
        <w:rPr>
          <w:sz w:val="24"/>
        </w:rPr>
        <w:t>.</w:t>
      </w:r>
    </w:p>
    <w:p w:rsidR="00A456CB" w:rsidRDefault="00A456CB">
      <w:pPr>
        <w:rPr>
          <w:sz w:val="24"/>
        </w:rPr>
      </w:pPr>
    </w:p>
    <w:p w:rsidR="00CC7030" w:rsidRDefault="00CC7030">
      <w:pPr>
        <w:rPr>
          <w:sz w:val="24"/>
        </w:rPr>
      </w:pPr>
    </w:p>
    <w:p w:rsidR="00A456CB" w:rsidRDefault="00A456CB">
      <w:pPr>
        <w:rPr>
          <w:sz w:val="24"/>
        </w:rPr>
      </w:pPr>
    </w:p>
    <w:p w:rsidR="00A456CB" w:rsidRDefault="00A456CB">
      <w:pPr>
        <w:rPr>
          <w:sz w:val="24"/>
        </w:rPr>
      </w:pPr>
    </w:p>
    <w:p w:rsidR="00CC7030" w:rsidRDefault="00504D24" w:rsidP="00430C8E">
      <w:pPr>
        <w:spacing w:line="240" w:lineRule="atLeast"/>
        <w:rPr>
          <w:sz w:val="24"/>
        </w:rPr>
      </w:pPr>
      <w:r>
        <w:rPr>
          <w:sz w:val="24"/>
        </w:rPr>
        <w:t xml:space="preserve">2. </w:t>
      </w:r>
      <w:r w:rsidR="00D65F37">
        <w:rPr>
          <w:sz w:val="24"/>
        </w:rPr>
        <w:t>(</w:t>
      </w:r>
      <w:r w:rsidR="00265A45">
        <w:rPr>
          <w:sz w:val="24"/>
        </w:rPr>
        <w:t>2</w:t>
      </w:r>
      <w:r w:rsidR="00D65F37">
        <w:rPr>
          <w:sz w:val="24"/>
        </w:rPr>
        <w:t xml:space="preserve">0 </w:t>
      </w:r>
      <w:proofErr w:type="spellStart"/>
      <w:r w:rsidR="00D65F37">
        <w:rPr>
          <w:sz w:val="24"/>
        </w:rPr>
        <w:t>pts</w:t>
      </w:r>
      <w:proofErr w:type="spellEnd"/>
      <w:r w:rsidR="00D65F37">
        <w:rPr>
          <w:sz w:val="24"/>
        </w:rPr>
        <w:t xml:space="preserve">) </w:t>
      </w:r>
      <w:proofErr w:type="gramStart"/>
      <w:r w:rsidR="00430C8E">
        <w:rPr>
          <w:sz w:val="24"/>
        </w:rPr>
        <w:t>The</w:t>
      </w:r>
      <w:proofErr w:type="gramEnd"/>
      <w:r w:rsidR="00430C8E">
        <w:rPr>
          <w:sz w:val="24"/>
        </w:rPr>
        <w:t xml:space="preserve"> amounts on the following cash flow diagram are stated in constant year-zero dollars. </w:t>
      </w:r>
    </w:p>
    <w:p w:rsidR="00430C8E" w:rsidRDefault="00E92DC5" w:rsidP="00430C8E">
      <w:pPr>
        <w:spacing w:line="240" w:lineRule="atLeast"/>
        <w:rPr>
          <w:sz w:val="24"/>
        </w:rPr>
      </w:pPr>
      <w:r>
        <w:rPr>
          <w:sz w:val="24"/>
        </w:rPr>
        <w:t>To repeat, i’ = 5.0%/</w:t>
      </w:r>
      <w:proofErr w:type="spellStart"/>
      <w:r>
        <w:rPr>
          <w:sz w:val="24"/>
        </w:rPr>
        <w:t>yr</w:t>
      </w:r>
      <w:proofErr w:type="spellEnd"/>
      <w:r>
        <w:rPr>
          <w:sz w:val="24"/>
        </w:rPr>
        <w:t>, i</w:t>
      </w:r>
      <w:r w:rsidR="00504D24">
        <w:rPr>
          <w:sz w:val="24"/>
        </w:rPr>
        <w:t xml:space="preserve"> = 7.1%/</w:t>
      </w:r>
      <w:proofErr w:type="spellStart"/>
      <w:r w:rsidR="00504D24">
        <w:rPr>
          <w:sz w:val="24"/>
        </w:rPr>
        <w:t>yr</w:t>
      </w:r>
      <w:proofErr w:type="spellEnd"/>
      <w:r w:rsidR="00504D24">
        <w:rPr>
          <w:sz w:val="24"/>
        </w:rPr>
        <w:t>, and f = 2.0%/yr.</w:t>
      </w:r>
    </w:p>
    <w:p w:rsidR="00430C8E" w:rsidRDefault="00D65F37" w:rsidP="00430C8E">
      <w:pPr>
        <w:spacing w:line="240" w:lineRule="atLeast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145415</wp:posOffset>
                </wp:positionV>
                <wp:extent cx="5915025" cy="1228725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025" cy="1228725"/>
                          <a:chOff x="0" y="0"/>
                          <a:chExt cx="5915025" cy="1228725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>
                            <a:off x="95250" y="981075"/>
                            <a:ext cx="3600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1704975" y="514350"/>
                            <a:ext cx="0" cy="467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2085975" y="428625"/>
                            <a:ext cx="0" cy="5524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2466975" y="333375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1704975" y="247650"/>
                            <a:ext cx="1171575" cy="2666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81075"/>
                            <a:ext cx="59150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0C8E" w:rsidRDefault="00430C8E" w:rsidP="00430C8E">
                              <w:r>
                                <w:t xml:space="preserve">0      1        2        3        4          5          6          7           8           9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V="1">
                            <a:off x="2876550" y="247650"/>
                            <a:ext cx="0" cy="7334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00" y="0"/>
                            <a:ext cx="4381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52FA" w:rsidRDefault="000652FA" w:rsidP="000652FA">
                              <w:r>
                                <w:t>295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EBEAF5B" wp14:editId="145A009E">
                                    <wp:extent cx="133350" cy="466725"/>
                                    <wp:effectExtent l="0" t="0" r="0" b="9525"/>
                                    <wp:docPr id="7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4667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BD6569C" wp14:editId="48C574C4">
                                    <wp:extent cx="133350" cy="466725"/>
                                    <wp:effectExtent l="0" t="0" r="0" b="9525"/>
                                    <wp:docPr id="10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4667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6950" y="85725"/>
                            <a:ext cx="4381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52FA" w:rsidRDefault="000652FA" w:rsidP="000652FA">
                              <w:r>
                                <w:t>280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1F3AD93" wp14:editId="4C56A809">
                                    <wp:extent cx="133350" cy="466725"/>
                                    <wp:effectExtent l="0" t="0" r="0" b="9525"/>
                                    <wp:docPr id="288" name="Picture 28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4667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3792D9F" wp14:editId="4AD80A1F">
                                    <wp:extent cx="133350" cy="466725"/>
                                    <wp:effectExtent l="0" t="0" r="0" b="9525"/>
                                    <wp:docPr id="289" name="Picture 2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4667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24050" y="200025"/>
                            <a:ext cx="4381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52FA" w:rsidRDefault="000652FA" w:rsidP="000652FA">
                              <w:r>
                                <w:t>265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B3376E2" wp14:editId="50646323">
                                    <wp:extent cx="133350" cy="466725"/>
                                    <wp:effectExtent l="0" t="0" r="0" b="9525"/>
                                    <wp:docPr id="295" name="Picture 29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4667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63C27E8" wp14:editId="3CD3C23A">
                                    <wp:extent cx="133350" cy="466725"/>
                                    <wp:effectExtent l="0" t="0" r="0" b="9525"/>
                                    <wp:docPr id="296" name="Picture 2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4667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50" y="285750"/>
                            <a:ext cx="4381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52FA" w:rsidRDefault="000652FA" w:rsidP="00430C8E">
                              <w:r>
                                <w:t>250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3B45DB7" wp14:editId="597C068D">
                                    <wp:extent cx="133350" cy="466725"/>
                                    <wp:effectExtent l="0" t="0" r="0" b="9525"/>
                                    <wp:docPr id="298" name="Picture 2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4667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6143D99" wp14:editId="518BB90C">
                                    <wp:extent cx="133350" cy="466725"/>
                                    <wp:effectExtent l="0" t="0" r="0" b="9525"/>
                                    <wp:docPr id="299" name="Picture 29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4667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36" style="position:absolute;margin-left:15pt;margin-top:11.45pt;width:465.75pt;height:96.75pt;z-index:251686912" coordsize="59150,12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">
                <v:line id="Straight Connector 13" o:spid="_x0000_s1037" style="position:absolute;visibility:visible;mso-wrap-style:square" from="952,9810" to="36957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  <v:shape id="Straight Arrow Connector 14" o:spid="_x0000_s1038" type="#_x0000_t32" style="position:absolute;left:17049;top:5143;width:0;height:46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1z28UAAADbAAAADwAAAGRycy9kb3ducmV2LnhtbESPQWvCQBCF7wX/wzKCt7qxpEWiq4hS&#10;sAgtUUG8jdkxCWZnw+7WpP++Wyh4m+G9ed+b+bI3jbiT87VlBZNxAoK4sLrmUsHx8P48BeEDssbG&#10;Min4IQ/LxeBpjpm2Hed034dSxBD2GSqoQmgzKX1RkUE/ti1x1K7WGQxxdaXUDrsYbhr5kiRv0mDN&#10;kVBhS+uKitv+20TIJs1fd6fdJaV89dVdPs6fwZ2VGg371QxEoD48zP/XWx3rp/D3Sx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1z28UAAADbAAAADwAAAAAAAAAA&#10;AAAAAAChAgAAZHJzL2Rvd25yZXYueG1sUEsFBgAAAAAEAAQA+QAAAJMDAAAAAA==&#10;" strokecolor="#4579b8 [3044]">
                  <v:stroke endarrow="open"/>
                </v:shape>
                <v:shape id="Straight Arrow Connector 15" o:spid="_x0000_s1039" type="#_x0000_t32" style="position:absolute;left:20859;top:4286;width:0;height:55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v:shape id="Straight Arrow Connector 16" o:spid="_x0000_s1040" type="#_x0000_t32" style="position:absolute;left:24669;top:3333;width:0;height:6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IN8UAAADbAAAADwAAAGRycy9kb3ducmV2LnhtbESPQWvCQBCF70L/wzIFb7ppsVJiNiIt&#10;gkWoxBbE25gdk2B2NuyuJv333YLQ2wzvzfveZMvBtOJGzjeWFTxNExDEpdUNVwq+v9aTVxA+IGts&#10;LZOCH/KwzB9GGaba9lzQbR8qEUPYp6igDqFLpfRlTQb91HbEUTtbZzDE1VVSO+xjuGnlc5LMpcGG&#10;I6HGjt5qKi/7q4mQ91nxsj1sTzMqVrv+9HH8DO6o1PhxWC1ABBrCv/l+vdGx/hz+fokD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NIN8UAAADbAAAADwAAAAAAAAAA&#10;AAAAAAChAgAAZHJzL2Rvd25yZXYueG1sUEsFBgAAAAAEAAQA+QAAAJMDAAAAAA==&#10;" strokecolor="#4579b8 [3044]">
                  <v:stroke endarrow="open"/>
                </v:shape>
                <v:line id="Straight Connector 18" o:spid="_x0000_s1041" style="position:absolute;flip:y;visibility:visible;mso-wrap-style:square" from="17049,2476" to="28765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/D+MYAAADb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XyBlV9kAD2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Pw/jGAAAA2wAAAA8AAAAAAAAA&#10;AAAAAAAAoQIAAGRycy9kb3ducmV2LnhtbFBLBQYAAAAABAAEAPkAAACUAwAAAAA=&#10;" strokecolor="#4579b8 [3044]"/>
                <v:shape id="Text Box 2" o:spid="_x0000_s1042" type="#_x0000_t202" style="position:absolute;top:9810;width:59150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:rsidR="00430C8E" w:rsidRDefault="00430C8E" w:rsidP="00430C8E">
                        <w:r>
                          <w:t xml:space="preserve">0      1        2        3        4          5          6          7           8           9 </w:t>
                        </w:r>
                      </w:p>
                    </w:txbxContent>
                  </v:textbox>
                </v:shape>
                <v:shape id="Straight Arrow Connector 22" o:spid="_x0000_s1043" type="#_x0000_t32" style="position:absolute;left:28765;top:2476;width:0;height:7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SEicQAAADbAAAADwAAAGRycy9kb3ducmV2LnhtbESPX2vCMBTF3wd+h3AF32ZqcWNUo4hj&#10;4BAcVUF8uzbXttjclCSz3bc3g8EeD+fPjzNf9qYRd3K+tqxgMk5AEBdW11wqOB4+nt9A+ICssbFM&#10;Cn7Iw3IxeJpjpm3HOd33oRRxhH2GCqoQ2kxKX1Rk0I9tSxy9q3UGQ5SulNphF8dNI9MkeZUGa46E&#10;CltaV1Tc9t8mQt6n+cv2tL1MKV99dZfP8y64s1KjYb+agQjUh//wX3ujFaQ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ISJxAAAANsAAAAPAAAAAAAAAAAA&#10;AAAAAKECAABkcnMvZG93bnJldi54bWxQSwUGAAAAAAQABAD5AAAAkgMAAAAA&#10;" strokecolor="#4579b8 [3044]">
                  <v:stroke endarrow="open"/>
                </v:shape>
                <v:shape id="Text Box 2" o:spid="_x0000_s1044" type="#_x0000_t202" style="position:absolute;left:27051;width:4381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0652FA" w:rsidRDefault="000652FA" w:rsidP="000652FA">
                        <w:r>
                          <w:t>295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EBEAF5B" wp14:editId="145A009E">
                              <wp:extent cx="133350" cy="466725"/>
                              <wp:effectExtent l="0" t="0" r="0" b="9525"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466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BD6569C" wp14:editId="48C574C4">
                              <wp:extent cx="133350" cy="466725"/>
                              <wp:effectExtent l="0" t="0" r="0" b="9525"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466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45" type="#_x0000_t202" style="position:absolute;left:22669;top:857;width:438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0652FA" w:rsidRDefault="000652FA" w:rsidP="000652FA">
                        <w:r>
                          <w:t>280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1F3AD93" wp14:editId="4C56A809">
                              <wp:extent cx="133350" cy="466725"/>
                              <wp:effectExtent l="0" t="0" r="0" b="9525"/>
                              <wp:docPr id="288" name="Picture 28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466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3792D9F" wp14:editId="4AD80A1F">
                              <wp:extent cx="133350" cy="466725"/>
                              <wp:effectExtent l="0" t="0" r="0" b="9525"/>
                              <wp:docPr id="289" name="Picture 2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466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46" type="#_x0000_t202" style="position:absolute;left:19240;top:2000;width:438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TtGM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Z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7RjEAAAA3AAAAA8AAAAAAAAAAAAAAAAAmAIAAGRycy9k&#10;b3ducmV2LnhtbFBLBQYAAAAABAAEAPUAAACJAwAAAAA=&#10;" filled="f" stroked="f">
                  <v:textbox>
                    <w:txbxContent>
                      <w:p w:rsidR="000652FA" w:rsidRDefault="000652FA" w:rsidP="000652FA">
                        <w:r>
                          <w:t>265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B3376E2" wp14:editId="50646323">
                              <wp:extent cx="133350" cy="466725"/>
                              <wp:effectExtent l="0" t="0" r="0" b="9525"/>
                              <wp:docPr id="295" name="Picture 2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466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63C27E8" wp14:editId="3CD3C23A">
                              <wp:extent cx="133350" cy="466725"/>
                              <wp:effectExtent l="0" t="0" r="0" b="9525"/>
                              <wp:docPr id="296" name="Picture 2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466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47" type="#_x0000_t202" style="position:absolute;left:15430;top:2857;width:4382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zb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a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Zzb8MAAADcAAAADwAAAAAAAAAAAAAAAACYAgAAZHJzL2Rv&#10;d25yZXYueG1sUEsFBgAAAAAEAAQA9QAAAIgDAAAAAA==&#10;" filled="f" stroked="f">
                  <v:textbox>
                    <w:txbxContent>
                      <w:p w:rsidR="000652FA" w:rsidRDefault="000652FA" w:rsidP="00430C8E">
                        <w:r>
                          <w:t>250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23B45DB7" wp14:editId="597C068D">
                              <wp:extent cx="133350" cy="466725"/>
                              <wp:effectExtent l="0" t="0" r="0" b="9525"/>
                              <wp:docPr id="298" name="Picture 2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466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6143D99" wp14:editId="518BB90C">
                              <wp:extent cx="133350" cy="466725"/>
                              <wp:effectExtent l="0" t="0" r="0" b="9525"/>
                              <wp:docPr id="299" name="Picture 2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466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30C8E" w:rsidRDefault="00430C8E" w:rsidP="00430C8E">
      <w:pPr>
        <w:spacing w:line="240" w:lineRule="atLeast"/>
        <w:rPr>
          <w:sz w:val="24"/>
        </w:rPr>
      </w:pPr>
    </w:p>
    <w:p w:rsidR="00430C8E" w:rsidRDefault="00430C8E" w:rsidP="00430C8E">
      <w:pPr>
        <w:spacing w:line="240" w:lineRule="atLeast"/>
        <w:jc w:val="center"/>
        <w:rPr>
          <w:sz w:val="24"/>
        </w:rPr>
      </w:pPr>
    </w:p>
    <w:p w:rsidR="00430C8E" w:rsidRPr="00761C4E" w:rsidRDefault="00430C8E" w:rsidP="00430C8E">
      <w:pPr>
        <w:spacing w:line="240" w:lineRule="atLeast"/>
        <w:jc w:val="center"/>
        <w:rPr>
          <w:sz w:val="24"/>
        </w:rPr>
      </w:pPr>
    </w:p>
    <w:p w:rsidR="00430C8E" w:rsidRDefault="00430C8E" w:rsidP="00430C8E">
      <w:pPr>
        <w:rPr>
          <w:sz w:val="24"/>
        </w:rPr>
      </w:pPr>
    </w:p>
    <w:p w:rsidR="00430C8E" w:rsidRDefault="00430C8E" w:rsidP="00430C8E">
      <w:pPr>
        <w:rPr>
          <w:sz w:val="24"/>
        </w:rPr>
      </w:pPr>
    </w:p>
    <w:p w:rsidR="00430C8E" w:rsidRDefault="00430C8E" w:rsidP="00430C8E">
      <w:pPr>
        <w:rPr>
          <w:sz w:val="24"/>
        </w:rPr>
      </w:pPr>
    </w:p>
    <w:p w:rsidR="00430C8E" w:rsidRDefault="00430C8E" w:rsidP="00430C8E">
      <w:pPr>
        <w:rPr>
          <w:sz w:val="24"/>
        </w:rPr>
      </w:pPr>
    </w:p>
    <w:p w:rsidR="00430C8E" w:rsidRDefault="00430C8E" w:rsidP="00430C8E">
      <w:pPr>
        <w:rPr>
          <w:sz w:val="24"/>
        </w:rPr>
      </w:pPr>
    </w:p>
    <w:p w:rsidR="00A456CB" w:rsidRDefault="009A55A9" w:rsidP="00A456CB">
      <w:pPr>
        <w:rPr>
          <w:sz w:val="24"/>
        </w:rPr>
      </w:pPr>
      <w:r w:rsidRPr="00E93DAC">
        <w:rPr>
          <w:sz w:val="24"/>
          <w:u w:val="single"/>
        </w:rPr>
        <w:t>Set up all the relationships</w:t>
      </w:r>
      <w:r w:rsidRPr="00E93DAC">
        <w:rPr>
          <w:sz w:val="24"/>
        </w:rPr>
        <w:t xml:space="preserve"> needed to calculate</w:t>
      </w:r>
      <w:r w:rsidR="00430C8E" w:rsidRPr="00E93DAC">
        <w:rPr>
          <w:sz w:val="24"/>
        </w:rPr>
        <w:t xml:space="preserve"> </w:t>
      </w:r>
      <w:proofErr w:type="gramStart"/>
      <w:r w:rsidR="00A456CB">
        <w:rPr>
          <w:sz w:val="24"/>
        </w:rPr>
        <w:t>…</w:t>
      </w:r>
      <w:r w:rsidR="0043019F">
        <w:rPr>
          <w:sz w:val="24"/>
        </w:rPr>
        <w:t xml:space="preserve"> .</w:t>
      </w:r>
      <w:proofErr w:type="gramEnd"/>
      <w:r w:rsidR="0043019F">
        <w:rPr>
          <w:sz w:val="24"/>
        </w:rPr>
        <w:t xml:space="preserve">  </w:t>
      </w:r>
      <w:r w:rsidR="0043019F" w:rsidRPr="00E93DAC">
        <w:rPr>
          <w:sz w:val="24"/>
        </w:rPr>
        <w:t>A more efficient set is worth more points.</w:t>
      </w:r>
    </w:p>
    <w:p w:rsidR="00A456CB" w:rsidRDefault="00A456CB" w:rsidP="00A456CB">
      <w:pPr>
        <w:rPr>
          <w:sz w:val="24"/>
        </w:rPr>
      </w:pPr>
    </w:p>
    <w:p w:rsidR="00A96AC4" w:rsidRDefault="00A96AC4">
      <w:pPr>
        <w:rPr>
          <w:sz w:val="24"/>
        </w:rPr>
      </w:pPr>
    </w:p>
    <w:p w:rsidR="00A456CB" w:rsidRDefault="00A456CB">
      <w:pPr>
        <w:rPr>
          <w:sz w:val="24"/>
        </w:rPr>
      </w:pPr>
      <w:r>
        <w:rPr>
          <w:sz w:val="24"/>
        </w:rPr>
        <w:br w:type="page"/>
      </w:r>
    </w:p>
    <w:p w:rsidR="00692D07" w:rsidRDefault="00D65F37" w:rsidP="00AF01B3">
      <w:pPr>
        <w:rPr>
          <w:sz w:val="24"/>
        </w:rPr>
      </w:pPr>
      <w:r>
        <w:rPr>
          <w:sz w:val="24"/>
        </w:rPr>
        <w:lastRenderedPageBreak/>
        <w:t>3</w:t>
      </w:r>
      <w:r w:rsidR="00AF01B3" w:rsidRPr="00AF01B3">
        <w:rPr>
          <w:sz w:val="24"/>
        </w:rPr>
        <w:t xml:space="preserve">. You've been given the following data on two mutually exclusive </w:t>
      </w:r>
      <w:r w:rsidR="002734B2">
        <w:rPr>
          <w:sz w:val="24"/>
        </w:rPr>
        <w:t xml:space="preserve">“do-something” </w:t>
      </w:r>
      <w:r w:rsidR="00692D07">
        <w:rPr>
          <w:sz w:val="24"/>
        </w:rPr>
        <w:t>alternative</w:t>
      </w:r>
      <w:r w:rsidR="00AF01B3" w:rsidRPr="00AF01B3">
        <w:rPr>
          <w:sz w:val="24"/>
        </w:rPr>
        <w:t>s</w:t>
      </w:r>
      <w:r w:rsidR="001472E4">
        <w:rPr>
          <w:sz w:val="24"/>
        </w:rPr>
        <w:t xml:space="preserve"> that </w:t>
      </w:r>
      <w:proofErr w:type="spellStart"/>
      <w:r w:rsidR="001472E4">
        <w:rPr>
          <w:sz w:val="24"/>
        </w:rPr>
        <w:t>BizNuZ</w:t>
      </w:r>
      <w:proofErr w:type="spellEnd"/>
      <w:r w:rsidR="001472E4">
        <w:rPr>
          <w:sz w:val="24"/>
        </w:rPr>
        <w:t xml:space="preserve"> is considering pursuing. </w:t>
      </w:r>
      <w:proofErr w:type="spellStart"/>
      <w:r w:rsidR="001472E4">
        <w:rPr>
          <w:sz w:val="24"/>
        </w:rPr>
        <w:t>BizNu</w:t>
      </w:r>
      <w:r w:rsidR="00DD76A4">
        <w:rPr>
          <w:sz w:val="24"/>
        </w:rPr>
        <w:t>Z</w:t>
      </w:r>
      <w:proofErr w:type="spellEnd"/>
      <w:r w:rsidR="001472E4">
        <w:rPr>
          <w:sz w:val="24"/>
        </w:rPr>
        <w:t xml:space="preserve"> might also choose to do nothing (DN), in which case there would be no costs or benefits.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3870"/>
        <w:gridCol w:w="4230"/>
      </w:tblGrid>
      <w:tr w:rsidR="00692D07" w:rsidTr="001472E4">
        <w:tc>
          <w:tcPr>
            <w:tcW w:w="1728" w:type="dxa"/>
          </w:tcPr>
          <w:p w:rsidR="00692D07" w:rsidRDefault="00692D07" w:rsidP="00AF01B3">
            <w:pPr>
              <w:rPr>
                <w:sz w:val="24"/>
              </w:rPr>
            </w:pPr>
            <w:r>
              <w:rPr>
                <w:sz w:val="24"/>
              </w:rPr>
              <w:t>Alternative:</w:t>
            </w:r>
          </w:p>
        </w:tc>
        <w:tc>
          <w:tcPr>
            <w:tcW w:w="3870" w:type="dxa"/>
          </w:tcPr>
          <w:p w:rsidR="00692D07" w:rsidRPr="00513432" w:rsidRDefault="00692D07" w:rsidP="00513432">
            <w:pPr>
              <w:jc w:val="center"/>
              <w:rPr>
                <w:sz w:val="24"/>
                <w:u w:val="single"/>
              </w:rPr>
            </w:pPr>
            <w:proofErr w:type="spellStart"/>
            <w:r w:rsidRPr="00513432">
              <w:rPr>
                <w:sz w:val="24"/>
                <w:u w:val="single"/>
              </w:rPr>
              <w:t>PurchaseMe</w:t>
            </w:r>
            <w:proofErr w:type="spellEnd"/>
            <w:r w:rsidRPr="00513432">
              <w:rPr>
                <w:sz w:val="24"/>
                <w:u w:val="single"/>
              </w:rPr>
              <w:t xml:space="preserve"> (PM)</w:t>
            </w:r>
          </w:p>
        </w:tc>
        <w:tc>
          <w:tcPr>
            <w:tcW w:w="4230" w:type="dxa"/>
          </w:tcPr>
          <w:p w:rsidR="00692D07" w:rsidRPr="00513432" w:rsidRDefault="00692D07" w:rsidP="00513432">
            <w:pPr>
              <w:jc w:val="center"/>
              <w:rPr>
                <w:sz w:val="24"/>
                <w:u w:val="single"/>
              </w:rPr>
            </w:pPr>
            <w:proofErr w:type="spellStart"/>
            <w:r w:rsidRPr="00513432">
              <w:rPr>
                <w:sz w:val="24"/>
                <w:u w:val="single"/>
              </w:rPr>
              <w:t>LeaseMe</w:t>
            </w:r>
            <w:proofErr w:type="spellEnd"/>
            <w:r w:rsidRPr="00513432">
              <w:rPr>
                <w:sz w:val="24"/>
                <w:u w:val="single"/>
              </w:rPr>
              <w:t xml:space="preserve"> (LM)</w:t>
            </w:r>
          </w:p>
        </w:tc>
      </w:tr>
      <w:tr w:rsidR="00692D07" w:rsidTr="001472E4">
        <w:tc>
          <w:tcPr>
            <w:tcW w:w="1728" w:type="dxa"/>
          </w:tcPr>
          <w:p w:rsidR="00692D07" w:rsidRDefault="00513432" w:rsidP="00AF01B3">
            <w:pPr>
              <w:rPr>
                <w:sz w:val="24"/>
              </w:rPr>
            </w:pPr>
            <w:r>
              <w:rPr>
                <w:sz w:val="24"/>
              </w:rPr>
              <w:t>Purchase Price</w:t>
            </w:r>
          </w:p>
        </w:tc>
        <w:tc>
          <w:tcPr>
            <w:tcW w:w="3870" w:type="dxa"/>
          </w:tcPr>
          <w:p w:rsidR="00692D07" w:rsidRDefault="00692D07" w:rsidP="00AF01B3">
            <w:pPr>
              <w:rPr>
                <w:sz w:val="24"/>
              </w:rPr>
            </w:pPr>
            <w:r>
              <w:rPr>
                <w:sz w:val="24"/>
              </w:rPr>
              <w:t>$5k (</w:t>
            </w:r>
            <w:r w:rsidR="00513432">
              <w:rPr>
                <w:sz w:val="24"/>
              </w:rPr>
              <w:t>in yr-</w:t>
            </w:r>
            <w:r>
              <w:rPr>
                <w:sz w:val="24"/>
              </w:rPr>
              <w:t>0 $)</w:t>
            </w:r>
          </w:p>
        </w:tc>
        <w:tc>
          <w:tcPr>
            <w:tcW w:w="4230" w:type="dxa"/>
          </w:tcPr>
          <w:p w:rsidR="00692D07" w:rsidRDefault="00692D07" w:rsidP="00AF01B3">
            <w:pPr>
              <w:rPr>
                <w:sz w:val="24"/>
              </w:rPr>
            </w:pPr>
          </w:p>
        </w:tc>
      </w:tr>
      <w:tr w:rsidR="00692D07" w:rsidTr="001472E4">
        <w:tc>
          <w:tcPr>
            <w:tcW w:w="1728" w:type="dxa"/>
          </w:tcPr>
          <w:p w:rsidR="00692D07" w:rsidRDefault="00692D07" w:rsidP="00AF01B3">
            <w:pPr>
              <w:rPr>
                <w:sz w:val="24"/>
              </w:rPr>
            </w:pPr>
            <w:r>
              <w:rPr>
                <w:sz w:val="24"/>
              </w:rPr>
              <w:t>Annual Cost</w:t>
            </w:r>
          </w:p>
        </w:tc>
        <w:tc>
          <w:tcPr>
            <w:tcW w:w="3870" w:type="dxa"/>
          </w:tcPr>
          <w:p w:rsidR="00692D07" w:rsidRDefault="00692D07" w:rsidP="00513432">
            <w:pPr>
              <w:rPr>
                <w:sz w:val="24"/>
              </w:rPr>
            </w:pPr>
            <w:r>
              <w:rPr>
                <w:sz w:val="24"/>
              </w:rPr>
              <w:t>$1k (</w:t>
            </w:r>
            <w:r w:rsidR="00513432">
              <w:rPr>
                <w:sz w:val="24"/>
              </w:rPr>
              <w:t xml:space="preserve">in </w:t>
            </w:r>
            <w:r>
              <w:rPr>
                <w:sz w:val="24"/>
              </w:rPr>
              <w:t>yr</w:t>
            </w:r>
            <w:r w:rsidR="00513432">
              <w:rPr>
                <w:sz w:val="24"/>
              </w:rPr>
              <w:t>-</w:t>
            </w:r>
            <w:r>
              <w:rPr>
                <w:sz w:val="24"/>
              </w:rPr>
              <w:t>0 $)</w:t>
            </w:r>
            <w:r w:rsidR="00513432">
              <w:rPr>
                <w:sz w:val="24"/>
              </w:rPr>
              <w:t xml:space="preserve"> @ EOY 1-5</w:t>
            </w:r>
          </w:p>
        </w:tc>
        <w:tc>
          <w:tcPr>
            <w:tcW w:w="4230" w:type="dxa"/>
          </w:tcPr>
          <w:p w:rsidR="00692D07" w:rsidRDefault="00692D07" w:rsidP="00AF01B3">
            <w:pPr>
              <w:rPr>
                <w:sz w:val="24"/>
              </w:rPr>
            </w:pPr>
            <w:r>
              <w:rPr>
                <w:sz w:val="24"/>
              </w:rPr>
              <w:t>2.2k (actual $ in each year)</w:t>
            </w:r>
            <w:r w:rsidR="00513432">
              <w:rPr>
                <w:sz w:val="24"/>
              </w:rPr>
              <w:t xml:space="preserve"> @ EOY 0-2</w:t>
            </w:r>
          </w:p>
        </w:tc>
      </w:tr>
      <w:tr w:rsidR="00692D07" w:rsidTr="001472E4">
        <w:tc>
          <w:tcPr>
            <w:tcW w:w="1728" w:type="dxa"/>
          </w:tcPr>
          <w:p w:rsidR="00692D07" w:rsidRDefault="001E1CEF" w:rsidP="00AF01B3">
            <w:pPr>
              <w:rPr>
                <w:sz w:val="24"/>
              </w:rPr>
            </w:pPr>
            <w:r>
              <w:rPr>
                <w:sz w:val="24"/>
              </w:rPr>
              <w:t>Life</w:t>
            </w:r>
          </w:p>
        </w:tc>
        <w:tc>
          <w:tcPr>
            <w:tcW w:w="3870" w:type="dxa"/>
          </w:tcPr>
          <w:p w:rsidR="00692D07" w:rsidRDefault="001E1CEF" w:rsidP="00AF01B3">
            <w:pPr>
              <w:rPr>
                <w:sz w:val="24"/>
              </w:rPr>
            </w:pPr>
            <w:r>
              <w:rPr>
                <w:sz w:val="24"/>
              </w:rPr>
              <w:t>5 years</w:t>
            </w:r>
            <w:r w:rsidR="001472E4">
              <w:rPr>
                <w:sz w:val="24"/>
              </w:rPr>
              <w:t xml:space="preserve"> (of the purchased equipment)</w:t>
            </w:r>
          </w:p>
        </w:tc>
        <w:tc>
          <w:tcPr>
            <w:tcW w:w="4230" w:type="dxa"/>
          </w:tcPr>
          <w:p w:rsidR="00692D07" w:rsidRDefault="001E1CEF" w:rsidP="00AF01B3">
            <w:pPr>
              <w:rPr>
                <w:sz w:val="24"/>
              </w:rPr>
            </w:pPr>
            <w:r>
              <w:rPr>
                <w:sz w:val="24"/>
              </w:rPr>
              <w:t>3 years</w:t>
            </w:r>
            <w:r w:rsidR="001472E4">
              <w:rPr>
                <w:sz w:val="24"/>
              </w:rPr>
              <w:t xml:space="preserve"> (of the lease contract)</w:t>
            </w:r>
          </w:p>
        </w:tc>
      </w:tr>
      <w:tr w:rsidR="00692D07" w:rsidTr="001472E4">
        <w:tc>
          <w:tcPr>
            <w:tcW w:w="1728" w:type="dxa"/>
          </w:tcPr>
          <w:p w:rsidR="00692D07" w:rsidRDefault="00513432" w:rsidP="00AF01B3">
            <w:pPr>
              <w:rPr>
                <w:sz w:val="24"/>
              </w:rPr>
            </w:pPr>
            <w:r>
              <w:rPr>
                <w:sz w:val="24"/>
              </w:rPr>
              <w:t>Salvage Value</w:t>
            </w:r>
          </w:p>
        </w:tc>
        <w:tc>
          <w:tcPr>
            <w:tcW w:w="3870" w:type="dxa"/>
          </w:tcPr>
          <w:p w:rsidR="00692D07" w:rsidRDefault="00513432" w:rsidP="00513432">
            <w:pPr>
              <w:rPr>
                <w:sz w:val="24"/>
              </w:rPr>
            </w:pPr>
            <w:r>
              <w:rPr>
                <w:sz w:val="24"/>
              </w:rPr>
              <w:t>$0.6k (in yr-0 $) @ EOY 5</w:t>
            </w:r>
          </w:p>
        </w:tc>
        <w:tc>
          <w:tcPr>
            <w:tcW w:w="4230" w:type="dxa"/>
          </w:tcPr>
          <w:p w:rsidR="00692D07" w:rsidRDefault="00692D07" w:rsidP="00AF01B3">
            <w:pPr>
              <w:rPr>
                <w:sz w:val="24"/>
              </w:rPr>
            </w:pPr>
          </w:p>
        </w:tc>
      </w:tr>
      <w:tr w:rsidR="00692D07" w:rsidTr="001472E4">
        <w:tc>
          <w:tcPr>
            <w:tcW w:w="1728" w:type="dxa"/>
          </w:tcPr>
          <w:p w:rsidR="00692D07" w:rsidRDefault="00513432" w:rsidP="00513432">
            <w:pPr>
              <w:rPr>
                <w:sz w:val="24"/>
              </w:rPr>
            </w:pPr>
            <w:r>
              <w:rPr>
                <w:sz w:val="24"/>
              </w:rPr>
              <w:t>Annual Benefit</w:t>
            </w:r>
          </w:p>
        </w:tc>
        <w:tc>
          <w:tcPr>
            <w:tcW w:w="3870" w:type="dxa"/>
          </w:tcPr>
          <w:p w:rsidR="00692D07" w:rsidRDefault="00513432" w:rsidP="00D00394">
            <w:pPr>
              <w:rPr>
                <w:sz w:val="24"/>
              </w:rPr>
            </w:pPr>
            <w:r>
              <w:rPr>
                <w:sz w:val="24"/>
              </w:rPr>
              <w:t>$</w:t>
            </w:r>
            <w:r w:rsidR="00D00394">
              <w:rPr>
                <w:sz w:val="24"/>
              </w:rPr>
              <w:t>3</w:t>
            </w:r>
            <w:r>
              <w:rPr>
                <w:sz w:val="24"/>
              </w:rPr>
              <w:t>k (in yr-0 $) @ EOY 1-5</w:t>
            </w:r>
          </w:p>
        </w:tc>
        <w:tc>
          <w:tcPr>
            <w:tcW w:w="4230" w:type="dxa"/>
          </w:tcPr>
          <w:p w:rsidR="00692D07" w:rsidRDefault="001472E4" w:rsidP="00D00394">
            <w:pPr>
              <w:rPr>
                <w:sz w:val="24"/>
              </w:rPr>
            </w:pPr>
            <w:r>
              <w:rPr>
                <w:sz w:val="24"/>
              </w:rPr>
              <w:t>$</w:t>
            </w:r>
            <w:r w:rsidR="00D00394">
              <w:rPr>
                <w:sz w:val="24"/>
              </w:rPr>
              <w:t>3</w:t>
            </w:r>
            <w:r>
              <w:rPr>
                <w:sz w:val="24"/>
              </w:rPr>
              <w:t xml:space="preserve">.3k in yr-1 $ @ EOY 1, </w:t>
            </w:r>
            <w:r w:rsidR="00DD76A4">
              <w:rPr>
                <w:sz w:val="24"/>
              </w:rPr>
              <w:t xml:space="preserve">then </w:t>
            </w:r>
            <w:r>
              <w:rPr>
                <w:sz w:val="24"/>
              </w:rPr>
              <w:t xml:space="preserve">increasing by 2% each year </w:t>
            </w:r>
            <w:r w:rsidR="00DD76A4">
              <w:rPr>
                <w:sz w:val="24"/>
              </w:rPr>
              <w:t xml:space="preserve">over the previous year through EOY 3, </w:t>
            </w:r>
            <w:r>
              <w:rPr>
                <w:sz w:val="24"/>
              </w:rPr>
              <w:t>in actual $</w:t>
            </w:r>
          </w:p>
        </w:tc>
      </w:tr>
    </w:tbl>
    <w:p w:rsidR="00692D07" w:rsidRDefault="00513432" w:rsidP="00AF01B3">
      <w:pPr>
        <w:rPr>
          <w:sz w:val="24"/>
        </w:rPr>
      </w:pPr>
      <w:r>
        <w:rPr>
          <w:sz w:val="24"/>
        </w:rPr>
        <w:t>The technology is stable fo</w:t>
      </w:r>
      <w:r w:rsidR="001472E4">
        <w:rPr>
          <w:sz w:val="24"/>
        </w:rPr>
        <w:t xml:space="preserve">r both the alternatives, and </w:t>
      </w:r>
      <w:proofErr w:type="spellStart"/>
      <w:r w:rsidR="001472E4">
        <w:rPr>
          <w:sz w:val="24"/>
        </w:rPr>
        <w:t>BiZNu</w:t>
      </w:r>
      <w:r w:rsidR="00CC7030">
        <w:rPr>
          <w:sz w:val="24"/>
        </w:rPr>
        <w:t>Z</w:t>
      </w:r>
      <w:proofErr w:type="spellEnd"/>
      <w:r w:rsidR="001472E4">
        <w:rPr>
          <w:sz w:val="24"/>
        </w:rPr>
        <w:t xml:space="preserve"> anticipates continuing indefinitely with one of the do-something alternatives if it chooses one rather than doing nothing.</w:t>
      </w:r>
      <w:r>
        <w:rPr>
          <w:sz w:val="24"/>
        </w:rPr>
        <w:t xml:space="preserve"> </w:t>
      </w:r>
      <w:r w:rsidR="00692D07">
        <w:rPr>
          <w:sz w:val="24"/>
        </w:rPr>
        <w:t xml:space="preserve">The annual cost for the lease would be </w:t>
      </w:r>
      <w:r w:rsidR="001E1CEF">
        <w:rPr>
          <w:sz w:val="24"/>
        </w:rPr>
        <w:t>fixed for the initial three-year life of the contract. It would be expected to increase with inflation for the second and any subsequent renewals of the contract</w:t>
      </w:r>
      <w:r w:rsidR="001472E4">
        <w:rPr>
          <w:sz w:val="24"/>
        </w:rPr>
        <w:t>, as would the annual benefit</w:t>
      </w:r>
      <w:r w:rsidR="001E1CEF">
        <w:rPr>
          <w:sz w:val="24"/>
        </w:rPr>
        <w:t>.</w:t>
      </w:r>
    </w:p>
    <w:p w:rsidR="004849CE" w:rsidRDefault="00DD76A4" w:rsidP="00AF01B3">
      <w:pPr>
        <w:rPr>
          <w:sz w:val="24"/>
        </w:rPr>
      </w:pPr>
      <w:r>
        <w:rPr>
          <w:sz w:val="24"/>
        </w:rPr>
        <w:t>To repeat, i’ = 5.0%/</w:t>
      </w:r>
      <w:proofErr w:type="spellStart"/>
      <w:r>
        <w:rPr>
          <w:sz w:val="24"/>
        </w:rPr>
        <w:t>yr</w:t>
      </w:r>
      <w:proofErr w:type="spellEnd"/>
      <w:r>
        <w:rPr>
          <w:sz w:val="24"/>
        </w:rPr>
        <w:t>, i</w:t>
      </w:r>
      <w:r w:rsidR="00E93DAC">
        <w:rPr>
          <w:sz w:val="24"/>
        </w:rPr>
        <w:t xml:space="preserve"> = 7.1%/</w:t>
      </w:r>
      <w:proofErr w:type="spellStart"/>
      <w:r w:rsidR="00E93DAC">
        <w:rPr>
          <w:sz w:val="24"/>
        </w:rPr>
        <w:t>yr</w:t>
      </w:r>
      <w:proofErr w:type="spellEnd"/>
      <w:r w:rsidR="00E93DAC">
        <w:rPr>
          <w:sz w:val="24"/>
        </w:rPr>
        <w:t>, and f = 2.0%/yr.</w:t>
      </w:r>
      <w:r w:rsidR="00AF01B3" w:rsidRPr="00AF01B3">
        <w:rPr>
          <w:sz w:val="24"/>
        </w:rPr>
        <w:br/>
      </w:r>
    </w:p>
    <w:p w:rsidR="00A456CB" w:rsidRDefault="00A456CB" w:rsidP="00AF01B3">
      <w:pPr>
        <w:rPr>
          <w:sz w:val="24"/>
        </w:rPr>
      </w:pPr>
    </w:p>
    <w:p w:rsidR="00504D24" w:rsidRDefault="00504D24" w:rsidP="00504D24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A96AC4">
        <w:rPr>
          <w:sz w:val="24"/>
          <w:szCs w:val="24"/>
        </w:rPr>
        <w:t xml:space="preserve">(5 </w:t>
      </w:r>
      <w:proofErr w:type="spellStart"/>
      <w:r w:rsidR="00A96AC4">
        <w:rPr>
          <w:sz w:val="24"/>
          <w:szCs w:val="24"/>
        </w:rPr>
        <w:t>pts</w:t>
      </w:r>
      <w:proofErr w:type="spellEnd"/>
      <w:r w:rsidR="00A96AC4">
        <w:rPr>
          <w:sz w:val="24"/>
          <w:szCs w:val="24"/>
        </w:rPr>
        <w:t xml:space="preserve">) </w:t>
      </w:r>
      <w:proofErr w:type="gramStart"/>
      <w:r w:rsidRPr="00504D24">
        <w:rPr>
          <w:sz w:val="24"/>
          <w:szCs w:val="24"/>
        </w:rPr>
        <w:t>Given</w:t>
      </w:r>
      <w:proofErr w:type="gramEnd"/>
      <w:r w:rsidRPr="00504D24">
        <w:rPr>
          <w:sz w:val="24"/>
          <w:szCs w:val="24"/>
        </w:rPr>
        <w:t xml:space="preserve"> the unequal lives, what analysis </w:t>
      </w:r>
      <w:r w:rsidR="00A456CB">
        <w:rPr>
          <w:sz w:val="24"/>
          <w:szCs w:val="24"/>
        </w:rPr>
        <w:t xml:space="preserve">… </w:t>
      </w:r>
    </w:p>
    <w:p w:rsidR="00CC7030" w:rsidRPr="00504D24" w:rsidRDefault="00CC7030" w:rsidP="00504D24">
      <w:pPr>
        <w:rPr>
          <w:sz w:val="24"/>
          <w:szCs w:val="24"/>
        </w:rPr>
      </w:pPr>
    </w:p>
    <w:p w:rsidR="00A456CB" w:rsidRDefault="00504D24" w:rsidP="00504D24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4849CE" w:rsidRPr="00504D24">
        <w:rPr>
          <w:sz w:val="24"/>
          <w:szCs w:val="24"/>
        </w:rPr>
        <w:t>(</w:t>
      </w:r>
      <w:r w:rsidR="00A96AC4">
        <w:rPr>
          <w:sz w:val="24"/>
          <w:szCs w:val="24"/>
        </w:rPr>
        <w:t>20</w:t>
      </w:r>
      <w:r w:rsidR="004849CE" w:rsidRPr="00504D24">
        <w:rPr>
          <w:sz w:val="24"/>
          <w:szCs w:val="24"/>
        </w:rPr>
        <w:t xml:space="preserve"> </w:t>
      </w:r>
      <w:proofErr w:type="spellStart"/>
      <w:r w:rsidR="004849CE" w:rsidRPr="00504D24">
        <w:rPr>
          <w:sz w:val="24"/>
          <w:szCs w:val="24"/>
        </w:rPr>
        <w:t>pts</w:t>
      </w:r>
      <w:proofErr w:type="spellEnd"/>
      <w:r w:rsidR="004849CE" w:rsidRPr="00504D24">
        <w:rPr>
          <w:sz w:val="24"/>
          <w:szCs w:val="24"/>
        </w:rPr>
        <w:t xml:space="preserve">) </w:t>
      </w:r>
      <w:proofErr w:type="gramStart"/>
      <w:r w:rsidR="002734B2" w:rsidRPr="00504D24">
        <w:rPr>
          <w:sz w:val="24"/>
          <w:szCs w:val="24"/>
          <w:u w:val="single"/>
        </w:rPr>
        <w:t>S</w:t>
      </w:r>
      <w:r w:rsidR="00963BF2" w:rsidRPr="00504D24">
        <w:rPr>
          <w:sz w:val="24"/>
          <w:szCs w:val="24"/>
          <w:u w:val="single"/>
        </w:rPr>
        <w:t>et</w:t>
      </w:r>
      <w:proofErr w:type="gramEnd"/>
      <w:r w:rsidR="00963BF2" w:rsidRPr="00504D24">
        <w:rPr>
          <w:sz w:val="24"/>
          <w:szCs w:val="24"/>
          <w:u w:val="single"/>
        </w:rPr>
        <w:t xml:space="preserve"> up relationships</w:t>
      </w:r>
      <w:r w:rsidR="00963BF2" w:rsidRPr="00504D24">
        <w:rPr>
          <w:sz w:val="24"/>
          <w:szCs w:val="24"/>
        </w:rPr>
        <w:t xml:space="preserve"> needed to properly </w:t>
      </w:r>
      <w:r w:rsidR="002734B2" w:rsidRPr="00504D24">
        <w:rPr>
          <w:sz w:val="24"/>
          <w:szCs w:val="24"/>
        </w:rPr>
        <w:t xml:space="preserve">select </w:t>
      </w:r>
      <w:r w:rsidR="00A456CB">
        <w:rPr>
          <w:sz w:val="24"/>
          <w:szCs w:val="24"/>
        </w:rPr>
        <w:t>…</w:t>
      </w:r>
    </w:p>
    <w:p w:rsidR="00A456CB" w:rsidRDefault="00A456CB" w:rsidP="00504D24">
      <w:pPr>
        <w:rPr>
          <w:sz w:val="24"/>
          <w:szCs w:val="24"/>
        </w:rPr>
      </w:pPr>
    </w:p>
    <w:p w:rsidR="00E92DC5" w:rsidRDefault="00504D24">
      <w:pPr>
        <w:rPr>
          <w:sz w:val="24"/>
        </w:rPr>
      </w:pPr>
      <w:r>
        <w:rPr>
          <w:sz w:val="24"/>
        </w:rPr>
        <w:t xml:space="preserve">c) </w:t>
      </w:r>
      <w:r w:rsidR="00177B49" w:rsidRPr="00504D24">
        <w:rPr>
          <w:sz w:val="24"/>
        </w:rPr>
        <w:t>(</w:t>
      </w:r>
      <w:r w:rsidR="00A96AC4">
        <w:rPr>
          <w:sz w:val="24"/>
        </w:rPr>
        <w:t>5</w:t>
      </w:r>
      <w:r w:rsidR="00177B49" w:rsidRPr="00504D24">
        <w:rPr>
          <w:sz w:val="24"/>
        </w:rPr>
        <w:t xml:space="preserve"> </w:t>
      </w:r>
      <w:proofErr w:type="spellStart"/>
      <w:r w:rsidR="00177B49" w:rsidRPr="00504D24">
        <w:rPr>
          <w:sz w:val="24"/>
        </w:rPr>
        <w:t>pts</w:t>
      </w:r>
      <w:proofErr w:type="spellEnd"/>
      <w:r w:rsidR="00177B49" w:rsidRPr="00504D24">
        <w:rPr>
          <w:sz w:val="24"/>
        </w:rPr>
        <w:t xml:space="preserve">) State the decision rule for </w:t>
      </w:r>
      <w:r w:rsidR="00E92DC5">
        <w:rPr>
          <w:sz w:val="24"/>
        </w:rPr>
        <w:t xml:space="preserve">selecting </w:t>
      </w:r>
      <w:r w:rsidR="00A456CB">
        <w:rPr>
          <w:sz w:val="24"/>
        </w:rPr>
        <w:t>…</w:t>
      </w:r>
    </w:p>
    <w:p w:rsidR="00265A45" w:rsidRPr="00265A45" w:rsidRDefault="00265A45">
      <w:pPr>
        <w:rPr>
          <w:sz w:val="24"/>
        </w:rPr>
      </w:pPr>
    </w:p>
    <w:p w:rsidR="00A456CB" w:rsidRDefault="00D00394" w:rsidP="00CC7030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CC7030">
        <w:rPr>
          <w:sz w:val="24"/>
          <w:szCs w:val="24"/>
        </w:rPr>
        <w:t xml:space="preserve">) </w:t>
      </w:r>
      <w:r w:rsidR="00CC7030" w:rsidRPr="00E93DAC">
        <w:rPr>
          <w:sz w:val="24"/>
          <w:szCs w:val="24"/>
        </w:rPr>
        <w:t>(</w:t>
      </w:r>
      <w:r w:rsidR="00CC7030">
        <w:rPr>
          <w:sz w:val="24"/>
          <w:szCs w:val="24"/>
        </w:rPr>
        <w:t>20</w:t>
      </w:r>
      <w:r w:rsidR="00CC7030" w:rsidRPr="00E93DAC">
        <w:rPr>
          <w:sz w:val="24"/>
          <w:szCs w:val="24"/>
        </w:rPr>
        <w:t xml:space="preserve"> </w:t>
      </w:r>
      <w:proofErr w:type="spellStart"/>
      <w:r w:rsidR="00CC7030" w:rsidRPr="00E93DAC">
        <w:rPr>
          <w:sz w:val="24"/>
          <w:szCs w:val="24"/>
        </w:rPr>
        <w:t>pts</w:t>
      </w:r>
      <w:proofErr w:type="spellEnd"/>
      <w:r w:rsidR="00CC7030" w:rsidRPr="00E93DAC">
        <w:rPr>
          <w:sz w:val="24"/>
          <w:szCs w:val="24"/>
        </w:rPr>
        <w:t>) Working from the raw data</w:t>
      </w:r>
      <w:r w:rsidR="00CC7030">
        <w:rPr>
          <w:sz w:val="24"/>
          <w:szCs w:val="24"/>
        </w:rPr>
        <w:t xml:space="preserve"> (repeated below so you don’t have to refer to the previous page)</w:t>
      </w:r>
      <w:r w:rsidR="00CC7030" w:rsidRPr="00E93DAC">
        <w:rPr>
          <w:sz w:val="24"/>
          <w:szCs w:val="24"/>
        </w:rPr>
        <w:t xml:space="preserve"> rather than the results from </w:t>
      </w:r>
      <w:r w:rsidR="0043019F">
        <w:rPr>
          <w:sz w:val="24"/>
          <w:szCs w:val="24"/>
        </w:rPr>
        <w:t>(b</w:t>
      </w:r>
      <w:bookmarkStart w:id="0" w:name="_GoBack"/>
      <w:bookmarkEnd w:id="0"/>
      <w:r w:rsidR="0043019F">
        <w:rPr>
          <w:sz w:val="24"/>
          <w:szCs w:val="24"/>
        </w:rPr>
        <w:t>)</w:t>
      </w:r>
      <w:r w:rsidR="0043019F" w:rsidRPr="00E93DAC">
        <w:rPr>
          <w:sz w:val="24"/>
          <w:szCs w:val="24"/>
        </w:rPr>
        <w:t xml:space="preserve">, </w:t>
      </w:r>
      <w:r w:rsidR="0043019F" w:rsidRPr="00A96AC4">
        <w:rPr>
          <w:sz w:val="24"/>
          <w:szCs w:val="24"/>
          <w:u w:val="single"/>
        </w:rPr>
        <w:t>set</w:t>
      </w:r>
      <w:r w:rsidR="0043019F" w:rsidRPr="00E93DAC">
        <w:rPr>
          <w:sz w:val="24"/>
          <w:szCs w:val="24"/>
          <w:u w:val="single"/>
        </w:rPr>
        <w:t xml:space="preserve"> up </w:t>
      </w:r>
      <w:r w:rsidR="0043019F">
        <w:rPr>
          <w:sz w:val="24"/>
          <w:szCs w:val="24"/>
          <w:u w:val="single"/>
        </w:rPr>
        <w:t xml:space="preserve">efficient </w:t>
      </w:r>
      <w:r w:rsidR="0043019F" w:rsidRPr="00E93DAC">
        <w:rPr>
          <w:sz w:val="24"/>
          <w:szCs w:val="24"/>
          <w:u w:val="single"/>
        </w:rPr>
        <w:t>relationships</w:t>
      </w:r>
      <w:r w:rsidR="0043019F" w:rsidRPr="00E93DAC">
        <w:rPr>
          <w:sz w:val="24"/>
          <w:szCs w:val="24"/>
        </w:rPr>
        <w:t xml:space="preserve"> needed to</w:t>
      </w:r>
      <w:r w:rsidR="00A456CB">
        <w:rPr>
          <w:sz w:val="24"/>
          <w:szCs w:val="24"/>
        </w:rPr>
        <w:t xml:space="preserve"> …</w:t>
      </w:r>
    </w:p>
    <w:sectPr w:rsidR="00A456CB">
      <w:headerReference w:type="even" r:id="rId11"/>
      <w:headerReference w:type="default" r:id="rId12"/>
      <w:pgSz w:w="12240" w:h="15840"/>
      <w:pgMar w:top="720" w:right="1080" w:bottom="144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AA9" w:rsidRDefault="00A20AA9">
      <w:r>
        <w:separator/>
      </w:r>
    </w:p>
  </w:endnote>
  <w:endnote w:type="continuationSeparator" w:id="0">
    <w:p w:rsidR="00A20AA9" w:rsidRDefault="00A20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AA9" w:rsidRDefault="00A20AA9">
      <w:r>
        <w:separator/>
      </w:r>
    </w:p>
  </w:footnote>
  <w:footnote w:type="continuationSeparator" w:id="0">
    <w:p w:rsidR="00A20AA9" w:rsidRDefault="00A20A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C5C" w:rsidRDefault="00CF7C5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F7C5C" w:rsidRDefault="00CF7C5C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C5C" w:rsidRDefault="00CF7C5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019F">
      <w:rPr>
        <w:rStyle w:val="PageNumber"/>
        <w:noProof/>
      </w:rPr>
      <w:t>2</w:t>
    </w:r>
    <w:r>
      <w:rPr>
        <w:rStyle w:val="PageNumber"/>
      </w:rPr>
      <w:fldChar w:fldCharType="end"/>
    </w:r>
  </w:p>
  <w:p w:rsidR="00CF7C5C" w:rsidRDefault="00CF7C5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832B5"/>
    <w:multiLevelType w:val="singleLevel"/>
    <w:tmpl w:val="1C16E940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0DDE3867"/>
    <w:multiLevelType w:val="singleLevel"/>
    <w:tmpl w:val="1916B712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>
    <w:nsid w:val="22931083"/>
    <w:multiLevelType w:val="hybridMultilevel"/>
    <w:tmpl w:val="2D464DC2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75502"/>
    <w:multiLevelType w:val="singleLevel"/>
    <w:tmpl w:val="DF14BD56"/>
    <w:lvl w:ilvl="0">
      <w:numFmt w:val="decimal"/>
      <w:lvlText w:val="%1"/>
      <w:lvlJc w:val="left"/>
      <w:pPr>
        <w:tabs>
          <w:tab w:val="num" w:pos="2580"/>
        </w:tabs>
        <w:ind w:left="2580" w:hanging="1320"/>
      </w:pPr>
      <w:rPr>
        <w:rFonts w:hint="default"/>
      </w:rPr>
    </w:lvl>
  </w:abstractNum>
  <w:abstractNum w:abstractNumId="4">
    <w:nsid w:val="2E3E3139"/>
    <w:multiLevelType w:val="hybridMultilevel"/>
    <w:tmpl w:val="3C085B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E15FBF"/>
    <w:multiLevelType w:val="hybridMultilevel"/>
    <w:tmpl w:val="3C085B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A109AB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</w:abstractNum>
  <w:abstractNum w:abstractNumId="7">
    <w:nsid w:val="5FC43D61"/>
    <w:multiLevelType w:val="singleLevel"/>
    <w:tmpl w:val="04090011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9B76364"/>
    <w:multiLevelType w:val="hybridMultilevel"/>
    <w:tmpl w:val="3C085B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D67F2E"/>
    <w:multiLevelType w:val="hybridMultilevel"/>
    <w:tmpl w:val="3C085B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0C54C4"/>
    <w:multiLevelType w:val="hybridMultilevel"/>
    <w:tmpl w:val="9B4EA6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9"/>
  </w:num>
  <w:num w:numId="9">
    <w:abstractNumId w:val="8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EE1"/>
    <w:rsid w:val="00041841"/>
    <w:rsid w:val="00064A70"/>
    <w:rsid w:val="000652FA"/>
    <w:rsid w:val="000B182C"/>
    <w:rsid w:val="000E1F39"/>
    <w:rsid w:val="00125839"/>
    <w:rsid w:val="001472E4"/>
    <w:rsid w:val="00177B49"/>
    <w:rsid w:val="001809CB"/>
    <w:rsid w:val="00181AE5"/>
    <w:rsid w:val="001B0D2F"/>
    <w:rsid w:val="001C2D11"/>
    <w:rsid w:val="001E1CEF"/>
    <w:rsid w:val="00212002"/>
    <w:rsid w:val="0023667A"/>
    <w:rsid w:val="00236C84"/>
    <w:rsid w:val="00245838"/>
    <w:rsid w:val="00257D0B"/>
    <w:rsid w:val="00265A45"/>
    <w:rsid w:val="0026694A"/>
    <w:rsid w:val="00270372"/>
    <w:rsid w:val="002734B2"/>
    <w:rsid w:val="002908E2"/>
    <w:rsid w:val="00291E47"/>
    <w:rsid w:val="002D3A90"/>
    <w:rsid w:val="002E6D37"/>
    <w:rsid w:val="00315B95"/>
    <w:rsid w:val="00395E85"/>
    <w:rsid w:val="003A4758"/>
    <w:rsid w:val="003B61ED"/>
    <w:rsid w:val="003C5737"/>
    <w:rsid w:val="003F6B24"/>
    <w:rsid w:val="00400C92"/>
    <w:rsid w:val="00413B1E"/>
    <w:rsid w:val="004249E2"/>
    <w:rsid w:val="0043019F"/>
    <w:rsid w:val="00430C8E"/>
    <w:rsid w:val="004849CE"/>
    <w:rsid w:val="004856E2"/>
    <w:rsid w:val="004C7178"/>
    <w:rsid w:val="004E44E1"/>
    <w:rsid w:val="00504D24"/>
    <w:rsid w:val="00513432"/>
    <w:rsid w:val="00524055"/>
    <w:rsid w:val="005479CA"/>
    <w:rsid w:val="00592D52"/>
    <w:rsid w:val="005C3F95"/>
    <w:rsid w:val="005D33BC"/>
    <w:rsid w:val="005E514E"/>
    <w:rsid w:val="005F6B6D"/>
    <w:rsid w:val="00605D28"/>
    <w:rsid w:val="0061200D"/>
    <w:rsid w:val="00613C62"/>
    <w:rsid w:val="00635B11"/>
    <w:rsid w:val="006429AE"/>
    <w:rsid w:val="0067639E"/>
    <w:rsid w:val="00692D07"/>
    <w:rsid w:val="006A6A85"/>
    <w:rsid w:val="006C198F"/>
    <w:rsid w:val="006F77BE"/>
    <w:rsid w:val="007040DC"/>
    <w:rsid w:val="0071308C"/>
    <w:rsid w:val="007151B4"/>
    <w:rsid w:val="00761C4E"/>
    <w:rsid w:val="007861CA"/>
    <w:rsid w:val="007D3AFC"/>
    <w:rsid w:val="008272F1"/>
    <w:rsid w:val="00883054"/>
    <w:rsid w:val="0088699F"/>
    <w:rsid w:val="008950C4"/>
    <w:rsid w:val="008C46DB"/>
    <w:rsid w:val="00906F83"/>
    <w:rsid w:val="00923810"/>
    <w:rsid w:val="009440ED"/>
    <w:rsid w:val="0095367C"/>
    <w:rsid w:val="00963BF2"/>
    <w:rsid w:val="009A55A9"/>
    <w:rsid w:val="00A20AA9"/>
    <w:rsid w:val="00A44098"/>
    <w:rsid w:val="00A456CB"/>
    <w:rsid w:val="00A846E4"/>
    <w:rsid w:val="00A86DC7"/>
    <w:rsid w:val="00A96AC4"/>
    <w:rsid w:val="00AC2896"/>
    <w:rsid w:val="00AE02D7"/>
    <w:rsid w:val="00AF01B3"/>
    <w:rsid w:val="00B53406"/>
    <w:rsid w:val="00B620F1"/>
    <w:rsid w:val="00B65447"/>
    <w:rsid w:val="00BE7366"/>
    <w:rsid w:val="00C037C1"/>
    <w:rsid w:val="00C05A9A"/>
    <w:rsid w:val="00C26EE2"/>
    <w:rsid w:val="00C40C9F"/>
    <w:rsid w:val="00C60802"/>
    <w:rsid w:val="00CC7030"/>
    <w:rsid w:val="00CF7C5C"/>
    <w:rsid w:val="00D00394"/>
    <w:rsid w:val="00D234E4"/>
    <w:rsid w:val="00D314AC"/>
    <w:rsid w:val="00D32EE1"/>
    <w:rsid w:val="00D349D0"/>
    <w:rsid w:val="00D65F37"/>
    <w:rsid w:val="00D91728"/>
    <w:rsid w:val="00DC0763"/>
    <w:rsid w:val="00DC3D9E"/>
    <w:rsid w:val="00DC66F5"/>
    <w:rsid w:val="00DD76A4"/>
    <w:rsid w:val="00DF7C82"/>
    <w:rsid w:val="00E16829"/>
    <w:rsid w:val="00E47F3C"/>
    <w:rsid w:val="00E5213C"/>
    <w:rsid w:val="00E61014"/>
    <w:rsid w:val="00E618E9"/>
    <w:rsid w:val="00E63A92"/>
    <w:rsid w:val="00E65A74"/>
    <w:rsid w:val="00E73BAA"/>
    <w:rsid w:val="00E758A4"/>
    <w:rsid w:val="00E8675D"/>
    <w:rsid w:val="00E92DC5"/>
    <w:rsid w:val="00E93DAC"/>
    <w:rsid w:val="00ED7C97"/>
    <w:rsid w:val="00EF2E02"/>
    <w:rsid w:val="00EF5438"/>
    <w:rsid w:val="00F23349"/>
    <w:rsid w:val="00F61038"/>
    <w:rsid w:val="00F61E57"/>
    <w:rsid w:val="00FD725E"/>
    <w:rsid w:val="00FF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right="144"/>
      <w:outlineLvl w:val="0"/>
    </w:pPr>
    <w:rPr>
      <w:rFonts w:ascii="Arial" w:hAnsi="Arial"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E65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F6B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6B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1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right="144"/>
      <w:outlineLvl w:val="0"/>
    </w:pPr>
    <w:rPr>
      <w:rFonts w:ascii="Arial" w:hAnsi="Arial"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E65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F6B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6B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1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CC119-42EE-40A0-A1DD-A517E65B3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 106 Midterm</vt:lpstr>
    </vt:vector>
  </TitlesOfParts>
  <Company>BAE, UCD</Company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 106 Midterm</dc:title>
  <dc:creator>Bruce Hartsough</dc:creator>
  <cp:lastModifiedBy>Bruce Hartsough</cp:lastModifiedBy>
  <cp:revision>5</cp:revision>
  <cp:lastPrinted>2013-02-01T20:21:00Z</cp:lastPrinted>
  <dcterms:created xsi:type="dcterms:W3CDTF">2013-02-01T20:42:00Z</dcterms:created>
  <dcterms:modified xsi:type="dcterms:W3CDTF">2013-02-02T01:08:00Z</dcterms:modified>
</cp:coreProperties>
</file>