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Marley was born on February 6, 1945, in Nine Mile, Jamaica. His father was a white British naval captain and his mother was a black Jamaican woman. This mixed heritage influenced his music and his message of unity and love. Marley's career began in the late 1960s when he formed the Wailers with Peter Tosh and Bunny Wailer. The group achieved international success with hits like 'No Woman, No Cry' and 'I Shot the Sheriff.' In addition to his music, Marley was also known for his advocacy for social justice and his support for the Rastafarian movement. He often spoke out against oppression and inequality in his lyrics and interviews. Marley's album 'Exodus' was released in 1977 and is considered one of the greatest reggae albums of all time. It includes hits like 'Jamming' and 'One Love/People Get Ready.' The album stayed on the UK charts for 56 consecutive weeks. In 1978, Marley was awarded the United Nations Peace Medal for his efforts to bring attention to political and social issues through his music. He was also invited to perform at the One Love Peace Concert in Jamaica, where he brought together warring political leaders. Marley was diagnosed with melanoma in 1977 but continued to tour and record music. Despite his declining health, he performed his final concert in Pittsburgh, Pennsylvania, on September 23, 1980. On May 11, 1981, at the age of 36, Bob Marley passed away from complications related to his cancer. His legacy, however, continues to live on through his music and his impact on the world. Marley's influence extends beyond music. He is often credited with introducing reggae music to a global audience and is considered a symbol of Jamaican culture. His image has become an iconic symbol of peace and love. In 1999, Time magazine named Bob Marley's album 'Exodus' the greatest album of the 20th century. His music continues to inspire artists and activists around the world, and his message of unity and love remains as relevant as ever. In 2018, the government of Jamaica announced plans to redevelop the Trench Town neighborhood, where Marley grew up, into a cultural and heritage site. The project aims to preserve the area's history and celebrate Marley's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