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Chen Guangcheng, born on November 12, 1971, in Dongshigu town, Shandong province, China, is a blind civil rights activist known for advocating for the rights of women, the poor, and the disabled in China. Despite losing his sight as a young child due to a fever, Chen did not attend school until he was 18 years old, due to limited opportunities for the blind in China at the time. He eventually studied at the Nanjing University of Chinese Medicine and specialized in acupuncture and massage, traditional careers for the blind in China. However, Chen's passion for learning and helping others soon led him to teach himself law and become a 'barefoot lawyer,' advocating for the rights of his fellow citizens against the abuses of the Chinese government. Chen Guangcheng gained international recognition for organizing a landmark class-action lawsuit against the city of Linyi in Shandong Province for excessive enforcement of the one-child policy. This lawsuit brought attention to the use of forced abortions and sterilizations as a means of population control in China. Although the Chinese government promoted the one-child policy as a voluntary program, Chen's work exposed the violent and coercive measures often employed by local officials to meet birth quotas, which included beating and detaining family members of women who were pregnant with unauthorized children. His activism highlighted the human rights abuses that were taking place under the guise of population control. Chen's activism led to his arrest in 2006, and he was sentenced to four years and three months in prison on charges of 'damaging property and organizing a mob to disturb traffic'—charges that his supporters claim were fabricated to silence his advocacy. His trial was marred by flagrant due process violations, including the prevention of his chosen lawyers from representing him and the alleged torture of witnesses. During his imprisonment, Chen was reportedly subjected to harsh treatment and poor living conditions, which drew condemnation from international human rights organizations and foreign governments. After his release from prison in 2010, Chen Guangcheng and his family were placed under house arrest in Dongshigu, where they faced constant surveillance, harassment, and isolation. Despite this, Chen continued his activism, using his house as a base from which to communicate with the outside world. His case became a cause célèbre for human rights advocates globally. In 2011, Chen dramatically escaped from house arrest, evading his captors despite his blindness, and sought refuge in the U.S. Embassy in Beijing, triggering a diplomatic standoff between China and the United States. Chen Guangcheng's escape to the U.S. Embassy in April 2012 was the result of careful planning and the assistance of fellow activists and supporters. He traveled over 300 miles to Beijing, all while evading a massive manhunt. His arrival at the embassy coincided with a visit by then-Secretary of State Hillary Clinton, which put additional pressure on the diplomatic negotiations. After several days of tense discussions, an agreement was reached allowing Chen to travel to the United States to study at New York University School of Law, where he was offered a fellowship. While at New York University, Chen Guangcheng continued his advocacy for human rights and the rule of law in China. He used his platform to speak out against the Chinese government's policies and to call for reforms. However, his time at the university was not without controversy; Chen claimed that NYU faced pressure from the Chinese government to limit his activities and ultimately to end his fellowship. NYU denied these allegations, stating that his fellowship was always intended to be for a limited period. In 2013, he accepted a position at the Witherspoon Institute, a conservative think tank in Princeton, New Jersey. Chen Guangcheng has received numerous awards and honors for his human rights work, including the Ramon Magsaysay Award, often referred to as Asia's Nobel Prize, in 2007 for his 'irrepressible passion for justice in leading ordinary Chinese citizens to assert their legitimate rights under the law.' He was also awarded the Human Rights Award by the U.S. National Endowment for Democracy in 2008 and was named one of Time magazine's '100 Most Influential People in the World' in 2006. Chen Guangcheng's life and work have been the subject of several books and documentaries. His memoir, 'The Barefoot Lawyer: A Blind Man's Fight for Justice and Freedom in China,' published in 2015, details his journey from a poor village in rural China to becoming an internationally recognized human rights activist. Documentaries such as 'The Barefoot Lawyer' and 'Citizen Chen' have also depicted his struggles and achievements, bringing his story to a wider audience and inspiring human rights advocates around the world. Since moving to the United States, Chen Guangcheng has continued to be a vocal critic of the Chinese government, particularly on issues related to human rights abuses, the rule of law, and the lack of political freedom in China. He has testified before the U.S. Congress and has met with various political leaders to discuss the human rights situation in his home country. His advocacy work extends to supporting other activists, both within China and internationally, who face persecution for their efforts to promote human rights and democratic values. Chen Guangcheng's influence extends beyond his legal advocacy; he has become a symbol of resilience and the struggle for human rights. His blindness, rather than being a limitation, has served to amplify his message about the power of the human spirit to overcome adversity. Chen's story has not only shed light on specific human rights abuses in China but also has inspired a broader discourse on the importance of civil liberties, the rule of law, and the role of individuals in advocating for social justice. His life serves as a testament to the idea that one person can make a difference, even against seemingly insurmountable odds.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