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5E20" w14:textId="77777777" w:rsidR="006E110C" w:rsidRDefault="006E110C" w:rsidP="006E110C">
      <w:pPr>
        <w:pStyle w:val="NoSpacing"/>
      </w:pPr>
      <w:r>
        <w:t xml:space="preserve">Frida Kahlo was a Mexican artist known for her distinctive and deeply personal artwork. Born on July 6, 1907, in </w:t>
      </w:r>
      <w:proofErr w:type="spellStart"/>
      <w:r>
        <w:t>Coyoacán</w:t>
      </w:r>
      <w:proofErr w:type="spellEnd"/>
      <w:r>
        <w:t>, Mexico City, she became one of the most celebrated and influential artists of the 20th century.</w:t>
      </w:r>
    </w:p>
    <w:p w14:paraId="54BAB12A" w14:textId="77777777" w:rsidR="006E110C" w:rsidRDefault="006E110C" w:rsidP="006E110C">
      <w:pPr>
        <w:pStyle w:val="NoSpacing"/>
      </w:pPr>
    </w:p>
    <w:p w14:paraId="192B734C" w14:textId="77777777" w:rsidR="006E110C" w:rsidRDefault="006E110C" w:rsidP="006E110C">
      <w:pPr>
        <w:pStyle w:val="NoSpacing"/>
      </w:pPr>
      <w:r>
        <w:t>Kahlo's life was marked by physical and emotional pain. At the age of 18, she was involved in a bus accident that left her with lifelong health issues and chronic pain. She endured multiple surgeries and spent much of her life in a constant battle with her physical ailments.</w:t>
      </w:r>
    </w:p>
    <w:p w14:paraId="32F2F8B0" w14:textId="77777777" w:rsidR="006E110C" w:rsidRDefault="006E110C" w:rsidP="006E110C">
      <w:pPr>
        <w:pStyle w:val="NoSpacing"/>
      </w:pPr>
    </w:p>
    <w:p w14:paraId="2E3B35C1" w14:textId="77777777" w:rsidR="006E110C" w:rsidRDefault="006E110C" w:rsidP="006E110C">
      <w:pPr>
        <w:pStyle w:val="NoSpacing"/>
      </w:pPr>
      <w:r>
        <w:t>Frida Kahlo's art was deeply introspective and often depicted her own physical and emotional suffering. She frequently used self-portraiture as a means of exploring her identity, pain, and personal experiences, creating a body of work that was both deeply personal and universally relatable.</w:t>
      </w:r>
    </w:p>
    <w:p w14:paraId="308A0155" w14:textId="77777777" w:rsidR="006E110C" w:rsidRDefault="006E110C" w:rsidP="006E110C">
      <w:pPr>
        <w:pStyle w:val="NoSpacing"/>
      </w:pPr>
    </w:p>
    <w:p w14:paraId="3961FA03" w14:textId="77777777" w:rsidR="006E110C" w:rsidRDefault="006E110C" w:rsidP="006E110C">
      <w:pPr>
        <w:pStyle w:val="NoSpacing"/>
      </w:pPr>
      <w:r>
        <w:t xml:space="preserve">Kahlo's art was heavily influenced by Mexican folk culture and symbolism. She incorporated traditional Mexican elements, such as vibrant </w:t>
      </w:r>
      <w:proofErr w:type="spellStart"/>
      <w:r>
        <w:t>colors</w:t>
      </w:r>
      <w:proofErr w:type="spellEnd"/>
      <w:r>
        <w:t>, indigenous motifs, and symbolism, into her artwork, creating a unique blend of personal expression and cultural identity.</w:t>
      </w:r>
    </w:p>
    <w:p w14:paraId="7EC120A6" w14:textId="77777777" w:rsidR="006E110C" w:rsidRDefault="006E110C" w:rsidP="006E110C">
      <w:pPr>
        <w:pStyle w:val="NoSpacing"/>
      </w:pPr>
    </w:p>
    <w:p w14:paraId="520E7F28" w14:textId="77777777" w:rsidR="006E110C" w:rsidRDefault="006E110C" w:rsidP="006E110C">
      <w:pPr>
        <w:pStyle w:val="NoSpacing"/>
      </w:pPr>
      <w:r>
        <w:t>Frida Kahlo had a tumultuous relationship with renowned Mexican artist Diego Rivera. They married in 1929 and experienced a turbulent relationship characterized by infidelity and intense passion. Their relationship, along with their respective artistic careers, had a profound influence on each other's work.</w:t>
      </w:r>
    </w:p>
    <w:p w14:paraId="11310F4E" w14:textId="77777777" w:rsidR="006E110C" w:rsidRDefault="006E110C" w:rsidP="006E110C">
      <w:pPr>
        <w:pStyle w:val="NoSpacing"/>
      </w:pPr>
    </w:p>
    <w:p w14:paraId="2224DAC9" w14:textId="77777777" w:rsidR="006E110C" w:rsidRDefault="006E110C" w:rsidP="006E110C">
      <w:pPr>
        <w:pStyle w:val="NoSpacing"/>
      </w:pPr>
      <w:r>
        <w:t>Kahlo's artwork often explored themes of gender, identity, and sexuality. She challenged societal norms and celebrated the female experience, portraying women as powerful and complex beings. Her art was groundbreaking for its time and continues to inspire feminist movements today.</w:t>
      </w:r>
    </w:p>
    <w:p w14:paraId="7AEA1460" w14:textId="77777777" w:rsidR="006E110C" w:rsidRDefault="006E110C" w:rsidP="006E110C">
      <w:pPr>
        <w:pStyle w:val="NoSpacing"/>
      </w:pPr>
    </w:p>
    <w:p w14:paraId="011CB265" w14:textId="77777777" w:rsidR="006E110C" w:rsidRDefault="006E110C" w:rsidP="006E110C">
      <w:pPr>
        <w:pStyle w:val="NoSpacing"/>
      </w:pPr>
      <w:r>
        <w:t>Kahlo's art gained international recognition in the 1940s and 1950s, primarily through exhibitions in the United States and Europe. She exhibited her work in prestigious galleries and museums, becoming one of the first Mexican artists to achieve global recognition.</w:t>
      </w:r>
    </w:p>
    <w:p w14:paraId="44F4888F" w14:textId="77777777" w:rsidR="006E110C" w:rsidRDefault="006E110C" w:rsidP="006E110C">
      <w:pPr>
        <w:pStyle w:val="NoSpacing"/>
      </w:pPr>
    </w:p>
    <w:p w14:paraId="7427B4CF" w14:textId="77777777" w:rsidR="006E110C" w:rsidRDefault="006E110C" w:rsidP="006E110C">
      <w:pPr>
        <w:pStyle w:val="NoSpacing"/>
      </w:pPr>
      <w:r>
        <w:t>Frida Kahlo's artistic style is often associated with the Surrealist movement. While she was influenced by Surrealist artists, she rejected being categorized solely as a Surrealist, as her work was deeply rooted in her personal experiences and emotions.</w:t>
      </w:r>
    </w:p>
    <w:p w14:paraId="32504CDB" w14:textId="77777777" w:rsidR="006E110C" w:rsidRDefault="006E110C" w:rsidP="006E110C">
      <w:pPr>
        <w:pStyle w:val="NoSpacing"/>
      </w:pPr>
    </w:p>
    <w:p w14:paraId="4DA13783" w14:textId="77777777" w:rsidR="006E110C" w:rsidRDefault="006E110C" w:rsidP="006E110C">
      <w:pPr>
        <w:pStyle w:val="NoSpacing"/>
      </w:pPr>
      <w:r>
        <w:t xml:space="preserve">Despite her physical and emotional struggles, Kahlo maintained a strong sense of </w:t>
      </w:r>
      <w:proofErr w:type="spellStart"/>
      <w:r>
        <w:t>humor</w:t>
      </w:r>
      <w:proofErr w:type="spellEnd"/>
      <w:r>
        <w:t xml:space="preserve"> and resilience. Her artwork often incorporated elements of </w:t>
      </w:r>
      <w:proofErr w:type="spellStart"/>
      <w:r>
        <w:t>humor</w:t>
      </w:r>
      <w:proofErr w:type="spellEnd"/>
      <w:r>
        <w:t xml:space="preserve"> and irony, serving as a coping mechanism and a reflection of her indomitable spirit.</w:t>
      </w:r>
    </w:p>
    <w:p w14:paraId="3CDB8125" w14:textId="77777777" w:rsidR="006E110C" w:rsidRDefault="006E110C" w:rsidP="006E110C">
      <w:pPr>
        <w:pStyle w:val="NoSpacing"/>
      </w:pPr>
    </w:p>
    <w:p w14:paraId="736CC0FF" w14:textId="4BF63924" w:rsidR="00A2568F" w:rsidRPr="006E110C" w:rsidRDefault="006E110C" w:rsidP="006E110C">
      <w:pPr>
        <w:pStyle w:val="NoSpacing"/>
      </w:pPr>
      <w:r>
        <w:t>Frida Kahlo's legacy extends beyond her art. She became an icon for her unapologetic self-expression, her embrace of individuality and diversity, and her defiance of societal norms. Her life and work continue to inspire artists, feminists, and individuals around the world, making her an enduring symbol of strength, authenticity, and artistic brilliance.</w:t>
      </w:r>
    </w:p>
    <w:sectPr w:rsidR="00A2568F" w:rsidRPr="006E11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B0E77" w14:textId="77777777" w:rsidR="00DF6A85" w:rsidRDefault="00DF6A85" w:rsidP="004F34E2">
      <w:pPr>
        <w:spacing w:after="0" w:line="240" w:lineRule="auto"/>
      </w:pPr>
      <w:r>
        <w:separator/>
      </w:r>
    </w:p>
  </w:endnote>
  <w:endnote w:type="continuationSeparator" w:id="0">
    <w:p w14:paraId="712B21BD" w14:textId="77777777" w:rsidR="00DF6A85" w:rsidRDefault="00DF6A85"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E48B" w14:textId="77777777" w:rsidR="00DF6A85" w:rsidRDefault="00DF6A85" w:rsidP="004F34E2">
      <w:pPr>
        <w:spacing w:after="0" w:line="240" w:lineRule="auto"/>
      </w:pPr>
      <w:r>
        <w:separator/>
      </w:r>
    </w:p>
  </w:footnote>
  <w:footnote w:type="continuationSeparator" w:id="0">
    <w:p w14:paraId="3A1D08C8" w14:textId="77777777" w:rsidR="00DF6A85" w:rsidRDefault="00DF6A85"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1D3A50"/>
    <w:rsid w:val="00291D97"/>
    <w:rsid w:val="004F34E2"/>
    <w:rsid w:val="005323D3"/>
    <w:rsid w:val="00665003"/>
    <w:rsid w:val="00683E05"/>
    <w:rsid w:val="006A2396"/>
    <w:rsid w:val="006E110C"/>
    <w:rsid w:val="00740A44"/>
    <w:rsid w:val="00A2568F"/>
    <w:rsid w:val="00A60397"/>
    <w:rsid w:val="00DF6A85"/>
    <w:rsid w:val="00DF76AF"/>
    <w:rsid w:val="00E96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2023-07-12T16:48:00Z</dcterms:created>
  <dcterms:modified xsi:type="dcterms:W3CDTF">2023-07-12T16:48:00Z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