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Johann Sebastian Bach was born on March 31, 1685, in Eisenach, Germany. He was a member of a highly musical family and was exposed to music from a young age. His father, Johann Ambrosius Bach, was a well-known musician, and several of his uncles were also professional musicians. Bach's musical talents were evident from a young age, and he received his first musical instruction from his father. He later attended the prestigious St. Michael's School in Lüneburg, where he continued to develop his skills as a musician. It was during this time that he was exposed to a wide range of musical styles and genres. Bach held various musical positions throughout his career, including roles as a court musician, organist, and music director. He was known for his exceptional skills as an organist and was sought after for his ability to improvise and compose music on the spot. His reputation as a musician and composer quickly spread throughout Germany and beyond. One of Bach's most significant contributions to music was his development of the fugue, a complex and intricate form of musical composition. He wrote numerous fugues for organ, keyboard, and other instruments, and his mastery of this form solidified his reputation as one of the greatest composers of his time. Bach's compositions are known for their technical complexity and emotional depth. He wrote music in a wide range of genres, including cantatas, concertos, and orchestral suites. His works are characterized by their intricate counterpoint, rich harmonies, and expressive melodies. Bach's music was not widely recognized during his lifetime, and he was primarily known as a skilled performer and teacher. It was not until the 19th century that his music began to receive the recognition it deserved, and he is now regarded as one of the greatest composers in the history of Western classical music. Bach's legacy extends far beyond his own lifetime, and his influence on subsequent generations of composers is immeasurable. His music has been studied, analyzed, and performed by countless musicians, and his works continue to be a source of inspiration for composers and performers around the world. Bach's personal life was marked by tragedy and hardship. He lost his first wife, Maria Barbara, in 1720, and his second wife, Anna Magdalena, outlived him by over a decade. He also experienced the deaths of several of his children, which undoubtedly had a profound impact on his emotional and psychological well-being. Bach's music is often associated with the Baroque period, but his compositions transcend the stylistic boundaries of his time. His music is characterized by its timeless quality and universal appeal, and it continues to resonate with audiences of all ages and backgrounds. Bach's contributions to music are immeasurable, and his influence on the development of Western classical music cannot be overstated. His compositions have stood the test of time and continue to be celebrated for their beauty, complexity, and emotional depth.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