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Martina Hingis was born on September 30, 1980, in Košice, Slovakia, but she moved to Switzerland when she was just a child. She was named after the legendary tennis player Martina Navratilova. Hingis's mother, Melanie Molitor, was a professional tennis player from the Czech Republic, and her influence was pivotal in shaping Martina's career. Under her mother's guidance, Hingis began playing tennis at a very young age, showing an extraordinary talent that soon became apparent to the world. She became the youngest Grand Slam champion of the 20th century when she won the Wimbledon doubles title at the age of 15 years and 9 months, partnering with Helena Sukova. Martina Hingis's career is marked by her remarkable rise to the top of the women's game. In 1997, at the age of 16, she became the youngest player in the Open Era to win a Grand Slam singles title, securing the Australian Open. That year, she went on to win Wimbledon and the U.S. Open, narrowly missing out on a calendar-year Grand Slam after finishing as the runner-up at the French Open. This incredible achievement led her to become the youngest ever World No. 1 in women's singles tennis, a position she held for a total of 209 weeks, which is the fifth-highest number of weeks for a female player. Throughout her career, Martina Hingis was known for her exceptional court intelligence and tactical play, rather than sheer power. Her game was built on precision, anticipation, and a deep understanding of the game, which allowed her to outmaneuver opponents who often relied on strength. Hingis's remarkable hand-eye coordination and agility made her a formidable opponent on all surfaces, although she was most dominant on hard courts and grass. Her ability to create sharp angles and her finesse at the net made her one of the most versatile players of her time. Martina Hingis's success wasn't limited to singles play. She also had an illustrious career in doubles, where she achieved a 'Career Grand Slam' by winning all four major titles—the Australian Open, French Open, Wimbledon, and US Open. Hingis's intelligence on the court translated seamlessly into her doubles play, where she was able to complement her partners' strengths and cover the court with exceptional skill. Her partnerships with players like Anna Kournikova, Natasha Zvereva, and later in her career with Sania Mirza and Chan Yung-jan, were highly successful and added numerous titles to her already impressive resume. Despite her success, Martina Hingis's career was not without controversy. In 2007, she tested positive for a metabolite of cocaine during Wimbledon and subsequently received a two-year suspension from the sport. Hingis denied ever using the drug, but the incident cast a shadow over her career. During her suspension, she stayed involved in the sport by participating in exhibitions and coaching. The ban ultimately led to her second retirement from professional tennis, although she would later make a successful return to the doubles circuit. Martina Hingis's impact on the sport extends beyond her playing career. She was inducted into the International Tennis Hall of Fame in 2013, a testament to her influence and achievements in tennis. Her induction at the age of 32 made her one of the youngest players ever to receive this honor. Hingis's induction recognized not only her individual success but also her contributions to Switzerland's Fed Cup team and her role in popularizing women's tennis globally during her career. Hingis's career was marked by several comebacks. After initially retiring in 2003 due to injuries at the age of 22, she returned to the sport in 2006, making an immediate impact by winning several singles and doubles titles. However, her 2007 suspension led to another retirement. She made a second comeback in 2013, focusing on doubles, where she found a new wave of success, winning multiple Grand Slam titles and returning to the top of the doubles rankings. Hingis's ability to reinvent herself and remain competitive at the highest levels of the sport is a testament to her enduring talent and determination. Martina Hingis was not only a dominant force in women's tennis but also made a mark in mixed doubles. She won Grand Slam titles in mixed doubles, completing a 'Boxed Set' of titles, which is winning all four Grand Slams in singles, doubles, and mixed doubles—a rare feat in tennis. Her mixed doubles partners included legends like Leander Paes and Jamie Murray, and her adaptability and court sense made her an ideal partner, contributing to her success across all forms of the game. Beyond her playing career, Martina Hingis has also been involved in various other ventures. She has participated in equestrian competitions, following her passion for horse riding. Hingis has also been active in charity work, supporting various causes, including those related to sports and children. Her post-retirement life has seen her engaging in tennis commentary and analysis, sharing her deep knowledge of the game with fans and providing insights into the strategies and intricacies of professional tennis. Martina Hingis's legacy is marked by her precocity, versatility, and longevity in the sport. She has inspired a generation of players with her intelligent playstyle and tactical prowess. Hingis's achievements during the late 1990s helped to shape the narrative of women's tennis, and her success across all forms of the game underlines her status as one of the all-time greats. Her influence continues as she mentors young players and remains involved in tennis, ensuring that her contributions to the sport will be felt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