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B8A4" w14:textId="77777777" w:rsidR="00E55376" w:rsidRDefault="00E55376" w:rsidP="00E55376">
      <w:r>
        <w:t xml:space="preserve">Queen Mother and Warrior: Yaa </w:t>
      </w:r>
      <w:proofErr w:type="spellStart"/>
      <w:r>
        <w:t>Asantewaa</w:t>
      </w:r>
      <w:proofErr w:type="spellEnd"/>
      <w:r>
        <w:t xml:space="preserve">, also known as Nana Yaa </w:t>
      </w:r>
      <w:proofErr w:type="spellStart"/>
      <w:r>
        <w:t>Asantewaa</w:t>
      </w:r>
      <w:proofErr w:type="spellEnd"/>
      <w:r>
        <w:t>, was a powerful queen mother and a fearless warrior from the Ashanti Empire, which is now part of modern-day Ghana. She played a pivotal role in the Ashanti-British War known as the War of the Golden Stool in 1900.</w:t>
      </w:r>
    </w:p>
    <w:p w14:paraId="722243EA" w14:textId="77777777" w:rsidR="00E55376" w:rsidRDefault="00E55376" w:rsidP="00E55376"/>
    <w:p w14:paraId="27946E22" w14:textId="77777777" w:rsidR="00E55376" w:rsidRDefault="00E55376" w:rsidP="00E55376">
      <w:r>
        <w:t xml:space="preserve">Defender of Ashanti Autonomy: Yaa </w:t>
      </w:r>
      <w:proofErr w:type="spellStart"/>
      <w:r>
        <w:t>Asantewaa's</w:t>
      </w:r>
      <w:proofErr w:type="spellEnd"/>
      <w:r>
        <w:t xml:space="preserve"> most notable achievement was her leadership during the Ashanti-British War. She rallied her people against British attempts to seize the Golden Stool, a symbol of Ashanti sovereignty. Her determination and courage united the Ashanti resistance against colonial rule.</w:t>
      </w:r>
    </w:p>
    <w:p w14:paraId="0451C73A" w14:textId="77777777" w:rsidR="00E55376" w:rsidRDefault="00E55376" w:rsidP="00E55376"/>
    <w:p w14:paraId="5054AA60" w14:textId="77777777" w:rsidR="00E55376" w:rsidRDefault="00E55376" w:rsidP="00E55376">
      <w:r>
        <w:t xml:space="preserve">Symbol of Strength: Yaa </w:t>
      </w:r>
      <w:proofErr w:type="spellStart"/>
      <w:r>
        <w:t>Asantewaa's</w:t>
      </w:r>
      <w:proofErr w:type="spellEnd"/>
      <w:r>
        <w:t xml:space="preserve"> leadership transcended traditional gender roles, making her an emblem of female strength and resilience. Her willingness to challenge colonial powers and lead armies into battle challenged gender norms and inspired generations of women.</w:t>
      </w:r>
    </w:p>
    <w:p w14:paraId="5B190874" w14:textId="77777777" w:rsidR="00E55376" w:rsidRDefault="00E55376" w:rsidP="00E55376"/>
    <w:p w14:paraId="6A663356" w14:textId="77777777" w:rsidR="00E55376" w:rsidRDefault="00E55376" w:rsidP="00E55376">
      <w:r>
        <w:t xml:space="preserve">Ghana's First Female Military Leader: Yaa </w:t>
      </w:r>
      <w:proofErr w:type="spellStart"/>
      <w:r>
        <w:t>Asantewaa's</w:t>
      </w:r>
      <w:proofErr w:type="spellEnd"/>
      <w:r>
        <w:t xml:space="preserve"> role as a military leader was unprecedented in the history of the Ashanti Empire. She led a force of brave warriors, demonstrating her strategic prowess and dedication to defending her people's heritage.</w:t>
      </w:r>
    </w:p>
    <w:p w14:paraId="6DCC6B57" w14:textId="77777777" w:rsidR="00E55376" w:rsidRDefault="00E55376" w:rsidP="00E55376"/>
    <w:p w14:paraId="563EE788" w14:textId="77777777" w:rsidR="00E55376" w:rsidRDefault="00E55376" w:rsidP="00E55376">
      <w:r>
        <w:t xml:space="preserve">Strategic Siege of Kumasi: Yaa </w:t>
      </w:r>
      <w:proofErr w:type="spellStart"/>
      <w:r>
        <w:t>Asantewaa</w:t>
      </w:r>
      <w:proofErr w:type="spellEnd"/>
      <w:r>
        <w:t xml:space="preserve"> and her forces engaged in a strategic siege of Kumasi, the capital of the Ashanti Empire, in 1900. Their efforts kept the resistance alive and put pressure on the British forces, ultimately highlighting the Ashanti people's commitment to self-determination.</w:t>
      </w:r>
    </w:p>
    <w:p w14:paraId="46454138" w14:textId="77777777" w:rsidR="00E55376" w:rsidRDefault="00E55376" w:rsidP="00E55376"/>
    <w:p w14:paraId="69E3E200" w14:textId="77777777" w:rsidR="00E55376" w:rsidRDefault="00E55376" w:rsidP="00E55376">
      <w:r>
        <w:t xml:space="preserve">Exiled and Legacy: Despite her fierce resistance, the Ashanti-British War ended with the capture of Yaa </w:t>
      </w:r>
      <w:proofErr w:type="spellStart"/>
      <w:r>
        <w:t>Asantewaa</w:t>
      </w:r>
      <w:proofErr w:type="spellEnd"/>
      <w:r>
        <w:t>. She was later exiled to the Seychelles, where she lived out the remainder of her life. However, her legacy continued to inspire the fight for independence in Ghana and across Africa.</w:t>
      </w:r>
    </w:p>
    <w:p w14:paraId="6661FFFA" w14:textId="77777777" w:rsidR="00E55376" w:rsidRDefault="00E55376" w:rsidP="00E55376"/>
    <w:p w14:paraId="58A5FBD3" w14:textId="77777777" w:rsidR="00E55376" w:rsidRDefault="00E55376" w:rsidP="00E55376">
      <w:r>
        <w:t xml:space="preserve">Posthumous </w:t>
      </w:r>
      <w:proofErr w:type="spellStart"/>
      <w:r>
        <w:t>Honors</w:t>
      </w:r>
      <w:proofErr w:type="spellEnd"/>
      <w:r>
        <w:t xml:space="preserve">: Yaa </w:t>
      </w:r>
      <w:proofErr w:type="spellStart"/>
      <w:r>
        <w:t>Asantewaa's</w:t>
      </w:r>
      <w:proofErr w:type="spellEnd"/>
      <w:r>
        <w:t xml:space="preserve"> contributions to Ghana's history and her symbolic significance have led to numerous posthumous </w:t>
      </w:r>
      <w:proofErr w:type="spellStart"/>
      <w:r>
        <w:t>honors</w:t>
      </w:r>
      <w:proofErr w:type="spellEnd"/>
      <w:r>
        <w:t>. She is celebrated as a national heroine, and her legacy is remembered through statues, monuments, and cultural commemorations.</w:t>
      </w:r>
    </w:p>
    <w:p w14:paraId="72BABDF8" w14:textId="77777777" w:rsidR="00E55376" w:rsidRDefault="00E55376" w:rsidP="00E55376"/>
    <w:p w14:paraId="0116B7A7" w14:textId="77777777" w:rsidR="00E55376" w:rsidRDefault="00E55376" w:rsidP="00E55376">
      <w:r>
        <w:t xml:space="preserve">Impact on Women's Empowerment: Yaa </w:t>
      </w:r>
      <w:proofErr w:type="spellStart"/>
      <w:r>
        <w:t>Asantewaa's</w:t>
      </w:r>
      <w:proofErr w:type="spellEnd"/>
      <w:r>
        <w:t xml:space="preserve"> leadership is often cited as a source of inspiration for women's empowerment movements. Her story underscores the role of women as changemakers, leaders, and agents of resistance, challenging stereotypes and advocating for equality.</w:t>
      </w:r>
    </w:p>
    <w:p w14:paraId="5F902C27" w14:textId="77777777" w:rsidR="00E55376" w:rsidRDefault="00E55376" w:rsidP="00E55376"/>
    <w:p w14:paraId="38FAADA2" w14:textId="77777777" w:rsidR="00E55376" w:rsidRDefault="00E55376" w:rsidP="00E55376">
      <w:r>
        <w:t xml:space="preserve">Cultural and Educational Contributions: Yaa </w:t>
      </w:r>
      <w:proofErr w:type="spellStart"/>
      <w:r>
        <w:t>Asantewaa's</w:t>
      </w:r>
      <w:proofErr w:type="spellEnd"/>
      <w:r>
        <w:t xml:space="preserve"> legacy extends beyond the realm of military resistance. She was a custodian of Ashanti culture and traditions, and her efforts continue to influence cultural preservation and education in modern Ghana.</w:t>
      </w:r>
    </w:p>
    <w:p w14:paraId="03E40083" w14:textId="77777777" w:rsidR="00E55376" w:rsidRDefault="00E55376" w:rsidP="00E55376"/>
    <w:p w14:paraId="736CC0FF" w14:textId="5CF46134" w:rsidR="00A2568F" w:rsidRPr="00E55376" w:rsidRDefault="00E55376" w:rsidP="00E55376">
      <w:r>
        <w:t xml:space="preserve">Pan-African Icon: Yaa </w:t>
      </w:r>
      <w:proofErr w:type="spellStart"/>
      <w:r>
        <w:t>Asantewaa's</w:t>
      </w:r>
      <w:proofErr w:type="spellEnd"/>
      <w:r>
        <w:t xml:space="preserve"> struggle against colonial oppression resonated beyond Ghana's borders. Her legacy has become a symbol of resistance and unity across Africa, inspiring individuals and movements committed to ending colonialism, imperialism, and oppression throughout the continent.</w:t>
      </w:r>
    </w:p>
    <w:sectPr w:rsidR="00A2568F" w:rsidRPr="00E55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764C50"/>
    <w:rsid w:val="00A2568F"/>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2023-08-30T14:48:00Z</dcterms:created>
  <dcterms:modified xsi:type="dcterms:W3CDTF">2023-08-30T14:48:00Z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