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219" w:rsidRDefault="004C3219" w:rsidP="004C3219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6" w:history="1">
        <w:r>
          <w:rPr>
            <w:rStyle w:val="a5"/>
            <w:rFonts w:ascii="Verdana" w:hAnsi="Verdana"/>
            <w:color w:val="075DB3"/>
            <w:sz w:val="21"/>
            <w:szCs w:val="21"/>
          </w:rPr>
          <w:t>【原】十分钟搞定</w:t>
        </w:r>
        <w:r>
          <w:rPr>
            <w:rStyle w:val="a5"/>
            <w:rFonts w:ascii="Verdana" w:hAnsi="Verdana"/>
            <w:color w:val="075DB3"/>
            <w:sz w:val="21"/>
            <w:szCs w:val="21"/>
          </w:rPr>
          <w:t>pandas</w:t>
        </w:r>
      </w:hyperlink>
    </w:p>
    <w:p w:rsidR="004C3219" w:rsidRDefault="004C3219" w:rsidP="004C3219">
      <w:pPr>
        <w:shd w:val="clear" w:color="auto" w:fill="FEFEF2"/>
        <w:ind w:firstLine="420"/>
        <w:rPr>
          <w:color w:val="000000"/>
          <w:sz w:val="20"/>
          <w:szCs w:val="20"/>
        </w:rPr>
      </w:pPr>
      <w:bookmarkStart w:id="0" w:name="OLE_LINK18"/>
      <w:bookmarkStart w:id="1" w:name="OLE_LINK17"/>
      <w:bookmarkEnd w:id="0"/>
      <w:r>
        <w:rPr>
          <w:rFonts w:hint="eastAsia"/>
          <w:color w:val="000000"/>
          <w:sz w:val="20"/>
          <w:szCs w:val="20"/>
        </w:rPr>
        <w:t>本文是对</w:t>
      </w:r>
      <w:r>
        <w:rPr>
          <w:color w:val="000000"/>
          <w:sz w:val="20"/>
          <w:szCs w:val="20"/>
        </w:rPr>
        <w:t>pandas</w:t>
      </w:r>
      <w:bookmarkEnd w:id="1"/>
      <w:r>
        <w:rPr>
          <w:rFonts w:hint="eastAsia"/>
          <w:color w:val="000000"/>
          <w:sz w:val="20"/>
          <w:szCs w:val="20"/>
        </w:rPr>
        <w:t>官方网站上《</w:t>
      </w:r>
      <w:r>
        <w:rPr>
          <w:color w:val="000000"/>
          <w:sz w:val="20"/>
          <w:szCs w:val="20"/>
        </w:rPr>
        <w:t>10 Minutes to pandas</w:t>
      </w:r>
      <w:r>
        <w:rPr>
          <w:rFonts w:hint="eastAsia"/>
          <w:color w:val="000000"/>
          <w:sz w:val="20"/>
          <w:szCs w:val="20"/>
        </w:rPr>
        <w:t>》的一个简单的翻译，原文在</w:t>
      </w:r>
      <w:hyperlink r:id="rId7" w:history="1">
        <w:r>
          <w:rPr>
            <w:rStyle w:val="a5"/>
            <w:rFonts w:hint="eastAsia"/>
            <w:color w:val="075DB3"/>
            <w:sz w:val="20"/>
            <w:szCs w:val="20"/>
          </w:rPr>
          <w:t>这里</w:t>
        </w:r>
      </w:hyperlink>
      <w:r>
        <w:rPr>
          <w:rFonts w:hint="eastAsia"/>
          <w:color w:val="000000"/>
          <w:sz w:val="20"/>
          <w:szCs w:val="20"/>
        </w:rPr>
        <w:t>。这篇文章是对</w:t>
      </w:r>
      <w:r>
        <w:rPr>
          <w:color w:val="000000"/>
          <w:sz w:val="20"/>
          <w:szCs w:val="20"/>
        </w:rPr>
        <w:t>pandas</w:t>
      </w:r>
      <w:r>
        <w:rPr>
          <w:rFonts w:hint="eastAsia"/>
          <w:color w:val="000000"/>
          <w:sz w:val="20"/>
          <w:szCs w:val="20"/>
        </w:rPr>
        <w:t>的一个简单的介绍，详细的介绍请参考：</w:t>
      </w:r>
      <w:hyperlink r:id="rId8" w:anchor="cookbook" w:history="1">
        <w:r>
          <w:rPr>
            <w:rStyle w:val="a7"/>
            <w:rFonts w:ascii="Arial" w:hAnsi="Arial" w:cs="Arial"/>
            <w:color w:val="005B81"/>
            <w:sz w:val="20"/>
            <w:szCs w:val="20"/>
            <w:shd w:val="clear" w:color="auto" w:fill="FFFFFF"/>
          </w:rPr>
          <w:t>Cookbook</w:t>
        </w:r>
      </w:hyperlink>
      <w:r>
        <w:rPr>
          <w:rStyle w:val="apple-converted-space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。习惯上，我们会按下面格式引入所需要的包：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280660" cy="830580"/>
            <wp:effectExtent l="0" t="0" r="0" b="7620"/>
            <wp:docPr id="76" name="图片 76" descr="http://images.cnitblog.com/blog/407700/201412/091345070096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07700/201412/0913450700963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1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一、</w:t>
      </w:r>
      <w:r>
        <w:rPr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          </w:t>
      </w:r>
      <w:r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</w:t>
      </w:r>
      <w:r>
        <w:rPr>
          <w:rFonts w:hint="eastAsia"/>
          <w:color w:val="000000"/>
          <w:sz w:val="42"/>
          <w:szCs w:val="42"/>
        </w:rPr>
        <w:t>创建对象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可以通过</w:t>
      </w:r>
      <w:r>
        <w:rPr>
          <w:rStyle w:val="apple-converted-space"/>
          <w:color w:val="000000"/>
          <w:sz w:val="20"/>
          <w:szCs w:val="20"/>
        </w:rPr>
        <w:t> </w:t>
      </w:r>
      <w:hyperlink r:id="rId10" w:anchor="dsintro" w:history="1">
        <w:r>
          <w:rPr>
            <w:rStyle w:val="a5"/>
            <w:color w:val="075DB3"/>
            <w:sz w:val="20"/>
            <w:szCs w:val="20"/>
          </w:rPr>
          <w:t>Data Structure Intro Setion</w:t>
        </w:r>
      </w:hyperlink>
      <w:r>
        <w:rPr>
          <w:rStyle w:val="apple-converted-space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来查看有关该节内容的详细信息。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、可以通过传递一个</w:t>
      </w:r>
      <w:r>
        <w:rPr>
          <w:color w:val="000000"/>
          <w:sz w:val="20"/>
          <w:szCs w:val="20"/>
        </w:rPr>
        <w:t>list</w:t>
      </w:r>
      <w:r>
        <w:rPr>
          <w:rFonts w:hint="eastAsia"/>
          <w:color w:val="000000"/>
          <w:sz w:val="20"/>
          <w:szCs w:val="20"/>
        </w:rPr>
        <w:t>对象来创建一个</w:t>
      </w:r>
      <w:r>
        <w:rPr>
          <w:color w:val="000000"/>
          <w:sz w:val="20"/>
          <w:szCs w:val="20"/>
        </w:rPr>
        <w:t>Series</w:t>
      </w:r>
      <w:r>
        <w:rPr>
          <w:rFonts w:hint="eastAsia"/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pandas</w:t>
      </w:r>
      <w:r>
        <w:rPr>
          <w:rFonts w:hint="eastAsia"/>
          <w:color w:val="000000"/>
          <w:sz w:val="20"/>
          <w:szCs w:val="20"/>
        </w:rPr>
        <w:t>会默认创建整型索引：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280660" cy="1600200"/>
            <wp:effectExtent l="0" t="0" r="0" b="0"/>
            <wp:docPr id="75" name="图片 75" descr="http://images.cnitblog.com/blog/407700/201412/0913450760344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07700/201412/09134507603449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</w:t>
      </w:r>
      <w:r>
        <w:rPr>
          <w:rFonts w:hint="eastAsia"/>
          <w:color w:val="000000"/>
          <w:sz w:val="20"/>
          <w:szCs w:val="20"/>
        </w:rPr>
        <w:t>、通过传递一个</w:t>
      </w:r>
      <w:r>
        <w:rPr>
          <w:color w:val="000000"/>
          <w:sz w:val="20"/>
          <w:szCs w:val="20"/>
        </w:rPr>
        <w:t>numpy array</w:t>
      </w:r>
      <w:r>
        <w:rPr>
          <w:rFonts w:hint="eastAsia"/>
          <w:color w:val="000000"/>
          <w:sz w:val="20"/>
          <w:szCs w:val="20"/>
        </w:rPr>
        <w:t>，时间索引以及列标签来创建一个</w:t>
      </w:r>
      <w:r>
        <w:rPr>
          <w:color w:val="000000"/>
          <w:sz w:val="20"/>
          <w:szCs w:val="20"/>
        </w:rPr>
        <w:t>DataFrame</w:t>
      </w:r>
      <w:r>
        <w:rPr>
          <w:rFonts w:hint="eastAsia"/>
          <w:color w:val="000000"/>
          <w:sz w:val="20"/>
          <w:szCs w:val="20"/>
        </w:rPr>
        <w:t>：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280660" cy="2545080"/>
            <wp:effectExtent l="0" t="0" r="0" b="7620"/>
            <wp:docPr id="74" name="图片 74" descr="http://images.cnitblog.com/blog/407700/201412/091345082908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07700/201412/09134508290834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</w:t>
      </w:r>
      <w:r>
        <w:rPr>
          <w:rFonts w:hint="eastAsia"/>
          <w:color w:val="000000"/>
          <w:sz w:val="20"/>
          <w:szCs w:val="20"/>
        </w:rPr>
        <w:t>、通过传递一个能够被转换成类似序列结构的字典对象来创建一个</w:t>
      </w:r>
      <w:r>
        <w:rPr>
          <w:color w:val="000000"/>
          <w:sz w:val="20"/>
          <w:szCs w:val="20"/>
        </w:rPr>
        <w:t>DataFrame</w:t>
      </w:r>
      <w:r>
        <w:rPr>
          <w:rFonts w:hint="eastAsia"/>
          <w:color w:val="000000"/>
          <w:sz w:val="20"/>
          <w:szCs w:val="20"/>
        </w:rPr>
        <w:t>：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80660" cy="2026920"/>
            <wp:effectExtent l="0" t="0" r="0" b="0"/>
            <wp:docPr id="73" name="图片 73" descr="http://images.cnitblog.com/blog/407700/201412/091345087282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407700/201412/09134508728204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</w:t>
      </w:r>
      <w:r>
        <w:rPr>
          <w:rFonts w:hint="eastAsia"/>
          <w:color w:val="000000"/>
          <w:sz w:val="20"/>
          <w:szCs w:val="20"/>
        </w:rPr>
        <w:t>、查看不同列的数据类型：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280660" cy="1325880"/>
            <wp:effectExtent l="0" t="0" r="0" b="7620"/>
            <wp:docPr id="72" name="图片 72" descr="http://images.cnitblog.com/blog/407700/201412/0913450907184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407700/201412/09134509071847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</w:t>
      </w:r>
      <w:r>
        <w:rPr>
          <w:rFonts w:hint="eastAsia"/>
          <w:color w:val="000000"/>
          <w:sz w:val="20"/>
          <w:szCs w:val="20"/>
        </w:rPr>
        <w:t>、如果你使用的是</w:t>
      </w:r>
      <w:r>
        <w:rPr>
          <w:color w:val="000000"/>
          <w:sz w:val="20"/>
          <w:szCs w:val="20"/>
        </w:rPr>
        <w:t>IPython</w:t>
      </w:r>
      <w:r>
        <w:rPr>
          <w:rFonts w:hint="eastAsia"/>
          <w:color w:val="000000"/>
          <w:sz w:val="20"/>
          <w:szCs w:val="20"/>
        </w:rPr>
        <w:t>，使用</w:t>
      </w:r>
      <w:r>
        <w:rPr>
          <w:color w:val="000000"/>
          <w:sz w:val="20"/>
          <w:szCs w:val="20"/>
        </w:rPr>
        <w:t>Tab</w:t>
      </w:r>
      <w:r>
        <w:rPr>
          <w:rFonts w:hint="eastAsia"/>
          <w:color w:val="000000"/>
          <w:sz w:val="20"/>
          <w:szCs w:val="20"/>
        </w:rPr>
        <w:t>自动补全功能会自动识别所有的属性以及自定义的列，下图中是所有能够被自动识别的属性的一个子集：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280660" cy="3162300"/>
            <wp:effectExtent l="0" t="0" r="0" b="0"/>
            <wp:docPr id="71" name="图片 71" descr="http://images.cnitblog.com/blog/407700/201412/091345093844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407700/201412/09134509384414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1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二、</w:t>
      </w:r>
      <w:r>
        <w:rPr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          </w:t>
      </w:r>
      <w:r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</w:t>
      </w:r>
      <w:r>
        <w:rPr>
          <w:rFonts w:hint="eastAsia"/>
          <w:color w:val="000000"/>
          <w:sz w:val="42"/>
          <w:szCs w:val="42"/>
        </w:rPr>
        <w:t>查看数据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详情请参阅：</w:t>
      </w:r>
      <w:hyperlink r:id="rId16" w:anchor="basics" w:history="1">
        <w:r>
          <w:rPr>
            <w:rStyle w:val="a5"/>
            <w:color w:val="075DB3"/>
            <w:sz w:val="20"/>
            <w:szCs w:val="20"/>
          </w:rPr>
          <w:t>Basics Section</w:t>
        </w:r>
      </w:hyperlink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查看</w:t>
      </w:r>
      <w:r>
        <w:rPr>
          <w:rFonts w:ascii="Verdana" w:hAnsi="Verdana"/>
          <w:color w:val="000000"/>
          <w:sz w:val="20"/>
          <w:szCs w:val="20"/>
        </w:rPr>
        <w:t>frame</w:t>
      </w:r>
      <w:r>
        <w:rPr>
          <w:rFonts w:hint="eastAsia"/>
          <w:color w:val="000000"/>
          <w:sz w:val="20"/>
          <w:szCs w:val="20"/>
        </w:rPr>
        <w:t>中头部和尾部的行：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65420" cy="2057400"/>
            <wp:effectExtent l="0" t="0" r="0" b="0"/>
            <wp:docPr id="70" name="图片 70" descr="http://images.cnitblog.com/blog/407700/201412/091345098371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407700/201412/09134509837107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显示索引、列和底层的</w:t>
      </w:r>
      <w:r>
        <w:rPr>
          <w:rFonts w:ascii="Verdana" w:hAnsi="Verdana"/>
          <w:color w:val="000000"/>
          <w:sz w:val="20"/>
          <w:szCs w:val="20"/>
        </w:rPr>
        <w:t>numpy</w:t>
      </w:r>
      <w:r>
        <w:rPr>
          <w:rFonts w:hint="eastAsia"/>
          <w:color w:val="000000"/>
          <w:sz w:val="20"/>
          <w:szCs w:val="20"/>
        </w:rPr>
        <w:t>数据：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2331720"/>
            <wp:effectExtent l="0" t="0" r="0" b="0"/>
            <wp:docPr id="69" name="图片 69" descr="http://images.cnitblog.com/blog/407700/201412/091345103061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407700/201412/09134510306123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describe()</w:t>
      </w:r>
      <w:r>
        <w:rPr>
          <w:rFonts w:hint="eastAsia"/>
          <w:color w:val="000000"/>
          <w:sz w:val="20"/>
          <w:szCs w:val="20"/>
        </w:rPr>
        <w:t>函数对于数据的快速统计汇总：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569720"/>
            <wp:effectExtent l="0" t="0" r="0" b="0"/>
            <wp:docPr id="68" name="图片 68" descr="http://images.cnitblog.com/blog/407700/201412/091345112901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407700/201412/09134511290183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对数据的转置：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059180"/>
            <wp:effectExtent l="0" t="0" r="0" b="7620"/>
            <wp:docPr id="67" name="图片 67" descr="http://images.cnitblog.com/blog/407700/201412/091345117126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407700/201412/09134511712600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按轴进行排序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80660" cy="1348740"/>
            <wp:effectExtent l="0" t="0" r="0" b="3810"/>
            <wp:docPr id="66" name="图片 66" descr="http://images.cnitblog.com/blog/407700/201412/0913451210337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407700/201412/09134512103371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按值进行排序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333500"/>
            <wp:effectExtent l="0" t="0" r="0" b="0"/>
            <wp:docPr id="65" name="图片 65" descr="http://images.cnitblog.com/blog/407700/201412/091345124782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407700/201412/09134512478290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1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三、</w:t>
      </w:r>
      <w:r>
        <w:rPr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          </w:t>
      </w:r>
      <w:r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</w:t>
      </w:r>
      <w:r>
        <w:rPr>
          <w:rFonts w:hint="eastAsia"/>
          <w:color w:val="000000"/>
          <w:sz w:val="42"/>
          <w:szCs w:val="42"/>
        </w:rPr>
        <w:t>选择</w:t>
      </w:r>
    </w:p>
    <w:p w:rsidR="004C3219" w:rsidRDefault="004C3219" w:rsidP="004C3219">
      <w:pPr>
        <w:shd w:val="clear" w:color="auto" w:fill="FEFEF2"/>
        <w:ind w:firstLine="42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虽然标准的</w:t>
      </w:r>
      <w:r>
        <w:rPr>
          <w:color w:val="000000"/>
          <w:sz w:val="20"/>
          <w:szCs w:val="20"/>
        </w:rPr>
        <w:t>Python/Numpy</w:t>
      </w:r>
      <w:r>
        <w:rPr>
          <w:rFonts w:hint="eastAsia"/>
          <w:color w:val="000000"/>
          <w:sz w:val="20"/>
          <w:szCs w:val="20"/>
        </w:rPr>
        <w:t>的选择和设置表达式都能够直接派上用场，但是作为工程使用的代码，我们推荐使用经过优化的</w:t>
      </w:r>
      <w:r>
        <w:rPr>
          <w:color w:val="000000"/>
          <w:sz w:val="20"/>
          <w:szCs w:val="20"/>
        </w:rPr>
        <w:t>pandas</w:t>
      </w:r>
      <w:r>
        <w:rPr>
          <w:rFonts w:hint="eastAsia"/>
          <w:color w:val="000000"/>
          <w:sz w:val="20"/>
          <w:szCs w:val="20"/>
        </w:rPr>
        <w:t>数据访问方式：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.at</w:t>
      </w:r>
      <w:r>
        <w:rPr>
          <w:rFonts w:ascii="Arial" w:hAnsi="Arial" w:cs="Arial"/>
          <w:color w:val="3E4349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3E4349"/>
          <w:sz w:val="20"/>
          <w:szCs w:val="20"/>
        </w:rPr>
        <w:t> 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.iat</w:t>
      </w:r>
      <w:r>
        <w:rPr>
          <w:rFonts w:ascii="Arial" w:hAnsi="Arial" w:cs="Arial"/>
          <w:color w:val="3E4349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3E4349"/>
          <w:sz w:val="20"/>
          <w:szCs w:val="20"/>
        </w:rPr>
        <w:t> 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.loc</w:t>
      </w:r>
      <w:r>
        <w:rPr>
          <w:rFonts w:ascii="Arial" w:hAnsi="Arial" w:cs="Arial"/>
          <w:color w:val="3E4349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3E4349"/>
          <w:sz w:val="20"/>
          <w:szCs w:val="20"/>
        </w:rPr>
        <w:t> 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.iloc</w:t>
      </w:r>
      <w:r>
        <w:rPr>
          <w:rStyle w:val="apple-converted-space"/>
          <w:rFonts w:ascii="Arial" w:hAnsi="Arial" w:cs="Arial"/>
          <w:color w:val="3E4349"/>
          <w:sz w:val="20"/>
          <w:szCs w:val="20"/>
        </w:rPr>
        <w:t> </w:t>
      </w:r>
      <w:r>
        <w:rPr>
          <w:rFonts w:hint="eastAsia"/>
          <w:color w:val="3E4349"/>
          <w:sz w:val="20"/>
          <w:szCs w:val="20"/>
        </w:rPr>
        <w:t>和</w:t>
      </w:r>
      <w:r>
        <w:rPr>
          <w:rStyle w:val="apple-converted-space"/>
          <w:rFonts w:ascii="Arial" w:hAnsi="Arial" w:cs="Arial"/>
          <w:color w:val="3E4349"/>
          <w:sz w:val="20"/>
          <w:szCs w:val="20"/>
        </w:rPr>
        <w:t> 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.ix</w:t>
      </w:r>
      <w:r>
        <w:rPr>
          <w:rStyle w:val="pre"/>
          <w:rFonts w:hint="eastAsia"/>
          <w:color w:val="222222"/>
          <w:sz w:val="20"/>
          <w:szCs w:val="20"/>
        </w:rPr>
        <w:t>详情请参阅</w:t>
      </w:r>
      <w:hyperlink r:id="rId23" w:anchor="indexing" w:history="1">
        <w:r>
          <w:rPr>
            <w:rStyle w:val="a5"/>
            <w:rFonts w:ascii="Courier New" w:hAnsi="Courier New" w:cs="Courier New"/>
            <w:color w:val="075DB3"/>
            <w:sz w:val="20"/>
            <w:szCs w:val="20"/>
          </w:rPr>
          <w:t>Indexing and Selecing Data</w:t>
        </w:r>
      </w:hyperlink>
      <w:r>
        <w:rPr>
          <w:rStyle w:val="apple-converted-space"/>
          <w:rFonts w:ascii="Courier New" w:hAnsi="Courier New" w:cs="Courier New"/>
          <w:color w:val="222222"/>
          <w:sz w:val="20"/>
          <w:szCs w:val="20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和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</w:rPr>
        <w:t> </w:t>
      </w:r>
      <w:hyperlink r:id="rId24" w:anchor="advanced" w:history="1">
        <w:r>
          <w:rPr>
            <w:rStyle w:val="a5"/>
            <w:rFonts w:ascii="Courier New" w:hAnsi="Courier New" w:cs="Courier New"/>
            <w:color w:val="075DB3"/>
            <w:sz w:val="20"/>
            <w:szCs w:val="20"/>
          </w:rPr>
          <w:t>MultiIndex / Advanced Indexing</w:t>
        </w:r>
      </w:hyperlink>
      <w:r>
        <w:rPr>
          <w:rStyle w:val="pre"/>
          <w:rFonts w:hint="eastAsia"/>
          <w:color w:val="222222"/>
          <w:sz w:val="20"/>
          <w:szCs w:val="20"/>
        </w:rPr>
        <w:t>。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840" w:hanging="42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Wingdings" w:hAnsi="Wingdings"/>
          <w:color w:val="222222"/>
          <w:sz w:val="26"/>
          <w:szCs w:val="26"/>
        </w:rPr>
        <w:t></w:t>
      </w:r>
      <w:r>
        <w:rPr>
          <w:rStyle w:val="pr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6"/>
          <w:szCs w:val="26"/>
        </w:rPr>
        <w:t>获取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1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选择一个单独的列，这将会返回一个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Series</w:t>
      </w:r>
      <w:r>
        <w:rPr>
          <w:rStyle w:val="pre"/>
          <w:rFonts w:hint="eastAsia"/>
          <w:color w:val="222222"/>
          <w:sz w:val="20"/>
          <w:szCs w:val="20"/>
        </w:rPr>
        <w:t>，等同于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df.A</w:t>
      </w:r>
      <w:r>
        <w:rPr>
          <w:rStyle w:val="pre"/>
          <w:rFonts w:hint="eastAsia"/>
          <w:color w:val="222222"/>
          <w:sz w:val="20"/>
          <w:szCs w:val="20"/>
        </w:rPr>
        <w:t>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341120"/>
            <wp:effectExtent l="0" t="0" r="0" b="0"/>
            <wp:docPr id="64" name="图片 64" descr="http://images.cnitblog.com/blog/407700/201412/091345128373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/407700/201412/09134512837355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2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通过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[]</w:t>
      </w:r>
      <w:r>
        <w:rPr>
          <w:rStyle w:val="pre"/>
          <w:rFonts w:hint="eastAsia"/>
          <w:color w:val="222222"/>
          <w:sz w:val="20"/>
          <w:szCs w:val="20"/>
        </w:rPr>
        <w:t>进行选择，这将会对行进行切片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790700"/>
            <wp:effectExtent l="0" t="0" r="0" b="0"/>
            <wp:docPr id="63" name="图片 63" descr="http://images.cnitblog.com/blog/407700/201412/091345133534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407700/201412/09134513353400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840" w:hanging="42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Wingdings" w:hAnsi="Wingdings"/>
          <w:color w:val="222222"/>
          <w:sz w:val="26"/>
          <w:szCs w:val="26"/>
        </w:rPr>
        <w:t></w:t>
      </w:r>
      <w:r>
        <w:rPr>
          <w:rStyle w:val="pr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6"/>
          <w:szCs w:val="26"/>
        </w:rPr>
        <w:t>通过标签选择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lastRenderedPageBreak/>
        <w:t>1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使用标签来获取一个交叉的区域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089660"/>
            <wp:effectExtent l="0" t="0" r="0" b="0"/>
            <wp:docPr id="62" name="图片 62" descr="http://images.cnitblog.com/blog/407700/201412/091345137124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407700/201412/091345137124658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2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通过标签来在多个轴上进行选择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325880"/>
            <wp:effectExtent l="0" t="0" r="0" b="7620"/>
            <wp:docPr id="61" name="图片 61" descr="http://images.cnitblog.com/blog/407700/201412/091345141185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407700/201412/09134514118560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3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标签切片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967740"/>
            <wp:effectExtent l="0" t="0" r="0" b="3810"/>
            <wp:docPr id="60" name="图片 60" descr="http://images.cnitblog.com/blog/407700/201412/0913451454097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407700/201412/09134514540977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4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对于返回的对象进行维度缩减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845820"/>
            <wp:effectExtent l="0" t="0" r="0" b="0"/>
            <wp:docPr id="59" name="图片 59" descr="http://images.cnitblog.com/blog/407700/201412/091345148217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blog/407700/201412/09134514821798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5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获取一个标量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464820"/>
            <wp:effectExtent l="0" t="0" r="0" b="0"/>
            <wp:docPr id="58" name="图片 58" descr="http://images.cnitblog.com/blog/407700/201412/091345152121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blog/407700/201412/09134515212140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6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快速访问一个标量（与上一个方法等价）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457200"/>
            <wp:effectExtent l="0" t="0" r="0" b="0"/>
            <wp:docPr id="57" name="图片 57" descr="http://images.cnitblog.com/blog/407700/201412/091345156038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itblog.com/blog/407700/201412/091345156038112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840" w:hanging="42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Wingdings" w:hAnsi="Wingdings"/>
          <w:color w:val="222222"/>
          <w:sz w:val="26"/>
          <w:szCs w:val="26"/>
        </w:rPr>
        <w:t></w:t>
      </w:r>
      <w:r>
        <w:rPr>
          <w:rStyle w:val="pr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6"/>
          <w:szCs w:val="26"/>
        </w:rPr>
        <w:t>通过位置选择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1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通过传递数值进行位置选择（选择的是行）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059180"/>
            <wp:effectExtent l="0" t="0" r="0" b="7620"/>
            <wp:docPr id="56" name="图片 56" descr="http://images.cnitblog.com/blog/407700/201412/091345157901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nitblog.com/blog/407700/201412/091345157901057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lastRenderedPageBreak/>
        <w:t>2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通过数值进行切片，与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numpy/python</w:t>
      </w:r>
      <w:r>
        <w:rPr>
          <w:rStyle w:val="pre"/>
          <w:rFonts w:hint="eastAsia"/>
          <w:color w:val="222222"/>
          <w:sz w:val="20"/>
          <w:szCs w:val="20"/>
        </w:rPr>
        <w:t>中的情况类似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868680"/>
            <wp:effectExtent l="0" t="0" r="0" b="7620"/>
            <wp:docPr id="55" name="图片 55" descr="http://images.cnitblog.com/blog/407700/201412/091345161506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nitblog.com/blog/407700/201412/091345161506012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3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通过指定一个位置的列表，与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numpy/python</w:t>
      </w:r>
      <w:r>
        <w:rPr>
          <w:rStyle w:val="pre"/>
          <w:rFonts w:hint="eastAsia"/>
          <w:color w:val="222222"/>
          <w:sz w:val="20"/>
          <w:szCs w:val="20"/>
        </w:rPr>
        <w:t>中的情况类似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960120"/>
            <wp:effectExtent l="0" t="0" r="0" b="0"/>
            <wp:docPr id="54" name="图片 54" descr="http://images.cnitblog.com/blog/407700/201412/091345165562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itblog.com/blog/407700/201412/091345165562657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4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对行进行切片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830580"/>
            <wp:effectExtent l="0" t="0" r="0" b="7620"/>
            <wp:docPr id="53" name="图片 53" descr="http://images.cnitblog.com/blog/407700/201412/091345168379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nitblog.com/blog/407700/201412/091345168379870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5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对列进行切片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341120"/>
            <wp:effectExtent l="0" t="0" r="0" b="0"/>
            <wp:docPr id="52" name="图片 52" descr="http://images.cnitblog.com/blog/407700/201412/0913451727535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cnitblog.com/blog/407700/201412/091345172753569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6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获取特定的值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379220"/>
            <wp:effectExtent l="0" t="0" r="0" b="0"/>
            <wp:docPr id="51" name="图片 51" descr="http://images.cnitblog.com/blog/407700/201412/091345175566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nitblog.com/blog/407700/201412/091345175566484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840" w:hanging="42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Wingdings" w:hAnsi="Wingdings"/>
          <w:color w:val="222222"/>
          <w:sz w:val="26"/>
          <w:szCs w:val="26"/>
        </w:rPr>
        <w:t></w:t>
      </w:r>
      <w:r>
        <w:rPr>
          <w:rStyle w:val="pr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6"/>
          <w:szCs w:val="26"/>
        </w:rPr>
        <w:t>布尔索引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1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使用一个单独列的值来选择数据：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952500"/>
            <wp:effectExtent l="0" t="0" r="0" b="0"/>
            <wp:docPr id="50" name="图片 50" descr="http://images.cnitblog.com/blog/407700/201412/0913451782114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nitblog.com/blog/407700/201412/091345178211469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2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使用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where</w:t>
      </w:r>
      <w:r>
        <w:rPr>
          <w:rStyle w:val="pre"/>
          <w:rFonts w:hint="eastAsia"/>
          <w:color w:val="222222"/>
          <w:sz w:val="20"/>
          <w:szCs w:val="20"/>
        </w:rPr>
        <w:t>操作来选择数据：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80660" cy="1310640"/>
            <wp:effectExtent l="0" t="0" r="0" b="3810"/>
            <wp:docPr id="49" name="图片 49" descr="http://images.cnitblog.com/blog/407700/201412/091345186962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nitblog.com/blog/407700/201412/091345186962568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3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使用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isin()</w:t>
      </w:r>
      <w:r>
        <w:rPr>
          <w:rStyle w:val="pre"/>
          <w:rFonts w:hint="eastAsia"/>
          <w:color w:val="222222"/>
          <w:sz w:val="20"/>
          <w:szCs w:val="20"/>
        </w:rPr>
        <w:t>方法来过滤：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2537460"/>
            <wp:effectExtent l="0" t="0" r="0" b="0"/>
            <wp:docPr id="48" name="图片 48" descr="http://images.cnitblog.com/blog/407700/201412/091345193068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.cnitblog.com/blog/407700/201412/091345193068683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 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840" w:hanging="42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Wingdings" w:hAnsi="Wingdings"/>
          <w:color w:val="222222"/>
          <w:sz w:val="26"/>
          <w:szCs w:val="26"/>
        </w:rPr>
        <w:t></w:t>
      </w:r>
      <w:r>
        <w:rPr>
          <w:rStyle w:val="pr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6"/>
          <w:szCs w:val="26"/>
        </w:rPr>
        <w:t>设置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1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设置一个新的列：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836420"/>
            <wp:effectExtent l="0" t="0" r="0" b="0"/>
            <wp:docPr id="47" name="图片 47" descr="http://images.cnitblog.com/blog/407700/201412/091345201181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.cnitblog.com/blog/407700/201412/091345201181568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2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通过标签设置新的值：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373380"/>
            <wp:effectExtent l="0" t="0" r="0" b="7620"/>
            <wp:docPr id="46" name="图片 46" descr="http://images.cnitblog.com/blog/407700/201412/091345207902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cnitblog.com/blog/407700/201412/091345207902196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3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通过位置设置新的值：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342900"/>
            <wp:effectExtent l="0" t="0" r="0" b="0"/>
            <wp:docPr id="45" name="图片 45" descr="http://images.cnitblog.com/blog/407700/201412/0913452154095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.cnitblog.com/blog/407700/201412/091345215409566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4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Style w:val="pre"/>
          <w:rFonts w:hint="eastAsia"/>
          <w:color w:val="222222"/>
          <w:sz w:val="20"/>
          <w:szCs w:val="20"/>
        </w:rPr>
        <w:t>通过一个</w:t>
      </w:r>
      <w:r>
        <w:rPr>
          <w:rStyle w:val="pre"/>
          <w:rFonts w:ascii="Courier New" w:hAnsi="Courier New" w:cs="Courier New"/>
          <w:color w:val="222222"/>
          <w:sz w:val="20"/>
          <w:szCs w:val="20"/>
        </w:rPr>
        <w:t>numpy</w:t>
      </w:r>
      <w:r>
        <w:rPr>
          <w:rStyle w:val="pre"/>
          <w:rFonts w:hint="eastAsia"/>
          <w:color w:val="222222"/>
          <w:sz w:val="20"/>
          <w:szCs w:val="20"/>
        </w:rPr>
        <w:t>数组设置一组新值：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365760"/>
            <wp:effectExtent l="0" t="0" r="0" b="0"/>
            <wp:docPr id="44" name="图片 44" descr="http://images.cnitblog.com/blog/407700/201412/091345224314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cnitblog.com/blog/407700/201412/091345224314895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Style w:val="pre"/>
          <w:rFonts w:hint="eastAsia"/>
          <w:color w:val="222222"/>
          <w:sz w:val="20"/>
          <w:szCs w:val="20"/>
        </w:rPr>
        <w:lastRenderedPageBreak/>
        <w:t>上述操作结果如下：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325880"/>
            <wp:effectExtent l="0" t="0" r="0" b="7620"/>
            <wp:docPr id="43" name="图片 43" descr="http://images.cnitblog.com/blog/407700/201412/0913452283758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.cnitblog.com/blog/407700/201412/091345228375837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>5</w:t>
      </w:r>
      <w:r>
        <w:rPr>
          <w:rFonts w:ascii="Courier New" w:hAnsi="Courier New" w:cs="Courier New"/>
          <w:color w:val="222222"/>
          <w:sz w:val="20"/>
          <w:szCs w:val="20"/>
        </w:rPr>
        <w:t>、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Fonts w:hint="eastAsia"/>
          <w:color w:val="222222"/>
          <w:sz w:val="20"/>
          <w:szCs w:val="20"/>
        </w:rPr>
        <w:t>通过</w:t>
      </w:r>
      <w:r>
        <w:rPr>
          <w:rFonts w:ascii="Courier New" w:hAnsi="Courier New" w:cs="Courier New"/>
          <w:color w:val="222222"/>
          <w:sz w:val="20"/>
          <w:szCs w:val="20"/>
        </w:rPr>
        <w:t>where</w:t>
      </w:r>
      <w:r>
        <w:rPr>
          <w:rFonts w:hint="eastAsia"/>
          <w:color w:val="222222"/>
          <w:sz w:val="20"/>
          <w:szCs w:val="20"/>
        </w:rPr>
        <w:t>操作来设置新的值：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813560"/>
            <wp:effectExtent l="0" t="0" r="0" b="0"/>
            <wp:docPr id="42" name="图片 42" descr="http://images.cnitblog.com/blog/407700/201412/091345233065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.cnitblog.com/blog/407700/201412/091345233065994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1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四、</w:t>
      </w:r>
      <w:r>
        <w:rPr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          </w:t>
      </w:r>
      <w:r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</w:t>
      </w:r>
      <w:r>
        <w:rPr>
          <w:rFonts w:hint="eastAsia"/>
          <w:color w:val="000000"/>
          <w:sz w:val="42"/>
          <w:szCs w:val="42"/>
        </w:rPr>
        <w:t>缺失值处理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在</w:t>
      </w:r>
      <w:r>
        <w:rPr>
          <w:color w:val="000000"/>
          <w:sz w:val="20"/>
          <w:szCs w:val="20"/>
        </w:rPr>
        <w:t>pandas</w:t>
      </w:r>
      <w:r>
        <w:rPr>
          <w:rFonts w:hint="eastAsia"/>
          <w:color w:val="000000"/>
          <w:sz w:val="20"/>
          <w:szCs w:val="20"/>
        </w:rPr>
        <w:t>中，使用</w:t>
      </w:r>
      <w:r>
        <w:rPr>
          <w:color w:val="000000"/>
          <w:sz w:val="20"/>
          <w:szCs w:val="20"/>
        </w:rPr>
        <w:t>np.nan</w:t>
      </w:r>
      <w:r>
        <w:rPr>
          <w:rFonts w:hint="eastAsia"/>
          <w:color w:val="000000"/>
          <w:sz w:val="20"/>
          <w:szCs w:val="20"/>
        </w:rPr>
        <w:t>来代替缺失值，这些值将默认不会包含在计算中，详情请参阅：</w:t>
      </w:r>
      <w:hyperlink r:id="rId48" w:anchor="missing-data" w:history="1">
        <w:r>
          <w:rPr>
            <w:rStyle w:val="a5"/>
            <w:color w:val="075DB3"/>
            <w:sz w:val="20"/>
            <w:szCs w:val="20"/>
          </w:rPr>
          <w:t>Missing Data Section</w:t>
        </w:r>
      </w:hyperlink>
      <w:r>
        <w:rPr>
          <w:rFonts w:hint="eastAsia"/>
          <w:color w:val="000000"/>
          <w:sz w:val="20"/>
          <w:szCs w:val="20"/>
        </w:rPr>
        <w:t>。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reindex()</w:t>
      </w:r>
      <w:r>
        <w:rPr>
          <w:rFonts w:hint="eastAsia"/>
          <w:color w:val="000000"/>
          <w:sz w:val="20"/>
          <w:szCs w:val="20"/>
        </w:rPr>
        <w:t>方法可以对指定轴上的索引进行改变</w:t>
      </w:r>
      <w:r>
        <w:rPr>
          <w:rFonts w:ascii="Verdana" w:hAnsi="Verdana"/>
          <w:color w:val="000000"/>
          <w:sz w:val="20"/>
          <w:szCs w:val="20"/>
        </w:rPr>
        <w:t>/</w:t>
      </w:r>
      <w:r>
        <w:rPr>
          <w:rFonts w:hint="eastAsia"/>
          <w:color w:val="000000"/>
          <w:sz w:val="20"/>
          <w:szCs w:val="20"/>
        </w:rPr>
        <w:t>增加</w:t>
      </w:r>
      <w:r>
        <w:rPr>
          <w:rFonts w:ascii="Verdana" w:hAnsi="Verdana"/>
          <w:color w:val="000000"/>
          <w:sz w:val="20"/>
          <w:szCs w:val="20"/>
        </w:rPr>
        <w:t>/</w:t>
      </w:r>
      <w:r>
        <w:rPr>
          <w:rFonts w:hint="eastAsia"/>
          <w:color w:val="000000"/>
          <w:sz w:val="20"/>
          <w:szCs w:val="20"/>
        </w:rPr>
        <w:t>删除操作，这将返回原始数据的一个拷贝：、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546860"/>
            <wp:effectExtent l="0" t="0" r="0" b="0"/>
            <wp:docPr id="41" name="图片 41" descr="http://images.cnitblog.com/blog/407700/201412/091345237126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s.cnitblog.com/blog/407700/201412/091345237126936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去掉包含缺失值的行：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723900"/>
            <wp:effectExtent l="0" t="0" r="0" b="0"/>
            <wp:docPr id="40" name="图片 40" descr="http://images.cnitblog.com/blog/407700/201412/091345239935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s.cnitblog.com/blog/407700/201412/091345239935150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对缺失值进行填充：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80660" cy="1104900"/>
            <wp:effectExtent l="0" t="0" r="0" b="0"/>
            <wp:docPr id="39" name="图片 39" descr="http://images.cnitblog.com/blog/407700/201412/091345246189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ges.cnitblog.com/blog/407700/201412/091345246189792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对数据进行布尔填充：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089660"/>
            <wp:effectExtent l="0" t="0" r="0" b="0"/>
            <wp:docPr id="38" name="图片 38" descr="http://images.cnitblog.com/blog/407700/201412/091345250568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.cnitblog.com/blog/407700/201412/091345250568193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1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五、</w:t>
      </w:r>
      <w:r>
        <w:rPr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          </w:t>
      </w:r>
      <w:r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</w:t>
      </w:r>
      <w:r>
        <w:rPr>
          <w:rFonts w:hint="eastAsia"/>
          <w:color w:val="000000"/>
          <w:sz w:val="42"/>
          <w:szCs w:val="42"/>
        </w:rPr>
        <w:t>相关操作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详情请参与</w:t>
      </w:r>
      <w:r>
        <w:rPr>
          <w:rStyle w:val="apple-converted-space"/>
          <w:color w:val="000000"/>
          <w:sz w:val="20"/>
          <w:szCs w:val="20"/>
        </w:rPr>
        <w:t> </w:t>
      </w:r>
      <w:hyperlink r:id="rId53" w:anchor="basics-binop" w:history="1">
        <w:r>
          <w:rPr>
            <w:rStyle w:val="a5"/>
            <w:color w:val="075DB3"/>
            <w:sz w:val="20"/>
            <w:szCs w:val="20"/>
          </w:rPr>
          <w:t>Basic Section On Binary Ops</w:t>
        </w:r>
      </w:hyperlink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840" w:hanging="420"/>
        <w:rPr>
          <w:rFonts w:ascii="Verdana" w:hAnsi="Verdana"/>
          <w:color w:val="000000"/>
          <w:sz w:val="20"/>
          <w:szCs w:val="20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统计（相关操作通常情况下不包括缺失值）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78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执行描述性统计：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7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203960"/>
            <wp:effectExtent l="0" t="0" r="0" b="0"/>
            <wp:docPr id="37" name="图片 37" descr="http://images.cnitblog.com/blog/407700/201412/091345257125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ages.cnitblog.com/blog/407700/201412/091345257125592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78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在其他轴上进行相同的操作：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7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333500"/>
            <wp:effectExtent l="0" t="0" r="0" b="0"/>
            <wp:docPr id="36" name="图片 36" descr="http://images.cnitblog.com/blog/407700/201412/091345260408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.cnitblog.com/blog/407700/201412/091345260408791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78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对于拥有不同维度，需要对齐的对象进行操作。</w:t>
      </w:r>
      <w:r>
        <w:rPr>
          <w:rFonts w:ascii="Verdana" w:hAnsi="Verdana"/>
          <w:color w:val="000000"/>
          <w:sz w:val="20"/>
          <w:szCs w:val="20"/>
        </w:rPr>
        <w:t>Pandas</w:t>
      </w:r>
      <w:r>
        <w:rPr>
          <w:rFonts w:hint="eastAsia"/>
          <w:color w:val="000000"/>
          <w:sz w:val="20"/>
          <w:szCs w:val="20"/>
        </w:rPr>
        <w:t>会自动的沿着指定的维度进行广播：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7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80660" cy="2781300"/>
            <wp:effectExtent l="0" t="0" r="0" b="0"/>
            <wp:docPr id="35" name="图片 35" descr="http://images.cnitblog.com/blog/407700/201412/0913452646239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ges.cnitblog.com/blog/407700/201412/091345264623963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840" w:hanging="420"/>
        <w:rPr>
          <w:rFonts w:ascii="Verdana" w:hAnsi="Verdana"/>
          <w:color w:val="000000"/>
          <w:sz w:val="20"/>
          <w:szCs w:val="20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Apply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对数据应用函数：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1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2423160"/>
            <wp:effectExtent l="0" t="0" r="0" b="0"/>
            <wp:docPr id="34" name="图片 34" descr="http://images.cnitblog.com/blog/407700/201412/091345269314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ages.cnitblog.com/blog/407700/201412/091345269314120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840" w:hanging="420"/>
        <w:rPr>
          <w:rFonts w:ascii="Verdana" w:hAnsi="Verdana"/>
          <w:color w:val="000000"/>
          <w:sz w:val="20"/>
          <w:szCs w:val="20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直方图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84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具体请参照：</w:t>
      </w:r>
      <w:hyperlink r:id="rId58" w:anchor="basics-discretization" w:history="1">
        <w:r>
          <w:rPr>
            <w:rStyle w:val="a7"/>
            <w:rFonts w:ascii="Arial" w:hAnsi="Arial" w:cs="Arial"/>
            <w:color w:val="005B81"/>
            <w:sz w:val="20"/>
            <w:szCs w:val="20"/>
            <w:shd w:val="clear" w:color="auto" w:fill="FFFFFF"/>
          </w:rPr>
          <w:t>Histogramming and Discretization</w:t>
        </w:r>
      </w:hyperlink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8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80660" cy="3017520"/>
            <wp:effectExtent l="0" t="0" r="0" b="0"/>
            <wp:docPr id="33" name="图片 33" descr="http://images.cnitblog.com/blog/407700/201412/091345271968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ages.cnitblog.com/blog/407700/201412/091345271968104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8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840" w:hanging="420"/>
        <w:rPr>
          <w:rFonts w:ascii="Verdana" w:hAnsi="Verdana"/>
          <w:color w:val="000000"/>
          <w:sz w:val="20"/>
          <w:szCs w:val="20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字符串方法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8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Series</w:t>
      </w:r>
      <w:r>
        <w:rPr>
          <w:rFonts w:hint="eastAsia"/>
          <w:color w:val="000000"/>
          <w:sz w:val="20"/>
          <w:szCs w:val="20"/>
        </w:rPr>
        <w:t>对象在其</w:t>
      </w:r>
      <w:r>
        <w:rPr>
          <w:rFonts w:ascii="Verdana" w:hAnsi="Verdana"/>
          <w:color w:val="000000"/>
          <w:sz w:val="20"/>
          <w:szCs w:val="20"/>
        </w:rPr>
        <w:t>str</w:t>
      </w:r>
      <w:r>
        <w:rPr>
          <w:rFonts w:hint="eastAsia"/>
          <w:color w:val="000000"/>
          <w:sz w:val="20"/>
          <w:szCs w:val="20"/>
        </w:rPr>
        <w:t>属性中配备了一组字符串处理方法，可以很容易的应用到数组中的每个元素，如下段代码所示。更多详情请参考：</w:t>
      </w:r>
      <w:hyperlink r:id="rId60" w:anchor="text-string-methods" w:history="1">
        <w:r>
          <w:rPr>
            <w:rStyle w:val="a7"/>
            <w:rFonts w:ascii="Arial" w:hAnsi="Arial" w:cs="Arial"/>
            <w:color w:val="E32E00"/>
            <w:sz w:val="20"/>
            <w:szCs w:val="20"/>
            <w:u w:val="single"/>
            <w:shd w:val="clear" w:color="auto" w:fill="FFFFFF"/>
          </w:rPr>
          <w:t>Vectorized String Methods</w:t>
        </w:r>
      </w:hyperlink>
      <w:r>
        <w:rPr>
          <w:rFonts w:ascii="Arial" w:hAnsi="Arial" w:cs="Arial"/>
          <w:color w:val="3E4349"/>
          <w:sz w:val="20"/>
          <w:szCs w:val="20"/>
          <w:shd w:val="clear" w:color="auto" w:fill="FFFFFF"/>
        </w:rPr>
        <w:t>.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8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920240"/>
            <wp:effectExtent l="0" t="0" r="0" b="3810"/>
            <wp:docPr id="32" name="图片 32" descr="http://images.cnitblog.com/blog/407700/201412/0913452757172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ages.cnitblog.com/blog/407700/201412/091345275717290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1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六、</w:t>
      </w:r>
      <w:r>
        <w:rPr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          </w:t>
      </w:r>
      <w:r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</w:t>
      </w:r>
      <w:r>
        <w:rPr>
          <w:rFonts w:hint="eastAsia"/>
          <w:color w:val="000000"/>
          <w:sz w:val="42"/>
          <w:szCs w:val="42"/>
        </w:rPr>
        <w:t>合并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Pandas</w:t>
      </w:r>
      <w:r>
        <w:rPr>
          <w:rFonts w:hint="eastAsia"/>
          <w:color w:val="000000"/>
          <w:sz w:val="20"/>
          <w:szCs w:val="20"/>
        </w:rPr>
        <w:t>提供了大量的方法能够轻松的对</w:t>
      </w:r>
      <w:r>
        <w:rPr>
          <w:color w:val="000000"/>
          <w:sz w:val="20"/>
          <w:szCs w:val="20"/>
        </w:rPr>
        <w:t>Series</w:t>
      </w:r>
      <w:r>
        <w:rPr>
          <w:rFonts w:hint="eastAsia"/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DataFrame</w:t>
      </w:r>
      <w:r>
        <w:rPr>
          <w:rFonts w:hint="eastAsia"/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Panel</w:t>
      </w:r>
      <w:r>
        <w:rPr>
          <w:rFonts w:hint="eastAsia"/>
          <w:color w:val="000000"/>
          <w:sz w:val="20"/>
          <w:szCs w:val="20"/>
        </w:rPr>
        <w:t>对象进行各种符合各种逻辑关系的合并操作。具体请参阅：</w:t>
      </w:r>
      <w:hyperlink r:id="rId62" w:anchor="merging" w:history="1">
        <w:r>
          <w:rPr>
            <w:rStyle w:val="a7"/>
            <w:rFonts w:ascii="Arial" w:hAnsi="Arial" w:cs="Arial"/>
            <w:color w:val="005B81"/>
            <w:sz w:val="20"/>
            <w:szCs w:val="20"/>
            <w:shd w:val="clear" w:color="auto" w:fill="FFFFFF"/>
          </w:rPr>
          <w:t>Merging section</w:t>
        </w:r>
      </w:hyperlink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20"/>
          <w:szCs w:val="20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Concat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80660" cy="4091940"/>
            <wp:effectExtent l="0" t="0" r="0" b="3810"/>
            <wp:docPr id="31" name="图片 31" descr="http://images.cnitblog.com/blog/407700/201412/091345281348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ges.cnitblog.com/blog/407700/201412/091345281348419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20"/>
          <w:szCs w:val="20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Join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类似于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hint="eastAsia"/>
          <w:color w:val="000000"/>
          <w:sz w:val="20"/>
          <w:szCs w:val="20"/>
        </w:rPr>
        <w:t>类型的合并，具体请参阅：</w:t>
      </w:r>
      <w:hyperlink r:id="rId64" w:anchor="merging-join" w:history="1">
        <w:r>
          <w:rPr>
            <w:rStyle w:val="a7"/>
            <w:rFonts w:ascii="Arial" w:hAnsi="Arial" w:cs="Arial"/>
            <w:color w:val="005B81"/>
            <w:sz w:val="20"/>
            <w:szCs w:val="20"/>
            <w:shd w:val="clear" w:color="auto" w:fill="FFFFFF"/>
          </w:rPr>
          <w:t>Database style joining</w:t>
        </w:r>
      </w:hyperlink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3025140"/>
            <wp:effectExtent l="0" t="0" r="0" b="3810"/>
            <wp:docPr id="30" name="图片 30" descr="http://images.cnitblog.com/blog/407700/201412/0913452860338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ages.cnitblog.com/blog/407700/201412/091345286033875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20"/>
          <w:szCs w:val="20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Append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将一行连接到一个</w:t>
      </w:r>
      <w:r>
        <w:rPr>
          <w:rFonts w:ascii="Verdana" w:hAnsi="Verdana"/>
          <w:color w:val="000000"/>
          <w:sz w:val="20"/>
          <w:szCs w:val="20"/>
        </w:rPr>
        <w:t>DataFrame</w:t>
      </w:r>
      <w:r>
        <w:rPr>
          <w:rFonts w:hint="eastAsia"/>
          <w:color w:val="000000"/>
          <w:sz w:val="20"/>
          <w:szCs w:val="20"/>
        </w:rPr>
        <w:t>上，具体请参阅</w:t>
      </w:r>
      <w:hyperlink r:id="rId66" w:anchor="merging-concatenation" w:history="1">
        <w:r>
          <w:rPr>
            <w:rStyle w:val="a7"/>
            <w:rFonts w:ascii="Arial" w:hAnsi="Arial" w:cs="Arial"/>
            <w:color w:val="005B81"/>
            <w:sz w:val="20"/>
            <w:szCs w:val="20"/>
            <w:shd w:val="clear" w:color="auto" w:fill="FFFFFF"/>
          </w:rPr>
          <w:t>Appending</w:t>
        </w:r>
      </w:hyperlink>
      <w:r>
        <w:rPr>
          <w:rFonts w:hint="eastAsia"/>
          <w:color w:val="000000"/>
          <w:sz w:val="20"/>
          <w:szCs w:val="20"/>
        </w:rPr>
        <w:t>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80660" cy="3627120"/>
            <wp:effectExtent l="0" t="0" r="0" b="0"/>
            <wp:docPr id="29" name="图片 29" descr="http://images.cnitblog.com/blog/407700/201412/091345291818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ages.cnitblog.com/blog/407700/201412/091345291818232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1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七、</w:t>
      </w:r>
      <w:r>
        <w:rPr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          </w:t>
      </w:r>
      <w:r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</w:t>
      </w:r>
      <w:r>
        <w:rPr>
          <w:rFonts w:hint="eastAsia"/>
          <w:color w:val="000000"/>
          <w:sz w:val="42"/>
          <w:szCs w:val="42"/>
        </w:rPr>
        <w:t>分组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对于</w:t>
      </w:r>
      <w:r>
        <w:rPr>
          <w:color w:val="000000"/>
          <w:sz w:val="20"/>
          <w:szCs w:val="20"/>
        </w:rPr>
        <w:t>”group by”</w:t>
      </w:r>
      <w:r>
        <w:rPr>
          <w:rFonts w:hint="eastAsia"/>
          <w:color w:val="000000"/>
          <w:sz w:val="20"/>
          <w:szCs w:val="20"/>
        </w:rPr>
        <w:t>操作，我们通常是指以下一个或多个操作步骤：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20"/>
          <w:szCs w:val="20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Splitting</w:t>
      </w:r>
      <w:r>
        <w:rPr>
          <w:rFonts w:hint="eastAsia"/>
          <w:color w:val="000000"/>
          <w:sz w:val="20"/>
          <w:szCs w:val="20"/>
        </w:rPr>
        <w:t>）按照一些规则将数据分为不同的组；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20"/>
          <w:szCs w:val="20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Applying</w:t>
      </w:r>
      <w:r>
        <w:rPr>
          <w:rFonts w:hint="eastAsia"/>
          <w:color w:val="000000"/>
          <w:sz w:val="20"/>
          <w:szCs w:val="20"/>
        </w:rPr>
        <w:t>）对于每组数据分别执行一个函数；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20"/>
          <w:szCs w:val="20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Combining</w:t>
      </w:r>
      <w:r>
        <w:rPr>
          <w:rFonts w:hint="eastAsia"/>
          <w:color w:val="000000"/>
          <w:sz w:val="20"/>
          <w:szCs w:val="20"/>
        </w:rPr>
        <w:t>）将结果组合到一个数据结构中；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详情请参阅：</w:t>
      </w:r>
      <w:hyperlink r:id="rId68" w:anchor="groupby" w:history="1">
        <w:r>
          <w:rPr>
            <w:rStyle w:val="a7"/>
            <w:rFonts w:ascii="Arial" w:hAnsi="Arial" w:cs="Arial"/>
            <w:color w:val="005B81"/>
            <w:sz w:val="20"/>
            <w:szCs w:val="20"/>
            <w:shd w:val="clear" w:color="auto" w:fill="FFFFFF"/>
          </w:rPr>
          <w:t>Grouping section</w:t>
        </w:r>
      </w:hyperlink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280660" cy="2552700"/>
            <wp:effectExtent l="0" t="0" r="0" b="0"/>
            <wp:docPr id="28" name="图片 28" descr="http://images.cnitblog.com/blog/407700/201412/091345297909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ages.cnitblog.com/blog/407700/201412/091345297909645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分组并对每个分组执行</w:t>
      </w:r>
      <w:r>
        <w:rPr>
          <w:rFonts w:ascii="Verdana" w:hAnsi="Verdana"/>
          <w:color w:val="000000"/>
          <w:sz w:val="20"/>
          <w:szCs w:val="20"/>
        </w:rPr>
        <w:t>sum</w:t>
      </w:r>
      <w:r>
        <w:rPr>
          <w:rFonts w:hint="eastAsia"/>
          <w:color w:val="000000"/>
          <w:sz w:val="20"/>
          <w:szCs w:val="20"/>
        </w:rPr>
        <w:t>函数：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65420" cy="982980"/>
            <wp:effectExtent l="0" t="0" r="0" b="7620"/>
            <wp:docPr id="27" name="图片 27" descr="http://images.cnitblog.com/blog/407700/201412/091345300717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ages.cnitblog.com/blog/407700/201412/091345300717859.jp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通过多个列进行分组形成一个层次索引，然后执行函数：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440180"/>
            <wp:effectExtent l="0" t="0" r="0" b="7620"/>
            <wp:docPr id="26" name="图片 26" descr="http://images.cnitblog.com/blog/407700/201412/091345304788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ages.cnitblog.com/blog/407700/201412/091345304788801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1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八、</w:t>
      </w:r>
      <w:r>
        <w:rPr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          </w:t>
      </w:r>
      <w:r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42"/>
          <w:szCs w:val="42"/>
        </w:rPr>
        <w:t>Reshaping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详情请参阅</w:t>
      </w:r>
      <w:r>
        <w:rPr>
          <w:rStyle w:val="apple-converted-space"/>
          <w:color w:val="000000"/>
          <w:sz w:val="20"/>
          <w:szCs w:val="20"/>
        </w:rPr>
        <w:t> </w:t>
      </w:r>
      <w:hyperlink r:id="rId72" w:anchor="advanced-hierarchical" w:history="1">
        <w:r>
          <w:rPr>
            <w:rStyle w:val="a7"/>
            <w:rFonts w:ascii="Arial" w:hAnsi="Arial" w:cs="Arial"/>
            <w:color w:val="005B81"/>
            <w:sz w:val="20"/>
            <w:szCs w:val="20"/>
            <w:shd w:val="clear" w:color="auto" w:fill="FFFFFF"/>
          </w:rPr>
          <w:t>Hierarchical Indexing</w:t>
        </w:r>
      </w:hyperlink>
      <w:r>
        <w:rPr>
          <w:rStyle w:val="apple-converted-space"/>
          <w:rFonts w:ascii="Arial" w:hAnsi="Arial" w:cs="Arial"/>
          <w:color w:val="3E4349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t>和</w:t>
      </w:r>
      <w:r>
        <w:rPr>
          <w:rStyle w:val="apple-converted-space"/>
          <w:rFonts w:ascii="Arial" w:hAnsi="Arial" w:cs="Arial"/>
          <w:color w:val="3E4349"/>
          <w:sz w:val="20"/>
          <w:szCs w:val="20"/>
          <w:shd w:val="clear" w:color="auto" w:fill="FFFFFF"/>
        </w:rPr>
        <w:t> </w:t>
      </w:r>
      <w:hyperlink r:id="rId73" w:anchor="reshaping-stacking" w:history="1">
        <w:r>
          <w:rPr>
            <w:rStyle w:val="a7"/>
            <w:rFonts w:ascii="Arial" w:hAnsi="Arial" w:cs="Arial"/>
            <w:color w:val="005B81"/>
            <w:sz w:val="20"/>
            <w:szCs w:val="20"/>
            <w:shd w:val="clear" w:color="auto" w:fill="FFFFFF"/>
          </w:rPr>
          <w:t>Reshaping</w:t>
        </w:r>
      </w:hyperlink>
      <w:r>
        <w:rPr>
          <w:rFonts w:hint="eastAsia"/>
          <w:color w:val="000000"/>
          <w:sz w:val="20"/>
          <w:szCs w:val="20"/>
        </w:rPr>
        <w:t>。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20"/>
          <w:szCs w:val="20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Stack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2659380"/>
            <wp:effectExtent l="0" t="0" r="0" b="7620"/>
            <wp:docPr id="25" name="图片 25" descr="http://images.cnitblog.com/blog/407700/201412/0913453090039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ages.cnitblog.com/blog/407700/201412/091345309003973.jp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943100"/>
            <wp:effectExtent l="0" t="0" r="0" b="0"/>
            <wp:docPr id="24" name="图片 24" descr="http://images.cnitblog.com/blog/407700/201412/091345313069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ages.cnitblog.com/blog/407700/201412/091345313069616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80660" cy="3398520"/>
            <wp:effectExtent l="0" t="0" r="0" b="0"/>
            <wp:docPr id="23" name="图片 23" descr="http://images.cnitblog.com/blog/407700/201412/091345316502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ages.cnitblog.com/blog/407700/201412/091345316502344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20"/>
          <w:szCs w:val="20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数据透视表，详情请参阅：</w:t>
      </w:r>
      <w:hyperlink r:id="rId77" w:anchor="reshaping-pivot" w:history="1">
        <w:r>
          <w:rPr>
            <w:rStyle w:val="a7"/>
            <w:rFonts w:ascii="Arial" w:hAnsi="Arial" w:cs="Arial"/>
            <w:color w:val="005B81"/>
            <w:sz w:val="20"/>
            <w:szCs w:val="20"/>
            <w:shd w:val="clear" w:color="auto" w:fill="FFFFFF"/>
          </w:rPr>
          <w:t>Pivot Tables</w:t>
        </w:r>
      </w:hyperlink>
      <w:r>
        <w:rPr>
          <w:rFonts w:ascii="Arial" w:hAnsi="Arial" w:cs="Arial"/>
          <w:color w:val="3E4349"/>
          <w:sz w:val="20"/>
          <w:szCs w:val="20"/>
          <w:shd w:val="clear" w:color="auto" w:fill="FFFFFF"/>
        </w:rPr>
        <w:t>.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2895600"/>
            <wp:effectExtent l="0" t="0" r="0" b="0"/>
            <wp:docPr id="22" name="图片 22" descr="http://images.cnitblog.com/blog/407700/201412/091345321038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ages.cnitblog.com/blog/407700/201412/091345321038272.jp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可以从这个数据中轻松的生成数据透视表：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813560"/>
            <wp:effectExtent l="0" t="0" r="0" b="0"/>
            <wp:docPr id="21" name="图片 21" descr="http://images.cnitblog.com/blog/407700/201412/091345324628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ages.cnitblog.com/blog/407700/201412/091345324628929.jp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1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lastRenderedPageBreak/>
        <w:t>九、</w:t>
      </w:r>
      <w:r>
        <w:rPr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          </w:t>
      </w:r>
      <w:r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</w:t>
      </w:r>
      <w:r>
        <w:rPr>
          <w:rFonts w:hint="eastAsia"/>
          <w:color w:val="000000"/>
          <w:sz w:val="42"/>
          <w:szCs w:val="42"/>
        </w:rPr>
        <w:t>时间序列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Pandas</w:t>
      </w:r>
      <w:r>
        <w:rPr>
          <w:rFonts w:hint="eastAsia"/>
          <w:color w:val="000000"/>
          <w:sz w:val="20"/>
          <w:szCs w:val="20"/>
        </w:rPr>
        <w:t>在对频率转换进行重新采样时拥有简单、强大且高效的功能（如将按秒采样的数据转换为按</w:t>
      </w:r>
      <w:r>
        <w:rPr>
          <w:color w:val="000000"/>
          <w:sz w:val="20"/>
          <w:szCs w:val="20"/>
        </w:rPr>
        <w:t>5</w:t>
      </w:r>
      <w:r>
        <w:rPr>
          <w:rFonts w:hint="eastAsia"/>
          <w:color w:val="000000"/>
          <w:sz w:val="20"/>
          <w:szCs w:val="20"/>
        </w:rPr>
        <w:t>分钟为单位进行采样的数据）。这种操作在金融领域非常常见。具体参考：</w:t>
      </w:r>
      <w:hyperlink r:id="rId80" w:anchor="timeseries" w:history="1">
        <w:r>
          <w:rPr>
            <w:rStyle w:val="a7"/>
            <w:rFonts w:ascii="Arial" w:hAnsi="Arial" w:cs="Arial"/>
            <w:color w:val="005B81"/>
            <w:sz w:val="20"/>
            <w:szCs w:val="20"/>
            <w:shd w:val="clear" w:color="auto" w:fill="FFFFFF"/>
          </w:rPr>
          <w:t>Time Series section</w:t>
        </w:r>
      </w:hyperlink>
      <w:r>
        <w:rPr>
          <w:rFonts w:hint="eastAsia"/>
          <w:color w:val="000000"/>
          <w:sz w:val="20"/>
          <w:szCs w:val="20"/>
        </w:rPr>
        <w:t>。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280660" cy="1203960"/>
            <wp:effectExtent l="0" t="0" r="0" b="0"/>
            <wp:docPr id="20" name="图片 20" descr="http://images.cnitblog.com/blog/407700/201412/091345327591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mages.cnitblog.com/blog/407700/201412/091345327591373.jp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时区表示：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3040380"/>
            <wp:effectExtent l="0" t="0" r="0" b="7620"/>
            <wp:docPr id="19" name="图片 19" descr="http://images.cnitblog.com/blog/407700/201412/0913453308745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ages.cnitblog.com/blog/407700/201412/091345330874572.jp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时区转换：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188720"/>
            <wp:effectExtent l="0" t="0" r="0" b="0"/>
            <wp:docPr id="18" name="图片 18" descr="http://images.cnitblog.com/blog/407700/201412/091345334623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ages.cnitblog.com/blog/407700/201412/091345334623758.jp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时间跨度转换：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80660" cy="4122420"/>
            <wp:effectExtent l="0" t="0" r="0" b="0"/>
            <wp:docPr id="17" name="图片 17" descr="http://images.cnitblog.com/blog/407700/201412/091345336817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ages.cnitblog.com/blog/407700/201412/091345336817458.jp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时期和时间戳之间的转换使得可以使用一些方便的算术函数。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912620"/>
            <wp:effectExtent l="0" t="0" r="0" b="0"/>
            <wp:docPr id="16" name="图片 16" descr="http://images.cnitblog.com/blog/407700/201412/091345339625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ages.cnitblog.com/blog/407700/201412/091345339625672.jp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1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十、</w:t>
      </w:r>
      <w:r>
        <w:rPr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          </w:t>
      </w:r>
      <w:r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42"/>
          <w:szCs w:val="42"/>
        </w:rPr>
        <w:t>Categorical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从</w:t>
      </w:r>
      <w:r>
        <w:rPr>
          <w:color w:val="000000"/>
          <w:sz w:val="20"/>
          <w:szCs w:val="20"/>
        </w:rPr>
        <w:t>0.15</w:t>
      </w:r>
      <w:r>
        <w:rPr>
          <w:rFonts w:hint="eastAsia"/>
          <w:color w:val="000000"/>
          <w:sz w:val="20"/>
          <w:szCs w:val="20"/>
        </w:rPr>
        <w:t>版本开始，</w:t>
      </w:r>
      <w:r>
        <w:rPr>
          <w:color w:val="000000"/>
          <w:sz w:val="20"/>
          <w:szCs w:val="20"/>
        </w:rPr>
        <w:t>pandas</w:t>
      </w:r>
      <w:r>
        <w:rPr>
          <w:rFonts w:hint="eastAsia"/>
          <w:color w:val="000000"/>
          <w:sz w:val="20"/>
          <w:szCs w:val="20"/>
        </w:rPr>
        <w:t>可以在</w:t>
      </w:r>
      <w:r>
        <w:rPr>
          <w:color w:val="000000"/>
          <w:sz w:val="20"/>
          <w:szCs w:val="20"/>
        </w:rPr>
        <w:t>DataFrame</w:t>
      </w:r>
      <w:r>
        <w:rPr>
          <w:rFonts w:hint="eastAsia"/>
          <w:color w:val="000000"/>
          <w:sz w:val="20"/>
          <w:szCs w:val="20"/>
        </w:rPr>
        <w:t>中支持</w:t>
      </w:r>
      <w:r>
        <w:rPr>
          <w:color w:val="000000"/>
          <w:sz w:val="20"/>
          <w:szCs w:val="20"/>
        </w:rPr>
        <w:t>Categorical</w:t>
      </w:r>
      <w:r>
        <w:rPr>
          <w:rFonts w:hint="eastAsia"/>
          <w:color w:val="000000"/>
          <w:sz w:val="20"/>
          <w:szCs w:val="20"/>
        </w:rPr>
        <w:t>类型的数据，详细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介绍参看：</w:t>
      </w:r>
      <w:hyperlink r:id="rId86" w:anchor="categorical" w:history="1">
        <w:r>
          <w:rPr>
            <w:rStyle w:val="a7"/>
            <w:rFonts w:ascii="Arial" w:hAnsi="Arial" w:cs="Arial"/>
            <w:color w:val="005B81"/>
            <w:sz w:val="20"/>
            <w:szCs w:val="20"/>
            <w:shd w:val="clear" w:color="auto" w:fill="FFFFFF"/>
          </w:rPr>
          <w:t>categorical introduction</w:t>
        </w:r>
      </w:hyperlink>
      <w:r>
        <w:rPr>
          <w:rFonts w:hint="eastAsia"/>
          <w:color w:val="000000"/>
          <w:sz w:val="20"/>
          <w:szCs w:val="20"/>
        </w:rPr>
        <w:t>和</w:t>
      </w:r>
      <w:hyperlink r:id="rId87" w:anchor="api-categorical" w:history="1">
        <w:r>
          <w:rPr>
            <w:rStyle w:val="a7"/>
            <w:rFonts w:ascii="Arial" w:hAnsi="Arial" w:cs="Arial"/>
            <w:color w:val="005B81"/>
            <w:sz w:val="20"/>
            <w:szCs w:val="20"/>
            <w:shd w:val="clear" w:color="auto" w:fill="FFFFFF"/>
          </w:rPr>
          <w:t>API documentation</w:t>
        </w:r>
      </w:hyperlink>
      <w:r>
        <w:rPr>
          <w:rFonts w:hint="eastAsia"/>
          <w:color w:val="000000"/>
          <w:sz w:val="20"/>
          <w:szCs w:val="20"/>
        </w:rPr>
        <w:t>。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280660" cy="487680"/>
            <wp:effectExtent l="0" t="0" r="0" b="7620"/>
            <wp:docPr id="15" name="图片 15" descr="http://images.cnitblog.com/blog/407700/201412/0913453450935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ages.cnitblog.com/blog/407700/201412/091345345093572.jp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将原始的</w:t>
      </w:r>
      <w:r>
        <w:rPr>
          <w:rFonts w:ascii="Verdana" w:hAnsi="Verdana"/>
          <w:color w:val="000000"/>
          <w:sz w:val="20"/>
          <w:szCs w:val="20"/>
        </w:rPr>
        <w:t>grade</w:t>
      </w:r>
      <w:r>
        <w:rPr>
          <w:rFonts w:hint="eastAsia"/>
          <w:color w:val="000000"/>
          <w:sz w:val="20"/>
          <w:szCs w:val="20"/>
        </w:rPr>
        <w:t>转换为</w:t>
      </w:r>
      <w:r>
        <w:rPr>
          <w:rFonts w:ascii="Verdana" w:hAnsi="Verdana"/>
          <w:color w:val="000000"/>
          <w:sz w:val="20"/>
          <w:szCs w:val="20"/>
        </w:rPr>
        <w:t>Categorical</w:t>
      </w:r>
      <w:r>
        <w:rPr>
          <w:rFonts w:hint="eastAsia"/>
          <w:color w:val="000000"/>
          <w:sz w:val="20"/>
          <w:szCs w:val="20"/>
        </w:rPr>
        <w:t>数据类型：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80660" cy="1684020"/>
            <wp:effectExtent l="0" t="0" r="0" b="0"/>
            <wp:docPr id="14" name="图片 14" descr="http://images.cnitblog.com/blog/407700/201412/0913453507189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mages.cnitblog.com/blog/407700/201412/091345350718998.jp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>Categorical</w:t>
      </w:r>
      <w:r>
        <w:rPr>
          <w:rFonts w:hint="eastAsia"/>
          <w:color w:val="000000"/>
          <w:sz w:val="20"/>
          <w:szCs w:val="20"/>
        </w:rPr>
        <w:t>类型数据重命名为更有意义的名称：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350520"/>
            <wp:effectExtent l="0" t="0" r="0" b="0"/>
            <wp:docPr id="13" name="图片 13" descr="http://images.cnitblog.com/blog/407700/201412/0913453560336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ages.cnitblog.com/blog/407700/201412/091345356033669.jp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对类别进行重新排序，增加缺失的类别：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821180"/>
            <wp:effectExtent l="0" t="0" r="0" b="7620"/>
            <wp:docPr id="12" name="图片 12" descr="http://images.cnitblog.com/blog/407700/201412/091345360565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ages.cnitblog.com/blog/407700/201412/091345360565299.jp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排序是按照</w:t>
      </w:r>
      <w:r>
        <w:rPr>
          <w:rFonts w:ascii="Verdana" w:hAnsi="Verdana"/>
          <w:color w:val="000000"/>
          <w:sz w:val="20"/>
          <w:szCs w:val="20"/>
        </w:rPr>
        <w:t>Categorical</w:t>
      </w:r>
      <w:r>
        <w:rPr>
          <w:rFonts w:hint="eastAsia"/>
          <w:color w:val="000000"/>
          <w:sz w:val="20"/>
          <w:szCs w:val="20"/>
        </w:rPr>
        <w:t>的顺序进行的而不是按照字典顺序进行：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333500"/>
            <wp:effectExtent l="0" t="0" r="0" b="0"/>
            <wp:docPr id="11" name="图片 11" descr="http://images.cnitblog.com/blog/407700/201412/091345365567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mages.cnitblog.com/blog/407700/201412/091345365567213.jp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对</w:t>
      </w:r>
      <w:r>
        <w:rPr>
          <w:rFonts w:ascii="Verdana" w:hAnsi="Verdana"/>
          <w:color w:val="000000"/>
          <w:sz w:val="20"/>
          <w:szCs w:val="20"/>
        </w:rPr>
        <w:t>Categorical</w:t>
      </w:r>
      <w:r>
        <w:rPr>
          <w:rFonts w:hint="eastAsia"/>
          <w:color w:val="000000"/>
          <w:sz w:val="20"/>
          <w:szCs w:val="20"/>
        </w:rPr>
        <w:t>列进行排序时存在空的类别：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1333500"/>
            <wp:effectExtent l="0" t="0" r="0" b="0"/>
            <wp:docPr id="10" name="图片 10" descr="http://images.cnitblog.com/blog/407700/201412/091345370871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images.cnitblog.com/blog/407700/201412/091345370871884.jp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1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十一、</w:t>
      </w:r>
      <w:r>
        <w:rPr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         </w:t>
      </w:r>
      <w:r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</w:t>
      </w:r>
      <w:r>
        <w:rPr>
          <w:rFonts w:hint="eastAsia"/>
          <w:color w:val="000000"/>
          <w:sz w:val="42"/>
          <w:szCs w:val="42"/>
        </w:rPr>
        <w:t>画图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具体文档参看：</w:t>
      </w:r>
      <w:hyperlink r:id="rId94" w:anchor="visualization" w:history="1">
        <w:r>
          <w:rPr>
            <w:rStyle w:val="a7"/>
            <w:rFonts w:ascii="Arial" w:hAnsi="Arial" w:cs="Arial"/>
            <w:color w:val="005B81"/>
            <w:sz w:val="20"/>
            <w:szCs w:val="20"/>
            <w:shd w:val="clear" w:color="auto" w:fill="FFFFFF"/>
          </w:rPr>
          <w:t>Plotting</w:t>
        </w:r>
      </w:hyperlink>
      <w:r>
        <w:rPr>
          <w:rStyle w:val="apple-converted-space"/>
          <w:rFonts w:ascii="Arial" w:hAnsi="Arial" w:cs="Arial"/>
          <w:color w:val="3E4349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E4349"/>
          <w:sz w:val="20"/>
          <w:szCs w:val="20"/>
          <w:shd w:val="clear" w:color="auto" w:fill="FFFFFF"/>
        </w:rPr>
        <w:t>docs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80660" cy="4183380"/>
            <wp:effectExtent l="0" t="0" r="0" b="7620"/>
            <wp:docPr id="9" name="图片 9" descr="http://images.cnitblog.com/blog/407700/201412/091345377285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images.cnitblog.com/blog/407700/201412/091345377285053.jp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对于</w:t>
      </w:r>
      <w:r>
        <w:rPr>
          <w:color w:val="000000"/>
          <w:sz w:val="20"/>
          <w:szCs w:val="20"/>
        </w:rPr>
        <w:t>DataFrame</w:t>
      </w:r>
      <w:r>
        <w:rPr>
          <w:rFonts w:hint="eastAsia"/>
          <w:color w:val="000000"/>
          <w:sz w:val="20"/>
          <w:szCs w:val="20"/>
        </w:rPr>
        <w:t>来说，</w:t>
      </w:r>
      <w:r>
        <w:rPr>
          <w:color w:val="000000"/>
          <w:sz w:val="20"/>
          <w:szCs w:val="20"/>
        </w:rPr>
        <w:t>plot</w:t>
      </w:r>
      <w:r>
        <w:rPr>
          <w:rFonts w:hint="eastAsia"/>
          <w:color w:val="000000"/>
          <w:sz w:val="20"/>
          <w:szCs w:val="20"/>
        </w:rPr>
        <w:t>是一种将所有列及其标签进行绘制的简便方法：</w:t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80660" cy="4389120"/>
            <wp:effectExtent l="0" t="0" r="0" b="0"/>
            <wp:docPr id="8" name="图片 8" descr="http://images.cnitblog.com/blog/407700/201412/091345384624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images.cnitblog.com/blog/407700/201412/091345384624897.jp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shd w:val="clear" w:color="auto" w:fill="FEFEF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80660" cy="4358640"/>
            <wp:effectExtent l="0" t="0" r="0" b="3810"/>
            <wp:docPr id="7" name="图片 7" descr="http://images.cnitblog.com/blog/407700/201412/0913453954064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images.cnitblog.com/blog/407700/201412/091345395406467.jp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1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十二、</w:t>
      </w:r>
      <w:r>
        <w:rPr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         </w:t>
      </w:r>
      <w:r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> </w:t>
      </w:r>
      <w:r>
        <w:rPr>
          <w:rFonts w:hint="eastAsia"/>
          <w:color w:val="000000"/>
          <w:sz w:val="42"/>
          <w:szCs w:val="42"/>
        </w:rPr>
        <w:t>导入和保存数据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20"/>
          <w:szCs w:val="20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CSV</w:t>
      </w:r>
      <w:r>
        <w:rPr>
          <w:rFonts w:hint="eastAsia"/>
          <w:color w:val="000000"/>
          <w:sz w:val="20"/>
          <w:szCs w:val="20"/>
        </w:rPr>
        <w:t>，参考：</w:t>
      </w:r>
      <w:hyperlink r:id="rId98" w:anchor="io-store-in-csv" w:history="1">
        <w:r>
          <w:rPr>
            <w:rStyle w:val="a7"/>
            <w:rFonts w:ascii="Arial" w:hAnsi="Arial" w:cs="Arial"/>
            <w:color w:val="005B81"/>
            <w:sz w:val="20"/>
            <w:szCs w:val="20"/>
            <w:shd w:val="clear" w:color="auto" w:fill="FFFFFF"/>
          </w:rPr>
          <w:t>Writing to a csv file</w:t>
        </w:r>
      </w:hyperlink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78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写入</w:t>
      </w:r>
      <w:r>
        <w:rPr>
          <w:rFonts w:ascii="Verdana" w:hAnsi="Verdana"/>
          <w:color w:val="000000"/>
          <w:sz w:val="20"/>
          <w:szCs w:val="20"/>
        </w:rPr>
        <w:t>csv</w:t>
      </w:r>
      <w:r>
        <w:rPr>
          <w:rFonts w:hint="eastAsia"/>
          <w:color w:val="000000"/>
          <w:sz w:val="20"/>
          <w:szCs w:val="20"/>
        </w:rPr>
        <w:t>文件：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7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350520"/>
            <wp:effectExtent l="0" t="0" r="0" b="0"/>
            <wp:docPr id="6" name="图片 6" descr="http://images.cnitblog.com/blog/407700/201412/091345399933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images.cnitblog.com/blog/407700/201412/091345399933395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78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从</w:t>
      </w:r>
      <w:r>
        <w:rPr>
          <w:rFonts w:ascii="Verdana" w:hAnsi="Verdana"/>
          <w:color w:val="000000"/>
          <w:sz w:val="20"/>
          <w:szCs w:val="20"/>
        </w:rPr>
        <w:t>csv</w:t>
      </w:r>
      <w:r>
        <w:rPr>
          <w:rFonts w:hint="eastAsia"/>
          <w:color w:val="000000"/>
          <w:sz w:val="20"/>
          <w:szCs w:val="20"/>
        </w:rPr>
        <w:t>文件中读取：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7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2667000"/>
            <wp:effectExtent l="0" t="0" r="0" b="0"/>
            <wp:docPr id="5" name="图片 5" descr="http://images.cnitblog.com/blog/407700/201412/091345404469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images.cnitblog.com/blog/407700/201412/091345404469323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20"/>
          <w:szCs w:val="20"/>
        </w:rPr>
      </w:pPr>
      <w:r>
        <w:rPr>
          <w:rFonts w:ascii="Wingdings" w:hAnsi="Wingdings"/>
          <w:color w:val="000000"/>
          <w:sz w:val="20"/>
          <w:szCs w:val="20"/>
        </w:rPr>
        <w:lastRenderedPageBreak/>
        <w:t>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HDF5</w:t>
      </w:r>
      <w:r>
        <w:rPr>
          <w:rFonts w:hint="eastAsia"/>
          <w:color w:val="000000"/>
          <w:sz w:val="20"/>
          <w:szCs w:val="20"/>
        </w:rPr>
        <w:t>，参考：</w:t>
      </w:r>
      <w:hyperlink r:id="rId101" w:anchor="io-hdf5" w:history="1">
        <w:r>
          <w:rPr>
            <w:rStyle w:val="a7"/>
            <w:rFonts w:ascii="Arial" w:hAnsi="Arial" w:cs="Arial"/>
            <w:color w:val="005B81"/>
            <w:sz w:val="20"/>
            <w:szCs w:val="20"/>
            <w:shd w:val="clear" w:color="auto" w:fill="FFFFFF"/>
          </w:rPr>
          <w:t>HDFStores</w:t>
        </w:r>
      </w:hyperlink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78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写入</w:t>
      </w:r>
      <w:r>
        <w:rPr>
          <w:rFonts w:ascii="Verdana" w:hAnsi="Verdana"/>
          <w:color w:val="000000"/>
          <w:sz w:val="20"/>
          <w:szCs w:val="20"/>
        </w:rPr>
        <w:t>HDF5</w:t>
      </w:r>
      <w:r>
        <w:rPr>
          <w:rFonts w:hint="eastAsia"/>
          <w:color w:val="000000"/>
          <w:sz w:val="20"/>
          <w:szCs w:val="20"/>
        </w:rPr>
        <w:t>存储：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7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350520"/>
            <wp:effectExtent l="0" t="0" r="0" b="0"/>
            <wp:docPr id="4" name="图片 4" descr="http://images.cnitblog.com/blog/407700/201412/091345410091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ages.cnitblog.com/blog/407700/201412/091345410091453.jp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78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从</w:t>
      </w:r>
      <w:r>
        <w:rPr>
          <w:rFonts w:ascii="Verdana" w:hAnsi="Verdana"/>
          <w:color w:val="000000"/>
          <w:sz w:val="20"/>
          <w:szCs w:val="20"/>
        </w:rPr>
        <w:t>HDF5</w:t>
      </w:r>
      <w:r>
        <w:rPr>
          <w:rFonts w:hint="eastAsia"/>
          <w:color w:val="000000"/>
          <w:sz w:val="20"/>
          <w:szCs w:val="20"/>
        </w:rPr>
        <w:t>存储中读取：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7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2667000"/>
            <wp:effectExtent l="0" t="0" r="0" b="0"/>
            <wp:docPr id="3" name="图片 3" descr="http://images.cnitblog.com/blog/407700/201412/091345412433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images.cnitblog.com/blog/407700/201412/091345412433680.jp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420" w:hanging="420"/>
        <w:rPr>
          <w:rFonts w:ascii="Verdana" w:hAnsi="Verdana"/>
          <w:color w:val="000000"/>
          <w:sz w:val="20"/>
          <w:szCs w:val="20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Excel</w:t>
      </w:r>
      <w:r>
        <w:rPr>
          <w:rFonts w:hint="eastAsia"/>
          <w:color w:val="000000"/>
          <w:sz w:val="20"/>
          <w:szCs w:val="20"/>
        </w:rPr>
        <w:t>，参考：</w:t>
      </w:r>
      <w:hyperlink r:id="rId104" w:anchor="io-excel" w:history="1">
        <w:r>
          <w:rPr>
            <w:rStyle w:val="a7"/>
            <w:rFonts w:ascii="Arial" w:hAnsi="Arial" w:cs="Arial"/>
            <w:color w:val="005B81"/>
            <w:sz w:val="20"/>
            <w:szCs w:val="20"/>
            <w:shd w:val="clear" w:color="auto" w:fill="FFFFFF"/>
          </w:rPr>
          <w:t>MS Excel</w:t>
        </w:r>
      </w:hyperlink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78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写入</w:t>
      </w:r>
      <w:r>
        <w:rPr>
          <w:rFonts w:ascii="Verdana" w:hAnsi="Verdana"/>
          <w:color w:val="000000"/>
          <w:sz w:val="20"/>
          <w:szCs w:val="20"/>
        </w:rPr>
        <w:t>excel</w:t>
      </w:r>
      <w:r>
        <w:rPr>
          <w:rFonts w:hint="eastAsia"/>
          <w:color w:val="000000"/>
          <w:sz w:val="20"/>
          <w:szCs w:val="20"/>
        </w:rPr>
        <w:t>文件：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7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350520"/>
            <wp:effectExtent l="0" t="0" r="0" b="0"/>
            <wp:docPr id="2" name="图片 2" descr="http://images.cnitblog.com/blog/407700/201412/091345417757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images.cnitblog.com/blog/407700/201412/091345417757350.jp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78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hint="eastAsia"/>
          <w:color w:val="000000"/>
          <w:sz w:val="20"/>
          <w:szCs w:val="20"/>
        </w:rPr>
        <w:t>从</w:t>
      </w:r>
      <w:r>
        <w:rPr>
          <w:rFonts w:ascii="Verdana" w:hAnsi="Verdana"/>
          <w:color w:val="000000"/>
          <w:sz w:val="20"/>
          <w:szCs w:val="20"/>
        </w:rPr>
        <w:t>excel</w:t>
      </w:r>
      <w:r>
        <w:rPr>
          <w:rFonts w:hint="eastAsia"/>
          <w:color w:val="000000"/>
          <w:sz w:val="20"/>
          <w:szCs w:val="20"/>
        </w:rPr>
        <w:t>文件中读取：</w:t>
      </w:r>
    </w:p>
    <w:p w:rsidR="004C3219" w:rsidRDefault="004C3219" w:rsidP="004C3219">
      <w:pPr>
        <w:pStyle w:val="a8"/>
        <w:shd w:val="clear" w:color="auto" w:fill="FEFEF2"/>
        <w:spacing w:before="0" w:beforeAutospacing="0" w:after="0" w:afterAutospacing="0"/>
        <w:ind w:left="7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80660" cy="2659380"/>
            <wp:effectExtent l="0" t="0" r="0" b="7620"/>
            <wp:docPr id="1" name="图片 1" descr="http://images.cnitblog.com/blog/407700/201412/091345420407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images.cnitblog.com/blog/407700/201412/091345420407037.jp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19" w:rsidRDefault="004C3219" w:rsidP="004C3219">
      <w:pPr>
        <w:shd w:val="clear" w:color="auto" w:fill="FEFEF2"/>
        <w:spacing w:after="240"/>
        <w:rPr>
          <w:rFonts w:ascii="Verdana" w:hAnsi="Verdana"/>
          <w:color w:val="000000"/>
          <w:sz w:val="20"/>
          <w:szCs w:val="20"/>
        </w:rPr>
      </w:pPr>
    </w:p>
    <w:p w:rsidR="004C3219" w:rsidRDefault="004C3219" w:rsidP="004C3219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hyperlink r:id="rId107" w:tooltip="来自为知笔记(Wiz)" w:history="1">
        <w:r>
          <w:rPr>
            <w:rStyle w:val="a5"/>
            <w:rFonts w:ascii="Verdana" w:hAnsi="Verdana"/>
            <w:color w:val="075DB3"/>
            <w:sz w:val="20"/>
            <w:szCs w:val="20"/>
          </w:rPr>
          <w:t>来自为知笔记</w:t>
        </w:r>
        <w:r>
          <w:rPr>
            <w:rStyle w:val="a5"/>
            <w:rFonts w:ascii="Verdana" w:hAnsi="Verdana"/>
            <w:color w:val="075DB3"/>
            <w:sz w:val="20"/>
            <w:szCs w:val="20"/>
          </w:rPr>
          <w:t>(Wiz)</w:t>
        </w:r>
      </w:hyperlink>
    </w:p>
    <w:p w:rsidR="00A20D5C" w:rsidRDefault="00A20D5C">
      <w:bookmarkStart w:id="2" w:name="_GoBack"/>
      <w:bookmarkEnd w:id="2"/>
    </w:p>
    <w:sectPr w:rsidR="00A20D5C">
      <w:headerReference w:type="even" r:id="rId108"/>
      <w:headerReference w:type="default" r:id="rId109"/>
      <w:footerReference w:type="even" r:id="rId110"/>
      <w:footerReference w:type="default" r:id="rId111"/>
      <w:headerReference w:type="first" r:id="rId112"/>
      <w:footerReference w:type="first" r:id="rId1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BA6" w:rsidRDefault="00CE3BA6" w:rsidP="004C3219">
      <w:r>
        <w:separator/>
      </w:r>
    </w:p>
  </w:endnote>
  <w:endnote w:type="continuationSeparator" w:id="0">
    <w:p w:rsidR="00CE3BA6" w:rsidRDefault="00CE3BA6" w:rsidP="004C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19" w:rsidRDefault="004C321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19" w:rsidRDefault="004C321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19" w:rsidRDefault="004C321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BA6" w:rsidRDefault="00CE3BA6" w:rsidP="004C3219">
      <w:r>
        <w:separator/>
      </w:r>
    </w:p>
  </w:footnote>
  <w:footnote w:type="continuationSeparator" w:id="0">
    <w:p w:rsidR="00CE3BA6" w:rsidRDefault="00CE3BA6" w:rsidP="004C32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19" w:rsidRDefault="004C321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19" w:rsidRDefault="004C3219" w:rsidP="004C321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19" w:rsidRDefault="004C321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3D"/>
    <w:rsid w:val="0000749A"/>
    <w:rsid w:val="000631EA"/>
    <w:rsid w:val="001914BC"/>
    <w:rsid w:val="001958B9"/>
    <w:rsid w:val="001B4344"/>
    <w:rsid w:val="00221A32"/>
    <w:rsid w:val="00225974"/>
    <w:rsid w:val="00267E32"/>
    <w:rsid w:val="00286015"/>
    <w:rsid w:val="002956E1"/>
    <w:rsid w:val="002B65B3"/>
    <w:rsid w:val="003870C3"/>
    <w:rsid w:val="003A7074"/>
    <w:rsid w:val="00433388"/>
    <w:rsid w:val="004C3219"/>
    <w:rsid w:val="0062414A"/>
    <w:rsid w:val="006705FD"/>
    <w:rsid w:val="00693DF3"/>
    <w:rsid w:val="006A24A4"/>
    <w:rsid w:val="007067C5"/>
    <w:rsid w:val="00747040"/>
    <w:rsid w:val="00790E49"/>
    <w:rsid w:val="007C2227"/>
    <w:rsid w:val="007F2DCE"/>
    <w:rsid w:val="007F3CD9"/>
    <w:rsid w:val="00995231"/>
    <w:rsid w:val="009A66DF"/>
    <w:rsid w:val="009D003D"/>
    <w:rsid w:val="00A20D5C"/>
    <w:rsid w:val="00A535EC"/>
    <w:rsid w:val="00A77299"/>
    <w:rsid w:val="00AC59C8"/>
    <w:rsid w:val="00B07DE4"/>
    <w:rsid w:val="00B26030"/>
    <w:rsid w:val="00B82678"/>
    <w:rsid w:val="00C62F18"/>
    <w:rsid w:val="00CE3BA6"/>
    <w:rsid w:val="00CE6B94"/>
    <w:rsid w:val="00D72AAB"/>
    <w:rsid w:val="00DE003F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F53881-35F7-4805-A202-739299C7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219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4C32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21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21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2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21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C321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C3219"/>
    <w:rPr>
      <w:color w:val="800080"/>
      <w:u w:val="single"/>
    </w:rPr>
  </w:style>
  <w:style w:type="character" w:styleId="a7">
    <w:name w:val="Emphasis"/>
    <w:basedOn w:val="a0"/>
    <w:uiPriority w:val="20"/>
    <w:qFormat/>
    <w:rsid w:val="004C3219"/>
    <w:rPr>
      <w:i/>
      <w:iCs/>
    </w:rPr>
  </w:style>
  <w:style w:type="character" w:customStyle="1" w:styleId="apple-converted-space">
    <w:name w:val="apple-converted-space"/>
    <w:basedOn w:val="a0"/>
    <w:rsid w:val="004C3219"/>
  </w:style>
  <w:style w:type="paragraph" w:styleId="a8">
    <w:name w:val="List Paragraph"/>
    <w:basedOn w:val="a"/>
    <w:uiPriority w:val="34"/>
    <w:qFormat/>
    <w:rsid w:val="004C3219"/>
    <w:pPr>
      <w:spacing w:before="100" w:beforeAutospacing="1" w:after="100" w:afterAutospacing="1"/>
    </w:pPr>
  </w:style>
  <w:style w:type="character" w:customStyle="1" w:styleId="pre">
    <w:name w:val="pre"/>
    <w:basedOn w:val="a0"/>
    <w:rsid w:val="004C3219"/>
  </w:style>
  <w:style w:type="paragraph" w:styleId="a9">
    <w:name w:val="Normal (Web)"/>
    <w:basedOn w:val="a"/>
    <w:uiPriority w:val="99"/>
    <w:semiHidden/>
    <w:unhideWhenUsed/>
    <w:rsid w:val="004C32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1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30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54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jpeg"/><Relationship Id="rId21" Type="http://schemas.openxmlformats.org/officeDocument/2006/relationships/image" Target="media/image11.jpeg"/><Relationship Id="rId42" Type="http://schemas.openxmlformats.org/officeDocument/2006/relationships/image" Target="media/image30.jpeg"/><Relationship Id="rId47" Type="http://schemas.openxmlformats.org/officeDocument/2006/relationships/image" Target="media/image35.jpeg"/><Relationship Id="rId63" Type="http://schemas.openxmlformats.org/officeDocument/2006/relationships/image" Target="media/image46.jpeg"/><Relationship Id="rId68" Type="http://schemas.openxmlformats.org/officeDocument/2006/relationships/hyperlink" Target="http://pandas.pydata.org/pandas-docs/stable/groupby.html" TargetMode="External"/><Relationship Id="rId84" Type="http://schemas.openxmlformats.org/officeDocument/2006/relationships/image" Target="media/image60.jpeg"/><Relationship Id="rId89" Type="http://schemas.openxmlformats.org/officeDocument/2006/relationships/image" Target="media/image63.jpeg"/><Relationship Id="rId112" Type="http://schemas.openxmlformats.org/officeDocument/2006/relationships/header" Target="header3.xml"/><Relationship Id="rId16" Type="http://schemas.openxmlformats.org/officeDocument/2006/relationships/hyperlink" Target="http://pandas.pydata.org/pandas-docs/stable/basics.html" TargetMode="External"/><Relationship Id="rId107" Type="http://schemas.openxmlformats.org/officeDocument/2006/relationships/hyperlink" Target="http://www.wiz.cn/i/4158d356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pandas.pydata.org/pandas-docs/stable/advanced.html" TargetMode="External"/><Relationship Id="rId32" Type="http://schemas.openxmlformats.org/officeDocument/2006/relationships/image" Target="media/image20.jpeg"/><Relationship Id="rId37" Type="http://schemas.openxmlformats.org/officeDocument/2006/relationships/image" Target="media/image25.jpeg"/><Relationship Id="rId40" Type="http://schemas.openxmlformats.org/officeDocument/2006/relationships/image" Target="media/image28.jpeg"/><Relationship Id="rId45" Type="http://schemas.openxmlformats.org/officeDocument/2006/relationships/image" Target="media/image33.jpeg"/><Relationship Id="rId53" Type="http://schemas.openxmlformats.org/officeDocument/2006/relationships/hyperlink" Target="http://pandas.pydata.org/pandas-docs/stable/basics.html" TargetMode="External"/><Relationship Id="rId58" Type="http://schemas.openxmlformats.org/officeDocument/2006/relationships/hyperlink" Target="http://pandas.pydata.org/pandas-docs/stable/basics.html" TargetMode="External"/><Relationship Id="rId66" Type="http://schemas.openxmlformats.org/officeDocument/2006/relationships/hyperlink" Target="http://pandas.pydata.org/pandas-docs/stable/merging.html" TargetMode="External"/><Relationship Id="rId74" Type="http://schemas.openxmlformats.org/officeDocument/2006/relationships/image" Target="media/image52.jpeg"/><Relationship Id="rId79" Type="http://schemas.openxmlformats.org/officeDocument/2006/relationships/image" Target="media/image56.jpeg"/><Relationship Id="rId87" Type="http://schemas.openxmlformats.org/officeDocument/2006/relationships/hyperlink" Target="http://pandas.pydata.org/pandas-docs/stable/api.html" TargetMode="External"/><Relationship Id="rId102" Type="http://schemas.openxmlformats.org/officeDocument/2006/relationships/image" Target="media/image73.jpeg"/><Relationship Id="rId110" Type="http://schemas.openxmlformats.org/officeDocument/2006/relationships/footer" Target="footer1.xml"/><Relationship Id="rId115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45.jpeg"/><Relationship Id="rId82" Type="http://schemas.openxmlformats.org/officeDocument/2006/relationships/image" Target="media/image58.jpeg"/><Relationship Id="rId90" Type="http://schemas.openxmlformats.org/officeDocument/2006/relationships/image" Target="media/image64.jpeg"/><Relationship Id="rId95" Type="http://schemas.openxmlformats.org/officeDocument/2006/relationships/image" Target="media/image68.jpeg"/><Relationship Id="rId19" Type="http://schemas.openxmlformats.org/officeDocument/2006/relationships/image" Target="media/image9.jpeg"/><Relationship Id="rId14" Type="http://schemas.openxmlformats.org/officeDocument/2006/relationships/image" Target="media/image5.jpeg"/><Relationship Id="rId22" Type="http://schemas.openxmlformats.org/officeDocument/2006/relationships/image" Target="media/image12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Relationship Id="rId43" Type="http://schemas.openxmlformats.org/officeDocument/2006/relationships/image" Target="media/image31.jpeg"/><Relationship Id="rId48" Type="http://schemas.openxmlformats.org/officeDocument/2006/relationships/hyperlink" Target="http://pandas.pydata.org/pandas-docs/stable/missing_data.html" TargetMode="External"/><Relationship Id="rId56" Type="http://schemas.openxmlformats.org/officeDocument/2006/relationships/image" Target="media/image42.jpeg"/><Relationship Id="rId64" Type="http://schemas.openxmlformats.org/officeDocument/2006/relationships/hyperlink" Target="http://pandas.pydata.org/pandas-docs/stable/merging.html" TargetMode="External"/><Relationship Id="rId69" Type="http://schemas.openxmlformats.org/officeDocument/2006/relationships/image" Target="media/image49.jpeg"/><Relationship Id="rId77" Type="http://schemas.openxmlformats.org/officeDocument/2006/relationships/hyperlink" Target="http://pandas.pydata.org/pandas-docs/stable/reshaping.html" TargetMode="External"/><Relationship Id="rId100" Type="http://schemas.openxmlformats.org/officeDocument/2006/relationships/image" Target="media/image72.jpeg"/><Relationship Id="rId105" Type="http://schemas.openxmlformats.org/officeDocument/2006/relationships/image" Target="media/image75.jpeg"/><Relationship Id="rId113" Type="http://schemas.openxmlformats.org/officeDocument/2006/relationships/footer" Target="footer3.xml"/><Relationship Id="rId8" Type="http://schemas.openxmlformats.org/officeDocument/2006/relationships/hyperlink" Target="http://pandas.pydata.org/pandas-docs/stable/cookbook.html" TargetMode="External"/><Relationship Id="rId51" Type="http://schemas.openxmlformats.org/officeDocument/2006/relationships/image" Target="media/image38.jpeg"/><Relationship Id="rId72" Type="http://schemas.openxmlformats.org/officeDocument/2006/relationships/hyperlink" Target="http://pandas.pydata.org/pandas-docs/stable/advanced.html" TargetMode="External"/><Relationship Id="rId80" Type="http://schemas.openxmlformats.org/officeDocument/2006/relationships/hyperlink" Target="http://pandas.pydata.org/pandas-docs/stable/timeseries.html" TargetMode="External"/><Relationship Id="rId85" Type="http://schemas.openxmlformats.org/officeDocument/2006/relationships/image" Target="media/image61.jpeg"/><Relationship Id="rId93" Type="http://schemas.openxmlformats.org/officeDocument/2006/relationships/image" Target="media/image67.jpeg"/><Relationship Id="rId98" Type="http://schemas.openxmlformats.org/officeDocument/2006/relationships/hyperlink" Target="http://pandas.pydata.org/pandas-docs/stable/io.html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image" Target="media/image26.jpeg"/><Relationship Id="rId46" Type="http://schemas.openxmlformats.org/officeDocument/2006/relationships/image" Target="media/image34.jpeg"/><Relationship Id="rId59" Type="http://schemas.openxmlformats.org/officeDocument/2006/relationships/image" Target="media/image44.jpeg"/><Relationship Id="rId67" Type="http://schemas.openxmlformats.org/officeDocument/2006/relationships/image" Target="media/image48.jpeg"/><Relationship Id="rId103" Type="http://schemas.openxmlformats.org/officeDocument/2006/relationships/image" Target="media/image74.jpeg"/><Relationship Id="rId108" Type="http://schemas.openxmlformats.org/officeDocument/2006/relationships/header" Target="header1.xml"/><Relationship Id="rId20" Type="http://schemas.openxmlformats.org/officeDocument/2006/relationships/image" Target="media/image10.jpeg"/><Relationship Id="rId41" Type="http://schemas.openxmlformats.org/officeDocument/2006/relationships/image" Target="media/image29.jpeg"/><Relationship Id="rId54" Type="http://schemas.openxmlformats.org/officeDocument/2006/relationships/image" Target="media/image40.jpeg"/><Relationship Id="rId62" Type="http://schemas.openxmlformats.org/officeDocument/2006/relationships/hyperlink" Target="http://pandas.pydata.org/pandas-docs/stable/merging.html" TargetMode="External"/><Relationship Id="rId70" Type="http://schemas.openxmlformats.org/officeDocument/2006/relationships/image" Target="media/image50.jpeg"/><Relationship Id="rId75" Type="http://schemas.openxmlformats.org/officeDocument/2006/relationships/image" Target="media/image53.jpeg"/><Relationship Id="rId83" Type="http://schemas.openxmlformats.org/officeDocument/2006/relationships/image" Target="media/image59.jpeg"/><Relationship Id="rId88" Type="http://schemas.openxmlformats.org/officeDocument/2006/relationships/image" Target="media/image62.jpeg"/><Relationship Id="rId91" Type="http://schemas.openxmlformats.org/officeDocument/2006/relationships/image" Target="media/image65.jpeg"/><Relationship Id="rId96" Type="http://schemas.openxmlformats.org/officeDocument/2006/relationships/image" Target="media/image69.jpeg"/><Relationship Id="rId111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cnblogs.com/chaosimple/p/4153083.html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://pandas.pydata.org/pandas-docs/stable/indexing.html" TargetMode="External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49" Type="http://schemas.openxmlformats.org/officeDocument/2006/relationships/image" Target="media/image36.jpeg"/><Relationship Id="rId57" Type="http://schemas.openxmlformats.org/officeDocument/2006/relationships/image" Target="media/image43.jpeg"/><Relationship Id="rId106" Type="http://schemas.openxmlformats.org/officeDocument/2006/relationships/image" Target="media/image76.jpeg"/><Relationship Id="rId114" Type="http://schemas.openxmlformats.org/officeDocument/2006/relationships/fontTable" Target="fontTable.xml"/><Relationship Id="rId10" Type="http://schemas.openxmlformats.org/officeDocument/2006/relationships/hyperlink" Target="http://pandas.pydata.org/pandas-docs/stable/dsintro.html" TargetMode="External"/><Relationship Id="rId31" Type="http://schemas.openxmlformats.org/officeDocument/2006/relationships/image" Target="media/image19.jpeg"/><Relationship Id="rId44" Type="http://schemas.openxmlformats.org/officeDocument/2006/relationships/image" Target="media/image32.jpeg"/><Relationship Id="rId52" Type="http://schemas.openxmlformats.org/officeDocument/2006/relationships/image" Target="media/image39.jpeg"/><Relationship Id="rId60" Type="http://schemas.openxmlformats.org/officeDocument/2006/relationships/hyperlink" Target="http://pandas.pydata.org/pandas-docs/stable/text.html" TargetMode="External"/><Relationship Id="rId65" Type="http://schemas.openxmlformats.org/officeDocument/2006/relationships/image" Target="media/image47.jpeg"/><Relationship Id="rId73" Type="http://schemas.openxmlformats.org/officeDocument/2006/relationships/hyperlink" Target="http://pandas.pydata.org/pandas-docs/stable/reshaping.html" TargetMode="External"/><Relationship Id="rId78" Type="http://schemas.openxmlformats.org/officeDocument/2006/relationships/image" Target="media/image55.jpeg"/><Relationship Id="rId81" Type="http://schemas.openxmlformats.org/officeDocument/2006/relationships/image" Target="media/image57.jpeg"/><Relationship Id="rId86" Type="http://schemas.openxmlformats.org/officeDocument/2006/relationships/hyperlink" Target="http://pandas.pydata.org/pandas-docs/stable/categorical.html" TargetMode="External"/><Relationship Id="rId94" Type="http://schemas.openxmlformats.org/officeDocument/2006/relationships/hyperlink" Target="http://pandas.pydata.org/pandas-docs/stable/visualization.html" TargetMode="External"/><Relationship Id="rId99" Type="http://schemas.openxmlformats.org/officeDocument/2006/relationships/image" Target="media/image71.jpeg"/><Relationship Id="rId101" Type="http://schemas.openxmlformats.org/officeDocument/2006/relationships/hyperlink" Target="http://pandas.pydata.org/pandas-docs/stable/io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39" Type="http://schemas.openxmlformats.org/officeDocument/2006/relationships/image" Target="media/image27.jpeg"/><Relationship Id="rId109" Type="http://schemas.openxmlformats.org/officeDocument/2006/relationships/header" Target="header2.xml"/><Relationship Id="rId34" Type="http://schemas.openxmlformats.org/officeDocument/2006/relationships/image" Target="media/image22.jpeg"/><Relationship Id="rId50" Type="http://schemas.openxmlformats.org/officeDocument/2006/relationships/image" Target="media/image37.jpeg"/><Relationship Id="rId55" Type="http://schemas.openxmlformats.org/officeDocument/2006/relationships/image" Target="media/image41.jpeg"/><Relationship Id="rId76" Type="http://schemas.openxmlformats.org/officeDocument/2006/relationships/image" Target="media/image54.jpeg"/><Relationship Id="rId97" Type="http://schemas.openxmlformats.org/officeDocument/2006/relationships/image" Target="media/image70.jpeg"/><Relationship Id="rId104" Type="http://schemas.openxmlformats.org/officeDocument/2006/relationships/hyperlink" Target="http://pandas.pydata.org/pandas-docs/stable/io.html" TargetMode="External"/><Relationship Id="rId7" Type="http://schemas.openxmlformats.org/officeDocument/2006/relationships/hyperlink" Target="http://pandas.pydata.org/pandas-docs/stable/10min.html" TargetMode="External"/><Relationship Id="rId71" Type="http://schemas.openxmlformats.org/officeDocument/2006/relationships/image" Target="media/image51.jpeg"/><Relationship Id="rId92" Type="http://schemas.openxmlformats.org/officeDocument/2006/relationships/image" Target="media/image66.jpeg"/><Relationship Id="rId2" Type="http://schemas.openxmlformats.org/officeDocument/2006/relationships/settings" Target="settings.xml"/><Relationship Id="rId29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2015-08-20T01:09:00Z</dcterms:created>
  <dcterms:modified xsi:type="dcterms:W3CDTF">2015-08-20T01:09:00Z</dcterms:modified>
</cp:coreProperties>
</file>