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ED" w:rsidRDefault="00136B79" w:rsidP="00136B79">
      <w:pPr>
        <w:pStyle w:val="1"/>
        <w:jc w:val="center"/>
      </w:pPr>
      <w:r>
        <w:t>带已知立方体模型的</w:t>
      </w:r>
      <w:r>
        <w:t>RGBD</w:t>
      </w:r>
      <w:r>
        <w:t>数据采集报告</w:t>
      </w:r>
    </w:p>
    <w:p w:rsidR="00136B79" w:rsidRPr="00136B79" w:rsidRDefault="00136B79" w:rsidP="00136B79">
      <w:pPr>
        <w:rPr>
          <w:rFonts w:hint="eastAsia"/>
        </w:rPr>
      </w:pPr>
    </w:p>
    <w:p w:rsidR="00136B79" w:rsidRDefault="00136B79" w:rsidP="00136B79">
      <w:pPr>
        <w:pStyle w:val="2"/>
        <w:spacing w:beforeLines="50" w:before="156" w:line="300" w:lineRule="auto"/>
      </w:pPr>
      <w:bookmarkStart w:id="0" w:name="_Toc371702705"/>
      <w:r>
        <w:t>Changelog</w:t>
      </w:r>
      <w:bookmarkEnd w:id="0"/>
    </w:p>
    <w:p w:rsidR="00136B79" w:rsidRDefault="00136B79" w:rsidP="00136B79">
      <w:pPr>
        <w:pStyle w:val="a3"/>
        <w:ind w:left="360" w:firstLineChars="0" w:firstLine="0"/>
      </w:pPr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136B79" w:rsidTr="00136B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right w:val="nil"/>
            </w:tcBorders>
            <w:hideMark/>
          </w:tcPr>
          <w:p w:rsidR="00136B79" w:rsidRDefault="00136B79">
            <w:pPr>
              <w:spacing w:beforeLines="50" w:before="156" w:line="300" w:lineRule="auto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版本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号</w:t>
            </w:r>
          </w:p>
        </w:tc>
        <w:tc>
          <w:tcPr>
            <w:tcW w:w="1234" w:type="dxa"/>
            <w:tcBorders>
              <w:left w:val="nil"/>
              <w:right w:val="nil"/>
            </w:tcBorders>
            <w:hideMark/>
          </w:tcPr>
          <w:p w:rsidR="00136B79" w:rsidRDefault="00136B79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3216" w:type="dxa"/>
            <w:tcBorders>
              <w:left w:val="nil"/>
              <w:right w:val="nil"/>
            </w:tcBorders>
            <w:hideMark/>
          </w:tcPr>
          <w:p w:rsidR="00136B79" w:rsidRDefault="00136B79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明</w:t>
            </w:r>
          </w:p>
        </w:tc>
        <w:tc>
          <w:tcPr>
            <w:tcW w:w="1417" w:type="dxa"/>
            <w:tcBorders>
              <w:left w:val="nil"/>
            </w:tcBorders>
            <w:hideMark/>
          </w:tcPr>
          <w:p w:rsidR="00136B79" w:rsidRDefault="00136B79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变更时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间</w:t>
            </w:r>
          </w:p>
        </w:tc>
      </w:tr>
      <w:tr w:rsidR="00136B79" w:rsidTr="00136B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nil"/>
            </w:tcBorders>
            <w:hideMark/>
          </w:tcPr>
          <w:p w:rsidR="00136B79" w:rsidRDefault="00136B79">
            <w:pPr>
              <w:spacing w:beforeLines="50" w:before="156" w:line="300" w:lineRule="auto"/>
              <w:rPr>
                <w:szCs w:val="21"/>
              </w:rPr>
            </w:pPr>
            <w:r>
              <w:rPr>
                <w:szCs w:val="21"/>
              </w:rPr>
              <w:t>V1.0</w:t>
            </w:r>
          </w:p>
        </w:tc>
        <w:tc>
          <w:tcPr>
            <w:tcW w:w="1234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136B79" w:rsidRDefault="00136B7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琛</w:t>
            </w:r>
          </w:p>
        </w:tc>
        <w:tc>
          <w:tcPr>
            <w:tcW w:w="3216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136B79" w:rsidRDefault="00136B7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初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稿</w:t>
            </w:r>
          </w:p>
        </w:tc>
        <w:tc>
          <w:tcPr>
            <w:tcW w:w="1417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36B79" w:rsidRDefault="00136B79" w:rsidP="00FC680B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201</w:t>
            </w:r>
            <w:r w:rsidR="00FC680B">
              <w:rPr>
                <w:szCs w:val="21"/>
              </w:rPr>
              <w:t>6/03/06</w:t>
            </w:r>
          </w:p>
        </w:tc>
      </w:tr>
    </w:tbl>
    <w:p w:rsidR="00136B79" w:rsidRDefault="00136B79" w:rsidP="00136B79">
      <w:pPr>
        <w:rPr>
          <w:rFonts w:hint="eastAsia"/>
        </w:rPr>
      </w:pPr>
    </w:p>
    <w:p w:rsidR="00E676FD" w:rsidRDefault="00E676FD" w:rsidP="00136B79">
      <w:pPr>
        <w:pStyle w:val="2"/>
        <w:numPr>
          <w:ilvl w:val="0"/>
          <w:numId w:val="1"/>
        </w:numPr>
      </w:pPr>
      <w:r>
        <w:rPr>
          <w:rFonts w:hint="eastAsia"/>
        </w:rPr>
        <w:t>概述</w:t>
      </w:r>
    </w:p>
    <w:p w:rsidR="00E676FD" w:rsidRPr="00E676FD" w:rsidRDefault="00E676FD" w:rsidP="00E676FD">
      <w:pPr>
        <w:rPr>
          <w:rFonts w:hint="eastAsia"/>
        </w:rPr>
      </w:pPr>
      <w:r>
        <w:t>本文档旨在规范阐述使用</w:t>
      </w:r>
      <w:r>
        <w:t>Kinect</w:t>
      </w:r>
      <w:r>
        <w:t>设备采集</w:t>
      </w:r>
      <w:r w:rsidR="00FB6A3C">
        <w:t>用于高精度三维重建的</w:t>
      </w:r>
      <w:r>
        <w:t>RGBD</w:t>
      </w:r>
      <w:r>
        <w:t>数据过程</w:t>
      </w:r>
      <w:r>
        <w:rPr>
          <w:rFonts w:hint="eastAsia"/>
        </w:rPr>
        <w:t>，</w:t>
      </w:r>
      <w:r>
        <w:t>包括相机到目标物体距离</w:t>
      </w:r>
      <w:r>
        <w:rPr>
          <w:rFonts w:hint="eastAsia"/>
        </w:rPr>
        <w:t>、相机下倾角、环绕圈数、旋转对象、环绕速度、以及数据命名规则等。</w:t>
      </w:r>
    </w:p>
    <w:p w:rsidR="00064D62" w:rsidRDefault="00064D62" w:rsidP="00064D62">
      <w:pPr>
        <w:pStyle w:val="2"/>
        <w:numPr>
          <w:ilvl w:val="0"/>
          <w:numId w:val="1"/>
        </w:numPr>
      </w:pPr>
      <w:r w:rsidRPr="00064D62">
        <w:rPr>
          <w:rFonts w:hint="eastAsia"/>
        </w:rPr>
        <w:t>设备与环境</w:t>
      </w:r>
    </w:p>
    <w:p w:rsidR="00064D62" w:rsidRDefault="00064D62" w:rsidP="00064D62">
      <w:pPr>
        <w:rPr>
          <w:rFonts w:hint="eastAsia"/>
        </w:rPr>
      </w:pPr>
      <w:r w:rsidRPr="00F568FA">
        <w:rPr>
          <w:rFonts w:hint="eastAsia"/>
          <w:b/>
        </w:rPr>
        <w:t>采集设备</w:t>
      </w:r>
      <w:r>
        <w:rPr>
          <w:rFonts w:hint="eastAsia"/>
        </w:rPr>
        <w:t>：</w:t>
      </w:r>
      <w:r>
        <w:rPr>
          <w:rFonts w:hint="eastAsia"/>
        </w:rPr>
        <w:t>XBOX 360 Kinect (V1)</w:t>
      </w:r>
    </w:p>
    <w:p w:rsidR="00064D62" w:rsidRDefault="00064D62" w:rsidP="00064D62">
      <w:pPr>
        <w:rPr>
          <w:rFonts w:hint="eastAsia"/>
        </w:rPr>
      </w:pPr>
      <w:r w:rsidRPr="00F568FA">
        <w:rPr>
          <w:rFonts w:hint="eastAsia"/>
          <w:b/>
        </w:rPr>
        <w:t>采集程序</w:t>
      </w:r>
      <w:r>
        <w:rPr>
          <w:rFonts w:hint="eastAsia"/>
        </w:rPr>
        <w:t>：</w:t>
      </w:r>
      <w:proofErr w:type="spellStart"/>
      <w:r>
        <w:rPr>
          <w:rFonts w:hint="eastAsia"/>
        </w:rPr>
        <w:t>NiViewer</w:t>
      </w:r>
      <w:proofErr w:type="spellEnd"/>
      <w:r w:rsidR="00607D46">
        <w:rPr>
          <w:rFonts w:hint="eastAsia"/>
        </w:rPr>
        <w:t xml:space="preserve"> (</w:t>
      </w:r>
      <w:r w:rsidR="00607D46" w:rsidRPr="00AF1D60">
        <w:rPr>
          <w:rFonts w:hint="eastAsia"/>
          <w:b/>
        </w:rPr>
        <w:t>Registration</w:t>
      </w:r>
      <w:r w:rsidR="00607D46">
        <w:t xml:space="preserve">=ON, </w:t>
      </w:r>
      <w:r w:rsidR="00607D46" w:rsidRPr="00AF1D60">
        <w:rPr>
          <w:b/>
        </w:rPr>
        <w:t>Mirror</w:t>
      </w:r>
      <w:r w:rsidR="00607D46">
        <w:t>=OFF)</w:t>
      </w:r>
    </w:p>
    <w:p w:rsidR="00064D62" w:rsidRDefault="00064D62" w:rsidP="00064D62">
      <w:r w:rsidRPr="00F568FA">
        <w:rPr>
          <w:rFonts w:hint="eastAsia"/>
          <w:b/>
        </w:rPr>
        <w:t>采集数据</w:t>
      </w:r>
      <w:r>
        <w:rPr>
          <w:rFonts w:hint="eastAsia"/>
        </w:rPr>
        <w:t>：</w:t>
      </w:r>
      <w:r>
        <w:rPr>
          <w:rFonts w:hint="eastAsia"/>
        </w:rPr>
        <w:t>RGB</w:t>
      </w:r>
      <w:r>
        <w:rPr>
          <w:rFonts w:hint="eastAsia"/>
        </w:rPr>
        <w:t>彩色图</w:t>
      </w:r>
      <w:r>
        <w:rPr>
          <w:rFonts w:hint="eastAsia"/>
        </w:rPr>
        <w:t>、</w:t>
      </w:r>
      <w:r>
        <w:rPr>
          <w:rFonts w:hint="eastAsia"/>
        </w:rPr>
        <w:t>Depth</w:t>
      </w:r>
      <w:r>
        <w:rPr>
          <w:rFonts w:hint="eastAsia"/>
        </w:rPr>
        <w:t>数据，</w:t>
      </w:r>
      <w:r w:rsidRPr="00132A16">
        <w:rPr>
          <w:rFonts w:hint="eastAsia"/>
          <w:b/>
        </w:rPr>
        <w:t>无</w:t>
      </w:r>
      <w:r w:rsidRPr="00132A16">
        <w:rPr>
          <w:rFonts w:hint="eastAsia"/>
          <w:b/>
        </w:rPr>
        <w:t>IR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与</w:t>
      </w:r>
      <w:r>
        <w:rPr>
          <w:rFonts w:hint="eastAsia"/>
        </w:rPr>
        <w:t>RGB</w:t>
      </w:r>
      <w:r>
        <w:rPr>
          <w:rFonts w:hint="eastAsia"/>
        </w:rPr>
        <w:t>无法同时采集</w:t>
      </w:r>
      <w:r>
        <w:rPr>
          <w:rFonts w:hint="eastAsia"/>
        </w:rPr>
        <w:t>)</w:t>
      </w:r>
    </w:p>
    <w:p w:rsidR="00064D62" w:rsidRDefault="000C229C" w:rsidP="00064D62">
      <w:pPr>
        <w:rPr>
          <w:rFonts w:hint="eastAsia"/>
        </w:rPr>
      </w:pPr>
      <w:r w:rsidRPr="00F568FA">
        <w:rPr>
          <w:rFonts w:hint="eastAsia"/>
          <w:b/>
        </w:rPr>
        <w:t>已知</w:t>
      </w:r>
      <w:r w:rsidR="005C02F1">
        <w:rPr>
          <w:rFonts w:hint="eastAsia"/>
          <w:b/>
        </w:rPr>
        <w:t>高精度</w:t>
      </w:r>
      <w:r w:rsidRPr="00F568FA">
        <w:rPr>
          <w:rFonts w:hint="eastAsia"/>
          <w:b/>
        </w:rPr>
        <w:t>立方体</w:t>
      </w:r>
      <w:r w:rsidR="005C02F1">
        <w:rPr>
          <w:rFonts w:hint="eastAsia"/>
          <w:b/>
        </w:rPr>
        <w:t>模型</w:t>
      </w:r>
      <w:r w:rsidRPr="00F568FA">
        <w:rPr>
          <w:rFonts w:hint="eastAsia"/>
          <w:b/>
        </w:rPr>
        <w:t>尺寸</w:t>
      </w:r>
      <w:r>
        <w:rPr>
          <w:rFonts w:hint="eastAsia"/>
        </w:rPr>
        <w:t>：</w:t>
      </w:r>
      <w:r w:rsidR="006A480B">
        <w:rPr>
          <w:rFonts w:hint="eastAsia"/>
        </w:rPr>
        <w:t>30.5*</w:t>
      </w:r>
      <w:r w:rsidR="006A480B">
        <w:t>28.0</w:t>
      </w:r>
      <w:r w:rsidR="006A480B">
        <w:rPr>
          <w:rFonts w:hint="eastAsia"/>
        </w:rPr>
        <w:t>*</w:t>
      </w:r>
      <w:r w:rsidR="006A480B">
        <w:t xml:space="preserve">25.0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 w:rsidR="006A480B">
        <w:rPr>
          <w:rFonts w:hint="eastAsia"/>
        </w:rPr>
        <w:t>，</w:t>
      </w:r>
      <w:r w:rsidR="003C0366">
        <w:t>暂时无彩色标记物</w:t>
      </w:r>
      <w:r w:rsidR="003C0366">
        <w:rPr>
          <w:rFonts w:hint="eastAsia"/>
        </w:rPr>
        <w:t>（</w:t>
      </w:r>
      <w:r w:rsidR="003C0366">
        <w:t>如棋盘格定标板等</w:t>
      </w:r>
      <w:r w:rsidR="003C0366">
        <w:rPr>
          <w:rFonts w:hint="eastAsia"/>
        </w:rPr>
        <w:t>）</w:t>
      </w:r>
    </w:p>
    <w:p w:rsidR="006A480B" w:rsidRDefault="00F33847" w:rsidP="00064D62">
      <w:r w:rsidRPr="00F568FA">
        <w:rPr>
          <w:rFonts w:hint="eastAsia"/>
          <w:b/>
        </w:rPr>
        <w:t>目标几何体</w:t>
      </w:r>
      <w:r>
        <w:rPr>
          <w:rFonts w:hint="eastAsia"/>
        </w:rPr>
        <w:t>：</w:t>
      </w:r>
      <w:r w:rsidR="00BE4D85">
        <w:rPr>
          <w:rFonts w:hint="eastAsia"/>
        </w:rPr>
        <w:t>编号与描述</w:t>
      </w:r>
      <w:r>
        <w:rPr>
          <w:rFonts w:hint="eastAsia"/>
        </w:rPr>
        <w:t>见表</w:t>
      </w:r>
      <w:r>
        <w:rPr>
          <w:rFonts w:hint="eastAsia"/>
        </w:rPr>
        <w:t>1</w:t>
      </w:r>
      <w:r w:rsidR="00BE4D85">
        <w:rPr>
          <w:rFonts w:hint="eastAsia"/>
        </w:rPr>
        <w:t>。</w:t>
      </w:r>
    </w:p>
    <w:p w:rsidR="00BE4D85" w:rsidRDefault="00BE4D85" w:rsidP="00064D62"/>
    <w:p w:rsidR="00BE4D85" w:rsidRDefault="00BE4D85" w:rsidP="00BE4D85">
      <w:pPr>
        <w:pStyle w:val="a6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5C02F1">
        <w:t xml:space="preserve"> </w:t>
      </w:r>
      <w:r w:rsidR="00822719">
        <w:t>待扫描物体编号与描述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4D85" w:rsidTr="00BE4D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4148" w:type="dxa"/>
          </w:tcPr>
          <w:p w:rsidR="00BE4D85" w:rsidRDefault="00BE4D85" w:rsidP="00064D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BE4D85" w:rsidTr="00BE4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00</w:t>
            </w:r>
          </w:p>
        </w:tc>
        <w:tc>
          <w:tcPr>
            <w:tcW w:w="4148" w:type="dxa"/>
          </w:tcPr>
          <w:p w:rsidR="00BE4D85" w:rsidRDefault="00BE4D85" w:rsidP="00064D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BE4D85">
              <w:rPr>
                <w:rFonts w:hint="eastAsia"/>
              </w:rPr>
              <w:t>正四面体</w:t>
            </w:r>
          </w:p>
        </w:tc>
      </w:tr>
      <w:tr w:rsidR="00BE4D85" w:rsidTr="00BE4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01</w:t>
            </w:r>
          </w:p>
        </w:tc>
        <w:tc>
          <w:tcPr>
            <w:tcW w:w="4148" w:type="dxa"/>
          </w:tcPr>
          <w:p w:rsidR="00BE4D85" w:rsidRPr="00BE4D85" w:rsidRDefault="00BE4D85" w:rsidP="00BE4D85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E4D85">
              <w:rPr>
                <w:rFonts w:hint="eastAsia"/>
              </w:rPr>
              <w:t>球体</w:t>
            </w:r>
          </w:p>
        </w:tc>
      </w:tr>
      <w:tr w:rsidR="00BE4D85" w:rsidTr="00BE4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02</w:t>
            </w:r>
          </w:p>
        </w:tc>
        <w:tc>
          <w:tcPr>
            <w:tcW w:w="4148" w:type="dxa"/>
          </w:tcPr>
          <w:p w:rsidR="00BE4D85" w:rsidRPr="00BE4D85" w:rsidRDefault="00BE4D85" w:rsidP="00BE4D85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BE4D85">
              <w:rPr>
                <w:rFonts w:hint="eastAsia"/>
              </w:rPr>
              <w:t>六棱锥</w:t>
            </w:r>
          </w:p>
        </w:tc>
      </w:tr>
      <w:tr w:rsidR="00BE4D85" w:rsidTr="00BE4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03</w:t>
            </w:r>
          </w:p>
        </w:tc>
        <w:tc>
          <w:tcPr>
            <w:tcW w:w="4148" w:type="dxa"/>
          </w:tcPr>
          <w:p w:rsidR="00BE4D85" w:rsidRPr="00BE4D85" w:rsidRDefault="00BE4D85" w:rsidP="00BE4D85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E4D85">
              <w:rPr>
                <w:rFonts w:hint="eastAsia"/>
              </w:rPr>
              <w:t>二十面体</w:t>
            </w:r>
          </w:p>
        </w:tc>
      </w:tr>
      <w:tr w:rsidR="00BE4D85" w:rsidTr="00BE4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04</w:t>
            </w:r>
          </w:p>
        </w:tc>
        <w:tc>
          <w:tcPr>
            <w:tcW w:w="4148" w:type="dxa"/>
          </w:tcPr>
          <w:p w:rsidR="00BE4D85" w:rsidRPr="00BE4D85" w:rsidRDefault="00BE4D85" w:rsidP="00BE4D85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BE4D85">
              <w:rPr>
                <w:rFonts w:hint="eastAsia"/>
              </w:rPr>
              <w:t>圆锥</w:t>
            </w:r>
          </w:p>
        </w:tc>
      </w:tr>
      <w:tr w:rsidR="00BE4D85" w:rsidTr="00BE4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05</w:t>
            </w:r>
          </w:p>
        </w:tc>
        <w:tc>
          <w:tcPr>
            <w:tcW w:w="4148" w:type="dxa"/>
          </w:tcPr>
          <w:p w:rsidR="00BE4D85" w:rsidRPr="00BE4D85" w:rsidRDefault="00BE4D85" w:rsidP="00BE4D85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E4D85">
              <w:rPr>
                <w:rFonts w:hint="eastAsia"/>
              </w:rPr>
              <w:t>十二面体</w:t>
            </w:r>
          </w:p>
        </w:tc>
      </w:tr>
      <w:tr w:rsidR="00BE4D85" w:rsidTr="00BE4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06</w:t>
            </w:r>
          </w:p>
        </w:tc>
        <w:tc>
          <w:tcPr>
            <w:tcW w:w="4148" w:type="dxa"/>
          </w:tcPr>
          <w:p w:rsidR="00BE4D85" w:rsidRPr="00BE4D85" w:rsidRDefault="00BE4D85" w:rsidP="00BE4D85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BE4D85">
              <w:rPr>
                <w:rFonts w:hint="eastAsia"/>
              </w:rPr>
              <w:t>正方体</w:t>
            </w:r>
          </w:p>
        </w:tc>
      </w:tr>
      <w:tr w:rsidR="00BE4D85" w:rsidTr="00BE4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07</w:t>
            </w:r>
          </w:p>
        </w:tc>
        <w:tc>
          <w:tcPr>
            <w:tcW w:w="4148" w:type="dxa"/>
          </w:tcPr>
          <w:p w:rsidR="00BE4D85" w:rsidRPr="00BE4D85" w:rsidRDefault="00BE4D85" w:rsidP="00BE4D85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E4D85">
              <w:rPr>
                <w:rFonts w:hint="eastAsia"/>
              </w:rPr>
              <w:t>圆锥</w:t>
            </w:r>
            <w:r w:rsidRPr="00BE4D85">
              <w:rPr>
                <w:rFonts w:hint="eastAsia"/>
              </w:rPr>
              <w:t>+</w:t>
            </w:r>
            <w:r w:rsidRPr="00BE4D85">
              <w:rPr>
                <w:rFonts w:hint="eastAsia"/>
              </w:rPr>
              <w:t>三棱锥</w:t>
            </w:r>
          </w:p>
        </w:tc>
      </w:tr>
      <w:tr w:rsidR="00BE4D85" w:rsidTr="00BE4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E4D85" w:rsidRDefault="00BE4D85" w:rsidP="00064D62">
            <w:pPr>
              <w:rPr>
                <w:rFonts w:hint="eastAsia"/>
              </w:rPr>
            </w:pPr>
            <w:r>
              <w:rPr>
                <w:rFonts w:hint="eastAsia"/>
              </w:rPr>
              <w:t>08</w:t>
            </w:r>
          </w:p>
        </w:tc>
        <w:tc>
          <w:tcPr>
            <w:tcW w:w="4148" w:type="dxa"/>
          </w:tcPr>
          <w:p w:rsidR="00BE4D85" w:rsidRPr="00BE4D85" w:rsidRDefault="00BE4D85" w:rsidP="00BE4D85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BE4D85">
              <w:rPr>
                <w:rFonts w:hint="eastAsia"/>
              </w:rPr>
              <w:t>Beethoven</w:t>
            </w:r>
            <w:r w:rsidRPr="00BE4D85">
              <w:rPr>
                <w:rFonts w:hint="eastAsia"/>
              </w:rPr>
              <w:t>头像</w:t>
            </w:r>
          </w:p>
        </w:tc>
      </w:tr>
    </w:tbl>
    <w:p w:rsidR="00F33847" w:rsidRDefault="00F33847" w:rsidP="00064D62">
      <w:pPr>
        <w:rPr>
          <w:rFonts w:hint="eastAsia"/>
        </w:rPr>
      </w:pPr>
    </w:p>
    <w:p w:rsidR="006A480B" w:rsidRPr="00064D62" w:rsidRDefault="006A480B" w:rsidP="00064D62">
      <w:pPr>
        <w:rPr>
          <w:rFonts w:hint="eastAsia"/>
        </w:rPr>
      </w:pPr>
    </w:p>
    <w:p w:rsidR="00136B79" w:rsidRDefault="001D3B52" w:rsidP="00136B7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采集规范说明</w:t>
      </w:r>
    </w:p>
    <w:p w:rsidR="00064D62" w:rsidRPr="00064D62" w:rsidRDefault="00064D62" w:rsidP="00064D62">
      <w:pPr>
        <w:pStyle w:val="a3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064D62" w:rsidRPr="00064D62" w:rsidRDefault="00064D62" w:rsidP="00064D62">
      <w:pPr>
        <w:pStyle w:val="a3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E676FD" w:rsidRDefault="00E676FD" w:rsidP="00E676FD">
      <w:r>
        <w:rPr>
          <w:rFonts w:hint="eastAsia"/>
        </w:rPr>
        <w:t>按照旋转对象来分，本次</w:t>
      </w:r>
      <w:r>
        <w:rPr>
          <w:rFonts w:hint="eastAsia"/>
        </w:rPr>
        <w:t>RGBD</w:t>
      </w:r>
      <w:r>
        <w:rPr>
          <w:rFonts w:hint="eastAsia"/>
        </w:rPr>
        <w:t>数据采集方式分为两种：</w:t>
      </w:r>
    </w:p>
    <w:p w:rsidR="00E676FD" w:rsidRDefault="00E676FD" w:rsidP="00E676FD">
      <w:pPr>
        <w:pStyle w:val="a3"/>
        <w:numPr>
          <w:ilvl w:val="0"/>
          <w:numId w:val="2"/>
        </w:numPr>
        <w:ind w:firstLineChars="0"/>
      </w:pPr>
      <w:r w:rsidRPr="00E676FD">
        <w:rPr>
          <w:rFonts w:hint="eastAsia"/>
          <w:b/>
        </w:rPr>
        <w:t>固定相机</w:t>
      </w:r>
      <w:r>
        <w:rPr>
          <w:rFonts w:hint="eastAsia"/>
        </w:rPr>
        <w:t>，在稳定旋转平台上，旋转目标物体；</w:t>
      </w:r>
    </w:p>
    <w:p w:rsidR="00E676FD" w:rsidRDefault="00E676FD" w:rsidP="00E676FD">
      <w:pPr>
        <w:pStyle w:val="a3"/>
        <w:numPr>
          <w:ilvl w:val="0"/>
          <w:numId w:val="2"/>
        </w:numPr>
        <w:ind w:firstLineChars="0"/>
      </w:pPr>
      <w:r w:rsidRPr="00E676FD">
        <w:rPr>
          <w:rFonts w:hint="eastAsia"/>
          <w:b/>
        </w:rPr>
        <w:t>固定目标物体</w:t>
      </w:r>
      <w:r>
        <w:rPr>
          <w:rFonts w:hint="eastAsia"/>
        </w:rPr>
        <w:t>，手持相机，环绕目标进行扫描。</w:t>
      </w:r>
    </w:p>
    <w:p w:rsidR="00D53C15" w:rsidRDefault="008A4A09" w:rsidP="00E676FD">
      <w:r>
        <w:t>两种扫描方式设定差异较大</w:t>
      </w:r>
      <w:r>
        <w:rPr>
          <w:rFonts w:hint="eastAsia"/>
        </w:rPr>
        <w:t>，</w:t>
      </w:r>
      <w:r>
        <w:t>下面分别进行描述</w:t>
      </w:r>
      <w:r>
        <w:rPr>
          <w:rFonts w:hint="eastAsia"/>
        </w:rPr>
        <w:t>。</w:t>
      </w:r>
    </w:p>
    <w:p w:rsidR="004704EB" w:rsidRDefault="004704EB" w:rsidP="00E676FD"/>
    <w:p w:rsidR="004704EB" w:rsidRDefault="004704EB" w:rsidP="004704EB">
      <w:pPr>
        <w:ind w:leftChars="-607" w:left="-1275" w:rightChars="-634" w:right="-1331"/>
        <w:jc w:val="center"/>
      </w:pPr>
      <w:r>
        <w:rPr>
          <w:noProof/>
        </w:rPr>
        <w:drawing>
          <wp:inline distT="0" distB="0" distL="0" distR="0" wp14:anchorId="53847CCA" wp14:editId="2309A709">
            <wp:extent cx="2863969" cy="172851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4282" cy="17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39276B1" wp14:editId="6E7CFBB4">
            <wp:extent cx="2682815" cy="223191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8193" cy="22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EB" w:rsidRDefault="004704EB" w:rsidP="004704EB">
      <w:pPr>
        <w:ind w:left="4620" w:rightChars="-634" w:right="-1331" w:hanging="3566"/>
        <w:jc w:val="left"/>
      </w:pPr>
      <w:proofErr w:type="gramStart"/>
      <w:r>
        <w:t>a</w:t>
      </w:r>
      <w:proofErr w:type="gramEnd"/>
      <w:r>
        <w:t xml:space="preserve">. </w:t>
      </w:r>
      <w:r>
        <w:t>扫描场景</w:t>
      </w:r>
      <w:r>
        <w:tab/>
        <w:t>b</w:t>
      </w:r>
      <w:r>
        <w:rPr>
          <w:rFonts w:hint="eastAsia"/>
        </w:rPr>
        <w:t xml:space="preserve">. </w:t>
      </w:r>
      <w:r>
        <w:rPr>
          <w:rFonts w:hint="eastAsia"/>
        </w:rPr>
        <w:t>扫描记录的</w:t>
      </w:r>
      <w:r>
        <w:rPr>
          <w:rFonts w:hint="eastAsia"/>
        </w:rPr>
        <w:t>RGBD</w:t>
      </w:r>
      <w:r>
        <w:rPr>
          <w:rFonts w:hint="eastAsia"/>
        </w:rPr>
        <w:t>数据；注意深度图中蓝色区域大致深度为</w:t>
      </w:r>
      <w:r>
        <w:rPr>
          <w:rFonts w:hint="eastAsia"/>
        </w:rPr>
        <w:t>78.4cm</w:t>
      </w:r>
    </w:p>
    <w:p w:rsidR="004704EB" w:rsidRDefault="004704EB" w:rsidP="004704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54F1D">
        <w:rPr>
          <w:noProof/>
        </w:rPr>
        <w:t>1</w:t>
      </w:r>
      <w:r>
        <w:fldChar w:fldCharType="end"/>
      </w:r>
      <w:r>
        <w:t xml:space="preserve"> </w:t>
      </w:r>
      <w:r w:rsidR="00973CBD">
        <w:t>固定</w:t>
      </w:r>
      <w:r w:rsidR="00973CBD">
        <w:t>Kinect</w:t>
      </w:r>
      <w:r w:rsidR="00973CBD">
        <w:t>设备采集</w:t>
      </w:r>
      <w:r>
        <w:t>RGBD</w:t>
      </w:r>
      <w:r w:rsidR="00973CBD">
        <w:t>数据</w:t>
      </w:r>
      <w:r>
        <w:t>示意图</w:t>
      </w:r>
    </w:p>
    <w:p w:rsidR="00973CBD" w:rsidRDefault="00973CBD" w:rsidP="00973CBD"/>
    <w:p w:rsidR="00973CBD" w:rsidRDefault="00954F1D" w:rsidP="00954F1D">
      <w:pPr>
        <w:jc w:val="center"/>
      </w:pPr>
      <w:r>
        <w:rPr>
          <w:noProof/>
        </w:rPr>
        <w:drawing>
          <wp:inline distT="0" distB="0" distL="0" distR="0" wp14:anchorId="12E9E24A" wp14:editId="7E97AB59">
            <wp:extent cx="2234242" cy="29169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9127" cy="293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1D" w:rsidRDefault="00954F1D" w:rsidP="00954F1D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手持</w:t>
      </w:r>
      <w:r>
        <w:rPr>
          <w:rFonts w:hint="eastAsia"/>
        </w:rPr>
        <w:t>Kinect</w:t>
      </w:r>
      <w:r>
        <w:rPr>
          <w:rFonts w:hint="eastAsia"/>
        </w:rPr>
        <w:t>设备</w:t>
      </w:r>
      <w:r>
        <w:t>采集</w:t>
      </w:r>
      <w:r>
        <w:t>RGBD</w:t>
      </w:r>
      <w:r>
        <w:t>数据示意图</w:t>
      </w:r>
    </w:p>
    <w:p w:rsidR="00954F1D" w:rsidRPr="00954F1D" w:rsidRDefault="00954F1D" w:rsidP="00954F1D">
      <w:pPr>
        <w:jc w:val="center"/>
        <w:rPr>
          <w:rFonts w:hint="eastAsia"/>
        </w:rPr>
      </w:pPr>
    </w:p>
    <w:p w:rsidR="008A4A09" w:rsidRPr="008A4A09" w:rsidRDefault="008A4A09" w:rsidP="008A4A09">
      <w:pPr>
        <w:pStyle w:val="a3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E676FD" w:rsidRDefault="00E676FD" w:rsidP="008A4A09">
      <w:pPr>
        <w:pStyle w:val="3"/>
        <w:numPr>
          <w:ilvl w:val="1"/>
          <w:numId w:val="5"/>
        </w:numPr>
      </w:pPr>
      <w:r>
        <w:rPr>
          <w:rFonts w:hint="eastAsia"/>
        </w:rPr>
        <w:t>固定相机扫描</w:t>
      </w:r>
    </w:p>
    <w:p w:rsidR="00C03997" w:rsidRDefault="00C03997" w:rsidP="00C03997">
      <w:pPr>
        <w:pStyle w:val="a3"/>
        <w:numPr>
          <w:ilvl w:val="0"/>
          <w:numId w:val="6"/>
        </w:numPr>
        <w:ind w:firstLineChars="0"/>
      </w:pPr>
      <w:r>
        <w:rPr>
          <w:b/>
        </w:rPr>
        <w:t>扫描方法</w:t>
      </w:r>
      <w:r w:rsidRPr="00C03997">
        <w:rPr>
          <w:b/>
        </w:rPr>
        <w:t>如下</w:t>
      </w:r>
      <w:r>
        <w:rPr>
          <w:rFonts w:hint="eastAsia"/>
        </w:rPr>
        <w:t>：</w:t>
      </w:r>
    </w:p>
    <w:p w:rsidR="00D53C15" w:rsidRDefault="00D53C15" w:rsidP="00E676FD">
      <w:r>
        <w:rPr>
          <w:rFonts w:hint="eastAsia"/>
        </w:rPr>
        <w:t xml:space="preserve">1. </w:t>
      </w:r>
      <w:r w:rsidR="00E676FD">
        <w:t>将</w:t>
      </w:r>
      <w:r w:rsidR="00E676FD">
        <w:t>Kinect</w:t>
      </w:r>
      <w:r w:rsidR="00E676FD">
        <w:t>固定在三脚架上</w:t>
      </w:r>
      <w:r>
        <w:rPr>
          <w:rFonts w:hint="eastAsia"/>
        </w:rPr>
        <w:t>，</w:t>
      </w:r>
      <w:r>
        <w:t>保持</w:t>
      </w:r>
      <w:r w:rsidRPr="00694204">
        <w:rPr>
          <w:b/>
        </w:rPr>
        <w:t>视轴下倾角</w:t>
      </w:r>
      <w:r>
        <w:t>约</w:t>
      </w:r>
      <w:r>
        <w:rPr>
          <w:rFonts w:hint="eastAsia"/>
        </w:rPr>
        <w:t>30</w:t>
      </w:r>
      <w:r>
        <w:rPr>
          <w:rFonts w:hint="eastAsia"/>
        </w:rPr>
        <w:t>°，以便视野中能已知立方体能同时观察到顶面、侧面</w:t>
      </w:r>
      <w:r w:rsidR="00B013E8">
        <w:rPr>
          <w:rFonts w:hint="eastAsia"/>
        </w:rPr>
        <w:t>，避免顶面因全反射而深度值缺失</w:t>
      </w:r>
      <w:r w:rsidR="00651F2B">
        <w:rPr>
          <w:rFonts w:hint="eastAsia"/>
        </w:rPr>
        <w:t>（如图</w:t>
      </w:r>
      <w:r w:rsidR="00651F2B">
        <w:rPr>
          <w:rFonts w:hint="eastAsia"/>
        </w:rPr>
        <w:t>1</w:t>
      </w:r>
      <w:r w:rsidR="00651F2B">
        <w:rPr>
          <w:rFonts w:hint="eastAsia"/>
        </w:rPr>
        <w:t>所示）；</w:t>
      </w:r>
    </w:p>
    <w:p w:rsidR="00E676FD" w:rsidRDefault="00D53C15" w:rsidP="00E676FD">
      <w:r>
        <w:rPr>
          <w:rFonts w:hint="eastAsia"/>
        </w:rPr>
        <w:t xml:space="preserve">2. </w:t>
      </w:r>
      <w:r>
        <w:rPr>
          <w:rFonts w:hint="eastAsia"/>
        </w:rPr>
        <w:t>相机</w:t>
      </w:r>
      <w:r w:rsidRPr="00694204">
        <w:rPr>
          <w:rFonts w:hint="eastAsia"/>
          <w:b/>
        </w:rPr>
        <w:t>距离待扫描目标</w:t>
      </w:r>
      <w:r w:rsidR="008A4A09">
        <w:rPr>
          <w:rFonts w:hint="eastAsia"/>
        </w:rPr>
        <w:t>分别</w:t>
      </w:r>
      <w:r>
        <w:rPr>
          <w:rFonts w:hint="eastAsia"/>
        </w:rPr>
        <w:t>约</w:t>
      </w:r>
      <w:r w:rsidR="008A4A09">
        <w:rPr>
          <w:rFonts w:hint="eastAsia"/>
        </w:rPr>
        <w:t>80cm</w:t>
      </w:r>
      <w:r w:rsidR="008A4A09">
        <w:rPr>
          <w:rFonts w:hint="eastAsia"/>
        </w:rPr>
        <w:t>、</w:t>
      </w:r>
      <w:r w:rsidR="008A4A09">
        <w:rPr>
          <w:rFonts w:hint="eastAsia"/>
        </w:rPr>
        <w:t>1</w:t>
      </w:r>
      <w:r w:rsidR="008A4A09">
        <w:t>10cm</w:t>
      </w:r>
      <w:r w:rsidR="008A4A09">
        <w:rPr>
          <w:rFonts w:hint="eastAsia"/>
        </w:rPr>
        <w:t>；</w:t>
      </w:r>
    </w:p>
    <w:p w:rsidR="008A4A09" w:rsidRDefault="008A4A09" w:rsidP="00E676FD">
      <w:r>
        <w:rPr>
          <w:rFonts w:hint="eastAsia"/>
        </w:rPr>
        <w:t xml:space="preserve">3. </w:t>
      </w:r>
      <w:r>
        <w:rPr>
          <w:rFonts w:hint="eastAsia"/>
        </w:rPr>
        <w:t>目标物体放置在稳定的旋转平台上，启动采集程序，平稳转动平台</w:t>
      </w:r>
      <w:r w:rsidRPr="00694204">
        <w:rPr>
          <w:rFonts w:hint="eastAsia"/>
          <w:b/>
        </w:rPr>
        <w:t>三周</w:t>
      </w:r>
      <w:r>
        <w:rPr>
          <w:rFonts w:hint="eastAsia"/>
        </w:rPr>
        <w:t>（≈</w:t>
      </w:r>
      <w:r>
        <w:rPr>
          <w:rFonts w:hint="eastAsia"/>
        </w:rPr>
        <w:t>1080</w:t>
      </w:r>
      <w:r>
        <w:rPr>
          <w:rFonts w:hint="eastAsia"/>
        </w:rPr>
        <w:t>°），避免出现旋转轴晃动，避免转动速度过快导致</w:t>
      </w:r>
      <w:r w:rsidRPr="00694204">
        <w:rPr>
          <w:rFonts w:hint="eastAsia"/>
          <w:b/>
        </w:rPr>
        <w:t>运动模糊</w:t>
      </w:r>
      <w:r>
        <w:rPr>
          <w:rFonts w:hint="eastAsia"/>
        </w:rPr>
        <w:t>（</w:t>
      </w:r>
      <w:r>
        <w:rPr>
          <w:rFonts w:hint="eastAsia"/>
        </w:rPr>
        <w:t>motion</w:t>
      </w:r>
      <w:r>
        <w:t xml:space="preserve"> blur</w:t>
      </w:r>
      <w:r>
        <w:rPr>
          <w:rFonts w:hint="eastAsia"/>
        </w:rPr>
        <w:t>），保存拍摄到的帧序列。</w:t>
      </w:r>
    </w:p>
    <w:p w:rsidR="008A4A09" w:rsidRPr="008A4A09" w:rsidRDefault="008A4A09" w:rsidP="00E676FD"/>
    <w:p w:rsidR="008A4A09" w:rsidRPr="008A4A09" w:rsidRDefault="008A4A09" w:rsidP="00E676FD">
      <w:pPr>
        <w:rPr>
          <w:rFonts w:hint="eastAsia"/>
        </w:rPr>
      </w:pPr>
      <w:r>
        <w:t>这种方式拍摄的视频序列中</w:t>
      </w:r>
      <w:r>
        <w:rPr>
          <w:rFonts w:hint="eastAsia"/>
        </w:rPr>
        <w:t>，</w:t>
      </w:r>
      <w:r>
        <w:t>从被扫描物体的固定视角看</w:t>
      </w:r>
      <w:r>
        <w:rPr>
          <w:rFonts w:hint="eastAsia"/>
        </w:rPr>
        <w:t>，</w:t>
      </w:r>
      <w:r>
        <w:t>相机轨迹是一个下倾角固定</w:t>
      </w:r>
      <w:r>
        <w:rPr>
          <w:rFonts w:hint="eastAsia"/>
        </w:rPr>
        <w:t>，</w:t>
      </w:r>
      <w:r>
        <w:t>而且半径固定的正圆</w:t>
      </w:r>
      <w:r>
        <w:rPr>
          <w:rFonts w:hint="eastAsia"/>
        </w:rPr>
        <w:t>，因为我们采集的</w:t>
      </w:r>
      <w:r>
        <w:rPr>
          <w:rFonts w:hint="eastAsia"/>
        </w:rPr>
        <w:t>RGBD</w:t>
      </w:r>
      <w:r>
        <w:rPr>
          <w:rFonts w:hint="eastAsia"/>
        </w:rPr>
        <w:t>数据没有使用外加的运动捕捉方案（如</w:t>
      </w:r>
      <w:r>
        <w:rPr>
          <w:rFonts w:hint="eastAsia"/>
        </w:rPr>
        <w:t>[1]</w:t>
      </w:r>
      <w:r w:rsidR="00694204">
        <w:rPr>
          <w:rFonts w:hint="eastAsia"/>
        </w:rPr>
        <w:t>采用基于</w:t>
      </w:r>
      <w:r>
        <w:rPr>
          <w:rFonts w:hint="eastAsia"/>
        </w:rPr>
        <w:t>高速相机视觉</w:t>
      </w:r>
      <w:r w:rsidR="00694204">
        <w:rPr>
          <w:rFonts w:hint="eastAsia"/>
        </w:rPr>
        <w:t>的运动捕捉系统），所以此扫描数据的相机轨迹</w:t>
      </w:r>
      <w:proofErr w:type="spellStart"/>
      <w:r w:rsidR="00694204">
        <w:rPr>
          <w:rFonts w:hint="eastAsia"/>
        </w:rPr>
        <w:t>groundtruth</w:t>
      </w:r>
      <w:proofErr w:type="spellEnd"/>
      <w:r w:rsidR="00694204">
        <w:rPr>
          <w:rFonts w:hint="eastAsia"/>
        </w:rPr>
        <w:t>可以</w:t>
      </w:r>
      <w:proofErr w:type="gramStart"/>
      <w:r w:rsidR="00694204">
        <w:rPr>
          <w:rFonts w:hint="eastAsia"/>
        </w:rPr>
        <w:t>看做</w:t>
      </w:r>
      <w:proofErr w:type="gramEnd"/>
      <w:r w:rsidR="00694204">
        <w:rPr>
          <w:rFonts w:hint="eastAsia"/>
        </w:rPr>
        <w:t>是一个</w:t>
      </w:r>
      <w:r w:rsidR="00694204" w:rsidRPr="00694204">
        <w:rPr>
          <w:rFonts w:hint="eastAsia"/>
          <w:b/>
        </w:rPr>
        <w:t>精确半径未知的正圆</w:t>
      </w:r>
      <w:r w:rsidR="00694204">
        <w:rPr>
          <w:rFonts w:hint="eastAsia"/>
          <w:b/>
        </w:rPr>
        <w:t>（约三周</w:t>
      </w:r>
      <w:r w:rsidR="00694204">
        <w:rPr>
          <w:rFonts w:hint="eastAsia"/>
          <w:b/>
        </w:rPr>
        <w:t>1080</w:t>
      </w:r>
      <w:r w:rsidR="00694204">
        <w:rPr>
          <w:rFonts w:hint="eastAsia"/>
          <w:b/>
        </w:rPr>
        <w:t>°）</w:t>
      </w:r>
      <w:r w:rsidR="00694204">
        <w:rPr>
          <w:rFonts w:hint="eastAsia"/>
        </w:rPr>
        <w:t>，以用于</w:t>
      </w:r>
      <w:r w:rsidR="00694204">
        <w:rPr>
          <w:rFonts w:hint="eastAsia"/>
        </w:rPr>
        <w:t>在之后的算法测试中</w:t>
      </w:r>
      <w:r w:rsidR="00694204">
        <w:rPr>
          <w:rFonts w:hint="eastAsia"/>
        </w:rPr>
        <w:t>相机轨迹误差的评估。</w:t>
      </w:r>
    </w:p>
    <w:p w:rsidR="008A4A09" w:rsidRDefault="008A4A09" w:rsidP="008A4A09">
      <w:pPr>
        <w:pStyle w:val="3"/>
        <w:numPr>
          <w:ilvl w:val="1"/>
          <w:numId w:val="5"/>
        </w:numPr>
      </w:pPr>
      <w:r>
        <w:t>固定目标物体扫描</w:t>
      </w:r>
    </w:p>
    <w:p w:rsidR="002618BF" w:rsidRDefault="00FB6A3C" w:rsidP="008A4A09">
      <w:r>
        <w:rPr>
          <w:rFonts w:hint="eastAsia"/>
        </w:rPr>
        <w:t>3.1</w:t>
      </w:r>
      <w:r>
        <w:rPr>
          <w:rFonts w:hint="eastAsia"/>
        </w:rPr>
        <w:t>中的数据采集方式，是为了排除各种不稳定因素。手持</w:t>
      </w:r>
      <w:r>
        <w:rPr>
          <w:rFonts w:hint="eastAsia"/>
        </w:rPr>
        <w:t>Kinect</w:t>
      </w:r>
      <w:r>
        <w:rPr>
          <w:rFonts w:hint="eastAsia"/>
        </w:rPr>
        <w:t>设备环绕目标物体扫描</w:t>
      </w:r>
      <w:r w:rsidR="002618BF">
        <w:rPr>
          <w:rFonts w:hint="eastAsia"/>
        </w:rPr>
        <w:t>情景</w:t>
      </w:r>
      <w:r w:rsidR="002618BF">
        <w:rPr>
          <w:rFonts w:hint="eastAsia"/>
        </w:rPr>
        <w:t>，因为人手的不稳定，</w:t>
      </w:r>
      <w:r>
        <w:rPr>
          <w:rFonts w:hint="eastAsia"/>
        </w:rPr>
        <w:t>更具有挑战性</w:t>
      </w:r>
      <w:r w:rsidR="002618BF">
        <w:rPr>
          <w:rFonts w:hint="eastAsia"/>
        </w:rPr>
        <w:t>，可能出现导致相机跟踪、模型重建失败的</w:t>
      </w:r>
      <w:r w:rsidR="00815233">
        <w:rPr>
          <w:rFonts w:hint="eastAsia"/>
        </w:rPr>
        <w:t>干扰有：</w:t>
      </w:r>
    </w:p>
    <w:p w:rsidR="008A4A09" w:rsidRDefault="002618BF" w:rsidP="008A4A09">
      <w:r>
        <w:rPr>
          <w:rFonts w:hint="eastAsia"/>
        </w:rPr>
        <w:t xml:space="preserve">1. </w:t>
      </w:r>
      <w:r>
        <w:rPr>
          <w:rFonts w:hint="eastAsia"/>
        </w:rPr>
        <w:t>相机与目标物体距离不固定，可能因为太近，导致某些帧，某些区域的深度有效值缺失；</w:t>
      </w:r>
    </w:p>
    <w:p w:rsidR="002618BF" w:rsidRDefault="002618BF" w:rsidP="008A4A09">
      <w:r>
        <w:rPr>
          <w:rFonts w:hint="eastAsia"/>
        </w:rPr>
        <w:t xml:space="preserve">2. </w:t>
      </w:r>
      <w:r>
        <w:rPr>
          <w:rFonts w:hint="eastAsia"/>
        </w:rPr>
        <w:t>手持相机不稳定，较大的抖动可能导致</w:t>
      </w:r>
      <w:proofErr w:type="spellStart"/>
      <w:r>
        <w:rPr>
          <w:rFonts w:hint="eastAsia"/>
        </w:rPr>
        <w:t>KinectFusion</w:t>
      </w:r>
      <w:proofErr w:type="spellEnd"/>
      <w:r>
        <w:rPr>
          <w:rFonts w:hint="eastAsia"/>
        </w:rPr>
        <w:t>中</w:t>
      </w:r>
      <w:r>
        <w:rPr>
          <w:rFonts w:hint="eastAsia"/>
        </w:rPr>
        <w:t>ICP</w:t>
      </w:r>
      <w:r>
        <w:rPr>
          <w:rFonts w:hint="eastAsia"/>
        </w:rPr>
        <w:t>算法的配准不精确；</w:t>
      </w:r>
    </w:p>
    <w:p w:rsidR="002618BF" w:rsidRDefault="002618BF" w:rsidP="008A4A09">
      <w:r>
        <w:rPr>
          <w:rFonts w:hint="eastAsia"/>
        </w:rPr>
        <w:t xml:space="preserve">3. </w:t>
      </w:r>
      <w:r>
        <w:rPr>
          <w:rFonts w:hint="eastAsia"/>
        </w:rPr>
        <w:t>相机较大的晃动还可能导致运动模糊，某些结合彩色信息配准的算法中，彩色信息特征点找不到；</w:t>
      </w:r>
    </w:p>
    <w:p w:rsidR="002618BF" w:rsidRDefault="002618BF" w:rsidP="008A4A09">
      <w:pPr>
        <w:rPr>
          <w:rFonts w:hint="eastAsia"/>
        </w:rPr>
      </w:pPr>
    </w:p>
    <w:p w:rsidR="002618BF" w:rsidRDefault="002618BF" w:rsidP="008A4A09">
      <w:r>
        <w:rPr>
          <w:rFonts w:hint="eastAsia"/>
        </w:rPr>
        <w:t>手持设备环绕扫描的优势是：</w:t>
      </w:r>
    </w:p>
    <w:p w:rsidR="002618BF" w:rsidRDefault="002618BF" w:rsidP="008A4A09">
      <w:r>
        <w:rPr>
          <w:rFonts w:hint="eastAsia"/>
        </w:rPr>
        <w:t xml:space="preserve">1. </w:t>
      </w:r>
      <w:r>
        <w:rPr>
          <w:rFonts w:hint="eastAsia"/>
        </w:rPr>
        <w:t>可以扫描的大范围、任意的连续场景，主要用于机器人领域的大型场景建模（与我们三维重建的应用目标不同）；</w:t>
      </w:r>
    </w:p>
    <w:p w:rsidR="002618BF" w:rsidRDefault="002618BF" w:rsidP="008A4A09">
      <w:r>
        <w:rPr>
          <w:rFonts w:hint="eastAsia"/>
        </w:rPr>
        <w:t xml:space="preserve">2. </w:t>
      </w:r>
      <w:r>
        <w:rPr>
          <w:rFonts w:hint="eastAsia"/>
        </w:rPr>
        <w:t>可以对复杂物体进行更精细的重复扫描，更好地避免扫描死角，减少重建模型上的“空洞”。</w:t>
      </w:r>
    </w:p>
    <w:p w:rsidR="002618BF" w:rsidRDefault="002618BF" w:rsidP="008A4A09"/>
    <w:p w:rsidR="003D4EFE" w:rsidRPr="00C03997" w:rsidRDefault="003D4EFE" w:rsidP="00C03997">
      <w:pPr>
        <w:pStyle w:val="a3"/>
        <w:numPr>
          <w:ilvl w:val="0"/>
          <w:numId w:val="6"/>
        </w:numPr>
        <w:ind w:firstLineChars="0"/>
        <w:rPr>
          <w:b/>
        </w:rPr>
      </w:pPr>
      <w:r w:rsidRPr="00C03997">
        <w:rPr>
          <w:b/>
        </w:rPr>
        <w:t>扫描</w:t>
      </w:r>
      <w:r w:rsidR="00C03997" w:rsidRPr="00C03997">
        <w:rPr>
          <w:b/>
        </w:rPr>
        <w:t>方法如下</w:t>
      </w:r>
      <w:r w:rsidR="00C03997" w:rsidRPr="00C03997">
        <w:rPr>
          <w:rFonts w:hint="eastAsia"/>
          <w:b/>
        </w:rPr>
        <w:t>：</w:t>
      </w:r>
    </w:p>
    <w:p w:rsidR="006E77AC" w:rsidRDefault="003D4EFE" w:rsidP="008A4A09">
      <w:pPr>
        <w:rPr>
          <w:rFonts w:hint="eastAsia"/>
        </w:rPr>
      </w:pPr>
      <w:r>
        <w:rPr>
          <w:rFonts w:hint="eastAsia"/>
        </w:rPr>
        <w:t xml:space="preserve">1. </w:t>
      </w:r>
      <w:r w:rsidR="006E77AC">
        <w:rPr>
          <w:rFonts w:hint="eastAsia"/>
        </w:rPr>
        <w:t>保持待扫描场景固定，相机距离目标物体约</w:t>
      </w:r>
      <w:r w:rsidR="006E77AC">
        <w:rPr>
          <w:rFonts w:hint="eastAsia"/>
        </w:rPr>
        <w:t>80~</w:t>
      </w:r>
      <w:r w:rsidR="006E77AC">
        <w:t>110cm</w:t>
      </w:r>
      <w:r w:rsidR="006E77AC">
        <w:rPr>
          <w:rFonts w:hint="eastAsia"/>
        </w:rPr>
        <w:t>，相机下倾角约</w:t>
      </w:r>
      <w:r w:rsidR="006E77AC">
        <w:rPr>
          <w:rFonts w:hint="eastAsia"/>
        </w:rPr>
        <w:t>0~</w:t>
      </w:r>
      <w:r w:rsidR="006E77AC">
        <w:t>60°</w:t>
      </w:r>
      <w:r w:rsidR="006E77AC">
        <w:rPr>
          <w:rFonts w:hint="eastAsia"/>
        </w:rPr>
        <w:t>；</w:t>
      </w:r>
    </w:p>
    <w:p w:rsidR="003D4EFE" w:rsidRDefault="006E77AC" w:rsidP="008A4A09">
      <w:r>
        <w:t xml:space="preserve">2. </w:t>
      </w:r>
      <w:r>
        <w:t>手持</w:t>
      </w:r>
      <w:r>
        <w:t>Kinect</w:t>
      </w:r>
      <w:r>
        <w:rPr>
          <w:rFonts w:hint="eastAsia"/>
        </w:rPr>
        <w:t>，缓慢</w:t>
      </w:r>
      <w:proofErr w:type="gramStart"/>
      <w:r>
        <w:rPr>
          <w:rFonts w:hint="eastAsia"/>
        </w:rPr>
        <w:t>绕目标</w:t>
      </w:r>
      <w:proofErr w:type="gramEnd"/>
      <w:r>
        <w:rPr>
          <w:rFonts w:hint="eastAsia"/>
        </w:rPr>
        <w:t>物体旋转一周，然后再折返环绕一周（场地、数据线限制）</w:t>
      </w:r>
      <w:r w:rsidR="00C03997">
        <w:rPr>
          <w:rFonts w:hint="eastAsia"/>
        </w:rPr>
        <w:t>；尽量避免相机出现大幅抖动；</w:t>
      </w:r>
    </w:p>
    <w:p w:rsidR="00B90384" w:rsidRDefault="00B90384" w:rsidP="008A4A09"/>
    <w:p w:rsidR="00B90384" w:rsidRDefault="00B90384" w:rsidP="008A4A09">
      <w:r>
        <w:t>因为没有相机轨迹的</w:t>
      </w:r>
      <w:proofErr w:type="spellStart"/>
      <w:r>
        <w:t>groundtruth</w:t>
      </w:r>
      <w:proofErr w:type="spellEnd"/>
      <w:r>
        <w:rPr>
          <w:rFonts w:hint="eastAsia"/>
        </w:rPr>
        <w:t>，使用</w:t>
      </w:r>
      <w:r>
        <w:t>此</w:t>
      </w:r>
      <w:r>
        <w:t>RGBD</w:t>
      </w:r>
      <w:r>
        <w:t>视频序列进行三维重建的结果中</w:t>
      </w:r>
      <w:r>
        <w:rPr>
          <w:rFonts w:hint="eastAsia"/>
        </w:rPr>
        <w:t>，</w:t>
      </w:r>
      <w:r>
        <w:t>无法对相机轨迹误差进行评估</w:t>
      </w:r>
      <w:r>
        <w:rPr>
          <w:rFonts w:hint="eastAsia"/>
        </w:rPr>
        <w:t>。</w:t>
      </w:r>
    </w:p>
    <w:p w:rsidR="002618BF" w:rsidRPr="002618BF" w:rsidRDefault="002618BF" w:rsidP="008A4A09">
      <w:pPr>
        <w:rPr>
          <w:rFonts w:hint="eastAsia"/>
        </w:rPr>
      </w:pPr>
    </w:p>
    <w:p w:rsidR="009F0A15" w:rsidRDefault="009F0A15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D3B52" w:rsidRPr="001D3B52" w:rsidRDefault="001D3B52" w:rsidP="001D3B52">
      <w:pPr>
        <w:pStyle w:val="2"/>
        <w:numPr>
          <w:ilvl w:val="0"/>
          <w:numId w:val="1"/>
        </w:numPr>
        <w:rPr>
          <w:rFonts w:hint="eastAsia"/>
        </w:rPr>
      </w:pPr>
      <w:r>
        <w:lastRenderedPageBreak/>
        <w:t>采集结果</w:t>
      </w:r>
    </w:p>
    <w:p w:rsidR="00136B79" w:rsidRDefault="009F0A15" w:rsidP="00136B79">
      <w:r>
        <w:t>采集数据的</w:t>
      </w:r>
      <w:r w:rsidR="0082642F">
        <w:t>保存形式为</w:t>
      </w:r>
      <w:r w:rsidR="0082642F">
        <w:rPr>
          <w:rFonts w:hint="eastAsia"/>
        </w:rPr>
        <w:t>ONI</w:t>
      </w:r>
      <w:r>
        <w:t>文件</w:t>
      </w:r>
      <w:r w:rsidR="0082642F">
        <w:rPr>
          <w:rFonts w:hint="eastAsia"/>
        </w:rPr>
        <w:t>，</w:t>
      </w:r>
      <w:r w:rsidR="0082642F">
        <w:t>其</w:t>
      </w:r>
      <w:r>
        <w:t>命名规则为</w:t>
      </w:r>
      <w:r>
        <w:rPr>
          <w:rFonts w:hint="eastAsia"/>
        </w:rPr>
        <w:t>：</w:t>
      </w:r>
    </w:p>
    <w:p w:rsidR="009F0A15" w:rsidRDefault="00D45B99" w:rsidP="009F0A15">
      <w:pPr>
        <w:jc w:val="center"/>
      </w:pPr>
      <w:r>
        <w:t>[geo/geo-handheld]\</w:t>
      </w:r>
      <w:r w:rsidR="009F0A15">
        <w:t>[</w:t>
      </w:r>
      <w:r w:rsidR="009F0A15">
        <w:t>物体编号</w:t>
      </w:r>
      <w:r w:rsidR="009F0A15">
        <w:t>][s/f][</w:t>
      </w:r>
      <w:r w:rsidR="009F0A15">
        <w:t>距离</w:t>
      </w:r>
      <w:r w:rsidR="009F0A15">
        <w:rPr>
          <w:rFonts w:hint="eastAsia"/>
        </w:rPr>
        <w:t>].</w:t>
      </w:r>
      <w:proofErr w:type="spellStart"/>
      <w:proofErr w:type="gramStart"/>
      <w:r w:rsidR="009F0A15">
        <w:rPr>
          <w:rFonts w:hint="eastAsia"/>
        </w:rPr>
        <w:t>oni</w:t>
      </w:r>
      <w:proofErr w:type="spellEnd"/>
      <w:proofErr w:type="gramEnd"/>
    </w:p>
    <w:p w:rsidR="00D45B99" w:rsidRDefault="009F0A15" w:rsidP="009F0A15">
      <w:pPr>
        <w:jc w:val="left"/>
      </w:pPr>
      <w:r>
        <w:rPr>
          <w:rFonts w:hint="eastAsia"/>
        </w:rPr>
        <w:t>其中，</w:t>
      </w:r>
    </w:p>
    <w:p w:rsidR="00D45B99" w:rsidRDefault="00D45B99" w:rsidP="009F0A15">
      <w:pPr>
        <w:jc w:val="left"/>
        <w:rPr>
          <w:rFonts w:hint="eastAsia"/>
        </w:rPr>
      </w:pPr>
      <w:r>
        <w:t>[</w:t>
      </w:r>
      <w:r w:rsidRPr="00D45B99">
        <w:rPr>
          <w:b/>
        </w:rPr>
        <w:t>geo/geo-handheld</w:t>
      </w:r>
      <w:r>
        <w:t>]</w:t>
      </w:r>
      <w:r>
        <w:rPr>
          <w:rFonts w:hint="eastAsia"/>
        </w:rPr>
        <w:t xml:space="preserve"> </w:t>
      </w:r>
      <w:r>
        <w:rPr>
          <w:rFonts w:hint="eastAsia"/>
        </w:rPr>
        <w:t>为文件路径，</w:t>
      </w:r>
      <w:r>
        <w:rPr>
          <w:rFonts w:hint="eastAsia"/>
        </w:rPr>
        <w:t>geo</w:t>
      </w:r>
      <w:r>
        <w:rPr>
          <w:rFonts w:hint="eastAsia"/>
        </w:rPr>
        <w:t>为固定</w:t>
      </w:r>
      <w:r>
        <w:rPr>
          <w:rFonts w:hint="eastAsia"/>
        </w:rPr>
        <w:t>Kinect</w:t>
      </w:r>
      <w:r>
        <w:rPr>
          <w:rFonts w:hint="eastAsia"/>
        </w:rPr>
        <w:t>设备的扫描结果，</w:t>
      </w:r>
      <w:r>
        <w:t>geo-handheld</w:t>
      </w:r>
      <w:r>
        <w:t>为固定物体的扫描结果</w:t>
      </w:r>
      <w:r>
        <w:rPr>
          <w:rFonts w:hint="eastAsia"/>
        </w:rPr>
        <w:t>；</w:t>
      </w:r>
    </w:p>
    <w:p w:rsidR="00D45B99" w:rsidRDefault="00D45B99" w:rsidP="009F0A15">
      <w:pPr>
        <w:jc w:val="left"/>
      </w:pPr>
      <w:r>
        <w:rPr>
          <w:rFonts w:hint="eastAsia"/>
        </w:rPr>
        <w:t>[</w:t>
      </w:r>
      <w:r w:rsidR="009F0A15" w:rsidRPr="00D45B99">
        <w:rPr>
          <w:rFonts w:hint="eastAsia"/>
          <w:b/>
        </w:rPr>
        <w:t>物体编号</w:t>
      </w:r>
      <w:r>
        <w:rPr>
          <w:rFonts w:hint="eastAsia"/>
        </w:rPr>
        <w:t>]</w:t>
      </w:r>
      <w:r w:rsidR="009F0A15">
        <w:rPr>
          <w:rFonts w:hint="eastAsia"/>
        </w:rPr>
        <w:t>如表</w:t>
      </w:r>
      <w:r w:rsidR="009F0A15">
        <w:rPr>
          <w:rFonts w:hint="eastAsia"/>
        </w:rPr>
        <w:t>1</w:t>
      </w:r>
      <w:r w:rsidR="009F0A15">
        <w:rPr>
          <w:rFonts w:hint="eastAsia"/>
        </w:rPr>
        <w:t>所述；</w:t>
      </w:r>
    </w:p>
    <w:p w:rsidR="006E6C47" w:rsidRDefault="009F0A15" w:rsidP="009F0A15">
      <w:pPr>
        <w:jc w:val="left"/>
      </w:pPr>
      <w:r>
        <w:rPr>
          <w:rFonts w:hint="eastAsia"/>
        </w:rPr>
        <w:t>[</w:t>
      </w:r>
      <w:r w:rsidRPr="00D45B99">
        <w:rPr>
          <w:rFonts w:hint="eastAsia"/>
          <w:b/>
        </w:rPr>
        <w:t>s/f</w:t>
      </w:r>
      <w:r>
        <w:rPr>
          <w:rFonts w:hint="eastAsia"/>
        </w:rPr>
        <w:t>]</w:t>
      </w:r>
      <w:r>
        <w:rPr>
          <w:rFonts w:hint="eastAsia"/>
        </w:rPr>
        <w:t>为设备与场景相对移动速度（</w:t>
      </w:r>
      <w:r>
        <w:rPr>
          <w:rFonts w:hint="eastAsia"/>
        </w:rPr>
        <w:t>slow</w:t>
      </w:r>
      <w:r>
        <w:t xml:space="preserve"> vs. fast</w:t>
      </w:r>
      <w:r>
        <w:rPr>
          <w:rFonts w:hint="eastAsia"/>
        </w:rPr>
        <w:t>）的大致描述，</w:t>
      </w:r>
      <w:r w:rsidR="00D45B99">
        <w:rPr>
          <w:rFonts w:hint="eastAsia"/>
        </w:rPr>
        <w:t>例如固定</w:t>
      </w:r>
      <w:r w:rsidR="00D45B99">
        <w:rPr>
          <w:rFonts w:hint="eastAsia"/>
        </w:rPr>
        <w:t>Kinect</w:t>
      </w:r>
      <w:r w:rsidR="00D45B99">
        <w:rPr>
          <w:rFonts w:hint="eastAsia"/>
        </w:rPr>
        <w:t>旋转转台</w:t>
      </w:r>
      <w:r w:rsidR="00D45B99">
        <w:rPr>
          <w:rFonts w:hint="eastAsia"/>
        </w:rPr>
        <w:t>1080</w:t>
      </w:r>
      <w:r w:rsidR="00D45B99">
        <w:rPr>
          <w:rFonts w:hint="eastAsia"/>
        </w:rPr>
        <w:t>°时，大约扫描</w:t>
      </w:r>
      <w:r w:rsidR="00D45B99">
        <w:rPr>
          <w:rFonts w:hint="eastAsia"/>
        </w:rPr>
        <w:t>600</w:t>
      </w:r>
      <w:r w:rsidR="00D45B99">
        <w:rPr>
          <w:rFonts w:hint="eastAsia"/>
        </w:rPr>
        <w:t>帧（</w:t>
      </w:r>
      <w:r w:rsidR="00D45B99">
        <w:rPr>
          <w:rFonts w:hint="eastAsia"/>
        </w:rPr>
        <w:t>20</w:t>
      </w:r>
      <w:r w:rsidR="00D45B99">
        <w:rPr>
          <w:rFonts w:hint="eastAsia"/>
        </w:rPr>
        <w:t>秒），而手持设备扫描两周时，大约扫描</w:t>
      </w:r>
      <w:r w:rsidR="00D45B99">
        <w:rPr>
          <w:rFonts w:hint="eastAsia"/>
        </w:rPr>
        <w:t>2000~</w:t>
      </w:r>
      <w:r w:rsidR="00D45B99">
        <w:t>3000</w:t>
      </w:r>
      <w:r w:rsidR="00D45B99">
        <w:t>帧</w:t>
      </w:r>
      <w:r w:rsidR="00D45B99">
        <w:rPr>
          <w:rFonts w:hint="eastAsia"/>
        </w:rPr>
        <w:t>（</w:t>
      </w:r>
      <w:r w:rsidR="00D45B99">
        <w:rPr>
          <w:rFonts w:hint="eastAsia"/>
        </w:rPr>
        <w:t>60~</w:t>
      </w:r>
      <w:r w:rsidR="00D45B99">
        <w:t>100</w:t>
      </w:r>
      <w:r w:rsidR="00D45B99">
        <w:t>秒</w:t>
      </w:r>
      <w:r w:rsidR="00D45B99">
        <w:rPr>
          <w:rFonts w:hint="eastAsia"/>
        </w:rPr>
        <w:t>）；</w:t>
      </w:r>
    </w:p>
    <w:p w:rsidR="00D45B99" w:rsidRDefault="00D45B99" w:rsidP="009F0A15">
      <w:pPr>
        <w:jc w:val="left"/>
      </w:pPr>
      <w:r>
        <w:rPr>
          <w:rFonts w:hint="eastAsia"/>
        </w:rPr>
        <w:t>[</w:t>
      </w:r>
      <w:r w:rsidRPr="006E6C47">
        <w:rPr>
          <w:b/>
        </w:rPr>
        <w:t>距离</w:t>
      </w:r>
      <w:r>
        <w:rPr>
          <w:rFonts w:hint="eastAsia"/>
        </w:rPr>
        <w:t>]</w:t>
      </w:r>
      <w:r>
        <w:rPr>
          <w:rFonts w:hint="eastAsia"/>
        </w:rPr>
        <w:t>使用</w:t>
      </w:r>
      <w:r w:rsidRPr="00D45B99">
        <w:rPr>
          <w:rFonts w:hint="eastAsia"/>
          <w:b/>
        </w:rPr>
        <w:t>厘米</w:t>
      </w:r>
      <w:r>
        <w:rPr>
          <w:rFonts w:hint="eastAsia"/>
        </w:rPr>
        <w:t>度量</w:t>
      </w:r>
      <w:r w:rsidR="0036261B">
        <w:rPr>
          <w:rFonts w:hint="eastAsia"/>
        </w:rPr>
        <w:t>数值</w:t>
      </w:r>
      <w:r>
        <w:rPr>
          <w:rFonts w:hint="eastAsia"/>
        </w:rPr>
        <w:t>，如</w:t>
      </w:r>
      <w:r>
        <w:rPr>
          <w:rFonts w:hint="eastAsia"/>
        </w:rPr>
        <w:t>80</w:t>
      </w:r>
      <w:r>
        <w:rPr>
          <w:rFonts w:hint="eastAsia"/>
        </w:rPr>
        <w:t>、</w:t>
      </w:r>
      <w:r>
        <w:rPr>
          <w:rFonts w:hint="eastAsia"/>
        </w:rPr>
        <w:t>110</w:t>
      </w:r>
      <w:r>
        <w:rPr>
          <w:rFonts w:hint="eastAsia"/>
        </w:rPr>
        <w:t>。</w:t>
      </w:r>
    </w:p>
    <w:p w:rsidR="00D45B99" w:rsidRDefault="00D45B99" w:rsidP="00D45B99">
      <w:pPr>
        <w:pStyle w:val="a3"/>
        <w:ind w:left="420" w:firstLineChars="0" w:firstLine="0"/>
        <w:jc w:val="left"/>
        <w:rPr>
          <w:rFonts w:hint="eastAsia"/>
        </w:rPr>
      </w:pPr>
    </w:p>
    <w:p w:rsidR="009F0A15" w:rsidRDefault="00D45B99" w:rsidP="00D45B99">
      <w:pPr>
        <w:pStyle w:val="a3"/>
        <w:numPr>
          <w:ilvl w:val="0"/>
          <w:numId w:val="6"/>
        </w:numPr>
        <w:ind w:firstLineChars="0"/>
        <w:jc w:val="left"/>
      </w:pPr>
      <w:r>
        <w:t>举个例子</w:t>
      </w:r>
      <w:r>
        <w:rPr>
          <w:rFonts w:hint="eastAsia"/>
        </w:rPr>
        <w:t>，“</w:t>
      </w:r>
      <w:r>
        <w:rPr>
          <w:rFonts w:hint="eastAsia"/>
        </w:rPr>
        <w:t>geo\</w:t>
      </w:r>
      <w:r w:rsidRPr="00D45B99">
        <w:t>08</w:t>
      </w:r>
      <w:r>
        <w:t>f</w:t>
      </w:r>
      <w:r w:rsidRPr="00D45B99">
        <w:t>80.oni</w:t>
      </w:r>
      <w:r>
        <w:rPr>
          <w:rFonts w:hint="eastAsia"/>
        </w:rPr>
        <w:t>”</w:t>
      </w:r>
      <w:r>
        <w:t>表示</w:t>
      </w:r>
      <w:r>
        <w:rPr>
          <w:rFonts w:hint="eastAsia"/>
        </w:rPr>
        <w:t>固定</w:t>
      </w:r>
      <w:r>
        <w:rPr>
          <w:rFonts w:hint="eastAsia"/>
        </w:rPr>
        <w:t>Kinect</w:t>
      </w:r>
      <w:r>
        <w:rPr>
          <w:rFonts w:hint="eastAsia"/>
        </w:rPr>
        <w:t>设备，</w:t>
      </w:r>
      <w:r>
        <w:rPr>
          <w:rFonts w:hint="eastAsia"/>
        </w:rPr>
        <w:t>与转台距离约</w:t>
      </w:r>
      <w:r>
        <w:rPr>
          <w:rFonts w:hint="eastAsia"/>
        </w:rPr>
        <w:t>80cm</w:t>
      </w:r>
      <w:r>
        <w:rPr>
          <w:rFonts w:hint="eastAsia"/>
        </w:rPr>
        <w:t>，旋转转台，较快速度</w:t>
      </w:r>
      <w:r>
        <w:t>扫描</w:t>
      </w:r>
      <w:r>
        <w:t>Beethoven</w:t>
      </w:r>
      <w:r>
        <w:t>头像几何体</w:t>
      </w:r>
      <w:r>
        <w:rPr>
          <w:rFonts w:hint="eastAsia"/>
        </w:rPr>
        <w:t>的视频序列。</w:t>
      </w:r>
    </w:p>
    <w:p w:rsidR="00607D46" w:rsidRDefault="00607D46" w:rsidP="00A464A2">
      <w:pPr>
        <w:jc w:val="left"/>
      </w:pPr>
    </w:p>
    <w:p w:rsidR="00607D46" w:rsidRDefault="00607D46" w:rsidP="00A464A2">
      <w:pPr>
        <w:jc w:val="left"/>
      </w:pPr>
      <w:r>
        <w:t>目前数据备份在</w:t>
      </w:r>
      <w:r w:rsidR="0082642F">
        <w:t>public</w:t>
      </w:r>
      <w:r>
        <w:t>服务器</w:t>
      </w:r>
      <w:r w:rsidR="0082642F">
        <w:t>上</w:t>
      </w:r>
      <w:r w:rsidR="0082642F">
        <w:rPr>
          <w:rFonts w:hint="eastAsia"/>
        </w:rPr>
        <w:t>，</w:t>
      </w:r>
      <w:r w:rsidR="0082642F">
        <w:t>内网下载</w:t>
      </w:r>
      <w:r>
        <w:t>路径</w:t>
      </w:r>
      <w:r>
        <w:rPr>
          <w:rFonts w:hint="eastAsia"/>
        </w:rPr>
        <w:t>：</w:t>
      </w:r>
    </w:p>
    <w:p w:rsidR="006E6C47" w:rsidRDefault="006E6C47" w:rsidP="00A464A2">
      <w:pPr>
        <w:jc w:val="left"/>
        <w:rPr>
          <w:rFonts w:hint="eastAsia"/>
        </w:rPr>
      </w:pPr>
      <w:hyperlink r:id="rId9" w:history="1">
        <w:r w:rsidRPr="00186286">
          <w:rPr>
            <w:rStyle w:val="a7"/>
          </w:rPr>
          <w:t>\\10.214.150.98\public\oni_data\geo-rgbd</w:t>
        </w:r>
        <w:r w:rsidRPr="00186286">
          <w:rPr>
            <w:rStyle w:val="a7"/>
            <w:rFonts w:hint="eastAsia"/>
          </w:rPr>
          <w:t>-</w:t>
        </w:r>
        <w:r w:rsidRPr="00186286">
          <w:rPr>
            <w:rStyle w:val="a7"/>
          </w:rPr>
          <w:t>oni</w:t>
        </w:r>
        <w:r w:rsidRPr="00186286">
          <w:rPr>
            <w:rStyle w:val="a7"/>
            <w:rFonts w:hint="eastAsia"/>
          </w:rPr>
          <w:t>.rar</w:t>
        </w:r>
      </w:hyperlink>
    </w:p>
    <w:p w:rsidR="00607D46" w:rsidRDefault="00607D46" w:rsidP="00A464A2">
      <w:pPr>
        <w:jc w:val="left"/>
        <w:rPr>
          <w:rFonts w:hint="eastAsia"/>
        </w:rPr>
      </w:pPr>
      <w:bookmarkStart w:id="1" w:name="_GoBack"/>
      <w:bookmarkEnd w:id="1"/>
    </w:p>
    <w:p w:rsidR="008A4A09" w:rsidRDefault="008A4A09" w:rsidP="00694204">
      <w:pPr>
        <w:pStyle w:val="2"/>
        <w:numPr>
          <w:ilvl w:val="0"/>
          <w:numId w:val="1"/>
        </w:numPr>
      </w:pPr>
      <w:r>
        <w:t>参考文献</w:t>
      </w:r>
    </w:p>
    <w:p w:rsidR="008A4A09" w:rsidRDefault="00694204" w:rsidP="00136B79">
      <w:pPr>
        <w:rPr>
          <w:rFonts w:hint="eastAsia"/>
        </w:rPr>
      </w:pPr>
      <w:r>
        <w:rPr>
          <w:rFonts w:hint="eastAsia"/>
        </w:rPr>
        <w:t xml:space="preserve">[1] </w:t>
      </w:r>
      <w:r w:rsidRPr="00694204">
        <w:t xml:space="preserve">Sturm J, Engelhard N, </w:t>
      </w:r>
      <w:proofErr w:type="spellStart"/>
      <w:r w:rsidRPr="00694204">
        <w:t>Endres</w:t>
      </w:r>
      <w:proofErr w:type="spellEnd"/>
      <w:r w:rsidRPr="00694204">
        <w:t xml:space="preserve"> F, et al. A benchmark for the evaluation of RGB-D SLAM systems[C]//Intelligent Robots and Systems (IROS), 2012 IEEE/RSJ International Conference on. IEEE, 2012: 573-580.</w:t>
      </w:r>
    </w:p>
    <w:p w:rsidR="00136B79" w:rsidRPr="00136B79" w:rsidRDefault="00136B79"/>
    <w:p w:rsidR="00136B79" w:rsidRDefault="00136B79">
      <w:pPr>
        <w:rPr>
          <w:rFonts w:hint="eastAsia"/>
        </w:rPr>
      </w:pPr>
    </w:p>
    <w:sectPr w:rsidR="00136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F24F8E"/>
    <w:multiLevelType w:val="hybridMultilevel"/>
    <w:tmpl w:val="7098E4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12D41E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D7E5515"/>
    <w:multiLevelType w:val="hybridMultilevel"/>
    <w:tmpl w:val="BE58A89E"/>
    <w:lvl w:ilvl="0" w:tplc="E53A5E80">
      <w:start w:val="1"/>
      <w:numFmt w:val="japaneseCounting"/>
      <w:lvlText w:val="%1．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960568"/>
    <w:multiLevelType w:val="hybridMultilevel"/>
    <w:tmpl w:val="CA581A6E"/>
    <w:lvl w:ilvl="0" w:tplc="2E20CB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A4597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B79"/>
    <w:rsid w:val="00064D62"/>
    <w:rsid w:val="000C229C"/>
    <w:rsid w:val="00132A16"/>
    <w:rsid w:val="00136B79"/>
    <w:rsid w:val="001D3B52"/>
    <w:rsid w:val="001F3988"/>
    <w:rsid w:val="002618BF"/>
    <w:rsid w:val="0036261B"/>
    <w:rsid w:val="003C0366"/>
    <w:rsid w:val="003D4EFE"/>
    <w:rsid w:val="004704EB"/>
    <w:rsid w:val="005C02F1"/>
    <w:rsid w:val="00607D46"/>
    <w:rsid w:val="00651F2B"/>
    <w:rsid w:val="00694204"/>
    <w:rsid w:val="006A480B"/>
    <w:rsid w:val="006E6C47"/>
    <w:rsid w:val="006E77AC"/>
    <w:rsid w:val="00815233"/>
    <w:rsid w:val="00822719"/>
    <w:rsid w:val="0082642F"/>
    <w:rsid w:val="00893F36"/>
    <w:rsid w:val="008A4A09"/>
    <w:rsid w:val="00954F1D"/>
    <w:rsid w:val="00973CBD"/>
    <w:rsid w:val="009F0A15"/>
    <w:rsid w:val="00A464A2"/>
    <w:rsid w:val="00AF1D60"/>
    <w:rsid w:val="00B013E8"/>
    <w:rsid w:val="00B90384"/>
    <w:rsid w:val="00BE4D85"/>
    <w:rsid w:val="00C03997"/>
    <w:rsid w:val="00C76FCD"/>
    <w:rsid w:val="00D318ED"/>
    <w:rsid w:val="00D45B99"/>
    <w:rsid w:val="00D53C15"/>
    <w:rsid w:val="00E676FD"/>
    <w:rsid w:val="00F33847"/>
    <w:rsid w:val="00F568FA"/>
    <w:rsid w:val="00FA2B4A"/>
    <w:rsid w:val="00FB6A3C"/>
    <w:rsid w:val="00FC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0D1270-F6F3-4567-93E9-1B440DC0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6B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6B79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53C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53C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53C1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53C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53C1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53C1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53C1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36B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36B79"/>
    <w:pPr>
      <w:ind w:firstLineChars="200" w:firstLine="420"/>
    </w:pPr>
  </w:style>
  <w:style w:type="table" w:styleId="4-5">
    <w:name w:val="List Table 4 Accent 5"/>
    <w:basedOn w:val="a1"/>
    <w:uiPriority w:val="49"/>
    <w:rsid w:val="00136B79"/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标题 1 Char"/>
    <w:basedOn w:val="a0"/>
    <w:link w:val="1"/>
    <w:uiPriority w:val="9"/>
    <w:rsid w:val="00136B7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D53C1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D53C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D53C1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53C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53C1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53C1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53C15"/>
    <w:rPr>
      <w:rFonts w:asciiTheme="majorHAnsi" w:eastAsiaTheme="majorEastAsia" w:hAnsiTheme="majorHAnsi" w:cstheme="majorBidi"/>
      <w:szCs w:val="21"/>
    </w:rPr>
  </w:style>
  <w:style w:type="character" w:styleId="a4">
    <w:name w:val="Placeholder Text"/>
    <w:basedOn w:val="a0"/>
    <w:uiPriority w:val="99"/>
    <w:semiHidden/>
    <w:rsid w:val="006A480B"/>
    <w:rPr>
      <w:color w:val="808080"/>
    </w:rPr>
  </w:style>
  <w:style w:type="table" w:styleId="a5">
    <w:name w:val="Table Grid"/>
    <w:basedOn w:val="a1"/>
    <w:uiPriority w:val="39"/>
    <w:rsid w:val="00BE4D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0">
    <w:name w:val="Grid Table 4 Accent 5"/>
    <w:basedOn w:val="a1"/>
    <w:uiPriority w:val="49"/>
    <w:rsid w:val="00BE4D8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BE4D8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6">
    <w:name w:val="caption"/>
    <w:basedOn w:val="a"/>
    <w:next w:val="a"/>
    <w:uiPriority w:val="35"/>
    <w:unhideWhenUsed/>
    <w:qFormat/>
    <w:rsid w:val="00BE4D85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6E6C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2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10.214.150.98\public\oni_data\geo-rgbd-oni.ra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0F867-3BB3-4483-BCCE-E7B8A26F3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32</cp:revision>
  <dcterms:created xsi:type="dcterms:W3CDTF">2016-03-06T10:40:00Z</dcterms:created>
  <dcterms:modified xsi:type="dcterms:W3CDTF">2016-03-06T13:58:00Z</dcterms:modified>
</cp:coreProperties>
</file>