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DE PROCÉDURE DISCIPLINAIRE &amp; AVERTISSEMENT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RH d'une ONG Humanitaire · Module 03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documenter, à chaque étape de la procédure disciplinaire, les faits constatés, l'étape appliquée et le droit de réponse de l'employé. Un document par étape, classé dans le dossier individuel.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de l'employé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 et prénom de l'employé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Fonction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Département / Base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Superviseur direct</w:t>
            </w:r>
          </w:p>
        </w:tc>
      </w:tr>
    </w:tbl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d'embauche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Type de contrat (CDD / CDI / Expatriation)</w:t>
            </w:r>
          </w:p>
        </w:tc>
      </w:tr>
    </w:tbl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Faits constatés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Description factuelle des faits (date, heure, lieu, personnes présentes)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Règle, consigne ou obligation contractuelle enfreinte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Avertissements antérieurs référencés (si applicable)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d'avertissement</w:t>
            </w:r>
          </w:p>
        </w:tc>
        <w:tc>
          <w:tcPr>
            <w:tcW w:type="dxa" w:w="4206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Motif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4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4206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  <w:tc>
          <w:tcPr>
            <w:tcW w:type="dxa" w:w="42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Si aucun avertissement antérieur n'existe, l'indiquer explicitement — ne jamais laisser cette section vide sans mention.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Étape de la procédure disciplinaire appliquée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Avertissement oral documenté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Avertissement écrit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Mise en demeure</w:t>
      </w:r>
    </w:p>
    <w:p>
      <w:pPr>
        <w:spacing w:after="80"/>
        <w:ind w:left="20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9"/>
          <w:szCs w:val="19"/>
        </w:rPr>
        <w:t xml:space="preserve">Licenciement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Justification du choix de cette étape, au regard de l'historique disciplinaire ci-dessus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Droit de réponse de l'employé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Document remis à l'employé le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réponse accordé jusqu'au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Réponse écrite de l'employé (ou mention explicite de son absence de réponse dans le délai)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Décision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Mesure retenue et motif de la décision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d'effet de la décision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</w:tr>
    </w:tbl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Signatures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dxa" w:w="3302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Employé</w:t>
            </w:r>
          </w:p>
        </w:tc>
        <w:tc>
          <w:tcPr>
            <w:tcW w:type="dxa" w:w="3302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Superviseur direct</w:t>
            </w:r>
          </w:p>
        </w:tc>
        <w:tc>
          <w:tcPr>
            <w:tcW w:type="dxa" w:w="3302"/>
            <w:shd w:fill="0478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RH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 : </w:t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 : </w:t>
            </w:r>
          </w:p>
        </w:tc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Nom : </w:t>
            </w:r>
          </w:p>
        </w:tc>
      </w:tr>
      <w:tr>
        <w:tc>
          <w:tcPr>
            <w:tcW w:type="dxa" w:w="3302"/>
            <w:tcMar>
              <w:top w:type="dxa" w:w="4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Signature :</w:t>
            </w:r>
          </w:p>
        </w:tc>
        <w:tc>
          <w:tcPr>
            <w:tcW w:type="dxa" w:w="3302"/>
            <w:tcMar>
              <w:top w:type="dxa" w:w="4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Signature :</w:t>
            </w:r>
          </w:p>
        </w:tc>
        <w:tc>
          <w:tcPr>
            <w:tcW w:type="dxa" w:w="3302"/>
            <w:tcMar>
              <w:top w:type="dxa" w:w="4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Signature :</w:t>
            </w:r>
          </w:p>
        </w:tc>
      </w:tr>
      <w:tr>
        <w:tc>
          <w:tcPr>
            <w:tcW w:type="dxa" w:w="3302"/>
            <w:tcMar>
              <w:top w:type="dxa" w:w="2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Date :</w:t>
            </w:r>
          </w:p>
        </w:tc>
        <w:tc>
          <w:tcPr>
            <w:tcW w:type="dxa" w:w="3302"/>
            <w:tcMar>
              <w:top w:type="dxa" w:w="2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Date :</w:t>
            </w:r>
          </w:p>
        </w:tc>
        <w:tc>
          <w:tcPr>
            <w:tcW w:type="dxa" w:w="3302"/>
            <w:tcMar>
              <w:top w:type="dxa" w:w="200"/>
              <w:left w:type="dxa" w:w="100"/>
              <w:bottom w:type="dxa" w:w="80"/>
              <w:right w:type="dxa" w:w="100"/>
            </w:tcMar>
          </w:tcPr>
          <w:p>
            <w:pPr>
              <w:pBdr>
                <w:bottom w:val="single" w:color="D1D5DB" w:sz="4" w:space="2"/>
              </w:pBdr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Date :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La signature de l'employé atteste la réception de ce document ; elle ne signifie pas nécessairement son accord avec son contenu. En cas de refus de signer, faire contresigner par un témoin (nom, fonction, signature, date) ci-dessous.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Témoin en cas de refus de signature (nom, fonction, signature, date)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2026-09-09T23:15:03.354Z</dcterms:created>
  <dcterms:modified xsi:type="dcterms:W3CDTF">2026-09-09T23:15:03.355Z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