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>
          <w:rFonts w:ascii="Bahnschrift SemiBold" w:hAnsi="Bahnschrift SemiBold" w:cs="Arial"/>
        </w:rPr>
      </w:pPr>
      <w:r>
        <w:rPr>
          <w:rFonts w:cs="Arial" w:ascii="Bahnschrift SemiBold" w:hAnsi="Bahnschrift SemiBold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05DF5D39">
                <wp:simplePos x="0" y="0"/>
                <wp:positionH relativeFrom="column">
                  <wp:posOffset>-568960</wp:posOffset>
                </wp:positionH>
                <wp:positionV relativeFrom="paragraph">
                  <wp:posOffset>-1254760</wp:posOffset>
                </wp:positionV>
                <wp:extent cx="7583170" cy="11104245"/>
                <wp:effectExtent l="0" t="0" r="37465" b="59690"/>
                <wp:wrapNone/>
                <wp:docPr id="1" name="Freeform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2680" cy="11103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300000" h="8352000">
                              <a:moveTo>
                                <a:pt x="0" y="0"/>
                              </a:moveTo>
                              <a:lnTo>
                                <a:pt x="288000" y="0"/>
                              </a:lnTo>
                              <a:lnTo>
                                <a:pt x="288000" y="8208000"/>
                              </a:lnTo>
                              <a:lnTo>
                                <a:pt x="6300000" y="8208000"/>
                              </a:lnTo>
                              <a:lnTo>
                                <a:pt x="6300000" y="8352000"/>
                              </a:lnTo>
                              <a:lnTo>
                                <a:pt x="0" y="8352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26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</a:ln>
                        <a:effectLst>
                          <a:outerShdw algn="ctr" dir="3825519" dist="28496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ascii="Bahnschrift SemiBold" w:hAnsi="Bahnschrift SemiBold" w:cs="Arial"/>
        </w:rPr>
      </w:pPr>
      <w:r>
        <w:rPr>
          <w:rFonts w:cs="Arial" w:ascii="Bahnschrift SemiBold" w:hAnsi="Bahnschrift SemiBold"/>
        </w:rPr>
      </w:r>
    </w:p>
    <w:p>
      <w:pPr>
        <w:pStyle w:val="Normal"/>
        <w:rPr>
          <w:rFonts w:ascii="Bahnschrift SemiBold" w:hAnsi="Bahnschrift SemiBold" w:cs="Arial"/>
        </w:rPr>
      </w:pPr>
      <w:r>
        <w:rPr>
          <w:rFonts w:cs="Arial" w:ascii="Bahnschrift SemiBold" w:hAnsi="Bahnschrift SemiBold"/>
        </w:rPr>
      </w:r>
    </w:p>
    <w:p>
      <w:pPr>
        <w:pStyle w:val="Normal"/>
        <w:rPr>
          <w:rFonts w:ascii="Bahnschrift SemiBold" w:hAnsi="Bahnschrift SemiBold" w:cs="Arial"/>
        </w:rPr>
      </w:pPr>
      <w:r>
        <w:rPr>
          <w:rFonts w:cs="Arial" w:ascii="Bahnschrift SemiBold" w:hAnsi="Bahnschrift SemiBold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Arial" w:ascii="Bahnschrift SemiBold" w:hAnsi="Bahnschrift SemiBold"/>
        </w:rPr>
        <w:tab/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i/>
          <w:i/>
          <w:iCs/>
          <w:color w:val="FF0000"/>
          <w:sz w:val="40"/>
          <w:szCs w:val="40"/>
          <w:u w:val="single"/>
        </w:rPr>
      </w:pPr>
      <w:r>
        <w:rPr>
          <w:rFonts w:cs="Calibri" w:ascii="Calibri" w:hAnsi="Calibri" w:asciiTheme="minorHAnsi" w:cstheme="minorHAnsi" w:hAnsiTheme="minorHAnsi"/>
          <w:color w:val="FF0000"/>
          <w:sz w:val="24"/>
          <w:szCs w:val="24"/>
        </w:rPr>
        <w:tab/>
        <w:tab/>
        <w:tab/>
        <w:tab/>
        <w:tab/>
      </w:r>
      <w:r>
        <w:rPr>
          <w:rFonts w:cs="Calibri" w:ascii="Calibri" w:hAnsi="Calibri" w:asciiTheme="minorHAnsi" w:cstheme="minorHAnsi" w:hAnsiTheme="minorHAnsi"/>
          <w:b/>
          <w:bCs/>
          <w:i/>
          <w:iCs/>
          <w:color w:val="FF0000"/>
          <w:sz w:val="40"/>
          <w:szCs w:val="40"/>
          <w:u w:val="single"/>
        </w:rPr>
        <w:t>NOS ATOUTS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FF0000"/>
          <w:sz w:val="32"/>
          <w:szCs w:val="32"/>
        </w:rPr>
      </w:pPr>
      <w:r>
        <w:rPr>
          <w:rFonts w:cs="Calibri" w:cstheme="minorHAnsi" w:ascii="Calibri" w:hAnsi="Calibri"/>
          <w:color w:val="FF0000"/>
          <w:sz w:val="32"/>
          <w:szCs w:val="3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FF0000"/>
          <w:sz w:val="32"/>
          <w:szCs w:val="32"/>
        </w:rPr>
      </w:pPr>
      <w:r>
        <w:rPr>
          <w:rFonts w:cs="Calibri" w:cstheme="minorHAnsi" w:ascii="Calibri" w:hAnsi="Calibri"/>
          <w:color w:val="FF0000"/>
          <w:sz w:val="32"/>
          <w:szCs w:val="3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FF0000"/>
          <w:sz w:val="32"/>
          <w:szCs w:val="32"/>
        </w:rPr>
      </w:pPr>
      <w:r>
        <w:rPr>
          <w:rFonts w:cs="Calibri" w:cstheme="minorHAnsi" w:ascii="Calibri" w:hAnsi="Calibri"/>
          <w:color w:val="FF0000"/>
          <w:sz w:val="32"/>
          <w:szCs w:val="3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FF0000"/>
          <w:sz w:val="32"/>
          <w:szCs w:val="32"/>
        </w:rPr>
      </w:pPr>
      <w:r>
        <w:rPr>
          <w:rFonts w:cs="Calibri" w:cstheme="minorHAnsi" w:ascii="Calibri" w:hAnsi="Calibri"/>
          <w:color w:val="FF0000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Notre bureau d’étude doté d’une équipe d’ingénieurs. Porteurs de convictions pour une Technologie Innovante MADE IN FRANCE, lié à la Protection de l’Environnement.</w:t>
      </w:r>
    </w:p>
    <w:p>
      <w:pPr>
        <w:pStyle w:val="Normal"/>
        <w:ind w:left="1068" w:hanging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Ils assurent la recherche, la stratégie de conception jusqu’à l’industrialisation de tout nos Produits et Agissant au cœur de la Transition </w:t>
      </w:r>
      <w:r>
        <w:rPr>
          <w:color w:val="auto"/>
          <w:sz w:val="28"/>
          <w:szCs w:val="28"/>
        </w:rPr>
        <w:t>Écologique.</w:t>
      </w:r>
    </w:p>
    <w:p>
      <w:pPr>
        <w:pStyle w:val="Normal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Une Maîtrise total sur nos produits, de la fabrication à la distribution.</w:t>
      </w:r>
    </w:p>
    <w:p>
      <w:pPr>
        <w:pStyle w:val="ListParagraph"/>
        <w:numPr>
          <w:ilvl w:val="0"/>
          <w:numId w:val="2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Stock de Pièces détachées toujours disponibles dans nos locaux </w:t>
      </w:r>
    </w:p>
    <w:p>
      <w:pPr>
        <w:pStyle w:val="ListParagraph"/>
        <w:numPr>
          <w:ilvl w:val="0"/>
          <w:numId w:val="2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Réactivité en Intervention SAV dans les 24 H</w:t>
      </w:r>
    </w:p>
    <w:p>
      <w:pPr>
        <w:pStyle w:val="ListParagraph"/>
        <w:numPr>
          <w:ilvl w:val="0"/>
          <w:numId w:val="2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Des Techniciens Conseils à votre </w:t>
      </w:r>
      <w:r>
        <w:rPr>
          <w:color w:val="auto"/>
          <w:sz w:val="28"/>
          <w:szCs w:val="28"/>
        </w:rPr>
        <w:t>Écoute.</w:t>
      </w:r>
    </w:p>
    <w:p>
      <w:pPr>
        <w:pStyle w:val="ListParagraph"/>
        <w:numPr>
          <w:ilvl w:val="0"/>
          <w:numId w:val="2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Des modules de financement adaptées à vos besoins et à vos capacités</w:t>
      </w:r>
    </w:p>
    <w:p>
      <w:pPr>
        <w:pStyle w:val="Normal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Soucieux de la Réussite </w:t>
      </w:r>
      <w:r>
        <w:rPr>
          <w:color w:val="auto"/>
          <w:sz w:val="28"/>
          <w:szCs w:val="28"/>
        </w:rPr>
        <w:t>Économique</w:t>
      </w:r>
      <w:r>
        <w:rPr>
          <w:color w:val="auto"/>
          <w:sz w:val="28"/>
          <w:szCs w:val="28"/>
        </w:rPr>
        <w:t xml:space="preserve"> de notre Concept. Nous accompagnons notre Partenaire, par une formation Marketing et Commerciale Adaptée, leur assurant une Eco-Activité Rentable et Pérenne.</w:t>
      </w:r>
    </w:p>
    <w:p>
      <w:pPr>
        <w:pStyle w:val="ListParagraph"/>
        <w:ind w:left="1080" w:hanging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ListParagraph"/>
        <w:ind w:left="1080" w:hanging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auto"/>
          <w:sz w:val="24"/>
          <w:szCs w:val="24"/>
        </w:rPr>
      </w:pPr>
      <w:r>
        <w:rPr>
          <w:rFonts w:cs="Calibri" w:cstheme="minorHAnsi" w:ascii="Calibri" w:hAnsi="Calibri"/>
          <w:color w:val="auto"/>
          <w:sz w:val="24"/>
          <w:szCs w:val="24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/>
      </w:r>
    </w:p>
    <w:sectPr>
      <w:headerReference w:type="default" r:id="rId2"/>
      <w:headerReference w:type="first" r:id="rId3"/>
      <w:footerReference w:type="first" r:id="rId4"/>
      <w:type w:val="nextPage"/>
      <w:pgSz w:w="11906" w:h="16838"/>
      <w:pgMar w:left="851" w:right="851" w:header="142" w:top="1134" w:footer="0" w:bottom="709" w:gutter="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mic Sans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Bahnschrift SemiBold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Bahnschrift SemiBold" w:hAnsi="Bahnschrift SemiBold" w:cs="Arial"/>
      </w:rPr>
    </w:pPr>
    <w:r>
      <w:rPr>
        <w:rFonts w:cs="Arial" w:ascii="Bahnschrift SemiBold" w:hAnsi="Bahnschrift SemiBold"/>
      </w:rPr>
    </w:r>
  </w:p>
  <w:p>
    <w:pPr>
      <w:pStyle w:val="Pieddepage"/>
      <w:jc w:val="center"/>
      <w:rPr>
        <w:rFonts w:ascii="Bahnschrift SemiBold" w:hAnsi="Bahnschrift SemiBold" w:cs="Arial"/>
      </w:rPr>
    </w:pPr>
    <w:r>
      <w:rPr>
        <w:rFonts w:cs="Arial" w:ascii="Bahnschrift SemiBold" w:hAnsi="Bahnschrift SemiBold"/>
      </w:rPr>
      <w:t>S.A.S. KLARCOOL GROUP   -  68 rue de la Varenne – Bât 1 - 37150 BLERE</w:t>
    </w:r>
  </w:p>
  <w:p>
    <w:pPr>
      <w:pStyle w:val="Pieddepage"/>
      <w:jc w:val="center"/>
      <w:rPr>
        <w:rFonts w:ascii="Bahnschrift SemiBold" w:hAnsi="Bahnschrift SemiBold" w:cs="Arial"/>
      </w:rPr>
    </w:pPr>
    <w:r>
      <w:rPr>
        <w:rFonts w:cs="Arial" w:ascii="Bahnschrift SemiBold" w:hAnsi="Bahnschrift SemiBold"/>
      </w:rPr>
      <w:t>TEL : 09 83 37 08 94 - RCS 880 746 516 – INTRA FR09 880746516</w:t>
    </w:r>
  </w:p>
  <w:p>
    <w:pPr>
      <w:pStyle w:val="Pieddepage"/>
      <w:jc w:val="center"/>
      <w:rPr>
        <w:rFonts w:ascii="Bahnschrift SemiBold" w:hAnsi="Bahnschrift SemiBold" w:cs="Arial"/>
      </w:rPr>
    </w:pPr>
    <w:r>
      <w:rPr>
        <w:rFonts w:cs="Arial" w:ascii="Bahnschrift SemiBold" w:hAnsi="Bahnschrift SemiBold"/>
      </w:rPr>
      <w:t>Mail : admin@klarcool-group.com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</w:r>
  </w:p>
  <w:p>
    <w:pPr>
      <w:pStyle w:val="Entte"/>
      <w:tabs>
        <w:tab w:val="clear" w:pos="4536"/>
        <w:tab w:val="clear" w:pos="9072"/>
        <w:tab w:val="left" w:pos="2637" w:leader="none"/>
      </w:tabs>
      <w:jc w:val="cent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</w:r>
  </w:p>
  <w:p>
    <w:pPr>
      <w:pStyle w:val="Entte"/>
      <w:jc w:val="center"/>
      <w:rPr/>
    </w:pPr>
    <w:r>
      <w:rPr/>
      <w:drawing>
        <wp:inline distT="0" distB="0" distL="0" distR="0">
          <wp:extent cx="3724275" cy="1762125"/>
          <wp:effectExtent l="0" t="0" r="0" b="0"/>
          <wp:docPr id="2" name="Image 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24275" cy="1762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)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2"/>
      <w:numFmt w:val="bullet"/>
      <w:lvlText w:val="-"/>
      <w:lvlJc w:val="left"/>
      <w:pPr>
        <w:tabs>
          <w:tab w:val="num" w:pos="0"/>
        </w:tabs>
        <w:ind w:left="2484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44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2"/>
      <w:sz w:val="20"/>
      <w:szCs w:val="20"/>
      <w:lang w:val="fr-FR" w:eastAsia="fr-FR" w:bidi="ar-SA"/>
    </w:rPr>
  </w:style>
  <w:style w:type="paragraph" w:styleId="Titre1">
    <w:name w:val="Heading 1"/>
    <w:basedOn w:val="Normal"/>
    <w:next w:val="Normal"/>
    <w:qFormat/>
    <w:pPr>
      <w:keepNext w:val="true"/>
      <w:outlineLvl w:val="0"/>
    </w:pPr>
    <w:rPr>
      <w:rFonts w:ascii="Comic Sans MS" w:hAnsi="Comic Sans MS"/>
      <w:b/>
      <w:bCs/>
      <w:color w:val="339966"/>
    </w:rPr>
  </w:style>
  <w:style w:type="paragraph" w:styleId="Titre2">
    <w:name w:val="Heading 2"/>
    <w:basedOn w:val="Normal"/>
    <w:next w:val="Normal"/>
    <w:qFormat/>
    <w:pPr>
      <w:keepNext w:val="true"/>
      <w:outlineLvl w:val="1"/>
    </w:pPr>
    <w:rPr>
      <w:rFonts w:ascii="Comic Sans MS" w:hAnsi="Comic Sans MS"/>
      <w:b/>
      <w:bCs/>
      <w:color w:val="0000F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rPr>
      <w:color w:val="0066FF"/>
      <w:u w:val="single"/>
    </w:rPr>
  </w:style>
  <w:style w:type="character" w:styleId="Txtrailpub1" w:customStyle="1">
    <w:name w:val="txtrailpub1"/>
    <w:qFormat/>
    <w:rPr>
      <w:b/>
      <w:bCs/>
      <w:color w:val="F04800"/>
      <w:sz w:val="17"/>
      <w:szCs w:val="17"/>
    </w:rPr>
  </w:style>
  <w:style w:type="character" w:styleId="EntteCar" w:customStyle="1">
    <w:name w:val="En-tête Car"/>
    <w:link w:val="En-tte"/>
    <w:uiPriority w:val="99"/>
    <w:qFormat/>
    <w:rsid w:val="000f39c0"/>
    <w:rPr>
      <w:color w:val="000000"/>
      <w:kern w:val="2"/>
    </w:rPr>
  </w:style>
  <w:style w:type="character" w:styleId="PieddepageCar" w:customStyle="1">
    <w:name w:val="Pied de page Car"/>
    <w:link w:val="Pieddepage"/>
    <w:uiPriority w:val="99"/>
    <w:qFormat/>
    <w:rsid w:val="00b479c9"/>
    <w:rPr>
      <w:color w:val="000000"/>
      <w:kern w:val="2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f27e7"/>
    <w:rPr>
      <w:color w:val="605E5C"/>
      <w:shd w:fill="E1DFDD" w:val="clear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PieddepageCar"/>
    <w:uiPriority w:val="99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29f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1200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88B09-B675-4BA2-A38B-3D91F66B4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Application>LibreOffice/6.4.6.2$Linux_X86_64 LibreOffice_project/40$Build-2</Application>
  <Pages>2</Pages>
  <Words>159</Words>
  <Characters>832</Characters>
  <CharactersWithSpaces>985</CharactersWithSpaces>
  <Paragraphs>14</Paragraphs>
  <Company>eurl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2020-10-22T14:00:00Z</dcterms:created>
  <dc:creator>michard</dc:creator>
  <dc:description/>
  <dc:language>fr-FR</dc:language>
  <cp:lastModifiedBy/>
  <cp:lastPrinted>2020-06-17T13:14:00Z</cp:lastPrinted>
  <dcterms:modified xsi:type="dcterms:W3CDTF">2020-10-28T12:09:16Z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eurl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