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1EBE6" w14:textId="25DAFBBF" w:rsidR="0022366B" w:rsidRDefault="00A94134" w:rsidP="00A94134">
      <w:pPr>
        <w:pStyle w:val="Title"/>
      </w:pPr>
      <w:proofErr w:type="spellStart"/>
      <w:r>
        <w:t>APIRequest</w:t>
      </w:r>
      <w:proofErr w:type="spellEnd"/>
    </w:p>
    <w:p w14:paraId="4E50B106" w14:textId="7525E524" w:rsidR="00A94134" w:rsidRDefault="00A94134">
      <w:r>
        <w:t>Connectors/</w:t>
      </w:r>
      <w:proofErr w:type="spellStart"/>
      <w:r>
        <w:t>APIRequest.php</w:t>
      </w:r>
      <w:proofErr w:type="spellEnd"/>
    </w:p>
    <w:p w14:paraId="49D47EAE" w14:textId="781BB124" w:rsidR="00A94134" w:rsidRDefault="00A94134">
      <w:r>
        <w:t>NOTE: This class is not intended to be used directly.</w:t>
      </w:r>
      <w:r w:rsidR="000834B4">
        <w:t xml:space="preserve">  It does not depend on any other classes so that it can be used to create API prototype apps which will be discussed in further documentation.</w:t>
      </w:r>
      <w:bookmarkStart w:id="0" w:name="_GoBack"/>
      <w:bookmarkEnd w:id="0"/>
    </w:p>
    <w:p w14:paraId="7245216B" w14:textId="33585DCE" w:rsidR="00A94134" w:rsidRDefault="00A94134">
      <w:r>
        <w:t>When you want to talk to a RESTful API this class is used to turn API calls into simple functions.</w:t>
      </w:r>
    </w:p>
    <w:p w14:paraId="010A6FD0" w14:textId="2D4B2D6D" w:rsidR="00A94134" w:rsidRDefault="00A94134">
      <w:r>
        <w:t xml:space="preserve">I will use Qualtrics in this document because they don’t have PHP documentation for their API but by using </w:t>
      </w:r>
      <w:proofErr w:type="spellStart"/>
      <w:r>
        <w:t>APIRequest</w:t>
      </w:r>
      <w:proofErr w:type="spellEnd"/>
      <w:r>
        <w:t xml:space="preserve"> it’s trivial.</w:t>
      </w:r>
    </w:p>
    <w:p w14:paraId="381A7CD3" w14:textId="58F70AA0" w:rsidR="00A94134" w:rsidRDefault="00A94134">
      <w:r>
        <w:t>The first thing we do is create a new class</w:t>
      </w:r>
    </w:p>
    <w:p w14:paraId="7E656974" w14:textId="77777777" w:rsidR="00A94134" w:rsidRPr="00A94134" w:rsidRDefault="00A94134" w:rsidP="00A94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413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class </w:t>
      </w:r>
      <w:proofErr w:type="spellStart"/>
      <w:r w:rsidRPr="00A9413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QualtricsAPI</w:t>
      </w:r>
      <w:proofErr w:type="spellEnd"/>
      <w:r w:rsidRPr="00A9413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 </w:t>
      </w:r>
      <w:r w:rsidRPr="00A9413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extends </w:t>
      </w:r>
      <w:proofErr w:type="spellStart"/>
      <w:r w:rsidRPr="00A9413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APIRequest</w:t>
      </w:r>
      <w:proofErr w:type="spellEnd"/>
    </w:p>
    <w:p w14:paraId="185F8780" w14:textId="138B7D9B" w:rsidR="00A94134" w:rsidRDefault="00A94134"/>
    <w:p w14:paraId="695E5D87" w14:textId="211AE9DA" w:rsidR="00A94134" w:rsidRDefault="0050056F" w:rsidP="00A94134">
      <w:r>
        <w:t>The Qualtrics API requires a token to authenticate and so we need to add a property to our class</w:t>
      </w:r>
    </w:p>
    <w:p w14:paraId="25D5A280" w14:textId="77777777" w:rsidR="0050056F" w:rsidRDefault="0050056F" w:rsidP="0050056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  <w:shd w:val="clear" w:color="auto" w:fill="F7FAFF"/>
        </w:rPr>
        <w:t xml:space="preserve">private </w:t>
      </w:r>
      <w:r>
        <w:rPr>
          <w:b/>
          <w:bCs/>
          <w:color w:val="660E7A"/>
          <w:sz w:val="18"/>
          <w:szCs w:val="18"/>
          <w:shd w:val="clear" w:color="auto" w:fill="F7FAFF"/>
        </w:rPr>
        <w:t>$_</w:t>
      </w:r>
      <w:proofErr w:type="spellStart"/>
      <w:r>
        <w:rPr>
          <w:b/>
          <w:bCs/>
          <w:color w:val="660E7A"/>
          <w:sz w:val="18"/>
          <w:szCs w:val="18"/>
          <w:shd w:val="clear" w:color="auto" w:fill="F7FAFF"/>
        </w:rPr>
        <w:t>x_api_token</w:t>
      </w:r>
      <w:proofErr w:type="spellEnd"/>
      <w:r>
        <w:rPr>
          <w:b/>
          <w:bCs/>
          <w:color w:val="660E7A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QUALTRICS_API_TOKEN</w:t>
      </w:r>
      <w:r>
        <w:rPr>
          <w:color w:val="000000"/>
          <w:sz w:val="18"/>
          <w:szCs w:val="18"/>
          <w:shd w:val="clear" w:color="auto" w:fill="F7FAFF"/>
        </w:rPr>
        <w:t>;</w:t>
      </w:r>
    </w:p>
    <w:p w14:paraId="208A02ED" w14:textId="0FC7CD4A" w:rsidR="0050056F" w:rsidRDefault="0050056F" w:rsidP="00A94134"/>
    <w:p w14:paraId="68304BCC" w14:textId="4D3A15FF" w:rsidR="0050056F" w:rsidRDefault="0050056F" w:rsidP="0050056F">
      <w:r>
        <w:t xml:space="preserve">And of course, we define that token in our settings </w:t>
      </w:r>
      <w:proofErr w:type="gramStart"/>
      <w:r>
        <w:t>file</w:t>
      </w:r>
      <w:proofErr w:type="gramEnd"/>
      <w:r>
        <w:t xml:space="preserve"> so we can use different tokens in different environments for testing.</w:t>
      </w:r>
    </w:p>
    <w:p w14:paraId="3134B423" w14:textId="368F86A0" w:rsidR="0050056F" w:rsidRDefault="0050056F" w:rsidP="0050056F">
      <w:r>
        <w:t xml:space="preserve">Looking at </w:t>
      </w:r>
    </w:p>
    <w:p w14:paraId="48A37E95" w14:textId="77777777" w:rsidR="0050056F" w:rsidRPr="0050056F" w:rsidRDefault="0050056F" w:rsidP="0050056F">
      <w:r w:rsidRPr="0050056F">
        <w:t>https://api.qualtrics.com/docs/root-url</w:t>
      </w:r>
    </w:p>
    <w:p w14:paraId="3B2C6D36" w14:textId="7D730A44" w:rsidR="0050056F" w:rsidRDefault="0050056F" w:rsidP="0050056F">
      <w:r>
        <w:t>We also need a few settings to tell the API how to put together the root URL that the API responds at.</w:t>
      </w:r>
    </w:p>
    <w:p w14:paraId="6765C366" w14:textId="4CA21259" w:rsidR="0050056F" w:rsidRDefault="0050056F" w:rsidP="0050056F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i/>
          <w:iCs/>
          <w:color w:val="000000"/>
          <w:sz w:val="18"/>
          <w:szCs w:val="18"/>
          <w:shd w:val="clear" w:color="auto" w:fill="F7FAFF"/>
        </w:rPr>
        <w:t>define</w:t>
      </w:r>
      <w:r>
        <w:rPr>
          <w:color w:val="000000"/>
          <w:sz w:val="18"/>
          <w:szCs w:val="18"/>
          <w:shd w:val="clear" w:color="auto" w:fill="F7FAFF"/>
        </w:rPr>
        <w:t>(</w:t>
      </w:r>
      <w:proofErr w:type="gramEnd"/>
      <w:r>
        <w:rPr>
          <w:b/>
          <w:bCs/>
          <w:color w:val="008000"/>
          <w:sz w:val="18"/>
          <w:szCs w:val="18"/>
          <w:shd w:val="clear" w:color="auto" w:fill="F7FAFF"/>
        </w:rPr>
        <w:t>'QUALTRICS_DATACENTER_ID'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your_datacenter_id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i/>
          <w:iCs/>
          <w:color w:val="000000"/>
          <w:sz w:val="18"/>
          <w:szCs w:val="18"/>
          <w:shd w:val="clear" w:color="auto" w:fill="F7FAFF"/>
        </w:rPr>
        <w:t>define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>'QUALTRICS_ORG_ID'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r w:rsidRPr="0050056F">
        <w:rPr>
          <w:b/>
          <w:bCs/>
          <w:color w:val="008000"/>
          <w:sz w:val="18"/>
          <w:szCs w:val="18"/>
          <w:shd w:val="clear" w:color="auto" w:fill="F7FAFF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your_</w:t>
      </w:r>
      <w:r>
        <w:rPr>
          <w:b/>
          <w:bCs/>
          <w:color w:val="008000"/>
          <w:sz w:val="18"/>
          <w:szCs w:val="18"/>
          <w:shd w:val="clear" w:color="auto" w:fill="F7FAFF"/>
        </w:rPr>
        <w:t>org_id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i/>
          <w:iCs/>
          <w:color w:val="000000"/>
          <w:sz w:val="18"/>
          <w:szCs w:val="18"/>
          <w:shd w:val="clear" w:color="auto" w:fill="F7FAFF"/>
        </w:rPr>
        <w:t>define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>'QUALTRICS_BASEURL'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color w:val="008000"/>
          <w:sz w:val="18"/>
          <w:szCs w:val="18"/>
          <w:shd w:val="clear" w:color="auto" w:fill="F7FAFF"/>
        </w:rPr>
        <w:t>'https://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’ . </w:t>
      </w:r>
      <w:r>
        <w:rPr>
          <w:b/>
          <w:bCs/>
          <w:color w:val="008000"/>
          <w:sz w:val="18"/>
          <w:szCs w:val="18"/>
          <w:shd w:val="clear" w:color="auto" w:fill="F7FAFF"/>
        </w:rPr>
        <w:t>'QUALTRICS_DATACENTER_</w:t>
      </w:r>
      <w:proofErr w:type="gramStart"/>
      <w:r>
        <w:rPr>
          <w:b/>
          <w:bCs/>
          <w:color w:val="008000"/>
          <w:sz w:val="18"/>
          <w:szCs w:val="18"/>
          <w:shd w:val="clear" w:color="auto" w:fill="F7FAFF"/>
        </w:rPr>
        <w:t>ID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 .</w:t>
      </w:r>
      <w:proofErr w:type="gram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 ’</w:t>
      </w:r>
      <w:r>
        <w:rPr>
          <w:b/>
          <w:bCs/>
          <w:color w:val="008000"/>
          <w:sz w:val="18"/>
          <w:szCs w:val="18"/>
          <w:shd w:val="clear" w:color="auto" w:fill="F7FAFF"/>
        </w:rPr>
        <w:t>.</w:t>
      </w:r>
      <w:r>
        <w:rPr>
          <w:b/>
          <w:bCs/>
          <w:color w:val="008000"/>
          <w:sz w:val="18"/>
          <w:szCs w:val="18"/>
          <w:shd w:val="clear" w:color="auto" w:fill="F7FAFF"/>
        </w:rPr>
        <w:t>’.</w:t>
      </w:r>
      <w:r w:rsidRPr="0050056F">
        <w:rPr>
          <w:b/>
          <w:bCs/>
          <w:color w:val="008000"/>
          <w:sz w:val="18"/>
          <w:szCs w:val="18"/>
          <w:shd w:val="clear" w:color="auto" w:fill="F7FAFF"/>
        </w:rPr>
        <w:t xml:space="preserve">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 </w:t>
      </w:r>
      <w:r>
        <w:rPr>
          <w:b/>
          <w:bCs/>
          <w:color w:val="008000"/>
          <w:sz w:val="18"/>
          <w:szCs w:val="18"/>
          <w:shd w:val="clear" w:color="auto" w:fill="F7FAFF"/>
        </w:rPr>
        <w:t>QUALTRICS_ORG_</w:t>
      </w:r>
      <w:proofErr w:type="gramStart"/>
      <w:r>
        <w:rPr>
          <w:b/>
          <w:bCs/>
          <w:color w:val="008000"/>
          <w:sz w:val="18"/>
          <w:szCs w:val="18"/>
          <w:shd w:val="clear" w:color="auto" w:fill="F7FAFF"/>
        </w:rPr>
        <w:t>ID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 .</w:t>
      </w:r>
      <w:proofErr w:type="gram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 </w:t>
      </w:r>
      <w:proofErr w:type="gramStart"/>
      <w:r>
        <w:rPr>
          <w:b/>
          <w:bCs/>
          <w:color w:val="008000"/>
          <w:sz w:val="18"/>
          <w:szCs w:val="18"/>
          <w:shd w:val="clear" w:color="auto" w:fill="F7FAFF"/>
        </w:rPr>
        <w:t>’</w:t>
      </w:r>
      <w:r>
        <w:rPr>
          <w:b/>
          <w:bCs/>
          <w:color w:val="008000"/>
          <w:sz w:val="18"/>
          <w:szCs w:val="18"/>
          <w:shd w:val="clear" w:color="auto" w:fill="F7FAFF"/>
        </w:rPr>
        <w:t>.qualtrics.com</w:t>
      </w:r>
      <w:proofErr w:type="gramEnd"/>
      <w:r w:rsidR="006D1BB0">
        <w:rPr>
          <w:b/>
          <w:bCs/>
          <w:color w:val="008000"/>
          <w:sz w:val="18"/>
          <w:szCs w:val="18"/>
          <w:shd w:val="clear" w:color="auto" w:fill="F7FAFF"/>
        </w:rPr>
        <w:t>’</w:t>
      </w:r>
      <w:r>
        <w:rPr>
          <w:color w:val="000000"/>
          <w:sz w:val="18"/>
          <w:szCs w:val="18"/>
          <w:shd w:val="clear" w:color="auto" w:fill="F7FAFF"/>
        </w:rPr>
        <w:t>);</w:t>
      </w:r>
    </w:p>
    <w:p w14:paraId="415DC498" w14:textId="77777777" w:rsidR="0050056F" w:rsidRPr="0050056F" w:rsidRDefault="0050056F" w:rsidP="0050056F"/>
    <w:p w14:paraId="39549C89" w14:textId="2FF1F836" w:rsidR="00A94134" w:rsidRDefault="006D1BB0" w:rsidP="0050056F">
      <w:proofErr w:type="gramStart"/>
      <w:r>
        <w:t>Next</w:t>
      </w:r>
      <w:proofErr w:type="gramEnd"/>
      <w:r>
        <w:t xml:space="preserve"> we need to overload our two primary functions: Get and Post</w:t>
      </w:r>
    </w:p>
    <w:p w14:paraId="70CBFD9D" w14:textId="5CD5EDF1" w:rsidR="006D1BB0" w:rsidRDefault="006D1BB0" w:rsidP="0050056F">
      <w:r>
        <w:t xml:space="preserve">We don’t want to have to configure out authentication headers for every function that calls an </w:t>
      </w:r>
      <w:proofErr w:type="gramStart"/>
      <w:r>
        <w:t>endpoint</w:t>
      </w:r>
      <w:proofErr w:type="gramEnd"/>
      <w:r>
        <w:t xml:space="preserve"> so we use some simple PHP to handle it.</w:t>
      </w:r>
    </w:p>
    <w:p w14:paraId="4E453FE6" w14:textId="77777777" w:rsidR="006D1BB0" w:rsidRDefault="006D1BB0" w:rsidP="006D1BB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  <w:shd w:val="clear" w:color="auto" w:fill="F7FAFF"/>
        </w:rPr>
        <w:t>/**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>param</w:t>
      </w:r>
      <w:proofErr w:type="spellEnd"/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 xml:space="preserve"> </w:t>
      </w:r>
      <w:r>
        <w:rPr>
          <w:i/>
          <w:iCs/>
          <w:color w:val="808080"/>
          <w:sz w:val="18"/>
          <w:szCs w:val="18"/>
          <w:shd w:val="clear" w:color="auto" w:fill="F7FAFF"/>
        </w:rPr>
        <w:t>null $headers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*/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proofErr w:type="gramStart"/>
      <w:r>
        <w:rPr>
          <w:color w:val="000000"/>
          <w:sz w:val="18"/>
          <w:szCs w:val="18"/>
          <w:shd w:val="clear" w:color="auto" w:fill="F7FAFF"/>
        </w:rPr>
        <w:t>Post(</w:t>
      </w:r>
      <w:proofErr w:type="gramEnd"/>
      <w:r>
        <w:rPr>
          <w:color w:val="660000"/>
          <w:sz w:val="18"/>
          <w:szCs w:val="18"/>
          <w:shd w:val="clear" w:color="auto" w:fill="F7FAFF"/>
        </w:rPr>
        <w:t xml:space="preserve">$headers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0080"/>
          <w:sz w:val="18"/>
          <w:szCs w:val="18"/>
          <w:shd w:val="clear" w:color="auto" w:fill="F7FAFF"/>
        </w:rPr>
        <w:t>null</w:t>
      </w:r>
      <w:r>
        <w:rPr>
          <w:color w:val="000000"/>
          <w:sz w:val="18"/>
          <w:szCs w:val="18"/>
          <w:shd w:val="clear" w:color="auto" w:fill="F7FAFF"/>
        </w:rPr>
        <w:t>)</w:t>
      </w:r>
      <w:r>
        <w:rPr>
          <w:color w:val="000000"/>
          <w:sz w:val="18"/>
          <w:szCs w:val="18"/>
          <w:shd w:val="clear" w:color="auto" w:fill="F7FAFF"/>
        </w:rPr>
        <w:br/>
        <w:t>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color w:val="000000"/>
          <w:sz w:val="18"/>
          <w:szCs w:val="18"/>
          <w:shd w:val="clear" w:color="auto" w:fill="F7FAFF"/>
        </w:rPr>
        <w:t>(</w:t>
      </w:r>
      <w:proofErr w:type="spellStart"/>
      <w:r>
        <w:rPr>
          <w:i/>
          <w:iCs/>
          <w:color w:val="000000"/>
          <w:sz w:val="18"/>
          <w:szCs w:val="18"/>
          <w:shd w:val="clear" w:color="auto" w:fill="F7FAFF"/>
        </w:rPr>
        <w:t>is_null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$headers</w:t>
      </w:r>
      <w:r>
        <w:rPr>
          <w:color w:val="000000"/>
          <w:sz w:val="18"/>
          <w:szCs w:val="18"/>
          <w:shd w:val="clear" w:color="auto" w:fill="F7FAFF"/>
        </w:rPr>
        <w:t>))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color w:val="660000"/>
          <w:sz w:val="18"/>
          <w:szCs w:val="18"/>
          <w:shd w:val="clear" w:color="auto" w:fill="F7FAFF"/>
        </w:rPr>
        <w:t xml:space="preserve">$headers </w:t>
      </w:r>
      <w:r>
        <w:rPr>
          <w:color w:val="000000"/>
          <w:sz w:val="18"/>
          <w:szCs w:val="18"/>
          <w:shd w:val="clear" w:color="auto" w:fill="F7FAFF"/>
        </w:rPr>
        <w:t>= [];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color w:val="660000"/>
          <w:sz w:val="18"/>
          <w:szCs w:val="18"/>
          <w:shd w:val="clear" w:color="auto" w:fill="F7FAFF"/>
        </w:rPr>
        <w:t>$headers</w:t>
      </w:r>
      <w:r>
        <w:rPr>
          <w:color w:val="000000"/>
          <w:sz w:val="18"/>
          <w:szCs w:val="18"/>
          <w:shd w:val="clear" w:color="auto" w:fill="F7FAFF"/>
        </w:rPr>
        <w:t xml:space="preserve">[] =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'X-API-TOKEN:' </w:t>
      </w:r>
      <w:r>
        <w:rPr>
          <w:color w:val="000000"/>
          <w:sz w:val="18"/>
          <w:szCs w:val="18"/>
          <w:shd w:val="clear" w:color="auto" w:fill="F7FAFF"/>
        </w:rPr>
        <w:t xml:space="preserve">. </w:t>
      </w:r>
      <w:r>
        <w:rPr>
          <w:color w:val="660000"/>
          <w:sz w:val="18"/>
          <w:szCs w:val="18"/>
          <w:shd w:val="clear" w:color="auto" w:fill="F7FAFF"/>
        </w:rPr>
        <w:t>$this</w:t>
      </w:r>
      <w:r>
        <w:rPr>
          <w:color w:val="000000"/>
          <w:sz w:val="18"/>
          <w:szCs w:val="18"/>
          <w:shd w:val="clear" w:color="auto" w:fill="F7FAFF"/>
        </w:rPr>
        <w:t>-&gt;</w:t>
      </w:r>
      <w:r>
        <w:rPr>
          <w:b/>
          <w:bCs/>
          <w:color w:val="660E7A"/>
          <w:sz w:val="18"/>
          <w:szCs w:val="18"/>
          <w:shd w:val="clear" w:color="auto" w:fill="F7FAFF"/>
        </w:rPr>
        <w:t>_</w:t>
      </w:r>
      <w:proofErr w:type="spellStart"/>
      <w:r>
        <w:rPr>
          <w:b/>
          <w:bCs/>
          <w:color w:val="660E7A"/>
          <w:sz w:val="18"/>
          <w:szCs w:val="18"/>
          <w:shd w:val="clear" w:color="auto" w:fill="F7FAFF"/>
        </w:rPr>
        <w:t>x_api_token</w:t>
      </w:r>
      <w:proofErr w:type="spellEnd"/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proofErr w:type="gramStart"/>
      <w:r>
        <w:rPr>
          <w:b/>
          <w:bCs/>
          <w:color w:val="000080"/>
          <w:sz w:val="18"/>
          <w:szCs w:val="18"/>
          <w:shd w:val="clear" w:color="auto" w:fill="F7FAFF"/>
        </w:rPr>
        <w:t>parent</w:t>
      </w:r>
      <w:r>
        <w:rPr>
          <w:color w:val="000000"/>
          <w:sz w:val="18"/>
          <w:szCs w:val="18"/>
          <w:shd w:val="clear" w:color="auto" w:fill="F7FAFF"/>
        </w:rPr>
        <w:t>::</w:t>
      </w:r>
      <w:proofErr w:type="gramEnd"/>
      <w:r>
        <w:rPr>
          <w:i/>
          <w:iCs/>
          <w:color w:val="000000"/>
          <w:sz w:val="18"/>
          <w:szCs w:val="18"/>
          <w:shd w:val="clear" w:color="auto" w:fill="F7FAFF"/>
        </w:rPr>
        <w:t>Post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$headers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>}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i/>
          <w:iCs/>
          <w:color w:val="808080"/>
          <w:sz w:val="18"/>
          <w:szCs w:val="18"/>
          <w:shd w:val="clear" w:color="auto" w:fill="F7FAFF"/>
        </w:rPr>
        <w:t>/**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>param</w:t>
      </w:r>
      <w:proofErr w:type="spellEnd"/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 xml:space="preserve"> </w:t>
      </w:r>
      <w:r>
        <w:rPr>
          <w:i/>
          <w:iCs/>
          <w:color w:val="808080"/>
          <w:sz w:val="18"/>
          <w:szCs w:val="18"/>
          <w:shd w:val="clear" w:color="auto" w:fill="F7FAFF"/>
        </w:rPr>
        <w:t>null $headers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  <w:r>
        <w:rPr>
          <w:i/>
          <w:iCs/>
          <w:color w:val="808080"/>
          <w:sz w:val="18"/>
          <w:szCs w:val="18"/>
          <w:shd w:val="clear" w:color="auto" w:fill="F7FAFF"/>
        </w:rPr>
        <w:lastRenderedPageBreak/>
        <w:t xml:space="preserve"> */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>
        <w:rPr>
          <w:color w:val="000000"/>
          <w:sz w:val="18"/>
          <w:szCs w:val="18"/>
          <w:shd w:val="clear" w:color="auto" w:fill="F7FAFF"/>
        </w:rPr>
        <w:t>Get(</w:t>
      </w:r>
      <w:r>
        <w:rPr>
          <w:color w:val="660000"/>
          <w:sz w:val="18"/>
          <w:szCs w:val="18"/>
          <w:shd w:val="clear" w:color="auto" w:fill="F7FAFF"/>
        </w:rPr>
        <w:t xml:space="preserve">$headers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0080"/>
          <w:sz w:val="18"/>
          <w:szCs w:val="18"/>
          <w:shd w:val="clear" w:color="auto" w:fill="F7FAFF"/>
        </w:rPr>
        <w:t>null</w:t>
      </w:r>
      <w:r>
        <w:rPr>
          <w:color w:val="000000"/>
          <w:sz w:val="18"/>
          <w:szCs w:val="18"/>
          <w:shd w:val="clear" w:color="auto" w:fill="F7FAFF"/>
        </w:rPr>
        <w:t>)</w:t>
      </w:r>
      <w:r>
        <w:rPr>
          <w:color w:val="000000"/>
          <w:sz w:val="18"/>
          <w:szCs w:val="18"/>
          <w:shd w:val="clear" w:color="auto" w:fill="F7FAFF"/>
        </w:rPr>
        <w:br/>
        <w:t>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color w:val="000000"/>
          <w:sz w:val="18"/>
          <w:szCs w:val="18"/>
          <w:shd w:val="clear" w:color="auto" w:fill="F7FAFF"/>
        </w:rPr>
        <w:t>(</w:t>
      </w:r>
      <w:proofErr w:type="spellStart"/>
      <w:r>
        <w:rPr>
          <w:i/>
          <w:iCs/>
          <w:color w:val="000000"/>
          <w:sz w:val="18"/>
          <w:szCs w:val="18"/>
          <w:shd w:val="clear" w:color="auto" w:fill="F7FAFF"/>
        </w:rPr>
        <w:t>is_null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$headers</w:t>
      </w:r>
      <w:r>
        <w:rPr>
          <w:color w:val="000000"/>
          <w:sz w:val="18"/>
          <w:szCs w:val="18"/>
          <w:shd w:val="clear" w:color="auto" w:fill="F7FAFF"/>
        </w:rPr>
        <w:t>))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color w:val="660000"/>
          <w:sz w:val="18"/>
          <w:szCs w:val="18"/>
          <w:shd w:val="clear" w:color="auto" w:fill="F7FAFF"/>
        </w:rPr>
        <w:t xml:space="preserve">$headers </w:t>
      </w:r>
      <w:r>
        <w:rPr>
          <w:color w:val="000000"/>
          <w:sz w:val="18"/>
          <w:szCs w:val="18"/>
          <w:shd w:val="clear" w:color="auto" w:fill="F7FAFF"/>
        </w:rPr>
        <w:t>= [];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color w:val="660000"/>
          <w:sz w:val="18"/>
          <w:szCs w:val="18"/>
          <w:shd w:val="clear" w:color="auto" w:fill="F7FAFF"/>
        </w:rPr>
        <w:t>$headers</w:t>
      </w:r>
      <w:r>
        <w:rPr>
          <w:color w:val="000000"/>
          <w:sz w:val="18"/>
          <w:szCs w:val="18"/>
          <w:shd w:val="clear" w:color="auto" w:fill="F7FAFF"/>
        </w:rPr>
        <w:t xml:space="preserve">[] =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'X-API-TOKEN:' </w:t>
      </w:r>
      <w:r>
        <w:rPr>
          <w:color w:val="000000"/>
          <w:sz w:val="18"/>
          <w:szCs w:val="18"/>
          <w:shd w:val="clear" w:color="auto" w:fill="F7FAFF"/>
        </w:rPr>
        <w:t xml:space="preserve">. </w:t>
      </w:r>
      <w:r>
        <w:rPr>
          <w:color w:val="660000"/>
          <w:sz w:val="18"/>
          <w:szCs w:val="18"/>
          <w:shd w:val="clear" w:color="auto" w:fill="F7FAFF"/>
        </w:rPr>
        <w:t>$this</w:t>
      </w:r>
      <w:r>
        <w:rPr>
          <w:color w:val="000000"/>
          <w:sz w:val="18"/>
          <w:szCs w:val="18"/>
          <w:shd w:val="clear" w:color="auto" w:fill="F7FAFF"/>
        </w:rPr>
        <w:t>-&gt;</w:t>
      </w:r>
      <w:r>
        <w:rPr>
          <w:b/>
          <w:bCs/>
          <w:color w:val="660E7A"/>
          <w:sz w:val="18"/>
          <w:szCs w:val="18"/>
          <w:shd w:val="clear" w:color="auto" w:fill="F7FAFF"/>
        </w:rPr>
        <w:t>_</w:t>
      </w:r>
      <w:proofErr w:type="spellStart"/>
      <w:r>
        <w:rPr>
          <w:b/>
          <w:bCs/>
          <w:color w:val="660E7A"/>
          <w:sz w:val="18"/>
          <w:szCs w:val="18"/>
          <w:shd w:val="clear" w:color="auto" w:fill="F7FAFF"/>
        </w:rPr>
        <w:t>x_api_token</w:t>
      </w:r>
      <w:proofErr w:type="spellEnd"/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proofErr w:type="gramStart"/>
      <w:r>
        <w:rPr>
          <w:b/>
          <w:bCs/>
          <w:color w:val="000080"/>
          <w:sz w:val="18"/>
          <w:szCs w:val="18"/>
          <w:shd w:val="clear" w:color="auto" w:fill="F7FAFF"/>
        </w:rPr>
        <w:t>parent</w:t>
      </w:r>
      <w:r>
        <w:rPr>
          <w:color w:val="000000"/>
          <w:sz w:val="18"/>
          <w:szCs w:val="18"/>
          <w:shd w:val="clear" w:color="auto" w:fill="F7FAFF"/>
        </w:rPr>
        <w:t>::</w:t>
      </w:r>
      <w:proofErr w:type="gramEnd"/>
      <w:r>
        <w:rPr>
          <w:i/>
          <w:iCs/>
          <w:color w:val="000000"/>
          <w:sz w:val="18"/>
          <w:szCs w:val="18"/>
          <w:shd w:val="clear" w:color="auto" w:fill="F7FAFF"/>
        </w:rPr>
        <w:t>Get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$headers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>}</w:t>
      </w:r>
    </w:p>
    <w:p w14:paraId="161628E5" w14:textId="51B12974" w:rsidR="006D1BB0" w:rsidRDefault="006D1BB0" w:rsidP="006D1BB0"/>
    <w:p w14:paraId="14902B3F" w14:textId="0B38B6D8" w:rsidR="006D1BB0" w:rsidRDefault="006D1BB0" w:rsidP="006D1BB0">
      <w:r>
        <w:t>Now, whenever we call Get or Post in our class, the authentication headers are automatically added.  And we can use additional parameters if needed.</w:t>
      </w:r>
    </w:p>
    <w:p w14:paraId="19CB39EA" w14:textId="496F4C7A" w:rsidR="006D1BB0" w:rsidRDefault="006D1BB0" w:rsidP="006D1BB0">
      <w:r>
        <w:t>And that’s it.  Now we can start writing calls to the API.</w:t>
      </w:r>
    </w:p>
    <w:p w14:paraId="7F3D0959" w14:textId="77777777" w:rsidR="006D1BB0" w:rsidRDefault="006D1BB0" w:rsidP="006D1BB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  <w:shd w:val="clear" w:color="auto" w:fill="F7FAFF"/>
        </w:rPr>
        <w:t>/**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 xml:space="preserve">@return </w:t>
      </w:r>
      <w:proofErr w:type="spellStart"/>
      <w:r>
        <w:rPr>
          <w:i/>
          <w:iCs/>
          <w:color w:val="808080"/>
          <w:sz w:val="18"/>
          <w:szCs w:val="18"/>
          <w:shd w:val="clear" w:color="auto" w:fill="F7FAFF"/>
        </w:rPr>
        <w:t>QualtricsAPI_</w:t>
      </w:r>
      <w:proofErr w:type="gramStart"/>
      <w:r>
        <w:rPr>
          <w:i/>
          <w:iCs/>
          <w:color w:val="808080"/>
          <w:sz w:val="18"/>
          <w:szCs w:val="18"/>
          <w:shd w:val="clear" w:color="auto" w:fill="F7FAFF"/>
        </w:rPr>
        <w:t>Survey</w:t>
      </w:r>
      <w:proofErr w:type="spellEnd"/>
      <w:r>
        <w:rPr>
          <w:i/>
          <w:iCs/>
          <w:color w:val="808080"/>
          <w:sz w:val="18"/>
          <w:szCs w:val="18"/>
          <w:shd w:val="clear" w:color="auto" w:fill="F7FAFF"/>
        </w:rPr>
        <w:t>[</w:t>
      </w:r>
      <w:proofErr w:type="gramEnd"/>
      <w:r>
        <w:rPr>
          <w:i/>
          <w:iCs/>
          <w:color w:val="808080"/>
          <w:sz w:val="18"/>
          <w:szCs w:val="18"/>
          <w:shd w:val="clear" w:color="auto" w:fill="F7FAFF"/>
        </w:rPr>
        <w:t>]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*/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public static function </w:t>
      </w:r>
      <w:proofErr w:type="spellStart"/>
      <w:r>
        <w:rPr>
          <w:color w:val="000000"/>
          <w:sz w:val="18"/>
          <w:szCs w:val="18"/>
          <w:shd w:val="clear" w:color="auto" w:fill="F7FAFF"/>
        </w:rPr>
        <w:t>ListSurveys</w:t>
      </w:r>
      <w:proofErr w:type="spellEnd"/>
      <w:r>
        <w:rPr>
          <w:color w:val="000000"/>
          <w:sz w:val="18"/>
          <w:szCs w:val="18"/>
          <w:shd w:val="clear" w:color="auto" w:fill="F7FAFF"/>
        </w:rPr>
        <w:t>()</w:t>
      </w:r>
      <w:r>
        <w:rPr>
          <w:color w:val="000000"/>
          <w:sz w:val="18"/>
          <w:szCs w:val="18"/>
          <w:shd w:val="clear" w:color="auto" w:fill="F7FAFF"/>
        </w:rPr>
        <w:br/>
        <w:t>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 https://api.qualtrics.com/v3/docs/managing-surveys#list-surveys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req</w:t>
      </w:r>
      <w:proofErr w:type="spellEnd"/>
      <w:r>
        <w:rPr>
          <w:color w:val="66000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0080"/>
          <w:sz w:val="18"/>
          <w:szCs w:val="18"/>
          <w:shd w:val="clear" w:color="auto" w:fill="F7FAFF"/>
        </w:rPr>
        <w:t>new self</w:t>
      </w:r>
      <w:r>
        <w:rPr>
          <w:color w:val="000000"/>
          <w:sz w:val="18"/>
          <w:szCs w:val="18"/>
          <w:shd w:val="clear" w:color="auto" w:fill="F7FAFF"/>
        </w:rPr>
        <w:t>();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req</w:t>
      </w:r>
      <w:proofErr w:type="spellEnd"/>
      <w:r>
        <w:rPr>
          <w:color w:val="000000"/>
          <w:sz w:val="18"/>
          <w:szCs w:val="18"/>
          <w:shd w:val="clear" w:color="auto" w:fill="F7FAFF"/>
        </w:rPr>
        <w:t>-&gt;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path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 xml:space="preserve">QUALTRICS_BASEURL </w:t>
      </w:r>
      <w:r>
        <w:rPr>
          <w:color w:val="000000"/>
          <w:sz w:val="18"/>
          <w:szCs w:val="18"/>
          <w:shd w:val="clear" w:color="auto" w:fill="F7FAFF"/>
        </w:rPr>
        <w:t xml:space="preserve">. </w:t>
      </w:r>
      <w:r>
        <w:rPr>
          <w:b/>
          <w:bCs/>
          <w:color w:val="008000"/>
          <w:sz w:val="18"/>
          <w:szCs w:val="18"/>
          <w:shd w:val="clear" w:color="auto" w:fill="F7FAFF"/>
        </w:rPr>
        <w:t>'/API/v3/surveys'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req</w:t>
      </w:r>
      <w:proofErr w:type="spellEnd"/>
      <w:r>
        <w:rPr>
          <w:color w:val="000000"/>
          <w:sz w:val="18"/>
          <w:szCs w:val="18"/>
          <w:shd w:val="clear" w:color="auto" w:fill="F7FAFF"/>
        </w:rPr>
        <w:t>-&gt;</w:t>
      </w:r>
      <w:proofErr w:type="gramStart"/>
      <w:r>
        <w:rPr>
          <w:color w:val="000000"/>
          <w:sz w:val="18"/>
          <w:szCs w:val="18"/>
          <w:shd w:val="clear" w:color="auto" w:fill="F7FAFF"/>
        </w:rPr>
        <w:t>Get(</w:t>
      </w:r>
      <w:proofErr w:type="gramEnd"/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return </w:t>
      </w:r>
      <w:proofErr w:type="spellStart"/>
      <w:r>
        <w:rPr>
          <w:color w:val="000000"/>
          <w:sz w:val="18"/>
          <w:szCs w:val="18"/>
          <w:shd w:val="clear" w:color="auto" w:fill="F7FAFF"/>
        </w:rPr>
        <w:t>QualtricsAPI_Survey</w:t>
      </w:r>
      <w:proofErr w:type="spellEnd"/>
      <w:r>
        <w:rPr>
          <w:color w:val="000000"/>
          <w:sz w:val="18"/>
          <w:szCs w:val="18"/>
          <w:shd w:val="clear" w:color="auto" w:fill="F7FAFF"/>
        </w:rPr>
        <w:t>::</w:t>
      </w:r>
      <w:proofErr w:type="spellStart"/>
      <w:r>
        <w:rPr>
          <w:i/>
          <w:iCs/>
          <w:color w:val="000000"/>
          <w:sz w:val="18"/>
          <w:szCs w:val="18"/>
          <w:shd w:val="clear" w:color="auto" w:fill="F7FAFF"/>
        </w:rPr>
        <w:t>FromRes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req</w:t>
      </w:r>
      <w:proofErr w:type="spellEnd"/>
      <w:r>
        <w:rPr>
          <w:color w:val="000000"/>
          <w:sz w:val="18"/>
          <w:szCs w:val="18"/>
          <w:shd w:val="clear" w:color="auto" w:fill="F7FAFF"/>
        </w:rPr>
        <w:t>-&gt;</w:t>
      </w:r>
      <w:r>
        <w:rPr>
          <w:b/>
          <w:bCs/>
          <w:color w:val="660E7A"/>
          <w:sz w:val="18"/>
          <w:szCs w:val="18"/>
          <w:shd w:val="clear" w:color="auto" w:fill="F7FAFF"/>
        </w:rPr>
        <w:t>result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>}</w:t>
      </w:r>
    </w:p>
    <w:p w14:paraId="4DD5AE33" w14:textId="0E0E31E8" w:rsidR="006D1BB0" w:rsidRDefault="006D1BB0" w:rsidP="006D1BB0"/>
    <w:p w14:paraId="519D382B" w14:textId="77777777" w:rsidR="000834B4" w:rsidRPr="006D1BB0" w:rsidRDefault="000834B4" w:rsidP="006D1BB0"/>
    <w:sectPr w:rsidR="000834B4" w:rsidRPr="006D1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F1"/>
    <w:rsid w:val="000834B4"/>
    <w:rsid w:val="0022366B"/>
    <w:rsid w:val="0050056F"/>
    <w:rsid w:val="006D1BB0"/>
    <w:rsid w:val="00A94134"/>
    <w:rsid w:val="00E3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755D6"/>
  <w15:chartTrackingRefBased/>
  <w15:docId w15:val="{8DC2C0D4-E8A8-4A12-8C25-211F612E7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41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41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41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2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Kucenski</dc:creator>
  <cp:keywords/>
  <dc:description/>
  <cp:lastModifiedBy>Ben Kucenski</cp:lastModifiedBy>
  <cp:revision>4</cp:revision>
  <dcterms:created xsi:type="dcterms:W3CDTF">2018-01-25T23:35:00Z</dcterms:created>
  <dcterms:modified xsi:type="dcterms:W3CDTF">2018-01-26T00:09:00Z</dcterms:modified>
</cp:coreProperties>
</file>