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png" ContentType="image/png"/>
  <Override PartName="/word/media/image5.emf" ContentType="image/x-emf"/>
  <Override PartName="/word/media/image4.emf" ContentType="image/x-e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Arial" w:hAnsi="Arial"/>
          <w:b/>
          <w:sz w:val="40"/>
        </w:rPr>
      </w:pPr>
      <w:bookmarkStart w:id="0" w:name="_GoBack"/>
      <w:bookmarkEnd w:id="0"/>
      <w:r>
        <w:rPr>
          <w:rFonts w:ascii="Arial" w:hAnsi="Arial"/>
          <w:b/>
          <w:sz w:val="40"/>
        </w:rPr>
        <w:t xml:space="preserve">Computational </w:t>
      </w:r>
      <w:r>
        <w:rPr>
          <w:rFonts w:ascii="Arial" w:hAnsi="Arial"/>
          <w:b/>
          <w:sz w:val="40"/>
        </w:rPr>
        <w:t>N</w:t>
      </w:r>
      <w:r>
        <w:rPr>
          <w:rFonts w:ascii="Arial" w:hAnsi="Arial"/>
          <w:b/>
          <w:sz w:val="40"/>
        </w:rPr>
        <w:t>eurodynamics</w:t>
      </w:r>
    </w:p>
    <w:p>
      <w:pPr>
        <w:pStyle w:val="Normal"/>
        <w:jc w:val="center"/>
        <w:rPr>
          <w:rFonts w:ascii="Arial" w:hAnsi="Arial"/>
          <w:b/>
          <w:sz w:val="28"/>
        </w:rPr>
      </w:pPr>
      <w:r>
        <w:rPr>
          <w:rFonts w:ascii="Arial" w:hAnsi="Arial"/>
          <w:b/>
          <w:sz w:val="28"/>
        </w:rPr>
      </w:r>
    </w:p>
    <w:p>
      <w:pPr>
        <w:pStyle w:val="Normal"/>
        <w:jc w:val="center"/>
        <w:rPr>
          <w:rFonts w:ascii="Times" w:hAnsi="Times"/>
          <w:sz w:val="28"/>
        </w:rPr>
      </w:pPr>
      <w:r>
        <w:rPr>
          <w:rFonts w:ascii="Times" w:hAnsi="Times"/>
          <w:sz w:val="28"/>
        </w:rPr>
        <w:t>Exercise Sheet 1 (Unassessed)</w:t>
      </w:r>
    </w:p>
    <w:p>
      <w:pPr>
        <w:pStyle w:val="Normal"/>
        <w:jc w:val="center"/>
        <w:rPr>
          <w:rFonts w:ascii="Times" w:hAnsi="Times"/>
          <w:sz w:val="28"/>
        </w:rPr>
      </w:pPr>
      <w:r>
        <w:rPr>
          <w:rFonts w:ascii="Times" w:hAnsi="Times"/>
          <w:sz w:val="28"/>
        </w:rPr>
        <w:t>Numerical integration and neuron models</w:t>
      </w:r>
    </w:p>
    <w:p>
      <w:pPr>
        <w:pStyle w:val="Normal"/>
        <w:rPr>
          <w:rFonts w:ascii="Times" w:hAnsi="Times"/>
        </w:rPr>
      </w:pPr>
      <w:r>
        <w:rPr>
          <w:rFonts w:ascii="Times" w:hAnsi="Times"/>
        </w:rPr>
      </w:r>
    </w:p>
    <w:p>
      <w:pPr>
        <w:pStyle w:val="Normal"/>
        <w:rPr>
          <w:rFonts w:ascii="Times" w:hAnsi="Times"/>
        </w:rPr>
      </w:pPr>
      <w:r>
        <w:rPr>
          <w:rFonts w:ascii="Times" w:hAnsi="Times"/>
        </w:rPr>
        <w:t xml:space="preserve">All the files for these exercises can be found </w:t>
      </w:r>
      <w:r>
        <w:rPr>
          <w:rFonts w:ascii="Times" w:hAnsi="Times"/>
        </w:rPr>
        <w:t>online at</w:t>
      </w:r>
    </w:p>
    <w:p>
      <w:pPr>
        <w:pStyle w:val="Normal"/>
        <w:rPr/>
      </w:pPr>
      <w:r>
        <w:rPr/>
      </w:r>
    </w:p>
    <w:p>
      <w:pPr>
        <w:pStyle w:val="Normal"/>
        <w:jc w:val="center"/>
        <w:rPr>
          <w:rStyle w:val="InternetLink"/>
          <w:rFonts w:ascii="Times" w:hAnsi="Times"/>
        </w:rPr>
      </w:pPr>
      <w:hyperlink r:id="rId2">
        <w:r>
          <w:rPr>
            <w:rStyle w:val="InternetLink"/>
            <w:rFonts w:ascii="Times" w:hAnsi="Times"/>
          </w:rPr>
          <w:t>https://github.com/pmediano/ComputationalNeurodynamics</w:t>
        </w:r>
      </w:hyperlink>
    </w:p>
    <w:p>
      <w:pPr>
        <w:pStyle w:val="Normal"/>
        <w:jc w:val="center"/>
        <w:rPr/>
      </w:pPr>
      <w:r>
        <w:rPr/>
      </w:r>
    </w:p>
    <w:p>
      <w:pPr>
        <w:pStyle w:val="Normal"/>
        <w:rPr>
          <w:rFonts w:ascii="Times" w:hAnsi="Times"/>
        </w:rPr>
      </w:pPr>
      <w:r>
        <w:rPr>
          <w:rFonts w:ascii="Times" w:hAnsi="Times"/>
        </w:rPr>
      </w:r>
    </w:p>
    <w:p>
      <w:pPr>
        <w:pStyle w:val="Normal"/>
        <w:rPr>
          <w:rFonts w:ascii="Times" w:hAnsi="Times"/>
          <w:i/>
        </w:rPr>
      </w:pPr>
      <w:r>
        <w:rPr>
          <w:rFonts w:ascii="Times" w:hAnsi="Times"/>
          <w:i/>
        </w:rPr>
        <w:t>Question 1.</w:t>
      </w:r>
    </w:p>
    <w:p>
      <w:pPr>
        <w:pStyle w:val="Normal"/>
        <w:rPr>
          <w:rFonts w:ascii="Times" w:hAnsi="Times"/>
        </w:rPr>
      </w:pPr>
      <w:r>
        <w:rPr>
          <w:rFonts w:ascii="Times" w:hAnsi="Times"/>
        </w:rPr>
      </w:r>
    </w:p>
    <w:p>
      <w:pPr>
        <w:pStyle w:val="Normal"/>
        <w:rPr>
          <w:rFonts w:ascii="Times" w:hAnsi="Times"/>
        </w:rPr>
      </w:pPr>
      <w:r>
        <w:rPr>
          <w:rFonts w:ascii="Times" w:hAnsi="Times"/>
        </w:rPr>
        <w:t xml:space="preserve">a) Start up </w:t>
      </w:r>
      <w:r>
        <w:rPr>
          <w:rFonts w:ascii="Times" w:hAnsi="Times"/>
        </w:rPr>
        <w:t>a terminal</w:t>
      </w:r>
      <w:r>
        <w:rPr>
          <w:rFonts w:ascii="Times" w:hAnsi="Times"/>
        </w:rPr>
        <w:t xml:space="preserve"> and run the program </w:t>
      </w:r>
      <w:r>
        <w:rPr>
          <w:rFonts w:ascii="Courier" w:hAnsi="Courier"/>
        </w:rPr>
        <w:t>EulerDemo.</w:t>
      </w:r>
      <w:r>
        <w:rPr>
          <w:rFonts w:ascii="Courier" w:hAnsi="Courier"/>
        </w:rPr>
        <w:t>py</w:t>
      </w:r>
      <w:r>
        <w:rPr>
          <w:rFonts w:ascii="Times" w:hAnsi="Times"/>
        </w:rPr>
        <w:t>. This should reproduce the plot on Slide 5 of Topic 3 (Numerical integration). Inspect the code and make sure you understand it.</w:t>
      </w:r>
    </w:p>
    <w:p>
      <w:pPr>
        <w:pStyle w:val="Normal"/>
        <w:rPr>
          <w:rFonts w:ascii="Times" w:hAnsi="Times"/>
        </w:rPr>
      </w:pPr>
      <w:r>
        <w:rPr>
          <w:rFonts w:ascii="Times" w:hAnsi="Times"/>
        </w:rPr>
      </w:r>
    </w:p>
    <w:p>
      <w:pPr>
        <w:pStyle w:val="Normal"/>
        <w:rPr>
          <w:rFonts w:ascii="Times" w:hAnsi="Times"/>
        </w:rPr>
      </w:pPr>
      <w:r>
        <w:rPr>
          <w:rFonts w:ascii="Times" w:hAnsi="Times"/>
        </w:rPr>
        <w:t>b) The Euler method can also be applied to second-order ordinary differential equations. For example, a mass-spring-damper system can be described by the following second-order ODE:</w:t>
      </w:r>
    </w:p>
    <w:p>
      <w:pPr>
        <w:pStyle w:val="Normal"/>
        <w:rPr>
          <w:rFonts w:ascii="Times" w:hAnsi="Times"/>
        </w:rPr>
      </w:pPr>
      <w:r>
        <w:rPr>
          <w:rFonts w:ascii="Times" w:hAnsi="Times"/>
        </w:rPr>
      </w:r>
    </w:p>
    <w:p>
      <w:pPr>
        <w:pStyle w:val="Normal"/>
        <w:rPr>
          <w:rFonts w:ascii="Times" w:hAnsi="Times"/>
          <w:drawing>
            <wp:inline distT="0" distB="0" distL="0" distR="0">
              <wp:extent cx="1358900" cy="4191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1358900" cy="419100"/>
                      </a:xfrm>
                      <a:prstGeom prst="rect">
                        <a:avLst/>
                      </a:prstGeom>
                      <a:noFill/>
                      <a:ln w="9525">
                        <a:noFill/>
                        <a:miter lim="800000"/>
                        <a:headEnd/>
                        <a:tailEnd/>
                      </a:ln>
                    </pic:spPr>
                  </pic:pic>
                </a:graphicData>
              </a:graphic>
            </wp:inline>
          </w:drawing>
        </w:rPr>
      </w:pPr>
      <w:r>
        <w:rPr>
          <w:rFonts w:ascii="Times" w:hAnsi="Times"/>
        </w:rPr>
        <w:tab/>
      </w:r>
      <w:r>
        <w:rPr>
          <w:rFonts w:ascii="Times" w:hAnsi="Times"/>
          <w:drawing>
            <wp:inline distT="0" distB="0" distL="0" distR="0">
              <wp:extent cx="1358900" cy="4191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1358900" cy="419100"/>
                      </a:xfrm>
                      <a:prstGeom prst="rect">
                        <a:avLst/>
                      </a:prstGeom>
                      <a:noFill/>
                      <a:ln w="9525">
                        <a:noFill/>
                        <a:miter lim="800000"/>
                        <a:headEnd/>
                        <a:tailEnd/>
                      </a:ln>
                    </pic:spPr>
                  </pic:pic>
                </a:graphicData>
              </a:graphic>
            </wp:inline>
          </w:drawing>
        </w:rPr>
      </w:r>
    </w:p>
    <w:p>
      <w:pPr>
        <w:pStyle w:val="Normal"/>
        <w:rPr>
          <w:rFonts w:ascii="Times" w:hAnsi="Times"/>
        </w:rPr>
      </w:pPr>
      <w:r>
        <w:rPr>
          <w:rFonts w:ascii="Times" w:hAnsi="Times"/>
        </w:rPr>
      </w:r>
    </w:p>
    <w:p>
      <w:pPr>
        <w:pStyle w:val="Normal"/>
        <w:rPr>
          <w:rFonts w:ascii="Times" w:hAnsi="Times"/>
        </w:rPr>
      </w:pPr>
      <w:r>
        <w:rPr>
          <w:rFonts w:ascii="Times" w:hAnsi="Times"/>
        </w:rPr>
        <w:t xml:space="preserve">where </w:t>
      </w:r>
      <w:r>
        <w:rPr>
          <w:rFonts w:ascii="Times" w:hAnsi="Times"/>
          <w:i/>
        </w:rPr>
        <w:t>m</w:t>
      </w:r>
      <w:r>
        <w:rPr>
          <w:rFonts w:ascii="Times" w:hAnsi="Times"/>
        </w:rPr>
        <w:t xml:space="preserve"> is the mass, </w:t>
      </w:r>
      <w:r>
        <w:rPr>
          <w:rFonts w:ascii="Times" w:hAnsi="Times"/>
          <w:i/>
        </w:rPr>
        <w:t>c</w:t>
      </w:r>
      <w:r>
        <w:rPr>
          <w:rFonts w:ascii="Times" w:hAnsi="Times"/>
        </w:rPr>
        <w:t xml:space="preserve"> is the damping coefficient, and </w:t>
      </w:r>
      <w:r>
        <w:rPr>
          <w:rFonts w:ascii="Times" w:hAnsi="Times"/>
          <w:i/>
        </w:rPr>
        <w:t>k</w:t>
      </w:r>
      <w:r>
        <w:rPr>
          <w:rFonts w:ascii="Times" w:hAnsi="Times"/>
        </w:rPr>
        <w:t xml:space="preserve"> is the spring constant. Using the code in </w:t>
      </w:r>
      <w:r>
        <w:rPr>
          <w:rFonts w:ascii="Courier" w:hAnsi="Courier"/>
        </w:rPr>
        <w:t>EulerDemo.</w:t>
      </w:r>
      <w:r>
        <w:rPr>
          <w:rFonts w:ascii="Courier" w:hAnsi="Courier"/>
        </w:rPr>
        <w:t>py</w:t>
      </w:r>
      <w:r>
        <w:rPr>
          <w:rFonts w:ascii="Times" w:hAnsi="Times"/>
        </w:rPr>
        <w:t xml:space="preserve"> as a model, write a </w:t>
      </w:r>
      <w:r>
        <w:rPr>
          <w:rFonts w:ascii="Times" w:hAnsi="Times"/>
        </w:rPr>
        <w:t>Python script</w:t>
      </w:r>
      <w:r>
        <w:rPr>
          <w:rFonts w:ascii="Times" w:hAnsi="Times"/>
        </w:rPr>
        <w:t xml:space="preserve"> to simulate a mass-spring-damper system using the Euler method. Initially let</w:t>
      </w:r>
    </w:p>
    <w:p>
      <w:pPr>
        <w:pStyle w:val="Normal"/>
        <w:rPr>
          <w:rFonts w:ascii="Times" w:hAnsi="Times"/>
        </w:rPr>
      </w:pPr>
      <w:r>
        <w:rPr>
          <w:rFonts w:ascii="Times" w:hAnsi="Times"/>
        </w:rPr>
      </w:r>
    </w:p>
    <w:p>
      <w:pPr>
        <w:pStyle w:val="Normal"/>
        <w:rPr>
          <w:rFonts w:ascii="Times" w:hAnsi="Times"/>
          <w:drawing>
            <wp:inline distT="0" distB="0" distL="0" distR="0">
              <wp:extent cx="431800" cy="5842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431800" cy="584200"/>
                      </a:xfrm>
                      <a:prstGeom prst="rect">
                        <a:avLst/>
                      </a:prstGeom>
                      <a:noFill/>
                      <a:ln w="9525">
                        <a:noFill/>
                        <a:miter lim="800000"/>
                        <a:headEnd/>
                        <a:tailEnd/>
                      </a:ln>
                    </pic:spPr>
                  </pic:pic>
                </a:graphicData>
              </a:graphic>
            </wp:inline>
          </w:drawing>
        </w:rPr>
      </w:pPr>
      <w:r>
        <w:rPr>
          <w:rFonts w:ascii="Times" w:hAnsi="Times"/>
        </w:rPr>
        <w:tab/>
      </w:r>
      <w:r>
        <w:rPr>
          <w:rFonts w:ascii="Times" w:hAnsi="Times"/>
          <w:drawing>
            <wp:inline distT="0" distB="0" distL="0" distR="0">
              <wp:extent cx="431800" cy="5842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431800" cy="584200"/>
                      </a:xfrm>
                      <a:prstGeom prst="rect">
                        <a:avLst/>
                      </a:prstGeom>
                      <a:noFill/>
                      <a:ln w="9525">
                        <a:noFill/>
                        <a:miter lim="800000"/>
                        <a:headEnd/>
                        <a:tailEnd/>
                      </a:ln>
                    </pic:spPr>
                  </pic:pic>
                </a:graphicData>
              </a:graphic>
            </wp:inline>
          </w:drawing>
        </w:rPr>
      </w:r>
    </w:p>
    <w:p>
      <w:pPr>
        <w:pStyle w:val="Normal"/>
        <w:rPr>
          <w:rFonts w:ascii="Times" w:hAnsi="Times"/>
        </w:rPr>
      </w:pPr>
      <w:r>
        <w:rPr>
          <w:rFonts w:ascii="Times" w:hAnsi="Times"/>
        </w:rPr>
      </w:r>
    </w:p>
    <w:p>
      <w:pPr>
        <w:pStyle w:val="Normal"/>
        <w:rPr>
          <w:rFonts w:ascii="Times" w:hAnsi="Times"/>
        </w:rPr>
      </w:pPr>
      <w:r>
        <w:rPr>
          <w:rFonts w:ascii="Times" w:hAnsi="Times"/>
        </w:rPr>
        <w:t xml:space="preserve">If you let </w:t>
      </w:r>
      <w:r>
        <w:rPr>
          <w:rFonts w:ascii="Times" w:hAnsi="Times"/>
          <w:i/>
        </w:rPr>
        <w:t>m</w:t>
      </w:r>
      <w:r>
        <w:rPr>
          <w:rFonts w:ascii="Times" w:hAnsi="Times"/>
        </w:rPr>
        <w:t xml:space="preserve"> = 1, </w:t>
      </w:r>
      <w:r>
        <w:rPr>
          <w:rFonts w:ascii="Times" w:hAnsi="Times"/>
          <w:i/>
        </w:rPr>
        <w:t>c</w:t>
      </w:r>
      <w:r>
        <w:rPr>
          <w:rFonts w:ascii="Times" w:hAnsi="Times"/>
        </w:rPr>
        <w:t xml:space="preserve"> = 0.1, and </w:t>
      </w:r>
      <w:r>
        <w:rPr>
          <w:rFonts w:ascii="Times" w:hAnsi="Times"/>
          <w:i/>
        </w:rPr>
        <w:t>k</w:t>
      </w:r>
      <w:r>
        <w:rPr>
          <w:rFonts w:ascii="Times" w:hAnsi="Times"/>
        </w:rPr>
        <w:t xml:space="preserve"> = 1, you should be able to get the following plot:</w:t>
      </w:r>
    </w:p>
    <w:p>
      <w:pPr>
        <w:pStyle w:val="Normal"/>
        <w:pageBreakBefore/>
        <w:rPr>
          <w:rFonts w:ascii="Times" w:hAnsi="Times"/>
        </w:rPr>
      </w:pPr>
      <w:r>
        <w:rPr/>
        <w:drawing>
          <wp:inline distT="0" distB="0" distL="0" distR="0">
            <wp:extent cx="5262880" cy="30480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262880" cy="3048000"/>
                    </a:xfrm>
                    <a:prstGeom prst="rect">
                      <a:avLst/>
                    </a:prstGeom>
                    <a:noFill/>
                    <a:ln w="9525">
                      <a:noFill/>
                      <a:miter lim="800000"/>
                      <a:headEnd/>
                      <a:tailEnd/>
                    </a:ln>
                  </pic:spPr>
                </pic:pic>
              </a:graphicData>
            </a:graphic>
          </wp:inline>
        </w:drawing>
      </w:r>
      <w:r>
        <w:rPr>
          <w:rFonts w:ascii="Times" w:hAnsi="Times"/>
        </w:rPr>
        <w:t xml:space="preserve"> </w:t>
      </w:r>
    </w:p>
    <w:p>
      <w:pPr>
        <w:pStyle w:val="Normal"/>
        <w:rPr>
          <w:rFonts w:ascii="Times" w:hAnsi="Times"/>
          <w:i/>
        </w:rPr>
      </w:pPr>
      <w:r>
        <w:rPr>
          <w:rFonts w:ascii="Times" w:hAnsi="Times"/>
          <w:i/>
        </w:rPr>
        <w:t>Question 2.</w:t>
      </w:r>
    </w:p>
    <w:p>
      <w:pPr>
        <w:pStyle w:val="Normal"/>
        <w:rPr>
          <w:rFonts w:ascii="Times" w:hAnsi="Times"/>
        </w:rPr>
      </w:pPr>
      <w:r>
        <w:rPr>
          <w:rFonts w:ascii="Times" w:hAnsi="Times"/>
        </w:rPr>
      </w:r>
    </w:p>
    <w:p>
      <w:pPr>
        <w:pStyle w:val="Normal"/>
        <w:rPr>
          <w:rFonts w:ascii="Times" w:hAnsi="Times"/>
        </w:rPr>
      </w:pPr>
      <w:r>
        <w:rPr>
          <w:rFonts w:ascii="Times" w:hAnsi="Times"/>
        </w:rPr>
        <w:t xml:space="preserve">a) Run the </w:t>
      </w:r>
      <w:r>
        <w:rPr>
          <w:rFonts w:ascii="Times" w:hAnsi="Times"/>
        </w:rPr>
        <w:t>script</w:t>
      </w:r>
      <w:r>
        <w:rPr>
          <w:rFonts w:ascii="Times" w:hAnsi="Times"/>
        </w:rPr>
        <w:t xml:space="preserve"> </w:t>
      </w:r>
      <w:r>
        <w:rPr>
          <w:rFonts w:ascii="Courier" w:hAnsi="Courier"/>
        </w:rPr>
        <w:t>IzNeuronDemo.</w:t>
      </w:r>
      <w:r>
        <w:rPr>
          <w:rFonts w:ascii="Courier" w:hAnsi="Courier"/>
        </w:rPr>
        <w:t>py</w:t>
      </w:r>
      <w:r>
        <w:rPr>
          <w:rFonts w:ascii="Times" w:hAnsi="Times"/>
        </w:rPr>
        <w:t>. This should reproduce the plot of an excitatory Izhikevich neuron from the notes for Topic 4 (simple neuron models). Inspect the code and make sure you understand it.</w:t>
      </w:r>
    </w:p>
    <w:p>
      <w:pPr>
        <w:pStyle w:val="Normal"/>
        <w:rPr>
          <w:rFonts w:ascii="Times" w:hAnsi="Times"/>
        </w:rPr>
      </w:pPr>
      <w:r>
        <w:rPr>
          <w:rFonts w:ascii="Times" w:hAnsi="Times"/>
        </w:rPr>
      </w:r>
    </w:p>
    <w:p>
      <w:pPr>
        <w:pStyle w:val="Normal"/>
        <w:rPr>
          <w:rFonts w:ascii="Times" w:hAnsi="Times"/>
        </w:rPr>
      </w:pPr>
      <w:r>
        <w:rPr>
          <w:rFonts w:ascii="Times" w:hAnsi="Times"/>
        </w:rPr>
        <w:t>b) Using the notes for Topic 4, adjust the parameters for the Izhikevich neuron so that they emulate an inhibitory neuron. Run the code again and verify that it reproduces the plot of an inhibitory Izhikevich neurons from the notes.</w:t>
      </w:r>
    </w:p>
    <w:p>
      <w:pPr>
        <w:pStyle w:val="Normal"/>
        <w:rPr>
          <w:rFonts w:ascii="Times" w:hAnsi="Times"/>
        </w:rPr>
      </w:pPr>
      <w:r>
        <w:rPr>
          <w:rFonts w:ascii="Times" w:hAnsi="Times"/>
        </w:rPr>
      </w:r>
    </w:p>
    <w:p>
      <w:pPr>
        <w:pStyle w:val="Normal"/>
        <w:rPr>
          <w:rFonts w:ascii="Times" w:hAnsi="Times"/>
        </w:rPr>
      </w:pPr>
      <w:r>
        <w:rPr>
          <w:rFonts w:ascii="Times" w:hAnsi="Times"/>
        </w:rPr>
        <w:t xml:space="preserve">c) </w:t>
      </w:r>
      <w:r>
        <w:rPr>
          <w:rFonts w:ascii="Courier" w:hAnsi="Courier"/>
        </w:rPr>
        <w:t>IzNeuronDemo.</w:t>
      </w:r>
      <w:r>
        <w:rPr>
          <w:rFonts w:ascii="Courier" w:hAnsi="Courier"/>
        </w:rPr>
        <w:t>py</w:t>
      </w:r>
      <w:r>
        <w:rPr>
          <w:rFonts w:ascii="Times" w:hAnsi="Times"/>
        </w:rPr>
        <w:t xml:space="preserve"> uses the Euler method for numerical simulation. Reimplement it using the Runge-Kutta 4 method.</w:t>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rPr>
          <w:rFonts w:ascii="Times" w:hAnsi="Times"/>
          <w:i/>
        </w:rPr>
      </w:pPr>
      <w:r>
        <w:rPr>
          <w:rFonts w:ascii="Times" w:hAnsi="Times"/>
          <w:i/>
        </w:rPr>
        <w:t>Question 3.</w:t>
      </w:r>
    </w:p>
    <w:p>
      <w:pPr>
        <w:pStyle w:val="Normal"/>
        <w:rPr>
          <w:rFonts w:ascii="Times" w:hAnsi="Times"/>
        </w:rPr>
      </w:pPr>
      <w:r>
        <w:rPr>
          <w:rFonts w:ascii="Times" w:hAnsi="Times"/>
        </w:rPr>
      </w:r>
    </w:p>
    <w:p>
      <w:pPr>
        <w:pStyle w:val="Normal"/>
        <w:rPr>
          <w:rFonts w:ascii="Times" w:hAnsi="Times"/>
        </w:rPr>
      </w:pPr>
      <w:r>
        <w:rPr>
          <w:rFonts w:ascii="Times" w:hAnsi="Times"/>
        </w:rPr>
        <w:t xml:space="preserve">Using the equations and constants on the slides from Topic 2 (neurons), use the Euler method to simulate a single neuron using the Hodgkin-Huxley model. Verify that your code reproduces the plot of the Hodgkin-Huxley model in the notes, given a constant dendritic current of  </w:t>
      </w:r>
      <w:r>
        <w:rPr>
          <w:rFonts w:ascii="Times" w:hAnsi="Times"/>
          <w:i/>
        </w:rPr>
        <w:t>I</w:t>
      </w:r>
      <w:r>
        <w:rPr>
          <w:rFonts w:ascii="Times" w:hAnsi="Times"/>
        </w:rPr>
        <w:t xml:space="preserve"> = 10.</w:t>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rPr>
          <w:rFonts w:ascii="Times" w:hAnsi="Times"/>
        </w:rPr>
      </w:pPr>
      <w:r>
        <w:rPr>
          <w:rFonts w:ascii="Times" w:hAnsi="Times"/>
          <w:i/>
        </w:rPr>
        <w:t>Question 4</w:t>
      </w:r>
      <w:r>
        <w:rPr>
          <w:rFonts w:ascii="Times" w:hAnsi="Times"/>
        </w:rPr>
        <w:t xml:space="preserve"> (for enthusiasts only).</w:t>
      </w:r>
    </w:p>
    <w:p>
      <w:pPr>
        <w:pStyle w:val="Normal"/>
        <w:rPr>
          <w:rFonts w:ascii="Times" w:hAnsi="Times"/>
        </w:rPr>
      </w:pPr>
      <w:r>
        <w:rPr>
          <w:rFonts w:ascii="Times" w:hAnsi="Times"/>
        </w:rPr>
      </w:r>
    </w:p>
    <w:p>
      <w:pPr>
        <w:pStyle w:val="Normal"/>
        <w:rPr>
          <w:rFonts w:ascii="Times" w:hAnsi="Times"/>
        </w:rPr>
      </w:pPr>
      <w:r>
        <w:rPr>
          <w:rFonts w:ascii="Times" w:hAnsi="Times"/>
        </w:rPr>
        <w:t>Reimplement your code from Question 3 using the Runge-Kutta 4 method.</w:t>
      </w:r>
    </w:p>
    <w:p>
      <w:pPr>
        <w:pStyle w:val="Normal"/>
        <w:jc w:val="center"/>
        <w:rPr/>
      </w:pPr>
      <w:r>
        <w:rPr/>
      </w:r>
    </w:p>
    <w:sectPr>
      <w:type w:val="nextPage"/>
      <w:pgSz w:w="11906" w:h="16838"/>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Times">
    <w:altName w:val="Times New Roman"/>
    <w:charset w:val="01"/>
    <w:family w:val="roman"/>
    <w:pitch w:val="variable"/>
  </w:font>
  <w:font w:name="Courier">
    <w:altName w:val="Courier New"/>
    <w:charset w:val="01"/>
    <w:family w:val="roman"/>
    <w:pitch w:val="variable"/>
  </w:font>
</w:fonts>
</file>

<file path=word/settings.xml><?xml version="1.0" encoding="utf-8"?>
<w:settings xmlns:w="http://schemas.openxmlformats.org/wordprocessingml/2006/main">
  <w:zoom w:percent="125"/>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GB"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4"/>
      <w:szCs w:val="24"/>
      <w:lang w:val="en-GB" w:eastAsia="en-US" w:bidi="ar-SA"/>
    </w:rPr>
  </w:style>
  <w:style w:type="character" w:styleId="DefaultParagraphFont" w:default="1">
    <w:name w:val="Default Paragraph Font"/>
    <w:semiHidde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semiHidden/>
  </w:style>
  <w:style w:type="table" w:default="1" w:styleId="TableNormal">
    <w:name w:val="Normal Table"/>
    <w:semiHidden/>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mediano/ComputationalNeurodynamics" TargetMode="External"/><Relationship Id="rId3" Type="http://schemas.openxmlformats.org/officeDocument/2006/relationships/image" Target="media/image4.emf"/><Relationship Id="rId4" Type="http://schemas.openxmlformats.org/officeDocument/2006/relationships/image" Target="media/image5.emf"/><Relationship Id="rId5" Type="http://schemas.openxmlformats.org/officeDocument/2006/relationships/image" Target="media/image6.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2014-05-27T17:12:00Z</dcterms:created>
  <dc:creator>Murray Shanahan</dc:creator>
  <dc:language>en-GB</dc:language>
  <cp:lastModifiedBy>Anastasis Petri</cp:lastModifiedBy>
  <cp:lastPrinted>2011-01-24T15:51:00Z</cp:lastPrinted>
  <dcterms:modified xsi:type="dcterms:W3CDTF">2014-05-27T17:12:00Z</dcterms:modified>
  <cp:revision>2</cp:revision>
  <dc:title>Cognitive Robotics</dc:title>
</cp:coreProperties>
</file>