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22E49" w14:textId="2985D857" w:rsidR="007F0561" w:rsidRDefault="0004068B" w:rsidP="008E772E">
      <w:pPr>
        <w:pStyle w:val="SAGETitle"/>
      </w:pPr>
      <w:r>
        <w:t>Sage 300</w:t>
      </w:r>
      <w:r w:rsidR="0013605E">
        <w:t xml:space="preserve"> SDK</w:t>
      </w:r>
    </w:p>
    <w:p w14:paraId="7A665832" w14:textId="79750E51" w:rsidR="007F0561" w:rsidRDefault="00923F16" w:rsidP="007F0561">
      <w:pPr>
        <w:pStyle w:val="SAGESubtitle"/>
      </w:pPr>
      <w:r>
        <w:t>Global Search</w:t>
      </w:r>
    </w:p>
    <w:p w14:paraId="4352606A" w14:textId="77777777" w:rsidR="001266B2" w:rsidRDefault="001266B2" w:rsidP="00915C20">
      <w:pPr>
        <w:pStyle w:val="SAGETitleDate"/>
      </w:pPr>
    </w:p>
    <w:p w14:paraId="4A498BDD" w14:textId="77777777" w:rsidR="001266B2" w:rsidRDefault="001266B2" w:rsidP="00915C20">
      <w:pPr>
        <w:pStyle w:val="SAGETitleDate"/>
      </w:pPr>
    </w:p>
    <w:p w14:paraId="29F49882" w14:textId="13DDA380" w:rsidR="004F4F8E" w:rsidRDefault="00631CC2" w:rsidP="00915C20">
      <w:pPr>
        <w:pStyle w:val="SAGETitleDate"/>
      </w:pPr>
      <w:r>
        <w:t>July 2021</w:t>
      </w:r>
    </w:p>
    <w:p w14:paraId="1D71DCBB" w14:textId="77777777" w:rsidR="003E0257" w:rsidRDefault="003E0257" w:rsidP="00915C20">
      <w:pPr>
        <w:pStyle w:val="SAGETitleDate"/>
      </w:pPr>
    </w:p>
    <w:p w14:paraId="2B44F0A6" w14:textId="77777777" w:rsidR="003E0257" w:rsidRDefault="003E0257" w:rsidP="00915C20">
      <w:pPr>
        <w:pStyle w:val="SAGETitleDate"/>
      </w:pPr>
    </w:p>
    <w:p w14:paraId="02877076" w14:textId="6832D4E6" w:rsidR="003E0257" w:rsidRDefault="003E0257" w:rsidP="00915C20">
      <w:pPr>
        <w:pStyle w:val="SAGETitleDate"/>
        <w:sectPr w:rsidR="003E0257" w:rsidSect="0081634F">
          <w:footerReference w:type="default" r:id="rId8"/>
          <w:headerReference w:type="first" r:id="rId9"/>
          <w:pgSz w:w="12242" w:h="15842" w:code="1"/>
          <w:pgMar w:top="2722" w:right="1134" w:bottom="1701" w:left="1985" w:header="709" w:footer="567" w:gutter="0"/>
          <w:cols w:space="708"/>
          <w:titlePg/>
          <w:docGrid w:linePitch="360"/>
        </w:sectPr>
      </w:pPr>
    </w:p>
    <w:p w14:paraId="20F203CF" w14:textId="77777777" w:rsidR="00714934" w:rsidRDefault="00714934" w:rsidP="00714934">
      <w:pPr>
        <w:pStyle w:val="SAGEBodyText"/>
      </w:pPr>
      <w:r>
        <w:lastRenderedPageBreak/>
        <w:t>The MIT License (MIT)</w:t>
      </w:r>
    </w:p>
    <w:p w14:paraId="7F88E4BB" w14:textId="618D0444" w:rsidR="00714934" w:rsidRDefault="007934B2" w:rsidP="00714934">
      <w:pPr>
        <w:pStyle w:val="SAGEBodyText"/>
      </w:pPr>
      <w:r>
        <w:t>Copyright © 20</w:t>
      </w:r>
      <w:r w:rsidR="00631CC2">
        <w:t>21</w:t>
      </w:r>
      <w:r w:rsidR="00714934">
        <w:t xml:space="preserve"> The Sage Group plc or its licensors. All rights reserved.</w:t>
      </w:r>
    </w:p>
    <w:p w14:paraId="41BBC42F"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62086D" w14:textId="77777777" w:rsidR="00714934" w:rsidRDefault="00714934" w:rsidP="00714934">
      <w:pPr>
        <w:pStyle w:val="SAGEBodyText"/>
      </w:pPr>
      <w:r>
        <w:t>The above copyright notice and this permission notice shall be included in all copies or substantial portions of the Software.</w:t>
      </w:r>
    </w:p>
    <w:p w14:paraId="5AEA3721"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6651DEA7" w14:textId="77777777" w:rsidR="005F3BCD" w:rsidRPr="000D184D" w:rsidRDefault="005135C7" w:rsidP="0081634F">
      <w:pPr>
        <w:pStyle w:val="SAGEHeading1noTOC"/>
        <w:framePr w:wrap="around"/>
      </w:pPr>
      <w:r>
        <w:lastRenderedPageBreak/>
        <w:t>Contents</w:t>
      </w:r>
    </w:p>
    <w:p w14:paraId="2831E0D4" w14:textId="7E629EDC" w:rsidR="0020541C"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77153849" w:history="1">
        <w:r w:rsidR="0020541C" w:rsidRPr="00B76426">
          <w:rPr>
            <w:rStyle w:val="Hyperlink"/>
            <w:noProof/>
          </w:rPr>
          <w:t>1.</w:t>
        </w:r>
        <w:r w:rsidR="0020541C">
          <w:rPr>
            <w:rFonts w:asciiTheme="minorHAnsi" w:eastAsiaTheme="minorEastAsia" w:hAnsiTheme="minorHAnsi"/>
            <w:b w:val="0"/>
            <w:noProof/>
            <w:sz w:val="22"/>
          </w:rPr>
          <w:tab/>
        </w:r>
        <w:r w:rsidR="0020541C" w:rsidRPr="00B76426">
          <w:rPr>
            <w:rStyle w:val="Hyperlink"/>
            <w:noProof/>
          </w:rPr>
          <w:t>Introduction</w:t>
        </w:r>
        <w:r w:rsidR="0020541C">
          <w:rPr>
            <w:noProof/>
            <w:webHidden/>
          </w:rPr>
          <w:tab/>
        </w:r>
        <w:r w:rsidR="0020541C">
          <w:rPr>
            <w:noProof/>
            <w:webHidden/>
          </w:rPr>
          <w:fldChar w:fldCharType="begin"/>
        </w:r>
        <w:r w:rsidR="0020541C">
          <w:rPr>
            <w:noProof/>
            <w:webHidden/>
          </w:rPr>
          <w:instrText xml:space="preserve"> PAGEREF _Toc77153849 \h </w:instrText>
        </w:r>
        <w:r w:rsidR="0020541C">
          <w:rPr>
            <w:noProof/>
            <w:webHidden/>
          </w:rPr>
        </w:r>
        <w:r w:rsidR="0020541C">
          <w:rPr>
            <w:noProof/>
            <w:webHidden/>
          </w:rPr>
          <w:fldChar w:fldCharType="separate"/>
        </w:r>
        <w:r w:rsidR="0020541C">
          <w:rPr>
            <w:noProof/>
            <w:webHidden/>
          </w:rPr>
          <w:t>4</w:t>
        </w:r>
        <w:r w:rsidR="0020541C">
          <w:rPr>
            <w:noProof/>
            <w:webHidden/>
          </w:rPr>
          <w:fldChar w:fldCharType="end"/>
        </w:r>
      </w:hyperlink>
    </w:p>
    <w:p w14:paraId="1C8AF86A" w14:textId="2ED4FADB" w:rsidR="0020541C" w:rsidRDefault="0020541C">
      <w:pPr>
        <w:pStyle w:val="TOC1"/>
        <w:rPr>
          <w:rFonts w:asciiTheme="minorHAnsi" w:eastAsiaTheme="minorEastAsia" w:hAnsiTheme="minorHAnsi"/>
          <w:b w:val="0"/>
          <w:noProof/>
          <w:sz w:val="22"/>
        </w:rPr>
      </w:pPr>
      <w:hyperlink w:anchor="_Toc77153850" w:history="1">
        <w:r w:rsidRPr="00B76426">
          <w:rPr>
            <w:rStyle w:val="Hyperlink"/>
            <w:noProof/>
          </w:rPr>
          <w:t>2.</w:t>
        </w:r>
        <w:r>
          <w:rPr>
            <w:rFonts w:asciiTheme="minorHAnsi" w:eastAsiaTheme="minorEastAsia" w:hAnsiTheme="minorHAnsi"/>
            <w:b w:val="0"/>
            <w:noProof/>
            <w:sz w:val="22"/>
          </w:rPr>
          <w:tab/>
        </w:r>
        <w:r w:rsidRPr="00B76426">
          <w:rPr>
            <w:rStyle w:val="Hyperlink"/>
            <w:noProof/>
          </w:rPr>
          <w:t>Solr by Apache</w:t>
        </w:r>
        <w:r>
          <w:rPr>
            <w:noProof/>
            <w:webHidden/>
          </w:rPr>
          <w:tab/>
        </w:r>
        <w:r>
          <w:rPr>
            <w:noProof/>
            <w:webHidden/>
          </w:rPr>
          <w:fldChar w:fldCharType="begin"/>
        </w:r>
        <w:r>
          <w:rPr>
            <w:noProof/>
            <w:webHidden/>
          </w:rPr>
          <w:instrText xml:space="preserve"> PAGEREF _Toc77153850 \h </w:instrText>
        </w:r>
        <w:r>
          <w:rPr>
            <w:noProof/>
            <w:webHidden/>
          </w:rPr>
        </w:r>
        <w:r>
          <w:rPr>
            <w:noProof/>
            <w:webHidden/>
          </w:rPr>
          <w:fldChar w:fldCharType="separate"/>
        </w:r>
        <w:r>
          <w:rPr>
            <w:noProof/>
            <w:webHidden/>
          </w:rPr>
          <w:t>5</w:t>
        </w:r>
        <w:r>
          <w:rPr>
            <w:noProof/>
            <w:webHidden/>
          </w:rPr>
          <w:fldChar w:fldCharType="end"/>
        </w:r>
      </w:hyperlink>
    </w:p>
    <w:p w14:paraId="1A68B45B" w14:textId="5EA0D166" w:rsidR="0020541C" w:rsidRDefault="0020541C">
      <w:pPr>
        <w:pStyle w:val="TOC1"/>
        <w:rPr>
          <w:rFonts w:asciiTheme="minorHAnsi" w:eastAsiaTheme="minorEastAsia" w:hAnsiTheme="minorHAnsi"/>
          <w:b w:val="0"/>
          <w:noProof/>
          <w:sz w:val="22"/>
        </w:rPr>
      </w:pPr>
      <w:hyperlink w:anchor="_Toc77153851" w:history="1">
        <w:r w:rsidRPr="00B76426">
          <w:rPr>
            <w:rStyle w:val="Hyperlink"/>
            <w:noProof/>
          </w:rPr>
          <w:t>3.</w:t>
        </w:r>
        <w:r>
          <w:rPr>
            <w:rFonts w:asciiTheme="minorHAnsi" w:eastAsiaTheme="minorEastAsia" w:hAnsiTheme="minorHAnsi"/>
            <w:b w:val="0"/>
            <w:noProof/>
            <w:sz w:val="22"/>
          </w:rPr>
          <w:tab/>
        </w:r>
        <w:r w:rsidRPr="00B76426">
          <w:rPr>
            <w:rStyle w:val="Hyperlink"/>
            <w:noProof/>
          </w:rPr>
          <w:t>Port Configurations</w:t>
        </w:r>
        <w:r>
          <w:rPr>
            <w:noProof/>
            <w:webHidden/>
          </w:rPr>
          <w:tab/>
        </w:r>
        <w:r>
          <w:rPr>
            <w:noProof/>
            <w:webHidden/>
          </w:rPr>
          <w:fldChar w:fldCharType="begin"/>
        </w:r>
        <w:r>
          <w:rPr>
            <w:noProof/>
            <w:webHidden/>
          </w:rPr>
          <w:instrText xml:space="preserve"> PAGEREF _Toc77153851 \h </w:instrText>
        </w:r>
        <w:r>
          <w:rPr>
            <w:noProof/>
            <w:webHidden/>
          </w:rPr>
        </w:r>
        <w:r>
          <w:rPr>
            <w:noProof/>
            <w:webHidden/>
          </w:rPr>
          <w:fldChar w:fldCharType="separate"/>
        </w:r>
        <w:r>
          <w:rPr>
            <w:noProof/>
            <w:webHidden/>
          </w:rPr>
          <w:t>6</w:t>
        </w:r>
        <w:r>
          <w:rPr>
            <w:noProof/>
            <w:webHidden/>
          </w:rPr>
          <w:fldChar w:fldCharType="end"/>
        </w:r>
      </w:hyperlink>
    </w:p>
    <w:p w14:paraId="3DDBC33A" w14:textId="34A88C8E" w:rsidR="0020541C" w:rsidRDefault="0020541C">
      <w:pPr>
        <w:pStyle w:val="TOC2"/>
        <w:rPr>
          <w:rFonts w:asciiTheme="minorHAnsi" w:eastAsiaTheme="minorEastAsia" w:hAnsiTheme="minorHAnsi"/>
        </w:rPr>
      </w:pPr>
      <w:hyperlink w:anchor="_Toc77153852" w:history="1">
        <w:r w:rsidRPr="00B76426">
          <w:rPr>
            <w:rStyle w:val="Hyperlink"/>
          </w:rPr>
          <w:t>3.1</w:t>
        </w:r>
        <w:r>
          <w:rPr>
            <w:rFonts w:asciiTheme="minorHAnsi" w:eastAsiaTheme="minorEastAsia" w:hAnsiTheme="minorHAnsi"/>
          </w:rPr>
          <w:tab/>
        </w:r>
        <w:r w:rsidRPr="00B76426">
          <w:rPr>
            <w:rStyle w:val="Hyperlink"/>
          </w:rPr>
          <w:t>Port 1433</w:t>
        </w:r>
        <w:r>
          <w:rPr>
            <w:webHidden/>
          </w:rPr>
          <w:tab/>
        </w:r>
        <w:r>
          <w:rPr>
            <w:webHidden/>
          </w:rPr>
          <w:fldChar w:fldCharType="begin"/>
        </w:r>
        <w:r>
          <w:rPr>
            <w:webHidden/>
          </w:rPr>
          <w:instrText xml:space="preserve"> PAGEREF _Toc77153852 \h </w:instrText>
        </w:r>
        <w:r>
          <w:rPr>
            <w:webHidden/>
          </w:rPr>
        </w:r>
        <w:r>
          <w:rPr>
            <w:webHidden/>
          </w:rPr>
          <w:fldChar w:fldCharType="separate"/>
        </w:r>
        <w:r>
          <w:rPr>
            <w:webHidden/>
          </w:rPr>
          <w:t>6</w:t>
        </w:r>
        <w:r>
          <w:rPr>
            <w:webHidden/>
          </w:rPr>
          <w:fldChar w:fldCharType="end"/>
        </w:r>
      </w:hyperlink>
    </w:p>
    <w:p w14:paraId="32DD5C71" w14:textId="585EEF08" w:rsidR="0020541C" w:rsidRDefault="0020541C">
      <w:pPr>
        <w:pStyle w:val="TOC2"/>
        <w:rPr>
          <w:rFonts w:asciiTheme="minorHAnsi" w:eastAsiaTheme="minorEastAsia" w:hAnsiTheme="minorHAnsi"/>
        </w:rPr>
      </w:pPr>
      <w:hyperlink w:anchor="_Toc77153853" w:history="1">
        <w:r w:rsidRPr="00B76426">
          <w:rPr>
            <w:rStyle w:val="Hyperlink"/>
          </w:rPr>
          <w:t>3.2</w:t>
        </w:r>
        <w:r>
          <w:rPr>
            <w:rFonts w:asciiTheme="minorHAnsi" w:eastAsiaTheme="minorEastAsia" w:hAnsiTheme="minorHAnsi"/>
          </w:rPr>
          <w:tab/>
        </w:r>
        <w:r w:rsidRPr="00B76426">
          <w:rPr>
            <w:rStyle w:val="Hyperlink"/>
          </w:rPr>
          <w:t>WCF Port 8001</w:t>
        </w:r>
        <w:r>
          <w:rPr>
            <w:webHidden/>
          </w:rPr>
          <w:tab/>
        </w:r>
        <w:r>
          <w:rPr>
            <w:webHidden/>
          </w:rPr>
          <w:fldChar w:fldCharType="begin"/>
        </w:r>
        <w:r>
          <w:rPr>
            <w:webHidden/>
          </w:rPr>
          <w:instrText xml:space="preserve"> PAGEREF _Toc77153853 \h </w:instrText>
        </w:r>
        <w:r>
          <w:rPr>
            <w:webHidden/>
          </w:rPr>
        </w:r>
        <w:r>
          <w:rPr>
            <w:webHidden/>
          </w:rPr>
          <w:fldChar w:fldCharType="separate"/>
        </w:r>
        <w:r>
          <w:rPr>
            <w:webHidden/>
          </w:rPr>
          <w:t>6</w:t>
        </w:r>
        <w:r>
          <w:rPr>
            <w:webHidden/>
          </w:rPr>
          <w:fldChar w:fldCharType="end"/>
        </w:r>
      </w:hyperlink>
    </w:p>
    <w:p w14:paraId="713022C1" w14:textId="7F513D74" w:rsidR="0020541C" w:rsidRDefault="0020541C">
      <w:pPr>
        <w:pStyle w:val="TOC1"/>
        <w:rPr>
          <w:rFonts w:asciiTheme="minorHAnsi" w:eastAsiaTheme="minorEastAsia" w:hAnsiTheme="minorHAnsi"/>
          <w:b w:val="0"/>
          <w:noProof/>
          <w:sz w:val="22"/>
        </w:rPr>
      </w:pPr>
      <w:hyperlink w:anchor="_Toc77153854" w:history="1">
        <w:r w:rsidRPr="00B76426">
          <w:rPr>
            <w:rStyle w:val="Hyperlink"/>
            <w:noProof/>
          </w:rPr>
          <w:t>4.</w:t>
        </w:r>
        <w:r>
          <w:rPr>
            <w:rFonts w:asciiTheme="minorHAnsi" w:eastAsiaTheme="minorEastAsia" w:hAnsiTheme="minorHAnsi"/>
            <w:b w:val="0"/>
            <w:noProof/>
            <w:sz w:val="22"/>
          </w:rPr>
          <w:tab/>
        </w:r>
        <w:r w:rsidRPr="00B76426">
          <w:rPr>
            <w:rStyle w:val="Hyperlink"/>
            <w:noProof/>
          </w:rPr>
          <w:t>Installation</w:t>
        </w:r>
        <w:r>
          <w:rPr>
            <w:noProof/>
            <w:webHidden/>
          </w:rPr>
          <w:tab/>
        </w:r>
        <w:r>
          <w:rPr>
            <w:noProof/>
            <w:webHidden/>
          </w:rPr>
          <w:fldChar w:fldCharType="begin"/>
        </w:r>
        <w:r>
          <w:rPr>
            <w:noProof/>
            <w:webHidden/>
          </w:rPr>
          <w:instrText xml:space="preserve"> PAGEREF _Toc77153854 \h </w:instrText>
        </w:r>
        <w:r>
          <w:rPr>
            <w:noProof/>
            <w:webHidden/>
          </w:rPr>
        </w:r>
        <w:r>
          <w:rPr>
            <w:noProof/>
            <w:webHidden/>
          </w:rPr>
          <w:fldChar w:fldCharType="separate"/>
        </w:r>
        <w:r>
          <w:rPr>
            <w:noProof/>
            <w:webHidden/>
          </w:rPr>
          <w:t>7</w:t>
        </w:r>
        <w:r>
          <w:rPr>
            <w:noProof/>
            <w:webHidden/>
          </w:rPr>
          <w:fldChar w:fldCharType="end"/>
        </w:r>
      </w:hyperlink>
    </w:p>
    <w:p w14:paraId="5EB23FCC" w14:textId="6C2C2787" w:rsidR="0020541C" w:rsidRDefault="0020541C">
      <w:pPr>
        <w:pStyle w:val="TOC2"/>
        <w:rPr>
          <w:rFonts w:asciiTheme="minorHAnsi" w:eastAsiaTheme="minorEastAsia" w:hAnsiTheme="minorHAnsi"/>
        </w:rPr>
      </w:pPr>
      <w:hyperlink w:anchor="_Toc77153855" w:history="1">
        <w:r w:rsidRPr="00B76426">
          <w:rPr>
            <w:rStyle w:val="Hyperlink"/>
          </w:rPr>
          <w:t>4.1</w:t>
        </w:r>
        <w:r>
          <w:rPr>
            <w:rFonts w:asciiTheme="minorHAnsi" w:eastAsiaTheme="minorEastAsia" w:hAnsiTheme="minorHAnsi"/>
          </w:rPr>
          <w:tab/>
        </w:r>
        <w:r w:rsidRPr="00B76426">
          <w:rPr>
            <w:rStyle w:val="Hyperlink"/>
          </w:rPr>
          <w:t>Modules Folder</w:t>
        </w:r>
        <w:r>
          <w:rPr>
            <w:webHidden/>
          </w:rPr>
          <w:tab/>
        </w:r>
        <w:r>
          <w:rPr>
            <w:webHidden/>
          </w:rPr>
          <w:fldChar w:fldCharType="begin"/>
        </w:r>
        <w:r>
          <w:rPr>
            <w:webHidden/>
          </w:rPr>
          <w:instrText xml:space="preserve"> PAGEREF _Toc77153855 \h </w:instrText>
        </w:r>
        <w:r>
          <w:rPr>
            <w:webHidden/>
          </w:rPr>
        </w:r>
        <w:r>
          <w:rPr>
            <w:webHidden/>
          </w:rPr>
          <w:fldChar w:fldCharType="separate"/>
        </w:r>
        <w:r>
          <w:rPr>
            <w:webHidden/>
          </w:rPr>
          <w:t>8</w:t>
        </w:r>
        <w:r>
          <w:rPr>
            <w:webHidden/>
          </w:rPr>
          <w:fldChar w:fldCharType="end"/>
        </w:r>
      </w:hyperlink>
    </w:p>
    <w:p w14:paraId="77464E59" w14:textId="034986D1" w:rsidR="0020541C" w:rsidRDefault="0020541C">
      <w:pPr>
        <w:pStyle w:val="TOC1"/>
        <w:rPr>
          <w:rFonts w:asciiTheme="minorHAnsi" w:eastAsiaTheme="minorEastAsia" w:hAnsiTheme="minorHAnsi"/>
          <w:b w:val="0"/>
          <w:noProof/>
          <w:sz w:val="22"/>
        </w:rPr>
      </w:pPr>
      <w:hyperlink w:anchor="_Toc77153856" w:history="1">
        <w:r w:rsidRPr="00B76426">
          <w:rPr>
            <w:rStyle w:val="Hyperlink"/>
            <w:noProof/>
          </w:rPr>
          <w:t>5.</w:t>
        </w:r>
        <w:r>
          <w:rPr>
            <w:rFonts w:asciiTheme="minorHAnsi" w:eastAsiaTheme="minorEastAsia" w:hAnsiTheme="minorHAnsi"/>
            <w:b w:val="0"/>
            <w:noProof/>
            <w:sz w:val="22"/>
          </w:rPr>
          <w:tab/>
        </w:r>
        <w:r w:rsidRPr="00B76426">
          <w:rPr>
            <w:rStyle w:val="Hyperlink"/>
            <w:noProof/>
          </w:rPr>
          <w:t>Module Configuration Files</w:t>
        </w:r>
        <w:r>
          <w:rPr>
            <w:noProof/>
            <w:webHidden/>
          </w:rPr>
          <w:tab/>
        </w:r>
        <w:r>
          <w:rPr>
            <w:noProof/>
            <w:webHidden/>
          </w:rPr>
          <w:fldChar w:fldCharType="begin"/>
        </w:r>
        <w:r>
          <w:rPr>
            <w:noProof/>
            <w:webHidden/>
          </w:rPr>
          <w:instrText xml:space="preserve"> PAGEREF _Toc77153856 \h </w:instrText>
        </w:r>
        <w:r>
          <w:rPr>
            <w:noProof/>
            <w:webHidden/>
          </w:rPr>
        </w:r>
        <w:r>
          <w:rPr>
            <w:noProof/>
            <w:webHidden/>
          </w:rPr>
          <w:fldChar w:fldCharType="separate"/>
        </w:r>
        <w:r>
          <w:rPr>
            <w:noProof/>
            <w:webHidden/>
          </w:rPr>
          <w:t>9</w:t>
        </w:r>
        <w:r>
          <w:rPr>
            <w:noProof/>
            <w:webHidden/>
          </w:rPr>
          <w:fldChar w:fldCharType="end"/>
        </w:r>
      </w:hyperlink>
    </w:p>
    <w:p w14:paraId="5F3892FB" w14:textId="56BA43EB" w:rsidR="0020541C" w:rsidRDefault="0020541C">
      <w:pPr>
        <w:pStyle w:val="TOC2"/>
        <w:rPr>
          <w:rFonts w:asciiTheme="minorHAnsi" w:eastAsiaTheme="minorEastAsia" w:hAnsiTheme="minorHAnsi"/>
        </w:rPr>
      </w:pPr>
      <w:hyperlink w:anchor="_Toc77153857" w:history="1">
        <w:r w:rsidRPr="00B76426">
          <w:rPr>
            <w:rStyle w:val="Hyperlink"/>
          </w:rPr>
          <w:t>5.1</w:t>
        </w:r>
        <w:r>
          <w:rPr>
            <w:rFonts w:asciiTheme="minorHAnsi" w:eastAsiaTheme="minorEastAsia" w:hAnsiTheme="minorHAnsi"/>
          </w:rPr>
          <w:tab/>
        </w:r>
        <w:r w:rsidRPr="00B76426">
          <w:rPr>
            <w:rStyle w:val="Hyperlink"/>
          </w:rPr>
          <w:t>Elements</w:t>
        </w:r>
        <w:r>
          <w:rPr>
            <w:webHidden/>
          </w:rPr>
          <w:tab/>
        </w:r>
        <w:r>
          <w:rPr>
            <w:webHidden/>
          </w:rPr>
          <w:fldChar w:fldCharType="begin"/>
        </w:r>
        <w:r>
          <w:rPr>
            <w:webHidden/>
          </w:rPr>
          <w:instrText xml:space="preserve"> PAGEREF _Toc77153857 \h </w:instrText>
        </w:r>
        <w:r>
          <w:rPr>
            <w:webHidden/>
          </w:rPr>
        </w:r>
        <w:r>
          <w:rPr>
            <w:webHidden/>
          </w:rPr>
          <w:fldChar w:fldCharType="separate"/>
        </w:r>
        <w:r>
          <w:rPr>
            <w:webHidden/>
          </w:rPr>
          <w:t>10</w:t>
        </w:r>
        <w:r>
          <w:rPr>
            <w:webHidden/>
          </w:rPr>
          <w:fldChar w:fldCharType="end"/>
        </w:r>
      </w:hyperlink>
    </w:p>
    <w:p w14:paraId="186BA1B2" w14:textId="58AAB715" w:rsidR="0020541C" w:rsidRDefault="0020541C">
      <w:pPr>
        <w:pStyle w:val="TOC3"/>
        <w:rPr>
          <w:rFonts w:asciiTheme="minorHAnsi" w:eastAsiaTheme="minorEastAsia" w:hAnsiTheme="minorHAnsi"/>
        </w:rPr>
      </w:pPr>
      <w:hyperlink w:anchor="_Toc77153858" w:history="1">
        <w:r w:rsidRPr="00B76426">
          <w:rPr>
            <w:rStyle w:val="Hyperlink"/>
          </w:rPr>
          <w:t>5.1.1</w:t>
        </w:r>
        <w:r>
          <w:rPr>
            <w:rFonts w:asciiTheme="minorHAnsi" w:eastAsiaTheme="minorEastAsia" w:hAnsiTheme="minorHAnsi"/>
          </w:rPr>
          <w:tab/>
        </w:r>
        <w:r w:rsidRPr="00B76426">
          <w:rPr>
            <w:rStyle w:val="Hyperlink"/>
          </w:rPr>
          <w:t>Document Element</w:t>
        </w:r>
        <w:r>
          <w:rPr>
            <w:webHidden/>
          </w:rPr>
          <w:tab/>
        </w:r>
        <w:r>
          <w:rPr>
            <w:webHidden/>
          </w:rPr>
          <w:fldChar w:fldCharType="begin"/>
        </w:r>
        <w:r>
          <w:rPr>
            <w:webHidden/>
          </w:rPr>
          <w:instrText xml:space="preserve"> PAGEREF _Toc77153858 \h </w:instrText>
        </w:r>
        <w:r>
          <w:rPr>
            <w:webHidden/>
          </w:rPr>
        </w:r>
        <w:r>
          <w:rPr>
            <w:webHidden/>
          </w:rPr>
          <w:fldChar w:fldCharType="separate"/>
        </w:r>
        <w:r>
          <w:rPr>
            <w:webHidden/>
          </w:rPr>
          <w:t>10</w:t>
        </w:r>
        <w:r>
          <w:rPr>
            <w:webHidden/>
          </w:rPr>
          <w:fldChar w:fldCharType="end"/>
        </w:r>
      </w:hyperlink>
    </w:p>
    <w:p w14:paraId="7426DC76" w14:textId="38D9EBB7" w:rsidR="0020541C" w:rsidRDefault="0020541C">
      <w:pPr>
        <w:pStyle w:val="TOC3"/>
        <w:rPr>
          <w:rFonts w:asciiTheme="minorHAnsi" w:eastAsiaTheme="minorEastAsia" w:hAnsiTheme="minorHAnsi"/>
        </w:rPr>
      </w:pPr>
      <w:hyperlink w:anchor="_Toc77153859" w:history="1">
        <w:r w:rsidRPr="00B76426">
          <w:rPr>
            <w:rStyle w:val="Hyperlink"/>
          </w:rPr>
          <w:t>5.1.2</w:t>
        </w:r>
        <w:r>
          <w:rPr>
            <w:rFonts w:asciiTheme="minorHAnsi" w:eastAsiaTheme="minorEastAsia" w:hAnsiTheme="minorHAnsi"/>
          </w:rPr>
          <w:tab/>
        </w:r>
        <w:r w:rsidRPr="00B76426">
          <w:rPr>
            <w:rStyle w:val="Hyperlink"/>
          </w:rPr>
          <w:t>Drill Down</w:t>
        </w:r>
        <w:r>
          <w:rPr>
            <w:webHidden/>
          </w:rPr>
          <w:tab/>
        </w:r>
        <w:r>
          <w:rPr>
            <w:webHidden/>
          </w:rPr>
          <w:fldChar w:fldCharType="begin"/>
        </w:r>
        <w:r>
          <w:rPr>
            <w:webHidden/>
          </w:rPr>
          <w:instrText xml:space="preserve"> PAGEREF _Toc77153859 \h </w:instrText>
        </w:r>
        <w:r>
          <w:rPr>
            <w:webHidden/>
          </w:rPr>
        </w:r>
        <w:r>
          <w:rPr>
            <w:webHidden/>
          </w:rPr>
          <w:fldChar w:fldCharType="separate"/>
        </w:r>
        <w:r>
          <w:rPr>
            <w:webHidden/>
          </w:rPr>
          <w:t>16</w:t>
        </w:r>
        <w:r>
          <w:rPr>
            <w:webHidden/>
          </w:rPr>
          <w:fldChar w:fldCharType="end"/>
        </w:r>
      </w:hyperlink>
    </w:p>
    <w:p w14:paraId="11E4A0EB" w14:textId="6BF0AEA7" w:rsidR="0020541C" w:rsidRDefault="0020541C">
      <w:pPr>
        <w:pStyle w:val="TOC3"/>
        <w:rPr>
          <w:rFonts w:asciiTheme="minorHAnsi" w:eastAsiaTheme="minorEastAsia" w:hAnsiTheme="minorHAnsi"/>
        </w:rPr>
      </w:pPr>
      <w:hyperlink w:anchor="_Toc77153860" w:history="1">
        <w:r w:rsidRPr="00B76426">
          <w:rPr>
            <w:rStyle w:val="Hyperlink"/>
          </w:rPr>
          <w:t>5.1.3</w:t>
        </w:r>
        <w:r>
          <w:rPr>
            <w:rFonts w:asciiTheme="minorHAnsi" w:eastAsiaTheme="minorEastAsia" w:hAnsiTheme="minorHAnsi"/>
          </w:rPr>
          <w:tab/>
        </w:r>
        <w:r w:rsidRPr="00B76426">
          <w:rPr>
            <w:rStyle w:val="Hyperlink"/>
          </w:rPr>
          <w:t>Extra Element</w:t>
        </w:r>
        <w:r>
          <w:rPr>
            <w:webHidden/>
          </w:rPr>
          <w:tab/>
        </w:r>
        <w:r>
          <w:rPr>
            <w:webHidden/>
          </w:rPr>
          <w:fldChar w:fldCharType="begin"/>
        </w:r>
        <w:r>
          <w:rPr>
            <w:webHidden/>
          </w:rPr>
          <w:instrText xml:space="preserve"> PAGEREF _Toc77153860 \h </w:instrText>
        </w:r>
        <w:r>
          <w:rPr>
            <w:webHidden/>
          </w:rPr>
        </w:r>
        <w:r>
          <w:rPr>
            <w:webHidden/>
          </w:rPr>
          <w:fldChar w:fldCharType="separate"/>
        </w:r>
        <w:r>
          <w:rPr>
            <w:webHidden/>
          </w:rPr>
          <w:t>17</w:t>
        </w:r>
        <w:r>
          <w:rPr>
            <w:webHidden/>
          </w:rPr>
          <w:fldChar w:fldCharType="end"/>
        </w:r>
      </w:hyperlink>
    </w:p>
    <w:p w14:paraId="0AFE0934" w14:textId="15154F54" w:rsidR="0020541C" w:rsidRDefault="0020541C">
      <w:pPr>
        <w:pStyle w:val="TOC2"/>
        <w:rPr>
          <w:rFonts w:asciiTheme="minorHAnsi" w:eastAsiaTheme="minorEastAsia" w:hAnsiTheme="minorHAnsi"/>
        </w:rPr>
      </w:pPr>
      <w:hyperlink w:anchor="_Toc77153861" w:history="1">
        <w:r w:rsidRPr="00B76426">
          <w:rPr>
            <w:rStyle w:val="Hyperlink"/>
          </w:rPr>
          <w:t>5.2</w:t>
        </w:r>
        <w:r>
          <w:rPr>
            <w:rFonts w:asciiTheme="minorHAnsi" w:eastAsiaTheme="minorEastAsia" w:hAnsiTheme="minorHAnsi"/>
          </w:rPr>
          <w:tab/>
        </w:r>
        <w:r w:rsidRPr="00B76426">
          <w:rPr>
            <w:rStyle w:val="Hyperlink"/>
          </w:rPr>
          <w:t>Delta Imports</w:t>
        </w:r>
        <w:r>
          <w:rPr>
            <w:webHidden/>
          </w:rPr>
          <w:tab/>
        </w:r>
        <w:r>
          <w:rPr>
            <w:webHidden/>
          </w:rPr>
          <w:fldChar w:fldCharType="begin"/>
        </w:r>
        <w:r>
          <w:rPr>
            <w:webHidden/>
          </w:rPr>
          <w:instrText xml:space="preserve"> PAGEREF _Toc77153861 \h </w:instrText>
        </w:r>
        <w:r>
          <w:rPr>
            <w:webHidden/>
          </w:rPr>
        </w:r>
        <w:r>
          <w:rPr>
            <w:webHidden/>
          </w:rPr>
          <w:fldChar w:fldCharType="separate"/>
        </w:r>
        <w:r>
          <w:rPr>
            <w:webHidden/>
          </w:rPr>
          <w:t>20</w:t>
        </w:r>
        <w:r>
          <w:rPr>
            <w:webHidden/>
          </w:rPr>
          <w:fldChar w:fldCharType="end"/>
        </w:r>
      </w:hyperlink>
    </w:p>
    <w:p w14:paraId="4EB3BB59" w14:textId="252E369C" w:rsidR="0020541C" w:rsidRDefault="0020541C">
      <w:pPr>
        <w:pStyle w:val="TOC3"/>
        <w:rPr>
          <w:rFonts w:asciiTheme="minorHAnsi" w:eastAsiaTheme="minorEastAsia" w:hAnsiTheme="minorHAnsi"/>
        </w:rPr>
      </w:pPr>
      <w:hyperlink w:anchor="_Toc77153862" w:history="1">
        <w:r w:rsidRPr="00B76426">
          <w:rPr>
            <w:rStyle w:val="Hyperlink"/>
          </w:rPr>
          <w:t>5.2.1</w:t>
        </w:r>
        <w:r>
          <w:rPr>
            <w:rFonts w:asciiTheme="minorHAnsi" w:eastAsiaTheme="minorEastAsia" w:hAnsiTheme="minorHAnsi"/>
          </w:rPr>
          <w:tab/>
        </w:r>
        <w:r w:rsidRPr="00B76426">
          <w:rPr>
            <w:rStyle w:val="Hyperlink"/>
          </w:rPr>
          <w:t>Delta Import Frequency</w:t>
        </w:r>
        <w:r>
          <w:rPr>
            <w:webHidden/>
          </w:rPr>
          <w:tab/>
        </w:r>
        <w:r>
          <w:rPr>
            <w:webHidden/>
          </w:rPr>
          <w:fldChar w:fldCharType="begin"/>
        </w:r>
        <w:r>
          <w:rPr>
            <w:webHidden/>
          </w:rPr>
          <w:instrText xml:space="preserve"> PAGEREF _Toc77153862 \h </w:instrText>
        </w:r>
        <w:r>
          <w:rPr>
            <w:webHidden/>
          </w:rPr>
        </w:r>
        <w:r>
          <w:rPr>
            <w:webHidden/>
          </w:rPr>
          <w:fldChar w:fldCharType="separate"/>
        </w:r>
        <w:r>
          <w:rPr>
            <w:webHidden/>
          </w:rPr>
          <w:t>20</w:t>
        </w:r>
        <w:r>
          <w:rPr>
            <w:webHidden/>
          </w:rPr>
          <w:fldChar w:fldCharType="end"/>
        </w:r>
      </w:hyperlink>
    </w:p>
    <w:p w14:paraId="60272CA8" w14:textId="0ADBB60F" w:rsidR="0020541C" w:rsidRDefault="0020541C">
      <w:pPr>
        <w:pStyle w:val="TOC3"/>
        <w:rPr>
          <w:rFonts w:asciiTheme="minorHAnsi" w:eastAsiaTheme="minorEastAsia" w:hAnsiTheme="minorHAnsi"/>
        </w:rPr>
      </w:pPr>
      <w:hyperlink w:anchor="_Toc77153863" w:history="1">
        <w:r w:rsidRPr="00B76426">
          <w:rPr>
            <w:rStyle w:val="Hyperlink"/>
          </w:rPr>
          <w:t>5.2.2</w:t>
        </w:r>
        <w:r>
          <w:rPr>
            <w:rFonts w:asciiTheme="minorHAnsi" w:eastAsiaTheme="minorEastAsia" w:hAnsiTheme="minorHAnsi"/>
          </w:rPr>
          <w:tab/>
        </w:r>
        <w:r w:rsidRPr="00B76426">
          <w:rPr>
            <w:rStyle w:val="Hyperlink"/>
          </w:rPr>
          <w:t>Delete Importing</w:t>
        </w:r>
        <w:r>
          <w:rPr>
            <w:webHidden/>
          </w:rPr>
          <w:tab/>
        </w:r>
        <w:r>
          <w:rPr>
            <w:webHidden/>
          </w:rPr>
          <w:fldChar w:fldCharType="begin"/>
        </w:r>
        <w:r>
          <w:rPr>
            <w:webHidden/>
          </w:rPr>
          <w:instrText xml:space="preserve"> PAGEREF _Toc77153863 \h </w:instrText>
        </w:r>
        <w:r>
          <w:rPr>
            <w:webHidden/>
          </w:rPr>
        </w:r>
        <w:r>
          <w:rPr>
            <w:webHidden/>
          </w:rPr>
          <w:fldChar w:fldCharType="separate"/>
        </w:r>
        <w:r>
          <w:rPr>
            <w:webHidden/>
          </w:rPr>
          <w:t>20</w:t>
        </w:r>
        <w:r>
          <w:rPr>
            <w:webHidden/>
          </w:rPr>
          <w:fldChar w:fldCharType="end"/>
        </w:r>
      </w:hyperlink>
    </w:p>
    <w:p w14:paraId="59E91560" w14:textId="27AF7FBF" w:rsidR="0020541C" w:rsidRDefault="0020541C">
      <w:pPr>
        <w:pStyle w:val="TOC1"/>
        <w:rPr>
          <w:rFonts w:asciiTheme="minorHAnsi" w:eastAsiaTheme="minorEastAsia" w:hAnsiTheme="minorHAnsi"/>
          <w:b w:val="0"/>
          <w:noProof/>
          <w:sz w:val="22"/>
        </w:rPr>
      </w:pPr>
      <w:hyperlink w:anchor="_Toc77153864" w:history="1">
        <w:r w:rsidRPr="00B76426">
          <w:rPr>
            <w:rStyle w:val="Hyperlink"/>
            <w:noProof/>
          </w:rPr>
          <w:t>6.</w:t>
        </w:r>
        <w:r>
          <w:rPr>
            <w:rFonts w:asciiTheme="minorHAnsi" w:eastAsiaTheme="minorEastAsia" w:hAnsiTheme="minorHAnsi"/>
            <w:b w:val="0"/>
            <w:noProof/>
            <w:sz w:val="22"/>
          </w:rPr>
          <w:tab/>
        </w:r>
        <w:r w:rsidRPr="00B76426">
          <w:rPr>
            <w:rStyle w:val="Hyperlink"/>
            <w:noProof/>
          </w:rPr>
          <w:t>Results Ordering</w:t>
        </w:r>
        <w:r>
          <w:rPr>
            <w:noProof/>
            <w:webHidden/>
          </w:rPr>
          <w:tab/>
        </w:r>
        <w:r>
          <w:rPr>
            <w:noProof/>
            <w:webHidden/>
          </w:rPr>
          <w:fldChar w:fldCharType="begin"/>
        </w:r>
        <w:r>
          <w:rPr>
            <w:noProof/>
            <w:webHidden/>
          </w:rPr>
          <w:instrText xml:space="preserve"> PAGEREF _Toc77153864 \h </w:instrText>
        </w:r>
        <w:r>
          <w:rPr>
            <w:noProof/>
            <w:webHidden/>
          </w:rPr>
        </w:r>
        <w:r>
          <w:rPr>
            <w:noProof/>
            <w:webHidden/>
          </w:rPr>
          <w:fldChar w:fldCharType="separate"/>
        </w:r>
        <w:r>
          <w:rPr>
            <w:noProof/>
            <w:webHidden/>
          </w:rPr>
          <w:t>22</w:t>
        </w:r>
        <w:r>
          <w:rPr>
            <w:noProof/>
            <w:webHidden/>
          </w:rPr>
          <w:fldChar w:fldCharType="end"/>
        </w:r>
      </w:hyperlink>
    </w:p>
    <w:p w14:paraId="3E92B458" w14:textId="5DE5F6BD"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1D1D6DA9" w14:textId="77777777" w:rsidR="00A45D3D" w:rsidRDefault="00C35B89" w:rsidP="00B41546">
      <w:pPr>
        <w:pStyle w:val="SAGEHeading1"/>
        <w:framePr w:h="1171" w:hRule="exact" w:wrap="around"/>
      </w:pPr>
      <w:bookmarkStart w:id="0" w:name="_Toc77153849"/>
      <w:r>
        <w:lastRenderedPageBreak/>
        <w:t>Introduction</w:t>
      </w:r>
      <w:bookmarkEnd w:id="0"/>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788C091C" w14:textId="494714B8" w:rsidR="003E0257" w:rsidRDefault="00221E72" w:rsidP="0062726A">
      <w:pPr>
        <w:pStyle w:val="SAGEBodyText"/>
        <w:rPr>
          <w:rStyle w:val="normaltextrun"/>
        </w:rPr>
      </w:pPr>
      <w:r w:rsidRPr="0062726A">
        <w:rPr>
          <w:rStyle w:val="normaltextrun"/>
        </w:rPr>
        <w:t xml:space="preserve">Global </w:t>
      </w:r>
      <w:r w:rsidR="00923F16" w:rsidRPr="0062726A">
        <w:rPr>
          <w:rStyle w:val="normaltextrun"/>
        </w:rPr>
        <w:t xml:space="preserve">Search </w:t>
      </w:r>
      <w:r w:rsidRPr="0062726A">
        <w:rPr>
          <w:rStyle w:val="normaltextrun"/>
        </w:rPr>
        <w:t>is a new feature for Sage 300 2019</w:t>
      </w:r>
      <w:r w:rsidR="00263453">
        <w:rPr>
          <w:rStyle w:val="normaltextrun"/>
        </w:rPr>
        <w:t>.</w:t>
      </w:r>
      <w:r w:rsidR="00F61AEE" w:rsidRPr="0062726A">
        <w:rPr>
          <w:rStyle w:val="normaltextrun"/>
        </w:rPr>
        <w:t xml:space="preserve"> It has </w:t>
      </w:r>
      <w:r w:rsidRPr="0062726A">
        <w:rPr>
          <w:rStyle w:val="normaltextrun"/>
        </w:rPr>
        <w:t xml:space="preserve">been implemented </w:t>
      </w:r>
      <w:r w:rsidR="00923F16" w:rsidRPr="0062726A">
        <w:rPr>
          <w:rStyle w:val="normaltextrun"/>
        </w:rPr>
        <w:t xml:space="preserve">in both the Sage 300 </w:t>
      </w:r>
      <w:r w:rsidR="00B41546">
        <w:rPr>
          <w:rStyle w:val="normaltextrun"/>
        </w:rPr>
        <w:t>Web Screens and the Desktop</w:t>
      </w:r>
      <w:r w:rsidR="00923F16" w:rsidRPr="0062726A">
        <w:rPr>
          <w:rStyle w:val="normaltextrun"/>
        </w:rPr>
        <w:t>.</w:t>
      </w:r>
      <w:r w:rsidRPr="0062726A">
        <w:rPr>
          <w:rStyle w:val="normaltextrun"/>
        </w:rPr>
        <w:t xml:space="preserve"> </w:t>
      </w:r>
    </w:p>
    <w:p w14:paraId="36ED0FE3" w14:textId="682CCB5C" w:rsidR="003E0257" w:rsidRDefault="003E0257" w:rsidP="0062726A">
      <w:pPr>
        <w:pStyle w:val="SAGEBodyText"/>
        <w:rPr>
          <w:rStyle w:val="normaltextrun"/>
        </w:rPr>
      </w:pPr>
      <w:r>
        <w:rPr>
          <w:noProof/>
        </w:rPr>
        <w:drawing>
          <wp:inline distT="0" distB="0" distL="0" distR="0" wp14:anchorId="3EFC005C" wp14:editId="4EC5136D">
            <wp:extent cx="3613741" cy="2476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732" cy="2504591"/>
                    </a:xfrm>
                    <a:prstGeom prst="rect">
                      <a:avLst/>
                    </a:prstGeom>
                  </pic:spPr>
                </pic:pic>
              </a:graphicData>
            </a:graphic>
          </wp:inline>
        </w:drawing>
      </w:r>
    </w:p>
    <w:p w14:paraId="19826A95" w14:textId="7FBF615F" w:rsidR="003E0257" w:rsidRDefault="003E0257" w:rsidP="003E0257">
      <w:pPr>
        <w:pStyle w:val="SAGETableSource"/>
        <w:rPr>
          <w:rStyle w:val="normaltextrun"/>
        </w:rPr>
      </w:pPr>
      <w:r>
        <w:rPr>
          <w:rStyle w:val="normaltextrun"/>
        </w:rPr>
        <w:t>Web Screen Implementation</w:t>
      </w:r>
    </w:p>
    <w:p w14:paraId="316E4407" w14:textId="65CE4EAE" w:rsidR="003E0257" w:rsidRDefault="003E0257" w:rsidP="0062726A">
      <w:pPr>
        <w:pStyle w:val="SAGEBodyText"/>
        <w:rPr>
          <w:rStyle w:val="normaltextrun"/>
        </w:rPr>
      </w:pPr>
      <w:r>
        <w:rPr>
          <w:rStyle w:val="normaltextrun"/>
          <w:noProof/>
        </w:rPr>
        <w:drawing>
          <wp:inline distT="0" distB="0" distL="0" distR="0" wp14:anchorId="0EEAEF6E" wp14:editId="22B0834E">
            <wp:extent cx="3648075" cy="239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020" cy="2422889"/>
                    </a:xfrm>
                    <a:prstGeom prst="rect">
                      <a:avLst/>
                    </a:prstGeom>
                    <a:noFill/>
                    <a:ln>
                      <a:noFill/>
                    </a:ln>
                  </pic:spPr>
                </pic:pic>
              </a:graphicData>
            </a:graphic>
          </wp:inline>
        </w:drawing>
      </w:r>
    </w:p>
    <w:p w14:paraId="36AD4A78" w14:textId="1C8B4CEE" w:rsidR="003E0257" w:rsidRDefault="003E0257" w:rsidP="003E0257">
      <w:pPr>
        <w:pStyle w:val="SAGETableSource"/>
        <w:rPr>
          <w:rStyle w:val="normaltextrun"/>
        </w:rPr>
      </w:pPr>
      <w:r>
        <w:rPr>
          <w:rStyle w:val="normaltextrun"/>
        </w:rPr>
        <w:t>Desktop Implementation</w:t>
      </w:r>
    </w:p>
    <w:p w14:paraId="74C38082" w14:textId="4634DCD1" w:rsidR="00221E72" w:rsidRPr="0062726A" w:rsidRDefault="00B41546" w:rsidP="0062726A">
      <w:pPr>
        <w:pStyle w:val="SAGEBodyText"/>
        <w:rPr>
          <w:rStyle w:val="normaltextrun"/>
        </w:rPr>
      </w:pPr>
      <w:r>
        <w:rPr>
          <w:rStyle w:val="normaltextrun"/>
        </w:rPr>
        <w:t>I</w:t>
      </w:r>
      <w:r w:rsidR="00221E72" w:rsidRPr="0062726A">
        <w:rPr>
          <w:rStyle w:val="normaltextrun"/>
        </w:rPr>
        <w:t>t</w:t>
      </w:r>
      <w:r w:rsidR="00923F16" w:rsidRPr="0062726A">
        <w:rPr>
          <w:rStyle w:val="normaltextrun"/>
        </w:rPr>
        <w:t xml:space="preserve"> has been implemented with partners in mind</w:t>
      </w:r>
      <w:r>
        <w:rPr>
          <w:rStyle w:val="normaltextrun"/>
        </w:rPr>
        <w:t xml:space="preserve">. This means </w:t>
      </w:r>
      <w:r w:rsidR="001B4715" w:rsidRPr="0062726A">
        <w:rPr>
          <w:rStyle w:val="normaltextrun"/>
        </w:rPr>
        <w:t>that</w:t>
      </w:r>
      <w:r w:rsidR="00221E72" w:rsidRPr="0062726A">
        <w:rPr>
          <w:rStyle w:val="normaltextrun"/>
        </w:rPr>
        <w:t xml:space="preserve"> Sage 30</w:t>
      </w:r>
      <w:r w:rsidR="007227B9" w:rsidRPr="0062726A">
        <w:rPr>
          <w:rStyle w:val="normaltextrun"/>
        </w:rPr>
        <w:t>0</w:t>
      </w:r>
      <w:r w:rsidR="00221E72" w:rsidRPr="0062726A">
        <w:rPr>
          <w:rStyle w:val="normaltextrun"/>
        </w:rPr>
        <w:t xml:space="preserve"> exposes the ability for partners to participate in the feature.</w:t>
      </w:r>
    </w:p>
    <w:p w14:paraId="0D7195C8" w14:textId="77777777" w:rsidR="003E0257" w:rsidRDefault="007227B9" w:rsidP="0062726A">
      <w:pPr>
        <w:pStyle w:val="SAGEBodyText"/>
        <w:rPr>
          <w:rStyle w:val="normaltextrun"/>
        </w:rPr>
      </w:pPr>
      <w:r w:rsidRPr="0062726A">
        <w:rPr>
          <w:rStyle w:val="normaltextrun"/>
        </w:rPr>
        <w:t>G</w:t>
      </w:r>
      <w:r w:rsidR="003E0257">
        <w:rPr>
          <w:rStyle w:val="normaltextrun"/>
        </w:rPr>
        <w:t>lobal Search</w:t>
      </w:r>
      <w:r w:rsidRPr="0062726A">
        <w:rPr>
          <w:rStyle w:val="normaltextrun"/>
        </w:rPr>
        <w:t xml:space="preserve"> uses the Solr f</w:t>
      </w:r>
      <w:r w:rsidR="0062726A" w:rsidRPr="0062726A">
        <w:rPr>
          <w:rStyle w:val="normaltextrun"/>
        </w:rPr>
        <w:t>u</w:t>
      </w:r>
      <w:r w:rsidRPr="0062726A">
        <w:rPr>
          <w:rStyle w:val="normaltextrun"/>
        </w:rPr>
        <w:t>ll-text search server</w:t>
      </w:r>
      <w:r w:rsidR="0062726A" w:rsidRPr="0062726A">
        <w:rPr>
          <w:rStyle w:val="normaltextrun"/>
        </w:rPr>
        <w:t xml:space="preserve"> from Apache.</w:t>
      </w:r>
    </w:p>
    <w:p w14:paraId="148E783E" w14:textId="69F7B75A" w:rsidR="00683619" w:rsidRPr="0062726A" w:rsidRDefault="00923F16" w:rsidP="0062726A">
      <w:pPr>
        <w:pStyle w:val="SAGEBodyText"/>
        <w:rPr>
          <w:rStyle w:val="eop"/>
        </w:rPr>
      </w:pPr>
      <w:r w:rsidRPr="0062726A">
        <w:rPr>
          <w:rStyle w:val="normaltextrun"/>
        </w:rPr>
        <w:t>It is assumed that readers have basic programming knowledge with Visual Studio </w:t>
      </w:r>
      <w:r w:rsidR="0062726A" w:rsidRPr="0062726A">
        <w:rPr>
          <w:rStyle w:val="normaltextrun"/>
        </w:rPr>
        <w:t xml:space="preserve">C# </w:t>
      </w:r>
      <w:r w:rsidRPr="0062726A">
        <w:rPr>
          <w:rStyle w:val="normaltextrun"/>
        </w:rPr>
        <w:t xml:space="preserve">and </w:t>
      </w:r>
      <w:r w:rsidR="0062726A" w:rsidRPr="0062726A">
        <w:rPr>
          <w:rStyle w:val="normaltextrun"/>
        </w:rPr>
        <w:t xml:space="preserve">an </w:t>
      </w:r>
      <w:r w:rsidRPr="0062726A">
        <w:rPr>
          <w:rStyle w:val="normaltextrun"/>
        </w:rPr>
        <w:t>understanding of SQL and XML.</w:t>
      </w:r>
      <w:r w:rsidRPr="0062726A">
        <w:rPr>
          <w:rStyle w:val="eop"/>
        </w:rPr>
        <w:t> </w:t>
      </w:r>
    </w:p>
    <w:p w14:paraId="7E5919A9" w14:textId="1E266648" w:rsidR="003E0257" w:rsidRDefault="0062726A" w:rsidP="0062726A">
      <w:pPr>
        <w:pStyle w:val="SAGEBodyText"/>
      </w:pPr>
      <w:r w:rsidRPr="0062726A">
        <w:t xml:space="preserve">This document </w:t>
      </w:r>
      <w:r>
        <w:t>will explain the implementation as well as providing insight into how a partner participate</w:t>
      </w:r>
      <w:r w:rsidR="00263453">
        <w:t>s</w:t>
      </w:r>
      <w:r>
        <w:t xml:space="preserve"> in the feature.</w:t>
      </w:r>
    </w:p>
    <w:p w14:paraId="78B35B6A" w14:textId="7299D3A2" w:rsidR="003E0257" w:rsidRPr="0062726A" w:rsidRDefault="003E0257" w:rsidP="0062726A">
      <w:pPr>
        <w:pStyle w:val="SAGEBodyText"/>
      </w:pPr>
    </w:p>
    <w:p w14:paraId="38A78EF5" w14:textId="65D088DD" w:rsidR="007D5849" w:rsidRDefault="003422B3" w:rsidP="00AC2536">
      <w:pPr>
        <w:pStyle w:val="SAGEHeading1"/>
        <w:framePr w:h="991" w:hRule="exact" w:wrap="around"/>
      </w:pPr>
      <w:bookmarkStart w:id="1" w:name="_Toc77153850"/>
      <w:r>
        <w:lastRenderedPageBreak/>
        <w:t>Solr by Apache</w:t>
      </w:r>
      <w:bookmarkEnd w:id="1"/>
    </w:p>
    <w:p w14:paraId="03104DB6" w14:textId="77777777" w:rsidR="003422B3" w:rsidRDefault="003422B3" w:rsidP="003422B3">
      <w:pPr>
        <w:pStyle w:val="SAGEBodyText"/>
      </w:pPr>
      <w:r>
        <w:rPr>
          <w:b/>
          <w:bCs/>
        </w:rPr>
        <w:t>Solr</w:t>
      </w:r>
      <w:r>
        <w:t> (pronounced "solar") is an </w:t>
      </w:r>
      <w:hyperlink r:id="rId19" w:tooltip="Open source" w:history="1">
        <w:r>
          <w:rPr>
            <w:rStyle w:val="Hyperlink"/>
            <w:rFonts w:cs="Arial"/>
            <w:color w:val="0B0080"/>
            <w:sz w:val="21"/>
            <w:szCs w:val="21"/>
          </w:rPr>
          <w:t>open source</w:t>
        </w:r>
      </w:hyperlink>
      <w:r>
        <w:t> </w:t>
      </w:r>
      <w:hyperlink r:id="rId20" w:tooltip="Enterprise search" w:history="1">
        <w:r>
          <w:rPr>
            <w:rStyle w:val="Hyperlink"/>
            <w:rFonts w:cs="Arial"/>
            <w:color w:val="0B0080"/>
            <w:sz w:val="21"/>
            <w:szCs w:val="21"/>
          </w:rPr>
          <w:t>enterprise search</w:t>
        </w:r>
      </w:hyperlink>
      <w:r>
        <w:t> platform, written in </w:t>
      </w:r>
      <w:hyperlink r:id="rId21" w:tooltip="Java (programming language)" w:history="1">
        <w:r>
          <w:rPr>
            <w:rStyle w:val="Hyperlink"/>
            <w:rFonts w:cs="Arial"/>
            <w:color w:val="0B0080"/>
            <w:sz w:val="21"/>
            <w:szCs w:val="21"/>
          </w:rPr>
          <w:t>Java</w:t>
        </w:r>
      </w:hyperlink>
      <w:r>
        <w:t>, from the </w:t>
      </w:r>
      <w:r>
        <w:rPr>
          <w:b/>
          <w:bCs/>
        </w:rPr>
        <w:t>Apache </w:t>
      </w:r>
      <w:hyperlink r:id="rId22" w:tooltip="Lucene" w:history="1">
        <w:r>
          <w:rPr>
            <w:rStyle w:val="Hyperlink"/>
            <w:rFonts w:cs="Arial"/>
            <w:b/>
            <w:bCs/>
            <w:color w:val="0B0080"/>
            <w:sz w:val="21"/>
            <w:szCs w:val="21"/>
          </w:rPr>
          <w:t>Lucene</w:t>
        </w:r>
      </w:hyperlink>
      <w:r>
        <w:t> project. Its major features include </w:t>
      </w:r>
      <w:hyperlink r:id="rId23" w:tooltip="Full text search" w:history="1">
        <w:r>
          <w:rPr>
            <w:rStyle w:val="Hyperlink"/>
            <w:rFonts w:cs="Arial"/>
            <w:color w:val="0B0080"/>
            <w:sz w:val="21"/>
            <w:szCs w:val="21"/>
          </w:rPr>
          <w:t>full-text search</w:t>
        </w:r>
      </w:hyperlink>
      <w:r>
        <w:t>, hit highlighting, </w:t>
      </w:r>
      <w:hyperlink r:id="rId24" w:tooltip="Faceted search" w:history="1">
        <w:r>
          <w:rPr>
            <w:rStyle w:val="Hyperlink"/>
            <w:rFonts w:cs="Arial"/>
            <w:color w:val="0B0080"/>
            <w:sz w:val="21"/>
            <w:szCs w:val="21"/>
          </w:rPr>
          <w:t>faceted search</w:t>
        </w:r>
      </w:hyperlink>
      <w:r>
        <w:t>, real-time indexing, dynamic clustering, database integration, </w:t>
      </w:r>
      <w:hyperlink r:id="rId25" w:tooltip="NoSQL" w:history="1">
        <w:r>
          <w:rPr>
            <w:rStyle w:val="Hyperlink"/>
            <w:rFonts w:cs="Arial"/>
            <w:color w:val="0B0080"/>
            <w:sz w:val="21"/>
            <w:szCs w:val="21"/>
          </w:rPr>
          <w:t>NoSQL</w:t>
        </w:r>
      </w:hyperlink>
      <w:r>
        <w:t> features</w:t>
      </w:r>
      <w:hyperlink r:id="rId26" w:anchor="cite_note-2" w:history="1">
        <w:r>
          <w:rPr>
            <w:rStyle w:val="Hyperlink"/>
            <w:rFonts w:cs="Arial"/>
            <w:color w:val="0B0080"/>
            <w:sz w:val="17"/>
            <w:szCs w:val="17"/>
            <w:vertAlign w:val="superscript"/>
          </w:rPr>
          <w:t>[2]</w:t>
        </w:r>
      </w:hyperlink>
      <w:r>
        <w:t> and rich document (e.g., Word, PDF) handling. Providing distributed search and index replication, Solr is designed for scalability and </w:t>
      </w:r>
      <w:hyperlink r:id="rId27" w:tooltip="Fault tolerance" w:history="1">
        <w:r>
          <w:rPr>
            <w:rStyle w:val="Hyperlink"/>
            <w:rFonts w:cs="Arial"/>
            <w:color w:val="0B0080"/>
            <w:sz w:val="21"/>
            <w:szCs w:val="21"/>
          </w:rPr>
          <w:t>fault tolerance</w:t>
        </w:r>
      </w:hyperlink>
      <w:r>
        <w:t>.</w:t>
      </w:r>
      <w:hyperlink r:id="rId28" w:anchor="cite_note-3" w:history="1">
        <w:r>
          <w:rPr>
            <w:rStyle w:val="Hyperlink"/>
            <w:rFonts w:cs="Arial"/>
            <w:color w:val="0B0080"/>
            <w:sz w:val="17"/>
            <w:szCs w:val="17"/>
            <w:vertAlign w:val="superscript"/>
          </w:rPr>
          <w:t>[3]</w:t>
        </w:r>
      </w:hyperlink>
      <w:r>
        <w:t> Solr is widely used for enterprise search and analytics use cases and has an active development community and regular releases.</w:t>
      </w:r>
    </w:p>
    <w:p w14:paraId="2381F6B7" w14:textId="77777777" w:rsidR="003422B3" w:rsidRDefault="003422B3" w:rsidP="003422B3">
      <w:pPr>
        <w:pStyle w:val="SAGEBodyText"/>
      </w:pPr>
      <w:r>
        <w:t>Solr runs as a standalone full-text search server. It uses the </w:t>
      </w:r>
      <w:hyperlink r:id="rId29" w:tooltip="Lucene" w:history="1">
        <w:r>
          <w:rPr>
            <w:rStyle w:val="Hyperlink"/>
            <w:rFonts w:cs="Arial"/>
            <w:color w:val="0B0080"/>
            <w:sz w:val="21"/>
            <w:szCs w:val="21"/>
          </w:rPr>
          <w:t>Lucene</w:t>
        </w:r>
      </w:hyperlink>
      <w:r>
        <w:t> Java search library at its core for full-text indexing and search, and has </w:t>
      </w:r>
      <w:hyperlink r:id="rId30" w:tooltip="REST" w:history="1">
        <w:r>
          <w:rPr>
            <w:rStyle w:val="Hyperlink"/>
            <w:rFonts w:cs="Arial"/>
            <w:color w:val="0B0080"/>
            <w:sz w:val="21"/>
            <w:szCs w:val="21"/>
          </w:rPr>
          <w:t>REST</w:t>
        </w:r>
      </w:hyperlink>
      <w:r>
        <w:t>-like </w:t>
      </w:r>
      <w:hyperlink r:id="rId31" w:tooltip="HTTP" w:history="1">
        <w:r>
          <w:rPr>
            <w:rStyle w:val="Hyperlink"/>
            <w:rFonts w:cs="Arial"/>
            <w:color w:val="0B0080"/>
            <w:sz w:val="21"/>
            <w:szCs w:val="21"/>
          </w:rPr>
          <w:t>HTTP</w:t>
        </w:r>
      </w:hyperlink>
      <w:r>
        <w:t>/</w:t>
      </w:r>
      <w:hyperlink r:id="rId32" w:tooltip="XML" w:history="1">
        <w:r>
          <w:rPr>
            <w:rStyle w:val="Hyperlink"/>
            <w:rFonts w:cs="Arial"/>
            <w:color w:val="0B0080"/>
            <w:sz w:val="21"/>
            <w:szCs w:val="21"/>
          </w:rPr>
          <w:t>XML</w:t>
        </w:r>
      </w:hyperlink>
      <w:r>
        <w:t> and </w:t>
      </w:r>
      <w:hyperlink r:id="rId33" w:tooltip="JSON" w:history="1">
        <w:r>
          <w:rPr>
            <w:rStyle w:val="Hyperlink"/>
            <w:rFonts w:cs="Arial"/>
            <w:color w:val="0B0080"/>
            <w:sz w:val="21"/>
            <w:szCs w:val="21"/>
          </w:rPr>
          <w:t>JSON</w:t>
        </w:r>
      </w:hyperlink>
      <w:r>
        <w:t xml:space="preserve"> APIs that make it usable from most popular programming languages. </w:t>
      </w:r>
      <w:proofErr w:type="spellStart"/>
      <w:r>
        <w:t>Solr's</w:t>
      </w:r>
      <w:proofErr w:type="spellEnd"/>
      <w:r>
        <w:t xml:space="preserve"> external configuration allows it to be tailored to many types of application without Java coding, and it has a plugin architecture to support more advanced customization.</w:t>
      </w:r>
    </w:p>
    <w:p w14:paraId="5B5859E0" w14:textId="77777777" w:rsidR="003422B3" w:rsidRDefault="003422B3" w:rsidP="003422B3">
      <w:pPr>
        <w:pStyle w:val="SAGEBodyText"/>
      </w:pPr>
      <w:r>
        <w:t>Apache </w:t>
      </w:r>
      <w:hyperlink r:id="rId34" w:tooltip="Lucene" w:history="1">
        <w:r>
          <w:rPr>
            <w:rStyle w:val="Hyperlink"/>
            <w:rFonts w:cs="Arial"/>
            <w:color w:val="0B0080"/>
            <w:sz w:val="21"/>
            <w:szCs w:val="21"/>
          </w:rPr>
          <w:t>Lucene</w:t>
        </w:r>
      </w:hyperlink>
      <w:r>
        <w:t> and Apache Solr are both produced by the same </w:t>
      </w:r>
      <w:hyperlink r:id="rId35" w:tooltip="Apache Software Foundation" w:history="1">
        <w:r>
          <w:rPr>
            <w:rStyle w:val="Hyperlink"/>
            <w:rFonts w:cs="Arial"/>
            <w:color w:val="0B0080"/>
            <w:sz w:val="21"/>
            <w:szCs w:val="21"/>
          </w:rPr>
          <w:t>Apache Software Foundation</w:t>
        </w:r>
      </w:hyperlink>
      <w:r>
        <w:t xml:space="preserve"> development team since the two projects were merged in 2010. It is common to refer to the technology or products as Lucene/Solr or Solr/Lucene. </w:t>
      </w:r>
    </w:p>
    <w:p w14:paraId="2D101AE1" w14:textId="5B948AA1" w:rsidR="003E0257" w:rsidRDefault="003E0257" w:rsidP="003422B3">
      <w:pPr>
        <w:pStyle w:val="SAGEBodyText"/>
      </w:pPr>
    </w:p>
    <w:p w14:paraId="6C973068" w14:textId="221A19C3" w:rsidR="003E0257" w:rsidRDefault="003E0257" w:rsidP="003E0257">
      <w:pPr>
        <w:pStyle w:val="SAGEBodyText"/>
        <w:ind w:left="1728"/>
      </w:pPr>
      <w:r>
        <w:rPr>
          <w:noProof/>
        </w:rPr>
        <w:drawing>
          <wp:inline distT="0" distB="0" distL="0" distR="0" wp14:anchorId="578AD319" wp14:editId="0E22896D">
            <wp:extent cx="314325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1790700"/>
                    </a:xfrm>
                    <a:prstGeom prst="rect">
                      <a:avLst/>
                    </a:prstGeom>
                    <a:noFill/>
                    <a:ln>
                      <a:noFill/>
                    </a:ln>
                  </pic:spPr>
                </pic:pic>
              </a:graphicData>
            </a:graphic>
          </wp:inline>
        </w:drawing>
      </w:r>
    </w:p>
    <w:p w14:paraId="0455DF8D" w14:textId="77777777" w:rsidR="00B50F7C" w:rsidRDefault="00B50F7C" w:rsidP="00B50F7C">
      <w:pPr>
        <w:pStyle w:val="SAGEBodyText"/>
      </w:pPr>
      <w:r>
        <w:t>(</w:t>
      </w:r>
      <w:hyperlink r:id="rId37" w:history="1">
        <w:r w:rsidRPr="00255467">
          <w:rPr>
            <w:rStyle w:val="Hyperlink"/>
          </w:rPr>
          <w:t>https://en.wikipedia.org/wiki/Apache_Solr</w:t>
        </w:r>
      </w:hyperlink>
      <w:r>
        <w:t>)</w:t>
      </w:r>
    </w:p>
    <w:p w14:paraId="5E5B158B" w14:textId="77777777" w:rsidR="00B50F7C" w:rsidRDefault="00B50F7C" w:rsidP="003E0257">
      <w:pPr>
        <w:pStyle w:val="SAGEBodyText"/>
        <w:ind w:left="1728"/>
      </w:pPr>
    </w:p>
    <w:p w14:paraId="25AA562C" w14:textId="03868282" w:rsidR="00EA546E" w:rsidRDefault="00EA546E" w:rsidP="00EA546E">
      <w:pPr>
        <w:pStyle w:val="SAGEHeading1"/>
        <w:framePr w:h="991" w:hRule="exact" w:wrap="around"/>
      </w:pPr>
      <w:bookmarkStart w:id="2" w:name="_Toc77153851"/>
      <w:r>
        <w:lastRenderedPageBreak/>
        <w:t>Port Configurations</w:t>
      </w:r>
      <w:bookmarkEnd w:id="2"/>
    </w:p>
    <w:p w14:paraId="3070693F" w14:textId="44C7728F" w:rsidR="003422B3" w:rsidRDefault="00EA546E" w:rsidP="00EA546E">
      <w:pPr>
        <w:pStyle w:val="SAGEHeading2"/>
      </w:pPr>
      <w:bookmarkStart w:id="3" w:name="_Toc77153852"/>
      <w:r>
        <w:t>Port 1433</w:t>
      </w:r>
      <w:bookmarkEnd w:id="3"/>
    </w:p>
    <w:p w14:paraId="12229FA5" w14:textId="77777777" w:rsidR="00EA546E" w:rsidRPr="00EA546E" w:rsidRDefault="00EA546E" w:rsidP="00EA546E">
      <w:pPr>
        <w:pStyle w:val="SAGEBodyText"/>
      </w:pPr>
    </w:p>
    <w:p w14:paraId="4247CDCF" w14:textId="7B1DE76B" w:rsidR="00EA546E" w:rsidRDefault="00EA546E" w:rsidP="00EA546E">
      <w:pPr>
        <w:pStyle w:val="SAGEAdmonitionWarning"/>
      </w:pPr>
      <w:r>
        <w:t>Global Search only supports default Microsoft Server SQL port 1433 for connection. Any other port will not return results.</w:t>
      </w:r>
    </w:p>
    <w:p w14:paraId="55A154B4" w14:textId="5CE3CB60" w:rsidR="00EA546E" w:rsidRDefault="00120E55" w:rsidP="00EA546E">
      <w:pPr>
        <w:pStyle w:val="SAGEBodyText"/>
      </w:pPr>
      <w:r>
        <w:t>S</w:t>
      </w:r>
      <w:r w:rsidR="00EA546E">
        <w:t>ince Global Search requires port 1433</w:t>
      </w:r>
      <w:r>
        <w:t>,</w:t>
      </w:r>
      <w:r w:rsidR="00EA546E">
        <w:t xml:space="preserve"> any instance of SQL Server </w:t>
      </w:r>
      <w:r>
        <w:t xml:space="preserve">using port 1433 </w:t>
      </w:r>
      <w:r w:rsidR="00EA546E">
        <w:t>must be changed to use a different port since Global Search does not have the ability to change ports</w:t>
      </w:r>
      <w:r>
        <w:t xml:space="preserve"> (at this time).</w:t>
      </w:r>
    </w:p>
    <w:p w14:paraId="59791677" w14:textId="295876D2" w:rsidR="00EA546E" w:rsidRDefault="00120E55" w:rsidP="00120E55">
      <w:pPr>
        <w:pStyle w:val="SAGEHeading2"/>
      </w:pPr>
      <w:bookmarkStart w:id="4" w:name="_Toc77153853"/>
      <w:r>
        <w:t>WCF Port 8001</w:t>
      </w:r>
      <w:bookmarkEnd w:id="4"/>
    </w:p>
    <w:p w14:paraId="41D31F1F" w14:textId="2B9D3D7E" w:rsidR="00120E55" w:rsidRDefault="00120E55" w:rsidP="00120E55">
      <w:pPr>
        <w:pStyle w:val="SAGEBodyText"/>
      </w:pPr>
    </w:p>
    <w:p w14:paraId="38A09CD1" w14:textId="13FC97D5" w:rsidR="00120E55" w:rsidRDefault="00120E55" w:rsidP="00120E55">
      <w:pPr>
        <w:pStyle w:val="SAGEBodyText"/>
      </w:pPr>
      <w:r>
        <w:t>Global Search allows configuration of the WCF port. If port 8001, default for Global Search, is in use, it can be changed to another value.</w:t>
      </w:r>
    </w:p>
    <w:p w14:paraId="4A4CDCBF" w14:textId="77777777" w:rsidR="00120E55" w:rsidRPr="00120E55" w:rsidRDefault="00120E55" w:rsidP="00120E55">
      <w:pPr>
        <w:pStyle w:val="SAGEBodyText"/>
      </w:pPr>
    </w:p>
    <w:p w14:paraId="76FEF381" w14:textId="7D6A0AC5" w:rsidR="007A3231" w:rsidRPr="009353BC" w:rsidRDefault="003E0257" w:rsidP="00AC2536">
      <w:pPr>
        <w:pStyle w:val="SAGEHeading1"/>
        <w:framePr w:h="1111" w:hRule="exact" w:wrap="around"/>
      </w:pPr>
      <w:bookmarkStart w:id="5" w:name="_Toc77153854"/>
      <w:r>
        <w:lastRenderedPageBreak/>
        <w:t>Installation</w:t>
      </w:r>
      <w:bookmarkEnd w:id="5"/>
    </w:p>
    <w:p w14:paraId="042D7B92" w14:textId="4C75D1E2" w:rsidR="003E0257" w:rsidRDefault="00B50F7C" w:rsidP="00B50F7C">
      <w:pPr>
        <w:pStyle w:val="SAGEBodyText"/>
        <w:rPr>
          <w:rStyle w:val="normaltextrun"/>
        </w:rPr>
      </w:pPr>
      <w:r w:rsidRPr="00B50F7C">
        <w:rPr>
          <w:rStyle w:val="normaltextrun"/>
        </w:rPr>
        <w:t xml:space="preserve">When Sage 300 is installed, all </w:t>
      </w:r>
      <w:r w:rsidR="003E0257" w:rsidRPr="00B50F7C">
        <w:rPr>
          <w:rStyle w:val="normaltextrun"/>
        </w:rPr>
        <w:t xml:space="preserve">Global Search </w:t>
      </w:r>
      <w:r w:rsidRPr="00B50F7C">
        <w:rPr>
          <w:rStyle w:val="normaltextrun"/>
        </w:rPr>
        <w:t xml:space="preserve">related folders and files </w:t>
      </w:r>
      <w:r w:rsidR="00263453">
        <w:rPr>
          <w:rStyle w:val="normaltextrun"/>
        </w:rPr>
        <w:t>will</w:t>
      </w:r>
      <w:r w:rsidRPr="00B50F7C">
        <w:rPr>
          <w:rStyle w:val="normaltextrun"/>
        </w:rPr>
        <w:t xml:space="preserve"> be found </w:t>
      </w:r>
      <w:r w:rsidR="00263453">
        <w:rPr>
          <w:rStyle w:val="normaltextrun"/>
        </w:rPr>
        <w:t>in</w:t>
      </w:r>
      <w:r w:rsidRPr="00B50F7C">
        <w:rPr>
          <w:rStyle w:val="normaltextrun"/>
        </w:rPr>
        <w:t xml:space="preserve"> the </w:t>
      </w:r>
      <w:r w:rsidRPr="00144615">
        <w:rPr>
          <w:rStyle w:val="normaltextrun"/>
          <w:b/>
          <w:i/>
        </w:rPr>
        <w:t>GS</w:t>
      </w:r>
      <w:r w:rsidRPr="00B50F7C">
        <w:rPr>
          <w:rStyle w:val="normaltextrun"/>
        </w:rPr>
        <w:t xml:space="preserve"> folder of the Sage 300 root directory.</w:t>
      </w:r>
    </w:p>
    <w:p w14:paraId="6427C36A" w14:textId="77777777" w:rsidR="007A7F2A" w:rsidRPr="00B50F7C" w:rsidRDefault="007A7F2A" w:rsidP="00B50F7C">
      <w:pPr>
        <w:pStyle w:val="SAGEBodyText"/>
        <w:rPr>
          <w:rStyle w:val="normaltextrun"/>
        </w:rPr>
      </w:pPr>
    </w:p>
    <w:p w14:paraId="39E7F769" w14:textId="7428C82E" w:rsidR="00B50F7C" w:rsidRDefault="00B50F7C" w:rsidP="003E0257">
      <w:pPr>
        <w:pStyle w:val="SAGEBodyText"/>
        <w:rPr>
          <w:rStyle w:val="normaltextrun"/>
        </w:rPr>
      </w:pPr>
      <w:r>
        <w:rPr>
          <w:rStyle w:val="normaltextrun"/>
          <w:noProof/>
        </w:rPr>
        <w:drawing>
          <wp:inline distT="0" distB="0" distL="0" distR="0" wp14:anchorId="3F141861" wp14:editId="4CA49FF0">
            <wp:extent cx="58483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5B94857E" w14:textId="7A21C574" w:rsidR="00B50F7C" w:rsidRDefault="00B50F7C" w:rsidP="00B50F7C">
      <w:pPr>
        <w:pStyle w:val="SAGETableSource"/>
        <w:rPr>
          <w:rStyle w:val="normaltextrun"/>
        </w:rPr>
      </w:pPr>
      <w:r>
        <w:rPr>
          <w:rStyle w:val="normaltextrun"/>
        </w:rPr>
        <w:t>Example Installation Folder</w:t>
      </w:r>
    </w:p>
    <w:p w14:paraId="22A33064" w14:textId="2B6F1C73" w:rsidR="00B50F7C" w:rsidRDefault="00B50F7C" w:rsidP="00B50F7C">
      <w:pPr>
        <w:pStyle w:val="SAGEBodyText"/>
        <w:rPr>
          <w:rStyle w:val="normaltextrun"/>
        </w:rPr>
      </w:pPr>
      <w:r>
        <w:rPr>
          <w:rStyle w:val="normaltextrun"/>
        </w:rPr>
        <w:t xml:space="preserve">This document will only address the contents of the </w:t>
      </w:r>
      <w:proofErr w:type="spellStart"/>
      <w:r w:rsidRPr="00144615">
        <w:rPr>
          <w:rStyle w:val="normaltextrun"/>
          <w:b/>
          <w:i/>
        </w:rPr>
        <w:t>GlobalSearchWindowService</w:t>
      </w:r>
      <w:proofErr w:type="spellEnd"/>
      <w:r>
        <w:rPr>
          <w:rStyle w:val="normaltextrun"/>
        </w:rPr>
        <w:t xml:space="preserve"> folder</w:t>
      </w:r>
      <w:r w:rsidR="00AC2536">
        <w:rPr>
          <w:rStyle w:val="normaltextrun"/>
        </w:rPr>
        <w:t xml:space="preserve"> as this folder contains all the folders and files consumed by the service. This is the only area that will require modifications for affecting the Global Search feature.</w:t>
      </w:r>
    </w:p>
    <w:p w14:paraId="0BD85288" w14:textId="64CB6067" w:rsidR="007A3231" w:rsidRDefault="00AC2536" w:rsidP="00D74334">
      <w:pPr>
        <w:pStyle w:val="SAGEAdmonitionWarning"/>
        <w:ind w:left="0"/>
      </w:pPr>
      <w:r>
        <w:t>Changes to Sage</w:t>
      </w:r>
      <w:r w:rsidR="007A7F2A">
        <w:t xml:space="preserve"> 300 metadata is not recommended for any folder or file </w:t>
      </w:r>
      <w:r w:rsidR="007A7F2A" w:rsidRPr="007A7F2A">
        <w:rPr>
          <w:b/>
          <w:i/>
        </w:rPr>
        <w:t>except</w:t>
      </w:r>
      <w:r w:rsidR="007A7F2A">
        <w:t xml:space="preserve"> the files located in the modules folder. And, these should be modified with caution.</w:t>
      </w:r>
    </w:p>
    <w:p w14:paraId="621832AA" w14:textId="77777777" w:rsidR="00895A86" w:rsidRDefault="00895A86" w:rsidP="00AC2536">
      <w:pPr>
        <w:pStyle w:val="SAGEBodyText"/>
        <w:rPr>
          <w:rStyle w:val="normaltextrun"/>
        </w:rPr>
      </w:pPr>
    </w:p>
    <w:p w14:paraId="66ED5900" w14:textId="32E6FA2C" w:rsidR="00AC2536" w:rsidRDefault="00AC2536" w:rsidP="00AC2536">
      <w:pPr>
        <w:pStyle w:val="SAGEBodyText"/>
        <w:rPr>
          <w:rStyle w:val="normaltextrun"/>
        </w:rPr>
      </w:pPr>
      <w:r>
        <w:rPr>
          <w:rStyle w:val="normaltextrun"/>
        </w:rPr>
        <w:t xml:space="preserve">Additionally, the installation also installs the </w:t>
      </w:r>
      <w:proofErr w:type="spellStart"/>
      <w:r w:rsidRPr="00144615">
        <w:rPr>
          <w:rStyle w:val="normaltextrun"/>
          <w:b/>
          <w:i/>
        </w:rPr>
        <w:t>GlobalSearchService</w:t>
      </w:r>
      <w:proofErr w:type="spellEnd"/>
      <w:r>
        <w:rPr>
          <w:rStyle w:val="normaltextrun"/>
        </w:rPr>
        <w:t>.</w:t>
      </w:r>
    </w:p>
    <w:p w14:paraId="7CBE4BB0" w14:textId="13A720DC" w:rsidR="00AC2536" w:rsidRDefault="00AC2536" w:rsidP="00AC2536">
      <w:pPr>
        <w:pStyle w:val="SAGEBodyText"/>
      </w:pPr>
      <w:r>
        <w:rPr>
          <w:noProof/>
        </w:rPr>
        <w:drawing>
          <wp:inline distT="0" distB="0" distL="0" distR="0" wp14:anchorId="28841C04" wp14:editId="0430E755">
            <wp:extent cx="585343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430" cy="1683385"/>
                    </a:xfrm>
                    <a:prstGeom prst="rect">
                      <a:avLst/>
                    </a:prstGeom>
                  </pic:spPr>
                </pic:pic>
              </a:graphicData>
            </a:graphic>
          </wp:inline>
        </w:drawing>
      </w:r>
    </w:p>
    <w:p w14:paraId="41B17D58" w14:textId="0B21173D" w:rsidR="00AC2536" w:rsidRDefault="00AC2536" w:rsidP="00AC2536">
      <w:pPr>
        <w:pStyle w:val="SAGETableSource"/>
        <w:rPr>
          <w:rStyle w:val="normaltextrun"/>
        </w:rPr>
      </w:pPr>
      <w:r>
        <w:rPr>
          <w:rStyle w:val="normaltextrun"/>
        </w:rPr>
        <w:t>Global Search Service</w:t>
      </w:r>
    </w:p>
    <w:p w14:paraId="0F8540A7" w14:textId="4E3614D6" w:rsidR="007A7F2A" w:rsidRDefault="007A7F2A">
      <w:pPr>
        <w:spacing w:after="200" w:line="0" w:lineRule="auto"/>
        <w:rPr>
          <w:rStyle w:val="normaltextrun"/>
        </w:rPr>
      </w:pPr>
      <w:r>
        <w:rPr>
          <w:rStyle w:val="normaltextrun"/>
        </w:rPr>
        <w:br w:type="page"/>
      </w:r>
    </w:p>
    <w:p w14:paraId="0BCA27B8" w14:textId="77777777" w:rsidR="00120E55" w:rsidRDefault="00120E55">
      <w:pPr>
        <w:spacing w:after="200" w:line="0" w:lineRule="auto"/>
        <w:rPr>
          <w:rStyle w:val="normaltextrun"/>
          <w:i/>
          <w:color w:val="51534A"/>
          <w:sz w:val="16"/>
          <w:lang w:val="en-US"/>
        </w:rPr>
      </w:pPr>
    </w:p>
    <w:p w14:paraId="0DA4513F" w14:textId="637FF1E3" w:rsidR="00AC2536" w:rsidRDefault="007A7F2A" w:rsidP="006644CB">
      <w:pPr>
        <w:pStyle w:val="SAGEHeading2"/>
      </w:pPr>
      <w:bookmarkStart w:id="6" w:name="_Toc77153855"/>
      <w:r>
        <w:t>Modules Folder</w:t>
      </w:r>
      <w:bookmarkEnd w:id="6"/>
    </w:p>
    <w:p w14:paraId="06E24973" w14:textId="77777777" w:rsidR="00CB2BFE" w:rsidRDefault="00CB2BFE" w:rsidP="007A7F2A">
      <w:pPr>
        <w:pStyle w:val="SAGEBodyText"/>
        <w:rPr>
          <w:rStyle w:val="normaltextrun"/>
        </w:rPr>
      </w:pPr>
    </w:p>
    <w:p w14:paraId="3E6F72F2" w14:textId="418ADA37" w:rsidR="007A7F2A" w:rsidRDefault="007A7F2A" w:rsidP="007A7F2A">
      <w:pPr>
        <w:pStyle w:val="SAGEBodyText"/>
        <w:rPr>
          <w:rStyle w:val="normaltextrun"/>
        </w:rPr>
      </w:pPr>
      <w:r>
        <w:rPr>
          <w:rStyle w:val="normaltextrun"/>
        </w:rPr>
        <w:t xml:space="preserve">The </w:t>
      </w:r>
      <w:r w:rsidRPr="00144615">
        <w:rPr>
          <w:rStyle w:val="normaltextrun"/>
          <w:b/>
          <w:i/>
        </w:rPr>
        <w:t>modules</w:t>
      </w:r>
      <w:r>
        <w:rPr>
          <w:rStyle w:val="normaltextrun"/>
        </w:rPr>
        <w:t xml:space="preserve"> folder is where the metadata resides for the module configurations.</w:t>
      </w:r>
    </w:p>
    <w:p w14:paraId="63A20EEF" w14:textId="6D41C50E" w:rsidR="007A7F2A" w:rsidRDefault="007A7F2A" w:rsidP="007A7F2A">
      <w:pPr>
        <w:pStyle w:val="SAGEBodyText"/>
      </w:pPr>
      <w:r>
        <w:rPr>
          <w:noProof/>
        </w:rPr>
        <w:drawing>
          <wp:inline distT="0" distB="0" distL="0" distR="0" wp14:anchorId="7EF03B74" wp14:editId="2D29BA45">
            <wp:extent cx="584835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847850"/>
                    </a:xfrm>
                    <a:prstGeom prst="rect">
                      <a:avLst/>
                    </a:prstGeom>
                    <a:noFill/>
                    <a:ln>
                      <a:noFill/>
                    </a:ln>
                  </pic:spPr>
                </pic:pic>
              </a:graphicData>
            </a:graphic>
          </wp:inline>
        </w:drawing>
      </w:r>
    </w:p>
    <w:p w14:paraId="0B07EAB1" w14:textId="301BF0EE" w:rsidR="00CB2BFE" w:rsidRDefault="00CB2BFE" w:rsidP="00CB2BFE">
      <w:pPr>
        <w:pStyle w:val="SAGETableSource"/>
        <w:rPr>
          <w:rStyle w:val="normaltextrun"/>
        </w:rPr>
      </w:pPr>
      <w:r>
        <w:rPr>
          <w:rStyle w:val="normaltextrun"/>
        </w:rPr>
        <w:t>Module Configuration Files</w:t>
      </w:r>
    </w:p>
    <w:p w14:paraId="4F0CB36A" w14:textId="3DCCC02D" w:rsidR="007A7F2A" w:rsidRDefault="007A7F2A" w:rsidP="007A7F2A">
      <w:pPr>
        <w:pStyle w:val="SAGEBodyText"/>
        <w:rPr>
          <w:rStyle w:val="normaltextrun"/>
        </w:rPr>
      </w:pPr>
      <w:r>
        <w:rPr>
          <w:rStyle w:val="normaltextrun"/>
        </w:rPr>
        <w:t>These metadata files contain the Global Search configurations per module. Modifying these files will affect the searchable contents for each entity in the module.</w:t>
      </w:r>
    </w:p>
    <w:p w14:paraId="1C2A4DF0" w14:textId="2B31787C" w:rsidR="00405CA5" w:rsidRDefault="006A57D9" w:rsidP="00405CA5">
      <w:pPr>
        <w:pStyle w:val="SAGEAdmonitionWarning"/>
        <w:ind w:left="0"/>
      </w:pPr>
      <w:r>
        <w:t>Sage 300 module configuration files should be copied elsewhere for safety before modification.</w:t>
      </w:r>
    </w:p>
    <w:p w14:paraId="130574A1" w14:textId="031E23AE" w:rsidR="007A7F2A" w:rsidRDefault="007A7F2A" w:rsidP="007A7F2A">
      <w:pPr>
        <w:pStyle w:val="SAGEBodyText"/>
        <w:rPr>
          <w:rStyle w:val="normaltextrun"/>
        </w:rPr>
      </w:pPr>
      <w:r>
        <w:rPr>
          <w:rStyle w:val="normaltextrun"/>
        </w:rPr>
        <w:t xml:space="preserve">This is where a partner or ISV will add their module configuration file </w:t>
      </w:r>
      <w:r w:rsidR="006A57D9">
        <w:rPr>
          <w:rStyle w:val="normaltextrun"/>
        </w:rPr>
        <w:t>for</w:t>
      </w:r>
      <w:r>
        <w:rPr>
          <w:rStyle w:val="normaltextrun"/>
        </w:rPr>
        <w:t xml:space="preserve"> their module to participate in the feature.</w:t>
      </w:r>
    </w:p>
    <w:p w14:paraId="6B34E2B2" w14:textId="77777777" w:rsidR="007A7F2A" w:rsidRPr="007A7F2A" w:rsidRDefault="007A7F2A" w:rsidP="007A7F2A">
      <w:pPr>
        <w:pStyle w:val="SAGEBodyText"/>
      </w:pPr>
    </w:p>
    <w:p w14:paraId="04E2D7FE" w14:textId="01C448C0" w:rsidR="00DF4C50" w:rsidRDefault="00144615" w:rsidP="00144615">
      <w:pPr>
        <w:pStyle w:val="SAGEHeading1"/>
        <w:framePr w:h="976" w:hRule="exact" w:wrap="around"/>
      </w:pPr>
      <w:bookmarkStart w:id="7" w:name="_Toc77153856"/>
      <w:r>
        <w:lastRenderedPageBreak/>
        <w:t>Module Configuration Files</w:t>
      </w:r>
      <w:bookmarkEnd w:id="7"/>
    </w:p>
    <w:p w14:paraId="0D84E1AD" w14:textId="5A25A103" w:rsidR="00C4156E" w:rsidRDefault="00C4156E" w:rsidP="00144615">
      <w:pPr>
        <w:pStyle w:val="SAGEHeading1Follow"/>
        <w:framePr w:h="976" w:hRule="exact" w:wrap="around"/>
      </w:pPr>
    </w:p>
    <w:p w14:paraId="3B5988B3" w14:textId="7D8462E8" w:rsidR="00144615" w:rsidRPr="00144615" w:rsidRDefault="00144615" w:rsidP="00144615">
      <w:pPr>
        <w:pStyle w:val="SAGEBodyText"/>
        <w:rPr>
          <w:rStyle w:val="eop"/>
        </w:rPr>
      </w:pPr>
      <w:r w:rsidRPr="00144615">
        <w:rPr>
          <w:rStyle w:val="normaltextrun"/>
        </w:rPr>
        <w:t>In the modules folder, each XML file is associated to a module in Sage 300</w:t>
      </w:r>
      <w:r>
        <w:rPr>
          <w:rStyle w:val="normaltextrun"/>
        </w:rPr>
        <w:t xml:space="preserve"> for which there is a Solr search entity</w:t>
      </w:r>
      <w:r w:rsidRPr="00144615">
        <w:rPr>
          <w:rStyle w:val="normaltextrun"/>
        </w:rPr>
        <w:t>. This is just a naming convention and the name of the file is not important.</w:t>
      </w:r>
      <w:r w:rsidRPr="00144615">
        <w:rPr>
          <w:rStyle w:val="eop"/>
        </w:rPr>
        <w:t> </w:t>
      </w:r>
    </w:p>
    <w:p w14:paraId="7ECD3B34" w14:textId="77777777" w:rsidR="00144615" w:rsidRPr="00144615" w:rsidRDefault="00144615" w:rsidP="00144615">
      <w:pPr>
        <w:pStyle w:val="SAGEBodyText"/>
      </w:pPr>
    </w:p>
    <w:p w14:paraId="74DE0B1F" w14:textId="2B57A5E3" w:rsidR="00144615" w:rsidRPr="00144615" w:rsidRDefault="00144615" w:rsidP="00144615">
      <w:pPr>
        <w:pStyle w:val="SAGEBodyText"/>
        <w:rPr>
          <w:rStyle w:val="eop"/>
        </w:rPr>
      </w:pPr>
      <w:r w:rsidRPr="00144615">
        <w:rPr>
          <w:rStyle w:val="normaltextrun"/>
        </w:rPr>
        <w:t>The file format is loosely based on the Solr data configuration file with extra contents that Sage 300 uses for security and display.</w:t>
      </w:r>
      <w:r w:rsidRPr="00144615">
        <w:rPr>
          <w:rStyle w:val="eop"/>
        </w:rPr>
        <w:t> </w:t>
      </w:r>
      <w:r>
        <w:rPr>
          <w:rStyle w:val="eop"/>
        </w:rPr>
        <w:t>This separation from the main Solr configuration file allows partners and ISVs to participate in the feature as well as simplifying the metadata that must be created or modified.</w:t>
      </w:r>
    </w:p>
    <w:p w14:paraId="055DAB23" w14:textId="78ED7B24" w:rsidR="00144615" w:rsidRDefault="00144615" w:rsidP="00144615">
      <w:pPr>
        <w:pStyle w:val="SAGEBodyText"/>
        <w:rPr>
          <w:rStyle w:val="eop"/>
        </w:rPr>
      </w:pPr>
      <w:r w:rsidRPr="00144615">
        <w:rPr>
          <w:rStyle w:val="normaltextrun"/>
        </w:rPr>
        <w:t xml:space="preserve">Let’s start by opening </w:t>
      </w:r>
      <w:r>
        <w:rPr>
          <w:rStyle w:val="normaltextrun"/>
        </w:rPr>
        <w:t xml:space="preserve">the </w:t>
      </w:r>
      <w:r w:rsidRPr="00144615">
        <w:rPr>
          <w:rStyle w:val="normaltextrun"/>
          <w:b/>
          <w:i/>
        </w:rPr>
        <w:t xml:space="preserve">AP.xml </w:t>
      </w:r>
      <w:r>
        <w:rPr>
          <w:rStyle w:val="normaltextrun"/>
        </w:rPr>
        <w:t>to show its contents</w:t>
      </w:r>
      <w:r w:rsidRPr="00144615">
        <w:rPr>
          <w:rStyle w:val="normaltextrun"/>
        </w:rPr>
        <w:t>.</w:t>
      </w:r>
      <w:r w:rsidRPr="00144615">
        <w:rPr>
          <w:rStyle w:val="eop"/>
        </w:rPr>
        <w:t> </w:t>
      </w:r>
    </w:p>
    <w:p w14:paraId="499A1362" w14:textId="77777777" w:rsidR="00CB2BFE" w:rsidRPr="00144615" w:rsidRDefault="00CB2BFE" w:rsidP="00144615">
      <w:pPr>
        <w:pStyle w:val="SAGEBodyText"/>
      </w:pPr>
    </w:p>
    <w:p w14:paraId="77D8297E" w14:textId="361D9854" w:rsidR="00144615" w:rsidRDefault="00144615" w:rsidP="00144615">
      <w:pPr>
        <w:pStyle w:val="SAGEBodyText"/>
        <w:rPr>
          <w:rStyle w:val="normaltextrun"/>
        </w:rPr>
      </w:pPr>
      <w:r>
        <w:rPr>
          <w:rStyle w:val="normaltextrun"/>
          <w:noProof/>
        </w:rPr>
        <w:drawing>
          <wp:inline distT="0" distB="0" distL="0" distR="0" wp14:anchorId="73DD34DA" wp14:editId="6C0B9D8E">
            <wp:extent cx="5853430" cy="5291305"/>
            <wp:effectExtent l="0" t="0" r="0" b="5080"/>
            <wp:docPr id="9" name="Picture 9" descr="C:\Users\jcthomas\AppData\Local\Microsoft\Windows\INetCache\Content.MSO\FEA9EE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thomas\AppData\Local\Microsoft\Windows\INetCache\Content.MSO\FEA9EE8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3430" cy="5291305"/>
                    </a:xfrm>
                    <a:prstGeom prst="rect">
                      <a:avLst/>
                    </a:prstGeom>
                    <a:noFill/>
                    <a:ln>
                      <a:noFill/>
                    </a:ln>
                  </pic:spPr>
                </pic:pic>
              </a:graphicData>
            </a:graphic>
          </wp:inline>
        </w:drawing>
      </w:r>
    </w:p>
    <w:p w14:paraId="3EC1378A" w14:textId="25F78730" w:rsidR="00CB2BFE" w:rsidRDefault="00CB2BFE" w:rsidP="00CB2BFE">
      <w:pPr>
        <w:pStyle w:val="SAGETableSource"/>
        <w:rPr>
          <w:rStyle w:val="normaltextrun"/>
        </w:rPr>
      </w:pPr>
      <w:r>
        <w:rPr>
          <w:rStyle w:val="normaltextrun"/>
        </w:rPr>
        <w:t>AP.xml</w:t>
      </w:r>
    </w:p>
    <w:p w14:paraId="60A1A529" w14:textId="3A7F5E25" w:rsidR="00CB2BFE" w:rsidRDefault="00CB2BFE">
      <w:pPr>
        <w:spacing w:after="200" w:line="0" w:lineRule="auto"/>
        <w:rPr>
          <w:rStyle w:val="normaltextrun"/>
          <w:i/>
          <w:color w:val="51534A"/>
          <w:sz w:val="16"/>
          <w:lang w:val="en-US"/>
        </w:rPr>
      </w:pPr>
      <w:r>
        <w:rPr>
          <w:rStyle w:val="normaltextrun"/>
        </w:rPr>
        <w:br w:type="page"/>
      </w:r>
    </w:p>
    <w:p w14:paraId="7817659D" w14:textId="3EA381BC" w:rsidR="00CB2BFE" w:rsidRDefault="00CB2BFE" w:rsidP="00CB2BFE">
      <w:pPr>
        <w:pStyle w:val="SAGEHeading2"/>
        <w:rPr>
          <w:rStyle w:val="normaltextrun"/>
        </w:rPr>
      </w:pPr>
      <w:bookmarkStart w:id="8" w:name="_Toc77153857"/>
      <w:r>
        <w:rPr>
          <w:rStyle w:val="normaltextrun"/>
        </w:rPr>
        <w:lastRenderedPageBreak/>
        <w:t>Elements</w:t>
      </w:r>
      <w:bookmarkEnd w:id="8"/>
    </w:p>
    <w:p w14:paraId="72FF801E" w14:textId="77777777" w:rsidR="00CB2BFE" w:rsidRDefault="00CB2BFE" w:rsidP="00CB2BFE">
      <w:pPr>
        <w:spacing w:line="240" w:lineRule="auto"/>
        <w:textAlignment w:val="baseline"/>
        <w:rPr>
          <w:rFonts w:ascii="Calibri" w:eastAsia="Times New Roman" w:hAnsi="Calibri" w:cs="Calibri"/>
          <w:lang w:val="en-US"/>
        </w:rPr>
      </w:pPr>
    </w:p>
    <w:p w14:paraId="6638C103" w14:textId="4E0208B2" w:rsidR="00CB2BFE" w:rsidRPr="00CB2BFE" w:rsidRDefault="00CB2BFE" w:rsidP="00CB2BFE">
      <w:pPr>
        <w:pStyle w:val="SAGEBodyText"/>
        <w:rPr>
          <w:rFonts w:ascii="Segoe UI" w:hAnsi="Segoe UI" w:cs="Segoe UI"/>
          <w:sz w:val="18"/>
          <w:szCs w:val="18"/>
        </w:rPr>
      </w:pPr>
      <w:r w:rsidRPr="00CB2BFE">
        <w:t>All module configuration xml files will have the root </w:t>
      </w:r>
      <w:r w:rsidRPr="00CB2BFE">
        <w:rPr>
          <w:b/>
          <w:i/>
        </w:rPr>
        <w:t>&lt;</w:t>
      </w:r>
      <w:proofErr w:type="spellStart"/>
      <w:r w:rsidRPr="00CB2BFE">
        <w:rPr>
          <w:b/>
          <w:i/>
        </w:rPr>
        <w:t>dataConfig</w:t>
      </w:r>
      <w:proofErr w:type="spellEnd"/>
      <w:r w:rsidRPr="00CB2BFE">
        <w:rPr>
          <w:b/>
          <w:i/>
        </w:rPr>
        <w:t>&gt;</w:t>
      </w:r>
      <w:r w:rsidRPr="00CB2BFE">
        <w:t> element. Within that, there are </w:t>
      </w:r>
      <w:r>
        <w:t xml:space="preserve">the </w:t>
      </w:r>
      <w:r w:rsidRPr="00CB2BFE">
        <w:rPr>
          <w:b/>
          <w:i/>
        </w:rPr>
        <w:t>&lt;script&gt;</w:t>
      </w:r>
      <w:r w:rsidRPr="00CB2BFE">
        <w:t>, </w:t>
      </w:r>
      <w:r w:rsidRPr="00CB2BFE">
        <w:rPr>
          <w:b/>
          <w:i/>
        </w:rPr>
        <w:t>&lt;document&gt;</w:t>
      </w:r>
      <w:r w:rsidRPr="00CB2BFE">
        <w:t> and </w:t>
      </w:r>
      <w:r w:rsidRPr="00CB2BFE">
        <w:rPr>
          <w:b/>
          <w:i/>
        </w:rPr>
        <w:t>&lt;extra&gt;</w:t>
      </w:r>
      <w:r>
        <w:rPr>
          <w:b/>
          <w:i/>
        </w:rPr>
        <w:t xml:space="preserve"> </w:t>
      </w:r>
      <w:r>
        <w:t>elements:</w:t>
      </w:r>
      <w:r w:rsidRPr="00CB2BFE">
        <w:t> </w:t>
      </w:r>
    </w:p>
    <w:p w14:paraId="7CAD2829" w14:textId="66F98EA4" w:rsidR="00CB2BFE" w:rsidRDefault="007C51E4" w:rsidP="000A3735">
      <w:pPr>
        <w:pStyle w:val="SAGEBullet1"/>
        <w:numPr>
          <w:ilvl w:val="1"/>
          <w:numId w:val="4"/>
        </w:numPr>
      </w:pPr>
      <w:r>
        <w:t>s</w:t>
      </w:r>
      <w:r w:rsidR="00CB2BFE" w:rsidRPr="00CB2BFE">
        <w:t>cript</w:t>
      </w:r>
    </w:p>
    <w:p w14:paraId="2A517E03" w14:textId="71CA84CF" w:rsidR="00CB2BFE" w:rsidRDefault="00CB2BFE" w:rsidP="00CB2BFE">
      <w:pPr>
        <w:pStyle w:val="SAGEBullet1"/>
        <w:numPr>
          <w:ilvl w:val="2"/>
          <w:numId w:val="4"/>
        </w:numPr>
      </w:pPr>
      <w:r w:rsidRPr="00CB2BFE">
        <w:t xml:space="preserve">Support using </w:t>
      </w:r>
      <w:r>
        <w:t>JavaScript</w:t>
      </w:r>
      <w:r w:rsidRPr="00CB2BFE">
        <w:t xml:space="preserve"> to add or modify data after getting from database </w:t>
      </w:r>
    </w:p>
    <w:p w14:paraId="1261D55A" w14:textId="0390581B" w:rsidR="00CB2BFE" w:rsidRPr="00CB2BFE" w:rsidRDefault="00CB2BFE" w:rsidP="00CB2BFE">
      <w:pPr>
        <w:pStyle w:val="SAGEAdmonitionWarning"/>
      </w:pPr>
      <w:r>
        <w:rPr>
          <w:rStyle w:val="normaltextrun"/>
          <w:rFonts w:ascii="Calibri" w:hAnsi="Calibri" w:cs="Calibri"/>
          <w:color w:val="000000"/>
          <w:shd w:val="clear" w:color="auto" w:fill="FFFFFF"/>
        </w:rPr>
        <w:t xml:space="preserve">Although using JavaScript to manipulate data is supported in Solr, the current design of Global Search does not see the need at this point. However, third parties or system integrators might be able to make use of it. Please refer </w:t>
      </w:r>
      <w:r w:rsidR="003A041B">
        <w:rPr>
          <w:rStyle w:val="normaltextrun"/>
          <w:rFonts w:ascii="Calibri" w:hAnsi="Calibri" w:cs="Calibri"/>
          <w:color w:val="000000"/>
          <w:shd w:val="clear" w:color="auto" w:fill="FFFFFF"/>
        </w:rPr>
        <w:t>to this link for additional details:</w:t>
      </w:r>
      <w:r>
        <w:rPr>
          <w:rStyle w:val="normaltextrun"/>
          <w:rFonts w:ascii="Calibri" w:hAnsi="Calibri" w:cs="Calibri"/>
          <w:color w:val="000000"/>
          <w:shd w:val="clear" w:color="auto" w:fill="FFFFFF"/>
        </w:rPr>
        <w:t> </w:t>
      </w:r>
      <w:hyperlink r:id="rId42" w:tgtFrame="_blank" w:history="1">
        <w:r>
          <w:rPr>
            <w:rStyle w:val="normaltextrun"/>
            <w:rFonts w:ascii="Calibri" w:hAnsi="Calibri" w:cs="Calibri"/>
            <w:color w:val="0563C1"/>
            <w:u w:val="single"/>
            <w:shd w:val="clear" w:color="auto" w:fill="FFFFFF"/>
          </w:rPr>
          <w:t>https://wiki.apache.org/solr/DataImportHandler#ScriptTransformer</w:t>
        </w:r>
      </w:hyperlink>
      <w:r>
        <w:rPr>
          <w:rStyle w:val="eop"/>
          <w:rFonts w:ascii="Calibri" w:hAnsi="Calibri" w:cs="Calibri"/>
          <w:color w:val="000000"/>
          <w:shd w:val="clear" w:color="auto" w:fill="FFFFFF"/>
        </w:rPr>
        <w:t> </w:t>
      </w:r>
    </w:p>
    <w:p w14:paraId="161222B4" w14:textId="3D6D5B95" w:rsidR="00CB2BFE" w:rsidRDefault="007C51E4" w:rsidP="00CB2BFE">
      <w:pPr>
        <w:pStyle w:val="SAGEBullet1"/>
      </w:pPr>
      <w:r>
        <w:t>d</w:t>
      </w:r>
      <w:r w:rsidR="00CB2BFE" w:rsidRPr="00CB2BFE">
        <w:t>ocument</w:t>
      </w:r>
    </w:p>
    <w:p w14:paraId="135BFE7A" w14:textId="03306F06" w:rsidR="00CB2BFE" w:rsidRPr="00CB2BFE" w:rsidRDefault="00CB2BFE" w:rsidP="00CB2BFE">
      <w:pPr>
        <w:pStyle w:val="SAGEBullet1"/>
        <w:numPr>
          <w:ilvl w:val="1"/>
          <w:numId w:val="4"/>
        </w:numPr>
      </w:pPr>
      <w:r>
        <w:t>A</w:t>
      </w:r>
      <w:r w:rsidRPr="00CB2BFE">
        <w:t>ll entities defined in this file </w:t>
      </w:r>
    </w:p>
    <w:p w14:paraId="72C11918" w14:textId="46FEC36E" w:rsidR="00CB2BFE" w:rsidRDefault="007C51E4" w:rsidP="00CB2BFE">
      <w:pPr>
        <w:pStyle w:val="SAGEBullet1"/>
      </w:pPr>
      <w:r>
        <w:t>e</w:t>
      </w:r>
      <w:r w:rsidR="00CB2BFE" w:rsidRPr="00CB2BFE">
        <w:t>xtra</w:t>
      </w:r>
    </w:p>
    <w:p w14:paraId="4B3E4970" w14:textId="108F93F7" w:rsidR="00CB2BFE" w:rsidRPr="00CB2BFE" w:rsidRDefault="00CB2BFE" w:rsidP="00CB2BFE">
      <w:pPr>
        <w:pStyle w:val="SAGEBullet1"/>
        <w:numPr>
          <w:ilvl w:val="1"/>
          <w:numId w:val="4"/>
        </w:numPr>
      </w:pPr>
      <w:r>
        <w:t>C</w:t>
      </w:r>
      <w:r w:rsidRPr="00CB2BFE">
        <w:t>ontains all matching entities defined in</w:t>
      </w:r>
      <w:r>
        <w:t xml:space="preserve"> the</w:t>
      </w:r>
      <w:r w:rsidRPr="00CB2BFE">
        <w:t> </w:t>
      </w:r>
      <w:r w:rsidR="007C51E4" w:rsidRPr="007C51E4">
        <w:rPr>
          <w:b/>
          <w:i/>
        </w:rPr>
        <w:t>&lt;</w:t>
      </w:r>
      <w:r w:rsidR="007C51E4">
        <w:rPr>
          <w:b/>
          <w:i/>
        </w:rPr>
        <w:t>d</w:t>
      </w:r>
      <w:r w:rsidRPr="00CB2BFE">
        <w:rPr>
          <w:b/>
          <w:i/>
        </w:rPr>
        <w:t>ocument</w:t>
      </w:r>
      <w:r w:rsidR="007C51E4">
        <w:rPr>
          <w:b/>
          <w:i/>
        </w:rPr>
        <w:t>&gt;</w:t>
      </w:r>
      <w:r w:rsidRPr="00CB2BFE">
        <w:t> </w:t>
      </w:r>
      <w:r>
        <w:t xml:space="preserve">element </w:t>
      </w:r>
      <w:r w:rsidRPr="00CB2BFE">
        <w:t>to support security, ordering, and localization. </w:t>
      </w:r>
    </w:p>
    <w:p w14:paraId="28699D1E" w14:textId="129A8241" w:rsidR="00CB2BFE" w:rsidRDefault="007C51E4" w:rsidP="007C51E4">
      <w:pPr>
        <w:pStyle w:val="SAGEHeading3"/>
        <w:rPr>
          <w:rStyle w:val="normaltextrun"/>
        </w:rPr>
      </w:pPr>
      <w:bookmarkStart w:id="9" w:name="_Toc77153858"/>
      <w:r>
        <w:rPr>
          <w:rStyle w:val="normaltextrun"/>
        </w:rPr>
        <w:t>Document Element</w:t>
      </w:r>
      <w:bookmarkEnd w:id="9"/>
    </w:p>
    <w:p w14:paraId="4C83AB2A" w14:textId="7031FBAF" w:rsidR="007C51E4" w:rsidRDefault="007C51E4" w:rsidP="007C51E4">
      <w:pPr>
        <w:pStyle w:val="SAGEBodyText"/>
      </w:pPr>
      <w:r>
        <w:t xml:space="preserve">The </w:t>
      </w:r>
      <w:r w:rsidRPr="007C51E4">
        <w:rPr>
          <w:b/>
          <w:i/>
        </w:rPr>
        <w:t>&lt;document&gt;</w:t>
      </w:r>
      <w:r>
        <w:t xml:space="preserve"> element contains an </w:t>
      </w:r>
      <w:r w:rsidRPr="007C51E4">
        <w:rPr>
          <w:b/>
          <w:i/>
        </w:rPr>
        <w:t>&lt;entity&gt;</w:t>
      </w:r>
      <w:r>
        <w:t xml:space="preserve"> element that uniquely defines an item to be searched:</w:t>
      </w:r>
    </w:p>
    <w:p w14:paraId="48915E83" w14:textId="78790C2D" w:rsidR="00CF481A" w:rsidRDefault="00CF481A" w:rsidP="007C51E4">
      <w:pPr>
        <w:pStyle w:val="SAGEBodyText"/>
      </w:pPr>
      <w:r>
        <w:rPr>
          <w:noProof/>
        </w:rPr>
        <w:drawing>
          <wp:inline distT="0" distB="0" distL="0" distR="0" wp14:anchorId="216617A5" wp14:editId="2F128935">
            <wp:extent cx="6324600" cy="3071049"/>
            <wp:effectExtent l="0" t="0" r="0" b="0"/>
            <wp:docPr id="10" name="Picture 10" descr="C:\Users\jcthomas\AppData\Local\Microsoft\Windows\INetCache\Content.MSO\1B1E3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thomas\AppData\Local\Microsoft\Windows\INetCache\Content.MSO\1B1E30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2106" cy="3079550"/>
                    </a:xfrm>
                    <a:prstGeom prst="rect">
                      <a:avLst/>
                    </a:prstGeom>
                    <a:noFill/>
                    <a:ln>
                      <a:noFill/>
                    </a:ln>
                  </pic:spPr>
                </pic:pic>
              </a:graphicData>
            </a:graphic>
          </wp:inline>
        </w:drawing>
      </w:r>
    </w:p>
    <w:p w14:paraId="795D0FFB" w14:textId="0E21BC53" w:rsidR="00CF481A" w:rsidRDefault="00CF481A" w:rsidP="00CF481A">
      <w:pPr>
        <w:pStyle w:val="SAGETableSource"/>
        <w:rPr>
          <w:rStyle w:val="normaltextrun"/>
        </w:rPr>
      </w:pPr>
      <w:proofErr w:type="spellStart"/>
      <w:r>
        <w:rPr>
          <w:rStyle w:val="normaltextrun"/>
        </w:rPr>
        <w:t>apinvoice</w:t>
      </w:r>
      <w:proofErr w:type="spellEnd"/>
      <w:r>
        <w:rPr>
          <w:rStyle w:val="normaltextrun"/>
        </w:rPr>
        <w:t xml:space="preserve"> Entity</w:t>
      </w:r>
    </w:p>
    <w:p w14:paraId="6AADE2F4" w14:textId="198DE771" w:rsidR="00D867A6" w:rsidRDefault="00D867A6">
      <w:pPr>
        <w:spacing w:after="200" w:line="0" w:lineRule="auto"/>
        <w:rPr>
          <w:lang w:val="en-US"/>
        </w:rPr>
      </w:pPr>
      <w:r>
        <w:br w:type="page"/>
      </w:r>
    </w:p>
    <w:p w14:paraId="56D5075E" w14:textId="1484C7D9" w:rsidR="00CF481A" w:rsidRDefault="000A3735" w:rsidP="007C51E4">
      <w:pPr>
        <w:pStyle w:val="SAGEBodyText"/>
      </w:pPr>
      <w:r>
        <w:lastRenderedPageBreak/>
        <w:t>An Entity is composed of a list of attributes and fields.</w:t>
      </w:r>
    </w:p>
    <w:p w14:paraId="4A38AF4E" w14:textId="77777777" w:rsidR="000A3735" w:rsidRDefault="000A3735" w:rsidP="000A3735">
      <w:pPr>
        <w:pStyle w:val="SAGETitleDate"/>
      </w:pPr>
    </w:p>
    <w:p w14:paraId="5F50209B" w14:textId="481C6341" w:rsidR="000A3735" w:rsidRDefault="000A3735" w:rsidP="000A3735">
      <w:pPr>
        <w:pStyle w:val="SAGETitleDate"/>
      </w:pPr>
      <w:r>
        <w:t>Attributes</w:t>
      </w:r>
    </w:p>
    <w:p w14:paraId="041894D3" w14:textId="77777777" w:rsidR="00D867A6" w:rsidRDefault="00D867A6" w:rsidP="000A3735">
      <w:pPr>
        <w:pStyle w:val="SAGETitleDate"/>
      </w:pPr>
    </w:p>
    <w:p w14:paraId="0EAF8FF5" w14:textId="1D2F36B0" w:rsidR="00D867A6" w:rsidRPr="00D867A6" w:rsidRDefault="00D867A6" w:rsidP="00D867A6">
      <w:pPr>
        <w:pStyle w:val="SAGEBullet1"/>
        <w:rPr>
          <w:rStyle w:val="normaltextrun"/>
        </w:rPr>
      </w:pPr>
      <w:r>
        <w:rPr>
          <w:rStyle w:val="normaltextrun"/>
        </w:rPr>
        <w:t>n</w:t>
      </w:r>
      <w:r w:rsidR="000A3735" w:rsidRPr="00D867A6">
        <w:rPr>
          <w:rStyle w:val="normaltextrun"/>
        </w:rPr>
        <w:t>ame</w:t>
      </w:r>
    </w:p>
    <w:p w14:paraId="7841F26D" w14:textId="77777777" w:rsidR="00D867A6" w:rsidRDefault="000A3735" w:rsidP="00D867A6">
      <w:pPr>
        <w:pStyle w:val="SAGEBullet1"/>
        <w:numPr>
          <w:ilvl w:val="1"/>
          <w:numId w:val="4"/>
        </w:numPr>
        <w:rPr>
          <w:rStyle w:val="normaltextrun"/>
        </w:rPr>
      </w:pPr>
      <w:r w:rsidRPr="00D867A6">
        <w:rPr>
          <w:rStyle w:val="normaltextrun"/>
        </w:rPr>
        <w:t>A unique identifier </w:t>
      </w:r>
      <w:r w:rsidRPr="00D867A6">
        <w:rPr>
          <w:rStyle w:val="normaltextrun"/>
          <w:b/>
          <w:i/>
        </w:rPr>
        <w:t>across all entities</w:t>
      </w:r>
      <w:r w:rsidRPr="00D867A6">
        <w:rPr>
          <w:rStyle w:val="normaltextrun"/>
        </w:rPr>
        <w:t> in the Global</w:t>
      </w:r>
      <w:r w:rsidR="00D867A6">
        <w:rPr>
          <w:rStyle w:val="normaltextrun"/>
        </w:rPr>
        <w:t xml:space="preserve"> </w:t>
      </w:r>
      <w:r w:rsidRPr="00D867A6">
        <w:rPr>
          <w:rStyle w:val="normaltextrun"/>
        </w:rPr>
        <w:t xml:space="preserve">Search </w:t>
      </w:r>
      <w:r w:rsidR="00D867A6">
        <w:rPr>
          <w:rStyle w:val="normaltextrun"/>
        </w:rPr>
        <w:t>metadata</w:t>
      </w:r>
      <w:r w:rsidRPr="00D867A6">
        <w:rPr>
          <w:rStyle w:val="normaltextrun"/>
        </w:rPr>
        <w:t xml:space="preserve">. </w:t>
      </w:r>
    </w:p>
    <w:p w14:paraId="717B9950" w14:textId="587C5202" w:rsidR="000A3735" w:rsidRPr="00D867A6" w:rsidRDefault="000A3735" w:rsidP="00D867A6">
      <w:pPr>
        <w:pStyle w:val="SAGEAdmonitionWarning"/>
      </w:pPr>
      <w:r w:rsidRPr="00D867A6">
        <w:rPr>
          <w:rStyle w:val="normaltextrun"/>
        </w:rPr>
        <w:t>It is suggested that it start with the module abbreviation combin</w:t>
      </w:r>
      <w:r w:rsidR="00D867A6">
        <w:rPr>
          <w:rStyle w:val="normaltextrun"/>
        </w:rPr>
        <w:t>ed</w:t>
      </w:r>
      <w:r w:rsidRPr="00D867A6">
        <w:rPr>
          <w:rStyle w:val="normaltextrun"/>
        </w:rPr>
        <w:t xml:space="preserve"> with its function</w:t>
      </w:r>
      <w:r w:rsidRPr="00D867A6">
        <w:rPr>
          <w:rStyle w:val="eop"/>
        </w:rPr>
        <w:t> </w:t>
      </w:r>
    </w:p>
    <w:p w14:paraId="684C6B96" w14:textId="3B7F05A7" w:rsidR="00D867A6" w:rsidRDefault="00D867A6" w:rsidP="00D867A6">
      <w:pPr>
        <w:pStyle w:val="SAGEBullet1"/>
        <w:rPr>
          <w:rStyle w:val="normaltextrun"/>
        </w:rPr>
      </w:pPr>
      <w:r>
        <w:rPr>
          <w:rStyle w:val="normaltextrun"/>
        </w:rPr>
        <w:t>t</w:t>
      </w:r>
      <w:r w:rsidR="000A3735" w:rsidRPr="00D867A6">
        <w:rPr>
          <w:rStyle w:val="normaltextrun"/>
        </w:rPr>
        <w:t>ransformer</w:t>
      </w:r>
    </w:p>
    <w:p w14:paraId="67E67D94" w14:textId="77777777" w:rsidR="00D867A6" w:rsidRDefault="000A3735" w:rsidP="00D867A6">
      <w:pPr>
        <w:pStyle w:val="SAGEBullet1"/>
        <w:numPr>
          <w:ilvl w:val="1"/>
          <w:numId w:val="4"/>
        </w:numPr>
        <w:rPr>
          <w:rStyle w:val="normaltextrun"/>
        </w:rPr>
      </w:pPr>
      <w:r w:rsidRPr="00D867A6">
        <w:rPr>
          <w:rStyle w:val="normaltextrun"/>
        </w:rPr>
        <w:t xml:space="preserve">For Global Search, only the </w:t>
      </w:r>
      <w:proofErr w:type="spellStart"/>
      <w:r w:rsidRPr="00D867A6">
        <w:rPr>
          <w:rStyle w:val="normaltextrun"/>
          <w:b/>
          <w:i/>
        </w:rPr>
        <w:t>RegexTransformation</w:t>
      </w:r>
      <w:proofErr w:type="spellEnd"/>
      <w:r w:rsidRPr="00D867A6">
        <w:rPr>
          <w:rStyle w:val="normaltextrun"/>
        </w:rPr>
        <w:t xml:space="preserve"> and </w:t>
      </w:r>
      <w:proofErr w:type="spellStart"/>
      <w:r w:rsidRPr="00D867A6">
        <w:rPr>
          <w:rStyle w:val="normaltextrun"/>
          <w:b/>
          <w:i/>
        </w:rPr>
        <w:t>TemplateTransformer</w:t>
      </w:r>
      <w:proofErr w:type="spellEnd"/>
      <w:r w:rsidRPr="00D867A6">
        <w:rPr>
          <w:rStyle w:val="normaltextrun"/>
        </w:rPr>
        <w:t xml:space="preserve"> are used. </w:t>
      </w:r>
    </w:p>
    <w:p w14:paraId="2DB59749" w14:textId="57F21FB6" w:rsidR="000A3735" w:rsidRPr="00D867A6" w:rsidRDefault="00D867A6" w:rsidP="00D867A6">
      <w:pPr>
        <w:pStyle w:val="SAGEAdmonitionWarning"/>
      </w:pPr>
      <w:r>
        <w:rPr>
          <w:rStyle w:val="normaltextrun"/>
        </w:rPr>
        <w:t xml:space="preserve">Please refer to this link for additional details: </w:t>
      </w:r>
      <w:hyperlink r:id="rId44" w:anchor="Transformer" w:history="1">
        <w:r w:rsidR="000A3735" w:rsidRPr="009747B5">
          <w:rPr>
            <w:rStyle w:val="Hyperlink"/>
          </w:rPr>
          <w:t>https://wiki.apache.org/solr/DataImportHandler#Transformer</w:t>
        </w:r>
      </w:hyperlink>
      <w:r w:rsidR="000A3735" w:rsidRPr="00D867A6">
        <w:rPr>
          <w:rStyle w:val="eop"/>
        </w:rPr>
        <w:t> </w:t>
      </w:r>
    </w:p>
    <w:p w14:paraId="199E7E25" w14:textId="54C80748" w:rsidR="00D867A6" w:rsidRDefault="00D867A6" w:rsidP="00D867A6">
      <w:pPr>
        <w:pStyle w:val="SAGEBullet1"/>
        <w:rPr>
          <w:rStyle w:val="normaltextrun"/>
        </w:rPr>
      </w:pPr>
      <w:r>
        <w:rPr>
          <w:rStyle w:val="normaltextrun"/>
        </w:rPr>
        <w:t>q</w:t>
      </w:r>
      <w:r w:rsidR="000A3735" w:rsidRPr="00D867A6">
        <w:rPr>
          <w:rStyle w:val="normaltextrun"/>
        </w:rPr>
        <w:t>uery</w:t>
      </w:r>
    </w:p>
    <w:p w14:paraId="2A79A3DD" w14:textId="02840784"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retrieve data for </w:t>
      </w:r>
      <w:r>
        <w:rPr>
          <w:rStyle w:val="normaltextrun"/>
        </w:rPr>
        <w:t xml:space="preserve">the </w:t>
      </w:r>
      <w:r w:rsidR="000A3735" w:rsidRPr="00D867A6">
        <w:rPr>
          <w:rStyle w:val="normaltextrun"/>
        </w:rPr>
        <w:t>full</w:t>
      </w:r>
      <w:r>
        <w:rPr>
          <w:rStyle w:val="normaltextrun"/>
        </w:rPr>
        <w:t xml:space="preserve"> or </w:t>
      </w:r>
      <w:r w:rsidR="000A3735" w:rsidRPr="00D867A6">
        <w:rPr>
          <w:rStyle w:val="normaltextrun"/>
        </w:rPr>
        <w:t>initial import</w:t>
      </w:r>
      <w:r w:rsidR="000A3735" w:rsidRPr="00D867A6">
        <w:rPr>
          <w:rStyle w:val="eop"/>
        </w:rPr>
        <w:t> </w:t>
      </w:r>
    </w:p>
    <w:p w14:paraId="6FC317B1" w14:textId="77777777" w:rsidR="00D867A6" w:rsidRDefault="000A3735" w:rsidP="00D867A6">
      <w:pPr>
        <w:pStyle w:val="SAGEBullet1"/>
        <w:rPr>
          <w:rStyle w:val="normaltextrun"/>
        </w:rPr>
      </w:pPr>
      <w:proofErr w:type="spellStart"/>
      <w:r w:rsidRPr="00D867A6">
        <w:rPr>
          <w:rStyle w:val="normaltextrun"/>
        </w:rPr>
        <w:t>deltaImport</w:t>
      </w:r>
      <w:proofErr w:type="spellEnd"/>
    </w:p>
    <w:p w14:paraId="17900EAF" w14:textId="1700F6BC"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w:t>
      </w:r>
      <w:r>
        <w:rPr>
          <w:rStyle w:val="normaltextrun"/>
        </w:rPr>
        <w:t xml:space="preserve">determine </w:t>
      </w:r>
      <w:r w:rsidR="000A3735" w:rsidRPr="00D867A6">
        <w:rPr>
          <w:rStyle w:val="normaltextrun"/>
        </w:rPr>
        <w:t xml:space="preserve">what </w:t>
      </w:r>
      <w:r>
        <w:rPr>
          <w:rStyle w:val="normaltextrun"/>
        </w:rPr>
        <w:t>data</w:t>
      </w:r>
      <w:r w:rsidR="000A3735" w:rsidRPr="00D867A6">
        <w:rPr>
          <w:rStyle w:val="normaltextrun"/>
        </w:rPr>
        <w:t> need</w:t>
      </w:r>
      <w:r>
        <w:rPr>
          <w:rStyle w:val="normaltextrun"/>
        </w:rPr>
        <w:t>s</w:t>
      </w:r>
      <w:r w:rsidR="000A3735" w:rsidRPr="00D867A6">
        <w:rPr>
          <w:rStyle w:val="normaltextrun"/>
        </w:rPr>
        <w:t xml:space="preserve"> to be update</w:t>
      </w:r>
      <w:r>
        <w:rPr>
          <w:rStyle w:val="normaltextrun"/>
        </w:rPr>
        <w:t>d to the Solr database</w:t>
      </w:r>
      <w:r w:rsidR="000A3735" w:rsidRPr="00D867A6">
        <w:rPr>
          <w:rStyle w:val="normaltextrun"/>
        </w:rPr>
        <w:t xml:space="preserve"> since last update</w:t>
      </w:r>
      <w:r w:rsidR="000A3735" w:rsidRPr="00D867A6">
        <w:rPr>
          <w:rStyle w:val="eop"/>
        </w:rPr>
        <w:t> </w:t>
      </w:r>
      <w:r>
        <w:rPr>
          <w:rStyle w:val="eop"/>
        </w:rPr>
        <w:t>(delta import)</w:t>
      </w:r>
    </w:p>
    <w:p w14:paraId="677BF144" w14:textId="77777777" w:rsidR="00D867A6" w:rsidRDefault="000A3735" w:rsidP="00D867A6">
      <w:pPr>
        <w:pStyle w:val="SAGEBullet1"/>
        <w:rPr>
          <w:rStyle w:val="normaltextrun"/>
        </w:rPr>
      </w:pPr>
      <w:proofErr w:type="spellStart"/>
      <w:r w:rsidRPr="00D867A6">
        <w:rPr>
          <w:rStyle w:val="normaltextrun"/>
        </w:rPr>
        <w:t>deltaImportQuery</w:t>
      </w:r>
      <w:proofErr w:type="spellEnd"/>
    </w:p>
    <w:p w14:paraId="0C90084C" w14:textId="2EFA0770"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get the </w:t>
      </w:r>
      <w:r>
        <w:rPr>
          <w:rStyle w:val="normaltextrun"/>
        </w:rPr>
        <w:t>data</w:t>
      </w:r>
      <w:r w:rsidR="000A3735" w:rsidRPr="00D867A6">
        <w:rPr>
          <w:rStyle w:val="normaltextrun"/>
        </w:rPr>
        <w:t xml:space="preserve"> that </w:t>
      </w:r>
      <w:r>
        <w:rPr>
          <w:rStyle w:val="normaltextrun"/>
        </w:rPr>
        <w:t xml:space="preserve">is </w:t>
      </w:r>
      <w:r w:rsidR="000A3735" w:rsidRPr="00D867A6">
        <w:rPr>
          <w:rStyle w:val="normaltextrun"/>
        </w:rPr>
        <w:t>return</w:t>
      </w:r>
      <w:r>
        <w:rPr>
          <w:rStyle w:val="normaltextrun"/>
        </w:rPr>
        <w:t>ed</w:t>
      </w:r>
      <w:r w:rsidR="000A3735" w:rsidRPr="00D867A6">
        <w:rPr>
          <w:rStyle w:val="normaltextrun"/>
        </w:rPr>
        <w:t xml:space="preserve"> from </w:t>
      </w:r>
      <w:r>
        <w:rPr>
          <w:rStyle w:val="normaltextrun"/>
        </w:rPr>
        <w:t xml:space="preserve">the </w:t>
      </w:r>
      <w:proofErr w:type="spellStart"/>
      <w:r w:rsidR="000A3735" w:rsidRPr="00D867A6">
        <w:rPr>
          <w:rStyle w:val="normaltextrun"/>
        </w:rPr>
        <w:t>deltaImport</w:t>
      </w:r>
      <w:proofErr w:type="spellEnd"/>
      <w:r w:rsidR="000A3735" w:rsidRPr="00D867A6">
        <w:rPr>
          <w:rStyle w:val="eop"/>
        </w:rPr>
        <w:t> </w:t>
      </w:r>
    </w:p>
    <w:p w14:paraId="0DFA93FB" w14:textId="1E9D4AEE" w:rsidR="000A3735" w:rsidRDefault="000A3735" w:rsidP="00D867A6">
      <w:pPr>
        <w:pStyle w:val="SAGEBullet1"/>
        <w:numPr>
          <w:ilvl w:val="0"/>
          <w:numId w:val="0"/>
        </w:numPr>
        <w:ind w:left="340"/>
      </w:pPr>
    </w:p>
    <w:p w14:paraId="57EF6637" w14:textId="06648D13" w:rsidR="00D867A6" w:rsidRDefault="00D867A6" w:rsidP="00D867A6">
      <w:pPr>
        <w:pStyle w:val="SAGETitleDate"/>
      </w:pPr>
      <w:r>
        <w:t>Fields</w:t>
      </w:r>
    </w:p>
    <w:p w14:paraId="1631230D" w14:textId="7D476FD8" w:rsidR="00D867A6" w:rsidRDefault="00D867A6" w:rsidP="00D867A6">
      <w:pPr>
        <w:pStyle w:val="SAGETitleDate"/>
      </w:pPr>
    </w:p>
    <w:p w14:paraId="055C14A3" w14:textId="0C1BBF22" w:rsidR="00D867A6" w:rsidRDefault="00D867A6" w:rsidP="00D867A6">
      <w:pPr>
        <w:pStyle w:val="SAGEBodyText"/>
        <w:rPr>
          <w:rStyle w:val="eop"/>
        </w:rPr>
      </w:pPr>
      <w:r w:rsidRPr="00D867A6">
        <w:rPr>
          <w:rStyle w:val="normaltextrun"/>
        </w:rPr>
        <w:t>Each field represent a piece of information about this entity</w:t>
      </w:r>
      <w:r>
        <w:rPr>
          <w:rStyle w:val="eop"/>
        </w:rPr>
        <w:t xml:space="preserve">. </w:t>
      </w:r>
      <w:r w:rsidRPr="00D867A6">
        <w:rPr>
          <w:rStyle w:val="normaltextrun"/>
        </w:rPr>
        <w:t xml:space="preserve">The value of the field </w:t>
      </w:r>
      <w:r w:rsidR="00263453">
        <w:rPr>
          <w:rStyle w:val="normaltextrun"/>
        </w:rPr>
        <w:t>will</w:t>
      </w:r>
      <w:r w:rsidRPr="00D867A6">
        <w:rPr>
          <w:rStyle w:val="normaltextrun"/>
        </w:rPr>
        <w:t xml:space="preserve"> be for display or internal use</w:t>
      </w:r>
      <w:r>
        <w:rPr>
          <w:rStyle w:val="eop"/>
        </w:rPr>
        <w:t>.</w:t>
      </w:r>
    </w:p>
    <w:p w14:paraId="5DC97AAA" w14:textId="77777777" w:rsidR="00D867A6" w:rsidRPr="00D867A6" w:rsidRDefault="00D867A6" w:rsidP="00D867A6">
      <w:pPr>
        <w:pStyle w:val="SAGEBodyText"/>
      </w:pPr>
    </w:p>
    <w:p w14:paraId="60D4239F" w14:textId="1707B2BE" w:rsidR="00D867A6" w:rsidRDefault="00D867A6" w:rsidP="00D867A6">
      <w:pPr>
        <w:pStyle w:val="SAGEBullet1"/>
        <w:rPr>
          <w:rStyle w:val="normaltextrun"/>
        </w:rPr>
      </w:pPr>
      <w:r>
        <w:rPr>
          <w:rStyle w:val="normaltextrun"/>
        </w:rPr>
        <w:t>n</w:t>
      </w:r>
      <w:r w:rsidRPr="00D867A6">
        <w:rPr>
          <w:rStyle w:val="normaltextrun"/>
        </w:rPr>
        <w:t>ame</w:t>
      </w:r>
    </w:p>
    <w:p w14:paraId="3890593A" w14:textId="3EE91862" w:rsidR="00D867A6" w:rsidRDefault="00D867A6" w:rsidP="00D867A6">
      <w:pPr>
        <w:pStyle w:val="SAGEBullet1"/>
        <w:numPr>
          <w:ilvl w:val="1"/>
          <w:numId w:val="4"/>
        </w:numPr>
        <w:rPr>
          <w:rStyle w:val="eop"/>
        </w:rPr>
      </w:pPr>
      <w:r w:rsidRPr="00D867A6">
        <w:rPr>
          <w:rStyle w:val="normaltextrun"/>
        </w:rPr>
        <w:t>The name of the field. If not specif</w:t>
      </w:r>
      <w:r>
        <w:rPr>
          <w:rStyle w:val="normaltextrun"/>
        </w:rPr>
        <w:t>ied</w:t>
      </w:r>
      <w:r w:rsidRPr="00D867A6">
        <w:rPr>
          <w:rStyle w:val="normaltextrun"/>
        </w:rPr>
        <w:t>, the column name will be used</w:t>
      </w:r>
      <w:r w:rsidRPr="00D867A6">
        <w:rPr>
          <w:rStyle w:val="eop"/>
        </w:rPr>
        <w:t> </w:t>
      </w:r>
    </w:p>
    <w:p w14:paraId="0F593EAC" w14:textId="6A20C1D2" w:rsidR="003924F9" w:rsidRDefault="003924F9" w:rsidP="00D867A6">
      <w:pPr>
        <w:pStyle w:val="SAGEBullet1"/>
        <w:numPr>
          <w:ilvl w:val="1"/>
          <w:numId w:val="4"/>
        </w:numPr>
      </w:pPr>
      <w:r>
        <w:t xml:space="preserve">Suggested naming convention is </w:t>
      </w:r>
      <w:r w:rsidRPr="003924F9">
        <w:rPr>
          <w:b/>
          <w:i/>
        </w:rPr>
        <w:t>{entity name}_{unique descriptive name}</w:t>
      </w:r>
      <w:r>
        <w:t xml:space="preserve"> (i.e. </w:t>
      </w:r>
      <w:proofErr w:type="spellStart"/>
      <w:r w:rsidRPr="003924F9">
        <w:rPr>
          <w:b/>
          <w:i/>
        </w:rPr>
        <w:t>apinvoice_vendor_number</w:t>
      </w:r>
      <w:proofErr w:type="spellEnd"/>
      <w:r>
        <w:t>)</w:t>
      </w:r>
    </w:p>
    <w:p w14:paraId="05B89366" w14:textId="0656A4D5" w:rsidR="003924F9" w:rsidRDefault="003924F9" w:rsidP="00D867A6">
      <w:pPr>
        <w:pStyle w:val="SAGEBullet1"/>
        <w:numPr>
          <w:ilvl w:val="1"/>
          <w:numId w:val="4"/>
        </w:numPr>
      </w:pPr>
      <w:r>
        <w:t xml:space="preserve">Some fields will not have the </w:t>
      </w:r>
      <w:r w:rsidRPr="000A03CD">
        <w:rPr>
          <w:b/>
          <w:i/>
        </w:rPr>
        <w:t>name</w:t>
      </w:r>
      <w:r>
        <w:t xml:space="preserve"> attribute</w:t>
      </w:r>
      <w:r w:rsidR="000A03CD">
        <w:t xml:space="preserve"> because they are mandatory fields for Global Search</w:t>
      </w:r>
    </w:p>
    <w:p w14:paraId="2A73E9BD" w14:textId="7B242AB0" w:rsidR="000A03CD" w:rsidRDefault="000A03CD" w:rsidP="000A03CD">
      <w:pPr>
        <w:pStyle w:val="SAGEBullet1"/>
        <w:numPr>
          <w:ilvl w:val="2"/>
          <w:numId w:val="4"/>
        </w:numPr>
        <w:rPr>
          <w:rStyle w:val="normaltextrun"/>
        </w:rPr>
      </w:pPr>
      <w:r>
        <w:rPr>
          <w:rStyle w:val="normaltextrun"/>
        </w:rPr>
        <w:t>i</w:t>
      </w:r>
      <w:r w:rsidRPr="000A03CD">
        <w:rPr>
          <w:rStyle w:val="normaltextrun"/>
        </w:rPr>
        <w:t>d</w:t>
      </w:r>
    </w:p>
    <w:p w14:paraId="74281A4E" w14:textId="2B3E7C9C" w:rsidR="000A03CD" w:rsidRPr="000A03CD" w:rsidRDefault="000A03CD" w:rsidP="000A03CD">
      <w:pPr>
        <w:pStyle w:val="SAGEBullet1"/>
        <w:numPr>
          <w:ilvl w:val="3"/>
          <w:numId w:val="4"/>
        </w:numPr>
      </w:pPr>
      <w:r>
        <w:rPr>
          <w:rStyle w:val="normaltextrun"/>
        </w:rPr>
        <w:t>U</w:t>
      </w:r>
      <w:r w:rsidRPr="000A03CD">
        <w:rPr>
          <w:rStyle w:val="normaltextrun"/>
        </w:rPr>
        <w:t>nique identifier for this record</w:t>
      </w:r>
      <w:r w:rsidRPr="000A03CD">
        <w:rPr>
          <w:rStyle w:val="eop"/>
        </w:rPr>
        <w:t> </w:t>
      </w:r>
    </w:p>
    <w:p w14:paraId="1FB964C9" w14:textId="51B72BB0" w:rsidR="000A03CD" w:rsidRDefault="000A03CD" w:rsidP="000A03CD">
      <w:pPr>
        <w:pStyle w:val="SAGEBullet1"/>
        <w:numPr>
          <w:ilvl w:val="2"/>
          <w:numId w:val="4"/>
        </w:numPr>
        <w:rPr>
          <w:rStyle w:val="normaltextrun"/>
        </w:rPr>
      </w:pPr>
      <w:r>
        <w:rPr>
          <w:rStyle w:val="normaltextrun"/>
        </w:rPr>
        <w:t>t</w:t>
      </w:r>
      <w:r w:rsidRPr="000A03CD">
        <w:rPr>
          <w:rStyle w:val="normaltextrun"/>
        </w:rPr>
        <w:t>ype</w:t>
      </w:r>
    </w:p>
    <w:p w14:paraId="418620D1" w14:textId="6FF69CF2" w:rsidR="000A03CD" w:rsidRPr="000A03CD" w:rsidRDefault="000A03CD" w:rsidP="000A03CD">
      <w:pPr>
        <w:pStyle w:val="SAGEBullet1"/>
        <w:numPr>
          <w:ilvl w:val="3"/>
          <w:numId w:val="4"/>
        </w:numPr>
      </w:pPr>
      <w:r>
        <w:rPr>
          <w:rStyle w:val="normaltextrun"/>
        </w:rPr>
        <w:t>T</w:t>
      </w:r>
      <w:r w:rsidRPr="000A03CD">
        <w:rPr>
          <w:rStyle w:val="normaltextrun"/>
        </w:rPr>
        <w:t>he type of this record</w:t>
      </w:r>
      <w:r w:rsidRPr="000A03CD">
        <w:rPr>
          <w:rStyle w:val="eop"/>
        </w:rPr>
        <w:t> </w:t>
      </w:r>
    </w:p>
    <w:p w14:paraId="6D8389EF" w14:textId="0968FA76" w:rsidR="000A03CD" w:rsidRDefault="000A03CD" w:rsidP="000A03CD">
      <w:pPr>
        <w:pStyle w:val="SAGEBullet1"/>
        <w:numPr>
          <w:ilvl w:val="2"/>
          <w:numId w:val="4"/>
        </w:numPr>
        <w:rPr>
          <w:rStyle w:val="normaltextrun"/>
        </w:rPr>
      </w:pPr>
      <w:proofErr w:type="spellStart"/>
      <w:r>
        <w:rPr>
          <w:rStyle w:val="normaltextrun"/>
        </w:rPr>
        <w:lastRenderedPageBreak/>
        <w:t>w</w:t>
      </w:r>
      <w:r w:rsidRPr="000A03CD">
        <w:rPr>
          <w:rStyle w:val="normaltextrun"/>
        </w:rPr>
        <w:t>ebdetailinfo</w:t>
      </w:r>
      <w:proofErr w:type="spellEnd"/>
    </w:p>
    <w:p w14:paraId="51A5BCC7" w14:textId="46093A56" w:rsidR="000A03CD" w:rsidRPr="000A03CD" w:rsidRDefault="000A03CD" w:rsidP="000A03CD">
      <w:pPr>
        <w:pStyle w:val="SAGEBullet1"/>
        <w:numPr>
          <w:ilvl w:val="3"/>
          <w:numId w:val="4"/>
        </w:numPr>
      </w:pPr>
      <w:r>
        <w:rPr>
          <w:rStyle w:val="normaltextrun"/>
        </w:rPr>
        <w:t>I</w:t>
      </w:r>
      <w:r w:rsidRPr="000A03CD">
        <w:rPr>
          <w:rStyle w:val="normaltextrun"/>
        </w:rPr>
        <w:t>nformation for launching web screen</w:t>
      </w:r>
    </w:p>
    <w:p w14:paraId="0DC99778" w14:textId="5502E6C0" w:rsidR="000A03CD" w:rsidRDefault="000A03CD" w:rsidP="000A03CD">
      <w:pPr>
        <w:pStyle w:val="SAGEBullet1"/>
        <w:numPr>
          <w:ilvl w:val="2"/>
          <w:numId w:val="4"/>
        </w:numPr>
        <w:rPr>
          <w:rStyle w:val="normaltextrun"/>
        </w:rPr>
      </w:pPr>
      <w:proofErr w:type="spellStart"/>
      <w:r w:rsidRPr="000A03CD">
        <w:rPr>
          <w:rStyle w:val="normaltextrun"/>
        </w:rPr>
        <w:t>Dsktpdetailinfo</w:t>
      </w:r>
      <w:proofErr w:type="spellEnd"/>
    </w:p>
    <w:p w14:paraId="5E4809BD" w14:textId="408C52F4" w:rsidR="000A03CD" w:rsidRPr="000A03CD" w:rsidRDefault="000A03CD" w:rsidP="000A03CD">
      <w:pPr>
        <w:pStyle w:val="SAGEBullet1"/>
        <w:numPr>
          <w:ilvl w:val="3"/>
          <w:numId w:val="4"/>
        </w:numPr>
      </w:pPr>
      <w:r>
        <w:rPr>
          <w:rStyle w:val="normaltextrun"/>
        </w:rPr>
        <w:t>In</w:t>
      </w:r>
      <w:r w:rsidRPr="000A03CD">
        <w:rPr>
          <w:rStyle w:val="normaltextrun"/>
        </w:rPr>
        <w:t>formation for launching desktop screen</w:t>
      </w:r>
    </w:p>
    <w:p w14:paraId="32A17EFE" w14:textId="325CEA5F" w:rsidR="000A03CD" w:rsidRDefault="000A03CD" w:rsidP="000A03CD">
      <w:pPr>
        <w:pStyle w:val="SAGEBullet1"/>
        <w:numPr>
          <w:ilvl w:val="2"/>
          <w:numId w:val="4"/>
        </w:numPr>
        <w:rPr>
          <w:rStyle w:val="normaltextrun"/>
        </w:rPr>
      </w:pPr>
      <w:proofErr w:type="spellStart"/>
      <w:r>
        <w:rPr>
          <w:rStyle w:val="normaltextrun"/>
        </w:rPr>
        <w:t>r</w:t>
      </w:r>
      <w:r w:rsidRPr="000A03CD">
        <w:rPr>
          <w:rStyle w:val="normaltextrun"/>
        </w:rPr>
        <w:t>esourcefile</w:t>
      </w:r>
      <w:proofErr w:type="spellEnd"/>
    </w:p>
    <w:p w14:paraId="0CAA83A3" w14:textId="2D9D2A7A" w:rsidR="000A03CD" w:rsidRPr="000A03CD" w:rsidRDefault="000A03CD" w:rsidP="000A03CD">
      <w:pPr>
        <w:pStyle w:val="SAGEBullet1"/>
        <w:numPr>
          <w:ilvl w:val="3"/>
          <w:numId w:val="4"/>
        </w:numPr>
      </w:pPr>
      <w:r w:rsidRPr="000A03CD">
        <w:rPr>
          <w:rStyle w:val="normaltextrun"/>
        </w:rPr>
        <w:t xml:space="preserve">Name of the resource file </w:t>
      </w:r>
      <w:r>
        <w:rPr>
          <w:rStyle w:val="normaltextrun"/>
        </w:rPr>
        <w:t>for</w:t>
      </w:r>
      <w:r w:rsidRPr="000A03CD">
        <w:rPr>
          <w:rStyle w:val="normaltextrun"/>
        </w:rPr>
        <w:t xml:space="preserve"> localization</w:t>
      </w:r>
      <w:r w:rsidRPr="000A03CD">
        <w:rPr>
          <w:rStyle w:val="eop"/>
        </w:rPr>
        <w:t> </w:t>
      </w:r>
    </w:p>
    <w:p w14:paraId="5626C27C" w14:textId="6148D0F6" w:rsidR="000A03CD" w:rsidRDefault="000A03CD" w:rsidP="000A03CD">
      <w:pPr>
        <w:pStyle w:val="SAGEBullet1"/>
        <w:numPr>
          <w:ilvl w:val="2"/>
          <w:numId w:val="4"/>
        </w:numPr>
        <w:rPr>
          <w:rStyle w:val="normaltextrun"/>
        </w:rPr>
      </w:pPr>
      <w:proofErr w:type="spellStart"/>
      <w:r>
        <w:rPr>
          <w:rStyle w:val="normaltextrun"/>
        </w:rPr>
        <w:t>r</w:t>
      </w:r>
      <w:r w:rsidRPr="000A03CD">
        <w:rPr>
          <w:rStyle w:val="normaltextrun"/>
        </w:rPr>
        <w:t>esourceclass</w:t>
      </w:r>
      <w:proofErr w:type="spellEnd"/>
    </w:p>
    <w:p w14:paraId="0488ADE1" w14:textId="512639BF" w:rsidR="000A03CD" w:rsidRPr="000A03CD" w:rsidRDefault="000A03CD" w:rsidP="000A03CD">
      <w:pPr>
        <w:pStyle w:val="SAGEBullet1"/>
        <w:numPr>
          <w:ilvl w:val="3"/>
          <w:numId w:val="4"/>
        </w:numPr>
      </w:pPr>
      <w:r w:rsidRPr="000A03CD">
        <w:rPr>
          <w:rStyle w:val="normaltextrun"/>
        </w:rPr>
        <w:t>Name of the class within the resource file to be used</w:t>
      </w:r>
      <w:r w:rsidRPr="000A03CD">
        <w:rPr>
          <w:rStyle w:val="eop"/>
        </w:rPr>
        <w:t> </w:t>
      </w:r>
    </w:p>
    <w:p w14:paraId="5627DBFE" w14:textId="7A638F2B" w:rsidR="000A03CD" w:rsidRDefault="000A03CD" w:rsidP="000A03CD">
      <w:pPr>
        <w:pStyle w:val="SAGEBullet1"/>
        <w:numPr>
          <w:ilvl w:val="2"/>
          <w:numId w:val="4"/>
        </w:numPr>
        <w:rPr>
          <w:rStyle w:val="normaltextrun"/>
        </w:rPr>
      </w:pPr>
      <w:r w:rsidRPr="000A03CD">
        <w:rPr>
          <w:rStyle w:val="normaltextrun"/>
        </w:rPr>
        <w:t>header</w:t>
      </w:r>
    </w:p>
    <w:p w14:paraId="0A8343EB" w14:textId="6C6AA1C2" w:rsidR="000A03CD" w:rsidRPr="000A03CD" w:rsidRDefault="000A03CD" w:rsidP="000A03CD">
      <w:pPr>
        <w:pStyle w:val="SAGEBullet1"/>
        <w:numPr>
          <w:ilvl w:val="3"/>
          <w:numId w:val="4"/>
        </w:numPr>
      </w:pPr>
      <w:r w:rsidRPr="000A03CD">
        <w:rPr>
          <w:rStyle w:val="normaltextrun"/>
        </w:rPr>
        <w:t>Value of header</w:t>
      </w:r>
    </w:p>
    <w:p w14:paraId="119D0AB8" w14:textId="77777777" w:rsidR="000A03CD" w:rsidRDefault="000A03CD" w:rsidP="000A03CD">
      <w:pPr>
        <w:pStyle w:val="SAGEBullet1"/>
        <w:numPr>
          <w:ilvl w:val="2"/>
          <w:numId w:val="4"/>
        </w:numPr>
        <w:rPr>
          <w:rStyle w:val="normaltextrun"/>
        </w:rPr>
      </w:pPr>
      <w:r w:rsidRPr="000A03CD">
        <w:rPr>
          <w:rStyle w:val="normaltextrun"/>
        </w:rPr>
        <w:t xml:space="preserve">pathname: </w:t>
      </w:r>
    </w:p>
    <w:p w14:paraId="44FE20CC" w14:textId="6455DA8B" w:rsidR="000A03CD" w:rsidRPr="00D867A6" w:rsidRDefault="000A03CD" w:rsidP="000A03CD">
      <w:pPr>
        <w:pStyle w:val="SAGEBullet1"/>
        <w:numPr>
          <w:ilvl w:val="3"/>
          <w:numId w:val="4"/>
        </w:numPr>
      </w:pPr>
      <w:r w:rsidRPr="000A03CD">
        <w:rPr>
          <w:rStyle w:val="normaltextrun"/>
        </w:rPr>
        <w:t>Value of the path</w:t>
      </w:r>
    </w:p>
    <w:p w14:paraId="776A0AC9" w14:textId="4D9341F3" w:rsidR="00D867A6" w:rsidRDefault="00D867A6" w:rsidP="00D867A6">
      <w:pPr>
        <w:pStyle w:val="SAGEBullet1"/>
        <w:rPr>
          <w:rStyle w:val="normaltextrun"/>
        </w:rPr>
      </w:pPr>
      <w:r>
        <w:rPr>
          <w:rStyle w:val="normaltextrun"/>
        </w:rPr>
        <w:t>c</w:t>
      </w:r>
      <w:r w:rsidRPr="00D867A6">
        <w:rPr>
          <w:rStyle w:val="normaltextrun"/>
        </w:rPr>
        <w:t>olumn</w:t>
      </w:r>
    </w:p>
    <w:p w14:paraId="14BBDFC3" w14:textId="3FB20F35" w:rsidR="00D867A6" w:rsidRPr="00D867A6" w:rsidRDefault="00D867A6" w:rsidP="00D867A6">
      <w:pPr>
        <w:pStyle w:val="SAGEBullet1"/>
        <w:numPr>
          <w:ilvl w:val="1"/>
          <w:numId w:val="4"/>
        </w:numPr>
      </w:pPr>
      <w:r w:rsidRPr="00D867A6">
        <w:rPr>
          <w:rStyle w:val="normaltextrun"/>
        </w:rPr>
        <w:t xml:space="preserve">The column name </w:t>
      </w:r>
      <w:r>
        <w:rPr>
          <w:rStyle w:val="normaltextrun"/>
        </w:rPr>
        <w:t xml:space="preserve">in </w:t>
      </w:r>
      <w:r w:rsidRPr="00D867A6">
        <w:rPr>
          <w:rStyle w:val="normaltextrun"/>
        </w:rPr>
        <w:t>the database table or a new field value as part of the entity</w:t>
      </w:r>
      <w:r w:rsidRPr="00D867A6">
        <w:rPr>
          <w:rStyle w:val="eop"/>
        </w:rPr>
        <w:t> </w:t>
      </w:r>
    </w:p>
    <w:p w14:paraId="29A1F6F7" w14:textId="4AFDEE72" w:rsidR="00D867A6" w:rsidRDefault="00D867A6" w:rsidP="00D867A6">
      <w:pPr>
        <w:pStyle w:val="SAGEBullet1"/>
        <w:rPr>
          <w:rStyle w:val="normaltextrun"/>
        </w:rPr>
      </w:pPr>
      <w:r>
        <w:rPr>
          <w:rStyle w:val="normaltextrun"/>
        </w:rPr>
        <w:t>t</w:t>
      </w:r>
      <w:r w:rsidRPr="00D867A6">
        <w:rPr>
          <w:rStyle w:val="normaltextrun"/>
        </w:rPr>
        <w:t>emplate</w:t>
      </w:r>
    </w:p>
    <w:p w14:paraId="0683FF94" w14:textId="38D09414" w:rsidR="00D867A6" w:rsidRPr="00D867A6" w:rsidRDefault="00D867A6" w:rsidP="00D867A6">
      <w:pPr>
        <w:pStyle w:val="SAGEBullet1"/>
        <w:numPr>
          <w:ilvl w:val="1"/>
          <w:numId w:val="4"/>
        </w:numPr>
      </w:pPr>
      <w:r w:rsidRPr="00D867A6">
        <w:rPr>
          <w:rStyle w:val="normaltextrun"/>
        </w:rPr>
        <w:t xml:space="preserve">To overwrite or modify any existing field. </w:t>
      </w:r>
      <w:r w:rsidR="009747B5">
        <w:rPr>
          <w:rStyle w:val="normaltextrun"/>
        </w:rPr>
        <w:t>I</w:t>
      </w:r>
      <w:r w:rsidRPr="00D867A6">
        <w:rPr>
          <w:rStyle w:val="normaltextrun"/>
        </w:rPr>
        <w:t>t is used to assign value</w:t>
      </w:r>
      <w:r w:rsidRPr="00D867A6">
        <w:rPr>
          <w:rStyle w:val="eop"/>
        </w:rPr>
        <w:t> </w:t>
      </w:r>
      <w:r w:rsidR="00064B4C">
        <w:rPr>
          <w:rStyle w:val="eop"/>
        </w:rPr>
        <w:t>(see below)</w:t>
      </w:r>
    </w:p>
    <w:p w14:paraId="4C42ED4A" w14:textId="0F6BB77B" w:rsidR="009747B5" w:rsidRDefault="009747B5" w:rsidP="00D867A6">
      <w:pPr>
        <w:pStyle w:val="SAGEBullet1"/>
        <w:rPr>
          <w:rStyle w:val="normaltextrun"/>
        </w:rPr>
      </w:pPr>
      <w:r>
        <w:rPr>
          <w:rStyle w:val="normaltextrun"/>
        </w:rPr>
        <w:t>r</w:t>
      </w:r>
      <w:r w:rsidR="00D867A6" w:rsidRPr="00D867A6">
        <w:rPr>
          <w:rStyle w:val="normaltextrun"/>
        </w:rPr>
        <w:t>egex</w:t>
      </w:r>
    </w:p>
    <w:p w14:paraId="10F08C09" w14:textId="1BFAEBAF" w:rsidR="00D867A6" w:rsidRPr="00D867A6" w:rsidRDefault="00D867A6" w:rsidP="009747B5">
      <w:pPr>
        <w:pStyle w:val="SAGEBullet1"/>
        <w:numPr>
          <w:ilvl w:val="1"/>
          <w:numId w:val="4"/>
        </w:numPr>
      </w:pPr>
      <w:r w:rsidRPr="00D867A6">
        <w:rPr>
          <w:rStyle w:val="normaltextrun"/>
        </w:rPr>
        <w:t>Regular expression to match trailing spaces</w:t>
      </w:r>
    </w:p>
    <w:p w14:paraId="48CDBB7E" w14:textId="2E4E01BC" w:rsidR="009747B5" w:rsidRDefault="009747B5" w:rsidP="00D867A6">
      <w:pPr>
        <w:pStyle w:val="SAGEBullet1"/>
        <w:rPr>
          <w:rStyle w:val="normaltextrun"/>
        </w:rPr>
      </w:pPr>
      <w:proofErr w:type="spellStart"/>
      <w:r>
        <w:rPr>
          <w:rStyle w:val="normaltextrun"/>
        </w:rPr>
        <w:t>r</w:t>
      </w:r>
      <w:r w:rsidR="00D867A6" w:rsidRPr="00D867A6">
        <w:rPr>
          <w:rStyle w:val="normaltextrun"/>
        </w:rPr>
        <w:t>eplacewith</w:t>
      </w:r>
      <w:proofErr w:type="spellEnd"/>
    </w:p>
    <w:p w14:paraId="773902BE" w14:textId="49D2845D" w:rsidR="00D867A6" w:rsidRDefault="00D867A6" w:rsidP="009747B5">
      <w:pPr>
        <w:pStyle w:val="SAGEBullet1"/>
        <w:numPr>
          <w:ilvl w:val="1"/>
          <w:numId w:val="4"/>
        </w:numPr>
        <w:rPr>
          <w:rStyle w:val="normaltextrun"/>
        </w:rPr>
      </w:pPr>
      <w:r w:rsidRPr="00D867A6">
        <w:rPr>
          <w:rStyle w:val="normaltextrun"/>
        </w:rPr>
        <w:t>Based on the regex</w:t>
      </w:r>
      <w:r w:rsidR="009747B5">
        <w:rPr>
          <w:rStyle w:val="normaltextrun"/>
        </w:rPr>
        <w:t xml:space="preserve"> file to </w:t>
      </w:r>
      <w:r w:rsidRPr="00D867A6">
        <w:rPr>
          <w:rStyle w:val="normaltextrun"/>
        </w:rPr>
        <w:t xml:space="preserve">replace any trailing space with </w:t>
      </w:r>
      <w:r w:rsidR="009747B5">
        <w:rPr>
          <w:rStyle w:val="normaltextrun"/>
        </w:rPr>
        <w:t>a value (empty string)</w:t>
      </w:r>
    </w:p>
    <w:p w14:paraId="2C2CCABD" w14:textId="41C31E53" w:rsidR="003924F9" w:rsidRDefault="003924F9">
      <w:pPr>
        <w:spacing w:after="200" w:line="0" w:lineRule="auto"/>
        <w:rPr>
          <w:lang w:val="en-US"/>
        </w:rPr>
      </w:pPr>
      <w:r>
        <w:br w:type="page"/>
      </w:r>
    </w:p>
    <w:p w14:paraId="756F1BAF" w14:textId="77777777" w:rsidR="00064B4C" w:rsidRDefault="00064B4C" w:rsidP="00064B4C">
      <w:pPr>
        <w:pStyle w:val="SAGEBullet1"/>
        <w:numPr>
          <w:ilvl w:val="0"/>
          <w:numId w:val="0"/>
        </w:numPr>
        <w:ind w:left="340" w:hanging="340"/>
      </w:pPr>
    </w:p>
    <w:p w14:paraId="12513519" w14:textId="12769027" w:rsidR="00064B4C" w:rsidRDefault="00064B4C" w:rsidP="00064B4C">
      <w:pPr>
        <w:pStyle w:val="SAGETitleDate"/>
      </w:pPr>
      <w:r>
        <w:t>Template Field</w:t>
      </w:r>
    </w:p>
    <w:p w14:paraId="6984EA7A" w14:textId="105314D3" w:rsidR="00064B4C" w:rsidRDefault="00064B4C" w:rsidP="00064B4C">
      <w:pPr>
        <w:pStyle w:val="SAGETitleDate"/>
      </w:pPr>
    </w:p>
    <w:p w14:paraId="596288D6" w14:textId="77777777" w:rsidR="00064B4C" w:rsidRDefault="00064B4C" w:rsidP="00064B4C">
      <w:pPr>
        <w:pStyle w:val="SAGEBodyText"/>
      </w:pPr>
      <w:r>
        <w:t xml:space="preserve">The </w:t>
      </w:r>
      <w:r w:rsidRPr="00064B4C">
        <w:rPr>
          <w:b/>
          <w:i/>
        </w:rPr>
        <w:t>template</w:t>
      </w:r>
      <w:r>
        <w:t xml:space="preserve"> field noted above requires some additional explanation.</w:t>
      </w:r>
    </w:p>
    <w:p w14:paraId="4A8B96D7" w14:textId="0CD75ED4" w:rsidR="00064B4C" w:rsidRPr="00064B4C" w:rsidRDefault="00064B4C" w:rsidP="00064B4C">
      <w:pPr>
        <w:pStyle w:val="SAGEBodyText"/>
        <w:rPr>
          <w:rFonts w:ascii="Segoe UI" w:hAnsi="Segoe UI" w:cs="Segoe UI"/>
          <w:sz w:val="18"/>
          <w:szCs w:val="18"/>
        </w:rPr>
      </w:pPr>
      <w:r>
        <w:t xml:space="preserve">It is </w:t>
      </w:r>
      <w:r w:rsidRPr="00064B4C">
        <w:t xml:space="preserve">used to transform or assign value to a field. Its value could either </w:t>
      </w:r>
      <w:r>
        <w:t xml:space="preserve">be </w:t>
      </w:r>
      <w:r w:rsidRPr="00064B4C">
        <w:t>derive</w:t>
      </w:r>
      <w:r>
        <w:t>d</w:t>
      </w:r>
      <w:r w:rsidRPr="00064B4C">
        <w:t xml:space="preserve"> from a static value or </w:t>
      </w:r>
      <w:r>
        <w:t xml:space="preserve">from </w:t>
      </w:r>
      <w:r w:rsidRPr="00064B4C">
        <w:t>other field(s). </w:t>
      </w:r>
    </w:p>
    <w:p w14:paraId="6826848E" w14:textId="4ADDDFCA" w:rsidR="00064B4C" w:rsidRPr="00064B4C" w:rsidRDefault="00064B4C" w:rsidP="00064B4C">
      <w:pPr>
        <w:pStyle w:val="SAGEBodyText"/>
      </w:pPr>
      <w:r w:rsidRPr="00064B4C">
        <w:t xml:space="preserve">In the </w:t>
      </w:r>
      <w:proofErr w:type="spellStart"/>
      <w:r w:rsidRPr="00064B4C">
        <w:rPr>
          <w:b/>
          <w:i/>
        </w:rPr>
        <w:t>apinvoice</w:t>
      </w:r>
      <w:proofErr w:type="spellEnd"/>
      <w:r w:rsidRPr="00064B4C">
        <w:t xml:space="preserve"> example, the field “</w:t>
      </w:r>
      <w:r w:rsidRPr="00064B4C">
        <w:rPr>
          <w:b/>
          <w:i/>
        </w:rPr>
        <w:t>header</w:t>
      </w:r>
      <w:r w:rsidRPr="00064B4C">
        <w:t>” combines the static value “</w:t>
      </w:r>
      <w:proofErr w:type="spellStart"/>
      <w:r w:rsidRPr="00064B4C">
        <w:rPr>
          <w:b/>
          <w:i/>
        </w:rPr>
        <w:t>apinvoice_batch_number</w:t>
      </w:r>
      <w:proofErr w:type="spellEnd"/>
      <w:r w:rsidRPr="00064B4C">
        <w:t>” and “</w:t>
      </w:r>
      <w:proofErr w:type="spellStart"/>
      <w:r w:rsidRPr="00064B4C">
        <w:rPr>
          <w:b/>
          <w:i/>
        </w:rPr>
        <w:t>apinvoice_entry_number</w:t>
      </w:r>
      <w:proofErr w:type="spellEnd"/>
      <w:r w:rsidRPr="00064B4C">
        <w:t>” to form the value “</w:t>
      </w:r>
      <w:proofErr w:type="spellStart"/>
      <w:r w:rsidRPr="00064B4C">
        <w:rPr>
          <w:b/>
          <w:i/>
        </w:rPr>
        <w:t>apinvoice_batch_number;apinvoice_entry_number</w:t>
      </w:r>
      <w:proofErr w:type="spellEnd"/>
      <w:r w:rsidRPr="00064B4C">
        <w:t>” </w:t>
      </w:r>
    </w:p>
    <w:p w14:paraId="28B81C3F" w14:textId="56705812" w:rsidR="00064B4C" w:rsidRPr="00064B4C" w:rsidRDefault="00064B4C" w:rsidP="00064B4C">
      <w:pPr>
        <w:pStyle w:val="SAGEBodyText"/>
        <w:rPr>
          <w:rFonts w:ascii="Segoe UI" w:hAnsi="Segoe UI" w:cs="Segoe UI"/>
          <w:sz w:val="18"/>
          <w:szCs w:val="18"/>
        </w:rPr>
      </w:pPr>
      <w:r w:rsidRPr="00064B4C">
        <w:t>Another example, the field “</w:t>
      </w:r>
      <w:r w:rsidRPr="00064B4C">
        <w:rPr>
          <w:b/>
          <w:i/>
        </w:rPr>
        <w:t>id</w:t>
      </w:r>
      <w:r w:rsidRPr="00064B4C">
        <w:t>” combines the value from batch number, entry number and the static value “_</w:t>
      </w:r>
      <w:proofErr w:type="spellStart"/>
      <w:r w:rsidRPr="00064B4C">
        <w:rPr>
          <w:b/>
          <w:i/>
        </w:rPr>
        <w:t>apinvoice</w:t>
      </w:r>
      <w:proofErr w:type="spellEnd"/>
      <w:r w:rsidRPr="00064B4C">
        <w:t xml:space="preserve">” to form the template </w:t>
      </w:r>
      <w:r w:rsidRPr="00064B4C">
        <w:rPr>
          <w:b/>
          <w:i/>
        </w:rPr>
        <w:t>“${</w:t>
      </w:r>
      <w:proofErr w:type="spellStart"/>
      <w:r w:rsidRPr="00064B4C">
        <w:rPr>
          <w:b/>
          <w:i/>
        </w:rPr>
        <w:t>apinvoice.CNTBTCH</w:t>
      </w:r>
      <w:proofErr w:type="spellEnd"/>
      <w:r w:rsidRPr="00064B4C">
        <w:rPr>
          <w:b/>
          <w:i/>
        </w:rPr>
        <w:t>}_${</w:t>
      </w:r>
      <w:proofErr w:type="spellStart"/>
      <w:r w:rsidRPr="00064B4C">
        <w:rPr>
          <w:b/>
          <w:i/>
        </w:rPr>
        <w:t>apinvoice.CNTITEM</w:t>
      </w:r>
      <w:proofErr w:type="spellEnd"/>
      <w:r w:rsidRPr="00064B4C">
        <w:rPr>
          <w:b/>
          <w:i/>
        </w:rPr>
        <w:t>}_</w:t>
      </w:r>
      <w:proofErr w:type="spellStart"/>
      <w:r w:rsidRPr="00064B4C">
        <w:rPr>
          <w:b/>
          <w:i/>
        </w:rPr>
        <w:t>apinvoice</w:t>
      </w:r>
      <w:proofErr w:type="spellEnd"/>
      <w:r w:rsidRPr="00064B4C">
        <w:t xml:space="preserve">”. The result </w:t>
      </w:r>
      <w:r w:rsidR="00A25EF3">
        <w:t>in</w:t>
      </w:r>
      <w:r w:rsidRPr="00064B4C">
        <w:t xml:space="preserve"> the field would look like </w:t>
      </w:r>
      <w:r w:rsidRPr="00A25EF3">
        <w:t>“</w:t>
      </w:r>
      <w:r w:rsidRPr="00A25EF3">
        <w:rPr>
          <w:b/>
          <w:i/>
        </w:rPr>
        <w:t>1_1_apinvoice</w:t>
      </w:r>
      <w:r w:rsidRPr="00A25EF3">
        <w:t>”.</w:t>
      </w:r>
      <w:r w:rsidRPr="00064B4C">
        <w:t> </w:t>
      </w:r>
    </w:p>
    <w:p w14:paraId="3A205C80" w14:textId="7411BD29" w:rsidR="00064B4C" w:rsidRDefault="00064B4C" w:rsidP="00064B4C">
      <w:pPr>
        <w:pStyle w:val="SAGEBodyText"/>
      </w:pPr>
      <w:r w:rsidRPr="00064B4C">
        <w:t xml:space="preserve">To illustrate, here is the </w:t>
      </w:r>
      <w:r w:rsidR="00A25EF3">
        <w:t>AP Invoice data:</w:t>
      </w:r>
    </w:p>
    <w:p w14:paraId="6792C82D" w14:textId="43391A64" w:rsidR="00A25EF3" w:rsidRDefault="00A25EF3" w:rsidP="00064B4C">
      <w:pPr>
        <w:pStyle w:val="SAGEBodyText"/>
        <w:rPr>
          <w:rFonts w:ascii="Segoe UI" w:hAnsi="Segoe UI" w:cs="Segoe UI"/>
          <w:sz w:val="18"/>
          <w:szCs w:val="18"/>
        </w:rPr>
      </w:pPr>
      <w:r>
        <w:rPr>
          <w:rFonts w:ascii="Segoe UI" w:hAnsi="Segoe UI" w:cs="Segoe UI"/>
          <w:noProof/>
          <w:sz w:val="18"/>
          <w:szCs w:val="18"/>
        </w:rPr>
        <w:drawing>
          <wp:inline distT="0" distB="0" distL="0" distR="0" wp14:anchorId="689763E4" wp14:editId="35773F42">
            <wp:extent cx="5250024" cy="5153025"/>
            <wp:effectExtent l="0" t="0" r="8255" b="0"/>
            <wp:docPr id="11" name="Picture 11" descr="C:\Users\jcthomas\AppData\Local\Microsoft\Windows\INetCache\Content.MSO\9B6C7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thomas\AppData\Local\Microsoft\Windows\INetCache\Content.MSO\9B6C7A7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721" cy="5163524"/>
                    </a:xfrm>
                    <a:prstGeom prst="rect">
                      <a:avLst/>
                    </a:prstGeom>
                    <a:noFill/>
                    <a:ln>
                      <a:noFill/>
                    </a:ln>
                  </pic:spPr>
                </pic:pic>
              </a:graphicData>
            </a:graphic>
          </wp:inline>
        </w:drawing>
      </w:r>
    </w:p>
    <w:p w14:paraId="22DE158D" w14:textId="71584130" w:rsidR="00A25EF3" w:rsidRDefault="00A25EF3" w:rsidP="00A25EF3">
      <w:pPr>
        <w:pStyle w:val="SAGETableSource"/>
        <w:rPr>
          <w:rStyle w:val="normaltextrun"/>
        </w:rPr>
      </w:pPr>
      <w:proofErr w:type="spellStart"/>
      <w:r>
        <w:rPr>
          <w:rStyle w:val="normaltextrun"/>
        </w:rPr>
        <w:t>apinvoice</w:t>
      </w:r>
      <w:proofErr w:type="spellEnd"/>
      <w:r>
        <w:rPr>
          <w:rStyle w:val="normaltextrun"/>
        </w:rPr>
        <w:t xml:space="preserve"> Data</w:t>
      </w:r>
    </w:p>
    <w:p w14:paraId="59640EF2" w14:textId="67A84468" w:rsidR="000A03CD" w:rsidRDefault="000A03CD" w:rsidP="000A03CD">
      <w:pPr>
        <w:pStyle w:val="SAGETitleDate"/>
      </w:pPr>
      <w:r>
        <w:lastRenderedPageBreak/>
        <w:t>Resource Files</w:t>
      </w:r>
    </w:p>
    <w:p w14:paraId="3D552545" w14:textId="1758F662" w:rsidR="000A03CD" w:rsidRDefault="000A03CD" w:rsidP="000A03CD">
      <w:pPr>
        <w:pStyle w:val="SAGETitleDate"/>
      </w:pPr>
    </w:p>
    <w:p w14:paraId="4AF0BCE2" w14:textId="4351DEA5" w:rsidR="000A03CD" w:rsidRPr="000A03CD" w:rsidRDefault="000A03CD" w:rsidP="000A03CD">
      <w:pPr>
        <w:pStyle w:val="SAGEBodyText"/>
      </w:pPr>
      <w:r w:rsidRPr="000A03CD">
        <w:rPr>
          <w:rStyle w:val="normaltextrun"/>
        </w:rPr>
        <w:t>All label values will be translated and should be stored in separate resource files for different languages. If a label could not be found in the resource file specified, it will be defaulted to use the label value.</w:t>
      </w:r>
      <w:r w:rsidRPr="000A03CD">
        <w:rPr>
          <w:rStyle w:val="eop"/>
        </w:rPr>
        <w:t> </w:t>
      </w:r>
    </w:p>
    <w:p w14:paraId="5E52AF3A" w14:textId="77777777" w:rsidR="00064B4C" w:rsidRDefault="00064B4C" w:rsidP="00064B4C">
      <w:pPr>
        <w:pStyle w:val="SAGETitleDate"/>
      </w:pPr>
    </w:p>
    <w:p w14:paraId="506EBAC0" w14:textId="0011874E" w:rsidR="00064B4C" w:rsidRDefault="000A03CD" w:rsidP="00064B4C">
      <w:pPr>
        <w:pStyle w:val="SAGETitleDate"/>
      </w:pPr>
      <w:r>
        <w:rPr>
          <w:noProof/>
        </w:rPr>
        <w:drawing>
          <wp:inline distT="0" distB="0" distL="0" distR="0" wp14:anchorId="0B754F4D" wp14:editId="3933DE07">
            <wp:extent cx="4400550" cy="3096195"/>
            <wp:effectExtent l="0" t="0" r="0" b="9525"/>
            <wp:docPr id="14" name="Picture 14" descr="C:\Users\jcthomas\AppData\Local\Microsoft\Windows\INetCache\Content.MSO\BD25DE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thomas\AppData\Local\Microsoft\Windows\INetCache\Content.MSO\BD25DE1D.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2940" cy="3104913"/>
                    </a:xfrm>
                    <a:prstGeom prst="rect">
                      <a:avLst/>
                    </a:prstGeom>
                    <a:noFill/>
                    <a:ln>
                      <a:noFill/>
                    </a:ln>
                  </pic:spPr>
                </pic:pic>
              </a:graphicData>
            </a:graphic>
          </wp:inline>
        </w:drawing>
      </w:r>
    </w:p>
    <w:p w14:paraId="1DEC6602" w14:textId="189C4219" w:rsidR="00EE75AE" w:rsidRDefault="00EE75AE" w:rsidP="00EE75AE">
      <w:pPr>
        <w:pStyle w:val="SAGETableSource"/>
        <w:rPr>
          <w:rStyle w:val="normaltextrun"/>
        </w:rPr>
      </w:pPr>
      <w:r>
        <w:rPr>
          <w:rStyle w:val="normaltextrun"/>
        </w:rPr>
        <w:t>AP Resource File</w:t>
      </w:r>
    </w:p>
    <w:p w14:paraId="3DA06C1C" w14:textId="77777777" w:rsidR="00EE75AE" w:rsidRDefault="00EE75AE" w:rsidP="00EE75AE">
      <w:pPr>
        <w:pStyle w:val="SAGETableSource"/>
        <w:rPr>
          <w:rStyle w:val="normaltextrun"/>
        </w:rPr>
      </w:pPr>
    </w:p>
    <w:p w14:paraId="4A0EB3D0" w14:textId="389CEDB5" w:rsidR="00EE75AE" w:rsidRDefault="00EE75AE" w:rsidP="00EE75AE">
      <w:pPr>
        <w:pStyle w:val="SAGETableSource"/>
        <w:rPr>
          <w:rStyle w:val="normaltextrun"/>
        </w:rPr>
      </w:pPr>
      <w:r>
        <w:rPr>
          <w:rStyle w:val="normaltextrun"/>
          <w:i w:val="0"/>
          <w:noProof/>
        </w:rPr>
        <w:drawing>
          <wp:inline distT="0" distB="0" distL="0" distR="0" wp14:anchorId="7BCA6FF6" wp14:editId="12BF7355">
            <wp:extent cx="4080588" cy="2733675"/>
            <wp:effectExtent l="0" t="0" r="0" b="0"/>
            <wp:docPr id="15" name="Picture 15" descr="C:\Users\jcthomas\AppData\Local\Microsoft\Windows\INetCache\Content.MSO\AB4373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cthomas\AppData\Local\Microsoft\Windows\INetCache\Content.MSO\AB437333.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6275" cy="2737485"/>
                    </a:xfrm>
                    <a:prstGeom prst="rect">
                      <a:avLst/>
                    </a:prstGeom>
                    <a:noFill/>
                    <a:ln>
                      <a:noFill/>
                    </a:ln>
                  </pic:spPr>
                </pic:pic>
              </a:graphicData>
            </a:graphic>
          </wp:inline>
        </w:drawing>
      </w:r>
    </w:p>
    <w:p w14:paraId="35528635" w14:textId="39226015" w:rsidR="00EE75AE" w:rsidRDefault="00EE75AE" w:rsidP="00EE75AE">
      <w:pPr>
        <w:pStyle w:val="SAGETableSource"/>
        <w:rPr>
          <w:rStyle w:val="normaltextrun"/>
        </w:rPr>
      </w:pPr>
      <w:r>
        <w:rPr>
          <w:rStyle w:val="normaltextrun"/>
        </w:rPr>
        <w:t>AP Resource File (French)</w:t>
      </w:r>
    </w:p>
    <w:p w14:paraId="3BA8B667" w14:textId="1E45C00F" w:rsidR="00EE75AE" w:rsidRDefault="00EE75AE">
      <w:pPr>
        <w:spacing w:after="200" w:line="0" w:lineRule="auto"/>
        <w:rPr>
          <w:lang w:val="en-US"/>
        </w:rPr>
      </w:pPr>
      <w:r>
        <w:br w:type="page"/>
      </w:r>
    </w:p>
    <w:p w14:paraId="74E5C31B" w14:textId="77777777" w:rsidR="00064B4C" w:rsidRPr="00D867A6" w:rsidRDefault="00064B4C" w:rsidP="00064B4C">
      <w:pPr>
        <w:pStyle w:val="SAGEBullet1"/>
        <w:numPr>
          <w:ilvl w:val="0"/>
          <w:numId w:val="0"/>
        </w:numPr>
        <w:ind w:left="340" w:hanging="340"/>
      </w:pPr>
    </w:p>
    <w:p w14:paraId="389AB784" w14:textId="6F204F97" w:rsidR="00D867A6" w:rsidRDefault="00EE75AE" w:rsidP="00D867A6">
      <w:pPr>
        <w:pStyle w:val="SAGETitleDate"/>
      </w:pPr>
      <w:r>
        <w:t xml:space="preserve">The resource assembly needs to be placed in the </w:t>
      </w:r>
      <w:proofErr w:type="spellStart"/>
      <w:r w:rsidRPr="00EE75AE">
        <w:rPr>
          <w:b/>
          <w:i/>
        </w:rPr>
        <w:t>GlobalSearchWindowService</w:t>
      </w:r>
      <w:proofErr w:type="spellEnd"/>
      <w:r>
        <w:t xml:space="preserve"> folder and language sub-folders for the non-English versions:</w:t>
      </w:r>
    </w:p>
    <w:p w14:paraId="13506182" w14:textId="77777777" w:rsidR="00D867A6" w:rsidRDefault="00D867A6" w:rsidP="00D867A6">
      <w:pPr>
        <w:pStyle w:val="SAGEBullet1"/>
        <w:numPr>
          <w:ilvl w:val="0"/>
          <w:numId w:val="0"/>
        </w:numPr>
        <w:ind w:left="340"/>
      </w:pPr>
    </w:p>
    <w:p w14:paraId="1B876D6A" w14:textId="2810C28E" w:rsidR="000A3735" w:rsidRDefault="00EE75AE" w:rsidP="00EE75AE">
      <w:pPr>
        <w:pStyle w:val="SAGEIndentedText"/>
        <w:ind w:left="0"/>
      </w:pPr>
      <w:r>
        <w:rPr>
          <w:noProof/>
        </w:rPr>
        <w:drawing>
          <wp:inline distT="0" distB="0" distL="0" distR="0" wp14:anchorId="57E8EA79" wp14:editId="017B86E9">
            <wp:extent cx="5162550" cy="4626286"/>
            <wp:effectExtent l="0" t="0" r="0" b="3175"/>
            <wp:docPr id="16" name="Picture 16" descr="C:\Users\jcthomas\AppData\Local\Microsoft\Windows\INetCache\Content.MSO\152EC6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thomas\AppData\Local\Microsoft\Windows\INetCache\Content.MSO\152EC6B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6898" cy="4648104"/>
                    </a:xfrm>
                    <a:prstGeom prst="rect">
                      <a:avLst/>
                    </a:prstGeom>
                    <a:noFill/>
                    <a:ln>
                      <a:noFill/>
                    </a:ln>
                  </pic:spPr>
                </pic:pic>
              </a:graphicData>
            </a:graphic>
          </wp:inline>
        </w:drawing>
      </w:r>
    </w:p>
    <w:p w14:paraId="02188116" w14:textId="7701DDF9" w:rsidR="00EE75AE" w:rsidRDefault="00EE75AE" w:rsidP="00EE75AE">
      <w:pPr>
        <w:pStyle w:val="SAGETableSource"/>
        <w:rPr>
          <w:rStyle w:val="normaltextrun"/>
        </w:rPr>
      </w:pPr>
      <w:r>
        <w:rPr>
          <w:rStyle w:val="normaltextrun"/>
        </w:rPr>
        <w:t>Resource File Locations</w:t>
      </w:r>
    </w:p>
    <w:p w14:paraId="1DAD87C1" w14:textId="5B1ECEC6" w:rsidR="00686980" w:rsidRDefault="00686980">
      <w:pPr>
        <w:spacing w:after="200" w:line="0" w:lineRule="auto"/>
        <w:rPr>
          <w:rStyle w:val="normaltextrun"/>
          <w:i/>
          <w:color w:val="51534A"/>
          <w:sz w:val="16"/>
          <w:lang w:val="en-US"/>
        </w:rPr>
      </w:pPr>
      <w:r>
        <w:rPr>
          <w:rStyle w:val="normaltextrun"/>
        </w:rPr>
        <w:br w:type="page"/>
      </w:r>
    </w:p>
    <w:p w14:paraId="12D77CE4" w14:textId="048C73F5" w:rsidR="00686980" w:rsidRDefault="00686980" w:rsidP="00686980">
      <w:pPr>
        <w:pStyle w:val="SAGEHeading3"/>
        <w:rPr>
          <w:rStyle w:val="normaltextrun"/>
        </w:rPr>
      </w:pPr>
      <w:bookmarkStart w:id="10" w:name="_Toc77153859"/>
      <w:r>
        <w:rPr>
          <w:rStyle w:val="normaltextrun"/>
        </w:rPr>
        <w:lastRenderedPageBreak/>
        <w:t>Drill Down</w:t>
      </w:r>
      <w:bookmarkEnd w:id="10"/>
    </w:p>
    <w:p w14:paraId="26049A74" w14:textId="7153E4B6" w:rsidR="00EE75AE" w:rsidRDefault="00686980" w:rsidP="00686980">
      <w:pPr>
        <w:pStyle w:val="SAGEIndentedText"/>
        <w:ind w:left="0"/>
      </w:pPr>
      <w:r>
        <w:t>Launching the related screen for an entity’s result is supported by both the Web Screens and the Desktop.</w:t>
      </w:r>
    </w:p>
    <w:p w14:paraId="2338C0AA" w14:textId="77777777" w:rsidR="00686980" w:rsidRDefault="00686980" w:rsidP="00686980">
      <w:pPr>
        <w:pStyle w:val="SAGETitleDate"/>
      </w:pPr>
    </w:p>
    <w:p w14:paraId="1BDED916" w14:textId="18AF96CC" w:rsidR="00686980" w:rsidRDefault="00686980" w:rsidP="00686980">
      <w:pPr>
        <w:pStyle w:val="SAGETitleDate"/>
      </w:pPr>
      <w:r>
        <w:t>Web Screens</w:t>
      </w:r>
    </w:p>
    <w:p w14:paraId="3A7A1347" w14:textId="782CE850" w:rsidR="00686980" w:rsidRDefault="00686980" w:rsidP="00686980">
      <w:pPr>
        <w:pStyle w:val="SAGEIndentedText"/>
        <w:ind w:left="0"/>
      </w:pPr>
    </w:p>
    <w:p w14:paraId="78776950" w14:textId="77777777"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spellStart"/>
      <w:r w:rsidRPr="00704188">
        <w:rPr>
          <w:rStyle w:val="spellingerror"/>
          <w:rFonts w:ascii="Calibri" w:hAnsi="Calibri" w:cs="Calibri"/>
          <w:b/>
          <w:i/>
          <w:color w:val="000000"/>
          <w:shd w:val="clear" w:color="auto" w:fill="FFFFFF"/>
        </w:rPr>
        <w:t>webdetailInfo</w:t>
      </w:r>
      <w:proofErr w:type="spellEnd"/>
      <w:r>
        <w:rPr>
          <w:rStyle w:val="normaltextrun"/>
          <w:rFonts w:ascii="Calibri" w:hAnsi="Calibri" w:cs="Calibri"/>
          <w:color w:val="000000"/>
          <w:shd w:val="clear" w:color="auto" w:fill="FFFFFF"/>
        </w:rPr>
        <w:t> attribute provides information on how to launch the screen once the search results are returned. It will start with the screen id specified in the menu file for the module followed by the identifier for a </w:t>
      </w:r>
      <w:r>
        <w:rPr>
          <w:rStyle w:val="advancedproofingissue"/>
          <w:rFonts w:ascii="Calibri" w:hAnsi="Calibri" w:cs="Calibri"/>
          <w:color w:val="000000"/>
          <w:shd w:val="clear" w:color="auto" w:fill="FFFFFF"/>
        </w:rPr>
        <w:t>record</w:t>
      </w:r>
      <w:r>
        <w:rPr>
          <w:rStyle w:val="normaltextrun"/>
          <w:rFonts w:ascii="Calibri" w:hAnsi="Calibri" w:cs="Calibri"/>
          <w:color w:val="000000"/>
          <w:shd w:val="clear" w:color="auto" w:fill="FFFFFF"/>
        </w:rPr>
        <w:t xml:space="preserve">. </w:t>
      </w:r>
    </w:p>
    <w:p w14:paraId="5EF9A778" w14:textId="181DC02E"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5A37DC08" wp14:editId="43B24B08">
            <wp:extent cx="5210175" cy="27748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8887" cy="2779440"/>
                    </a:xfrm>
                    <a:prstGeom prst="rect">
                      <a:avLst/>
                    </a:prstGeom>
                    <a:noFill/>
                    <a:ln>
                      <a:noFill/>
                    </a:ln>
                  </pic:spPr>
                </pic:pic>
              </a:graphicData>
            </a:graphic>
          </wp:inline>
        </w:drawing>
      </w:r>
    </w:p>
    <w:p w14:paraId="3BF0D44D" w14:textId="4161BA56" w:rsidR="00704188" w:rsidRDefault="00704188" w:rsidP="00704188">
      <w:pPr>
        <w:pStyle w:val="SAGETableSource"/>
        <w:rPr>
          <w:rStyle w:val="normaltextrun"/>
        </w:rPr>
      </w:pPr>
      <w:r>
        <w:rPr>
          <w:rStyle w:val="normaltextrun"/>
        </w:rPr>
        <w:t>Menu Detail Folder Location</w:t>
      </w:r>
    </w:p>
    <w:p w14:paraId="48626BF8" w14:textId="44A29373"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4BE038A2" wp14:editId="44515471">
            <wp:extent cx="4410075" cy="2768423"/>
            <wp:effectExtent l="0" t="0" r="0" b="0"/>
            <wp:docPr id="20" name="Picture 20" descr="C:\Users\jcthomas\AppData\Local\Microsoft\Windows\INetCache\Content.MSO\D67D4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cthomas\AppData\Local\Microsoft\Windows\INetCache\Content.MSO\D67D4731.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7958" cy="2779649"/>
                    </a:xfrm>
                    <a:prstGeom prst="rect">
                      <a:avLst/>
                    </a:prstGeom>
                    <a:noFill/>
                    <a:ln>
                      <a:noFill/>
                    </a:ln>
                  </pic:spPr>
                </pic:pic>
              </a:graphicData>
            </a:graphic>
          </wp:inline>
        </w:drawing>
      </w:r>
    </w:p>
    <w:p w14:paraId="673492BA" w14:textId="00455028" w:rsidR="00704188" w:rsidRDefault="00704188" w:rsidP="00704188">
      <w:pPr>
        <w:pStyle w:val="SAGETableSource"/>
        <w:rPr>
          <w:rStyle w:val="normaltextrun"/>
        </w:rPr>
      </w:pPr>
      <w:r>
        <w:rPr>
          <w:rStyle w:val="normaltextrun"/>
        </w:rPr>
        <w:t>AP Invoice Menu Example</w:t>
      </w:r>
    </w:p>
    <w:p w14:paraId="298574EA" w14:textId="77777777" w:rsidR="00704188" w:rsidRDefault="00704188" w:rsidP="00704188">
      <w:pPr>
        <w:pStyle w:val="SAGEBodyText"/>
        <w:rPr>
          <w:rStyle w:val="normaltextrun"/>
        </w:rPr>
      </w:pPr>
    </w:p>
    <w:p w14:paraId="02CA3415" w14:textId="513CEE0E" w:rsidR="00704188" w:rsidRDefault="00704188" w:rsidP="00704188">
      <w:pPr>
        <w:pStyle w:val="SAGEBodyText"/>
        <w:rPr>
          <w:rStyle w:val="normaltextrun"/>
        </w:rPr>
      </w:pPr>
      <w:r w:rsidRPr="00704188">
        <w:rPr>
          <w:rStyle w:val="normaltextrun"/>
        </w:rPr>
        <w:lastRenderedPageBreak/>
        <w:t>Th</w:t>
      </w:r>
      <w:r>
        <w:rPr>
          <w:rStyle w:val="normaltextrun"/>
        </w:rPr>
        <w:t>e</w:t>
      </w:r>
      <w:r w:rsidRPr="00704188">
        <w:rPr>
          <w:rStyle w:val="normaltextrun"/>
        </w:rPr>
        <w:t xml:space="preserve"> Sage300 web screen must be able support how to open the screen with a given value(s). </w:t>
      </w:r>
    </w:p>
    <w:p w14:paraId="7E20C59A" w14:textId="50C9602D" w:rsidR="00704188" w:rsidRPr="00704188" w:rsidRDefault="00704188" w:rsidP="00704188">
      <w:pPr>
        <w:pStyle w:val="SAGEBodyText"/>
        <w:rPr>
          <w:rStyle w:val="normaltextrun"/>
        </w:rPr>
      </w:pPr>
      <w:r w:rsidRPr="00704188">
        <w:rPr>
          <w:rStyle w:val="normaltextrun"/>
        </w:rPr>
        <w:t>The controller of t</w:t>
      </w:r>
      <w:r>
        <w:rPr>
          <w:rStyle w:val="normaltextrun"/>
        </w:rPr>
        <w:t>he destination screen must</w:t>
      </w:r>
      <w:r w:rsidRPr="00704188">
        <w:rPr>
          <w:rStyle w:val="normaltextrun"/>
        </w:rPr>
        <w:t xml:space="preserve"> be able to accept the arguments provided. </w:t>
      </w:r>
      <w:r w:rsidR="003935A6">
        <w:rPr>
          <w:rStyle w:val="normaltextrun"/>
        </w:rPr>
        <w:t>In the AP Invoice example</w:t>
      </w:r>
      <w:r w:rsidRPr="00704188">
        <w:rPr>
          <w:rStyle w:val="normaltextrun"/>
        </w:rPr>
        <w:t>, </w:t>
      </w:r>
      <w:proofErr w:type="spellStart"/>
      <w:r w:rsidRPr="003935A6">
        <w:rPr>
          <w:rStyle w:val="spellingerror"/>
          <w:b/>
          <w:i/>
        </w:rPr>
        <w:t>webdetailinfo</w:t>
      </w:r>
      <w:proofErr w:type="spellEnd"/>
      <w:r w:rsidRPr="00704188">
        <w:rPr>
          <w:rStyle w:val="normaltextrun"/>
        </w:rPr>
        <w:t> has the value </w:t>
      </w:r>
      <w:r w:rsidRPr="003935A6">
        <w:rPr>
          <w:rStyle w:val="normaltextrun"/>
          <w:b/>
          <w:i/>
        </w:rPr>
        <w:t>167;batchNumber;1;entryNumber;1</w:t>
      </w:r>
      <w:r w:rsidRPr="00704188">
        <w:rPr>
          <w:rStyle w:val="normaltextrun"/>
        </w:rPr>
        <w:t>. Th</w:t>
      </w:r>
      <w:r w:rsidR="003935A6">
        <w:rPr>
          <w:rStyle w:val="normaltextrun"/>
        </w:rPr>
        <w:t>is</w:t>
      </w:r>
      <w:r w:rsidRPr="00704188">
        <w:rPr>
          <w:rStyle w:val="normaltextrun"/>
        </w:rPr>
        <w:t xml:space="preserve"> means the value </w:t>
      </w:r>
      <w:r w:rsidRPr="003935A6">
        <w:rPr>
          <w:rStyle w:val="normaltextrun"/>
          <w:b/>
        </w:rPr>
        <w:t>1</w:t>
      </w:r>
      <w:r w:rsidRPr="00704188">
        <w:rPr>
          <w:rStyle w:val="normaltextrun"/>
        </w:rPr>
        <w:t xml:space="preserve"> and </w:t>
      </w:r>
      <w:r w:rsidRPr="003935A6">
        <w:rPr>
          <w:rStyle w:val="normaltextrun"/>
          <w:b/>
        </w:rPr>
        <w:t>1</w:t>
      </w:r>
      <w:r w:rsidRPr="00704188">
        <w:rPr>
          <w:rStyle w:val="normaltextrun"/>
        </w:rPr>
        <w:t xml:space="preserve"> will be send to the </w:t>
      </w:r>
      <w:proofErr w:type="spellStart"/>
      <w:r w:rsidRPr="003935A6">
        <w:rPr>
          <w:rStyle w:val="spellingerror"/>
          <w:b/>
          <w:i/>
        </w:rPr>
        <w:t>InvoiceEntryController</w:t>
      </w:r>
      <w:r w:rsidR="003935A6" w:rsidRPr="003935A6">
        <w:rPr>
          <w:rStyle w:val="spellingerror"/>
          <w:b/>
          <w:i/>
        </w:rPr>
        <w:t>’</w:t>
      </w:r>
      <w:r w:rsidR="003935A6">
        <w:rPr>
          <w:rStyle w:val="spellingerror"/>
          <w:b/>
          <w:i/>
        </w:rPr>
        <w:t>s</w:t>
      </w:r>
      <w:proofErr w:type="spellEnd"/>
      <w:r w:rsidR="003935A6">
        <w:rPr>
          <w:rStyle w:val="spellingerror"/>
        </w:rPr>
        <w:t xml:space="preserve"> </w:t>
      </w:r>
      <w:r w:rsidR="003935A6" w:rsidRPr="003935A6">
        <w:rPr>
          <w:rStyle w:val="spellingerror"/>
          <w:b/>
          <w:i/>
        </w:rPr>
        <w:t>Index</w:t>
      </w:r>
      <w:r w:rsidR="003935A6">
        <w:rPr>
          <w:rStyle w:val="spellingerror"/>
        </w:rPr>
        <w:t xml:space="preserve"> method</w:t>
      </w:r>
      <w:r w:rsidRPr="00704188">
        <w:rPr>
          <w:rStyle w:val="normaltextrun"/>
        </w:rPr>
        <w:t> as the </w:t>
      </w:r>
      <w:proofErr w:type="spellStart"/>
      <w:r w:rsidRPr="003935A6">
        <w:rPr>
          <w:rStyle w:val="spellingerror"/>
          <w:b/>
          <w:i/>
        </w:rPr>
        <w:t>batchNumber</w:t>
      </w:r>
      <w:proofErr w:type="spellEnd"/>
      <w:r w:rsidRPr="00704188">
        <w:rPr>
          <w:rStyle w:val="normaltextrun"/>
        </w:rPr>
        <w:t> and </w:t>
      </w:r>
      <w:proofErr w:type="spellStart"/>
      <w:r w:rsidRPr="003935A6">
        <w:rPr>
          <w:rStyle w:val="spellingerror"/>
          <w:b/>
          <w:i/>
        </w:rPr>
        <w:t>entryNumber</w:t>
      </w:r>
      <w:proofErr w:type="spellEnd"/>
      <w:r w:rsidRPr="00704188">
        <w:rPr>
          <w:rStyle w:val="normaltextrun"/>
        </w:rPr>
        <w:t>.</w:t>
      </w:r>
    </w:p>
    <w:p w14:paraId="2BFF8E00" w14:textId="218267EF" w:rsidR="00704188" w:rsidRDefault="00704188" w:rsidP="00704188">
      <w:pPr>
        <w:pStyle w:val="SAGEBodyText"/>
        <w:rPr>
          <w:rStyle w:val="normaltextrun"/>
          <w:rFonts w:ascii="Calibri" w:hAnsi="Calibri" w:cs="Calibri"/>
          <w:color w:val="000000"/>
          <w:shd w:val="clear" w:color="auto" w:fill="FFFFFF"/>
        </w:rPr>
      </w:pPr>
    </w:p>
    <w:p w14:paraId="22D9EFE7" w14:textId="4C6D19ED" w:rsidR="003935A6" w:rsidRDefault="003935A6"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286624D3" wp14:editId="7E4D216D">
            <wp:extent cx="5852161" cy="1724025"/>
            <wp:effectExtent l="0" t="0" r="0" b="0"/>
            <wp:docPr id="21" name="Picture 21" descr="C:\Users\jcthomas\AppData\Local\Microsoft\Windows\INetCache\Content.MSO\981B01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cthomas\AppData\Local\Microsoft\Windows\INetCache\Content.MSO\981B0167.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3445" cy="1724403"/>
                    </a:xfrm>
                    <a:prstGeom prst="rect">
                      <a:avLst/>
                    </a:prstGeom>
                    <a:noFill/>
                    <a:ln>
                      <a:noFill/>
                    </a:ln>
                  </pic:spPr>
                </pic:pic>
              </a:graphicData>
            </a:graphic>
          </wp:inline>
        </w:drawing>
      </w:r>
    </w:p>
    <w:p w14:paraId="5CDAC649" w14:textId="55DF449D" w:rsidR="003935A6" w:rsidRDefault="003935A6" w:rsidP="003935A6">
      <w:pPr>
        <w:pStyle w:val="SAGETableSource"/>
        <w:rPr>
          <w:rStyle w:val="normaltextrun"/>
        </w:rPr>
      </w:pPr>
      <w:r>
        <w:rPr>
          <w:rStyle w:val="normaltextrun"/>
        </w:rPr>
        <w:t>AP Invoice Controller’s Index Method</w:t>
      </w:r>
    </w:p>
    <w:p w14:paraId="1776D722" w14:textId="77777777" w:rsidR="003935A6" w:rsidRDefault="003935A6" w:rsidP="003935A6">
      <w:pPr>
        <w:pStyle w:val="SAGETitleDate"/>
      </w:pPr>
    </w:p>
    <w:p w14:paraId="69EFF423" w14:textId="34BC6008" w:rsidR="003935A6" w:rsidRDefault="003935A6" w:rsidP="003935A6">
      <w:pPr>
        <w:pStyle w:val="SAGETitleDate"/>
      </w:pPr>
      <w:r>
        <w:t>Desktop</w:t>
      </w:r>
    </w:p>
    <w:p w14:paraId="3575CE50" w14:textId="5482E847" w:rsidR="003935A6" w:rsidRDefault="003935A6" w:rsidP="003935A6">
      <w:pPr>
        <w:pStyle w:val="SAGEIndentedText"/>
        <w:ind w:left="0"/>
      </w:pPr>
    </w:p>
    <w:p w14:paraId="2F085BD2" w14:textId="7B982503" w:rsidR="003935A6" w:rsidRDefault="003935A6" w:rsidP="003935A6">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spellStart"/>
      <w:r w:rsidRPr="003935A6">
        <w:rPr>
          <w:b/>
          <w:i/>
        </w:rPr>
        <w:t>dsktpdetailInfo</w:t>
      </w:r>
      <w:proofErr w:type="spellEnd"/>
      <w:r>
        <w:rPr>
          <w:rStyle w:val="normaltextrun"/>
          <w:rFonts w:ascii="Calibri" w:hAnsi="Calibri" w:cs="Calibri"/>
          <w:color w:val="000000"/>
          <w:shd w:val="clear" w:color="auto" w:fill="FFFFFF"/>
        </w:rPr>
        <w:t xml:space="preserve"> attribute provides information on how to launch the screen once the search results are returned. It will start with the Roto Id of the UI Object followed by the document keys. </w:t>
      </w:r>
    </w:p>
    <w:p w14:paraId="2FE0B59B" w14:textId="4852566E" w:rsidR="00544C24" w:rsidRDefault="003935A6" w:rsidP="003935A6">
      <w:pPr>
        <w:pStyle w:val="SAGEAdmonitionWarning"/>
      </w:pPr>
      <w:r w:rsidRPr="003935A6">
        <w:rPr>
          <w:rStyle w:val="normaltextrun"/>
        </w:rPr>
        <w:t>For more information o</w:t>
      </w:r>
      <w:r>
        <w:rPr>
          <w:rStyle w:val="normaltextrun"/>
        </w:rPr>
        <w:t>n</w:t>
      </w:r>
      <w:r w:rsidRPr="003935A6">
        <w:rPr>
          <w:rStyle w:val="normaltextrun"/>
        </w:rPr>
        <w:t xml:space="preserve"> how drilldown works </w:t>
      </w:r>
      <w:r>
        <w:rPr>
          <w:rStyle w:val="normaltextrun"/>
        </w:rPr>
        <w:t>for</w:t>
      </w:r>
      <w:r w:rsidRPr="003935A6">
        <w:rPr>
          <w:rStyle w:val="normaltextrun"/>
        </w:rPr>
        <w:t xml:space="preserve"> desktop screen</w:t>
      </w:r>
      <w:r>
        <w:rPr>
          <w:rStyle w:val="normaltextrun"/>
        </w:rPr>
        <w:t>s</w:t>
      </w:r>
      <w:r w:rsidRPr="003935A6">
        <w:rPr>
          <w:rStyle w:val="normaltextrun"/>
        </w:rPr>
        <w:t xml:space="preserve">, please refer to the Drilldown document on </w:t>
      </w:r>
      <w:r>
        <w:rPr>
          <w:rStyle w:val="normaltextrun"/>
        </w:rPr>
        <w:t>the</w:t>
      </w:r>
      <w:r w:rsidRPr="003935A6">
        <w:rPr>
          <w:rStyle w:val="normaltextrun"/>
        </w:rPr>
        <w:t xml:space="preserve"> DPP Wiki </w:t>
      </w:r>
      <w:r>
        <w:rPr>
          <w:rStyle w:val="normaltextrun"/>
        </w:rPr>
        <w:t>(</w:t>
      </w:r>
      <w:r w:rsidRPr="003935A6">
        <w:rPr>
          <w:rStyle w:val="normaltextrun"/>
        </w:rPr>
        <w:t>Appendix L</w:t>
      </w:r>
      <w:r>
        <w:rPr>
          <w:rStyle w:val="normaltextrun"/>
        </w:rPr>
        <w:t>)</w:t>
      </w:r>
      <w:r w:rsidRPr="003935A6">
        <w:rPr>
          <w:rStyle w:val="normaltextrun"/>
        </w:rPr>
        <w:t>.</w:t>
      </w:r>
      <w:r w:rsidRPr="003935A6">
        <w:rPr>
          <w:rStyle w:val="eop"/>
        </w:rPr>
        <w:t> </w:t>
      </w:r>
    </w:p>
    <w:p w14:paraId="6487D3CC" w14:textId="1A78B888" w:rsidR="00544C24" w:rsidRDefault="00544C24" w:rsidP="00544C24">
      <w:pPr>
        <w:pStyle w:val="SAGEBodyText"/>
      </w:pPr>
    </w:p>
    <w:p w14:paraId="276A662C" w14:textId="1FA475EB" w:rsidR="00544C24" w:rsidRDefault="00544C24" w:rsidP="00544C24">
      <w:pPr>
        <w:pStyle w:val="SAGEHeading3"/>
        <w:rPr>
          <w:rStyle w:val="normaltextrun"/>
        </w:rPr>
      </w:pPr>
      <w:bookmarkStart w:id="11" w:name="_Toc77153860"/>
      <w:r>
        <w:rPr>
          <w:rStyle w:val="normaltextrun"/>
        </w:rPr>
        <w:t>Extra Element</w:t>
      </w:r>
      <w:bookmarkEnd w:id="11"/>
    </w:p>
    <w:p w14:paraId="7774146B" w14:textId="074FB644" w:rsidR="00544C24" w:rsidRDefault="00544C24" w:rsidP="00544C24">
      <w:pPr>
        <w:pStyle w:val="SAGEBodyText"/>
      </w:pPr>
      <w:r w:rsidRPr="00544C24">
        <w:t xml:space="preserve">Each entity under the </w:t>
      </w:r>
      <w:r w:rsidRPr="00544C24">
        <w:rPr>
          <w:b/>
          <w:i/>
        </w:rPr>
        <w:t>&lt;extra&gt;</w:t>
      </w:r>
      <w:r w:rsidRPr="00544C24">
        <w:t xml:space="preserve"> </w:t>
      </w:r>
      <w:r>
        <w:t>element</w:t>
      </w:r>
      <w:r w:rsidRPr="00544C24">
        <w:t xml:space="preserve"> </w:t>
      </w:r>
      <w:r>
        <w:t xml:space="preserve">will </w:t>
      </w:r>
      <w:r w:rsidRPr="00544C24">
        <w:t xml:space="preserve">have a corresponding </w:t>
      </w:r>
      <w:r w:rsidRPr="00544C24">
        <w:rPr>
          <w:b/>
          <w:i/>
        </w:rPr>
        <w:t>&lt;entity&gt;</w:t>
      </w:r>
      <w:r>
        <w:rPr>
          <w:b/>
          <w:i/>
        </w:rPr>
        <w:t>.</w:t>
      </w:r>
      <w:r w:rsidRPr="00544C24">
        <w:t xml:space="preserve">. This </w:t>
      </w:r>
      <w:r>
        <w:t>extra element allows for additional i</w:t>
      </w:r>
      <w:r w:rsidRPr="00544C24">
        <w:t xml:space="preserve">nformation </w:t>
      </w:r>
      <w:r>
        <w:t xml:space="preserve">in which </w:t>
      </w:r>
      <w:r w:rsidRPr="00544C24">
        <w:t>to organize the value</w:t>
      </w:r>
      <w:r>
        <w:t xml:space="preserve">, </w:t>
      </w:r>
      <w:r w:rsidRPr="00544C24">
        <w:t>manage security</w:t>
      </w:r>
      <w:r>
        <w:t xml:space="preserve"> and </w:t>
      </w:r>
      <w:r w:rsidR="0071617B">
        <w:t>filter</w:t>
      </w:r>
      <w:r>
        <w:t xml:space="preserve"> display order</w:t>
      </w:r>
      <w:r w:rsidRPr="00544C24">
        <w:t>.  </w:t>
      </w:r>
    </w:p>
    <w:p w14:paraId="1AE4877B" w14:textId="6D07D546" w:rsidR="00544C24" w:rsidRDefault="00544C24" w:rsidP="00544C24">
      <w:pPr>
        <w:pStyle w:val="SAGETitleDate"/>
      </w:pPr>
      <w:r>
        <w:t>Values</w:t>
      </w:r>
    </w:p>
    <w:p w14:paraId="6361B8EA" w14:textId="1DCBCFED" w:rsidR="00544C24" w:rsidRDefault="00544C24" w:rsidP="00544C24">
      <w:pPr>
        <w:pStyle w:val="SAGEBullet1"/>
      </w:pPr>
      <w:proofErr w:type="spellStart"/>
      <w:r>
        <w:t>s</w:t>
      </w:r>
      <w:r w:rsidRPr="00544C24">
        <w:t>ec</w:t>
      </w:r>
      <w:r>
        <w:t>ur</w:t>
      </w:r>
      <w:r w:rsidRPr="00544C24">
        <w:t>ityresource</w:t>
      </w:r>
      <w:proofErr w:type="spellEnd"/>
    </w:p>
    <w:p w14:paraId="42790092" w14:textId="77777777" w:rsidR="00544C24" w:rsidRDefault="00544C24" w:rsidP="00544C24">
      <w:pPr>
        <w:pStyle w:val="SAGEBullet1"/>
        <w:numPr>
          <w:ilvl w:val="1"/>
          <w:numId w:val="4"/>
        </w:numPr>
      </w:pPr>
      <w:r w:rsidRPr="00544C24">
        <w:t xml:space="preserve">Sage300 security access name. </w:t>
      </w:r>
    </w:p>
    <w:p w14:paraId="3B4031F3" w14:textId="32976F16" w:rsidR="00544C24" w:rsidRPr="00544C24" w:rsidRDefault="00544C24" w:rsidP="00544C24">
      <w:pPr>
        <w:pStyle w:val="SAGEBullet1"/>
        <w:numPr>
          <w:ilvl w:val="1"/>
          <w:numId w:val="4"/>
        </w:numPr>
      </w:pPr>
      <w:r w:rsidRPr="00544C24">
        <w:t>Support</w:t>
      </w:r>
      <w:r>
        <w:t>s m</w:t>
      </w:r>
      <w:r w:rsidRPr="00544C24">
        <w:t>ultiple resource</w:t>
      </w:r>
      <w:r w:rsidR="00773BC8">
        <w:t>s</w:t>
      </w:r>
      <w:r w:rsidRPr="00544C24">
        <w:t> within </w:t>
      </w:r>
      <w:proofErr w:type="spellStart"/>
      <w:r w:rsidRPr="00773BC8">
        <w:rPr>
          <w:b/>
          <w:i/>
        </w:rPr>
        <w:t>securityresources</w:t>
      </w:r>
      <w:proofErr w:type="spellEnd"/>
      <w:r w:rsidRPr="00544C24">
        <w:t xml:space="preserve">. </w:t>
      </w:r>
      <w:r w:rsidR="00773BC8">
        <w:t xml:space="preserve">Must </w:t>
      </w:r>
      <w:r w:rsidRPr="00544C24">
        <w:t>satisf</w:t>
      </w:r>
      <w:r w:rsidR="00773BC8">
        <w:t xml:space="preserve">y </w:t>
      </w:r>
      <w:r w:rsidRPr="00544C24">
        <w:t>all the specified security </w:t>
      </w:r>
      <w:r w:rsidR="00773BC8">
        <w:t>resources</w:t>
      </w:r>
      <w:r w:rsidRPr="00544C24">
        <w:t> to see the result</w:t>
      </w:r>
      <w:r w:rsidR="00773BC8">
        <w:t>s</w:t>
      </w:r>
    </w:p>
    <w:p w14:paraId="6657F7DF" w14:textId="57728B5E" w:rsidR="00773BC8" w:rsidRDefault="00773BC8" w:rsidP="00544C24">
      <w:pPr>
        <w:pStyle w:val="SAGEBullet1"/>
      </w:pPr>
      <w:proofErr w:type="spellStart"/>
      <w:r>
        <w:t>r</w:t>
      </w:r>
      <w:r w:rsidR="00544C24" w:rsidRPr="00544C24">
        <w:t>esourcefile</w:t>
      </w:r>
      <w:proofErr w:type="spellEnd"/>
    </w:p>
    <w:p w14:paraId="28C91278" w14:textId="4AFC7322" w:rsidR="00544C24" w:rsidRPr="00544C24" w:rsidRDefault="00544C24" w:rsidP="00773BC8">
      <w:pPr>
        <w:pStyle w:val="SAGEBullet1"/>
        <w:numPr>
          <w:ilvl w:val="1"/>
          <w:numId w:val="4"/>
        </w:numPr>
      </w:pPr>
      <w:r w:rsidRPr="00544C24">
        <w:t>Name of the resource file with localization </w:t>
      </w:r>
    </w:p>
    <w:p w14:paraId="67128839" w14:textId="22F77565" w:rsidR="00773BC8" w:rsidRDefault="00773BC8" w:rsidP="00544C24">
      <w:pPr>
        <w:pStyle w:val="SAGEBullet1"/>
      </w:pPr>
      <w:proofErr w:type="spellStart"/>
      <w:r>
        <w:t>r</w:t>
      </w:r>
      <w:r w:rsidR="00544C24" w:rsidRPr="00544C24">
        <w:t>esourceclass</w:t>
      </w:r>
      <w:proofErr w:type="spellEnd"/>
    </w:p>
    <w:p w14:paraId="44D63B3E" w14:textId="59DCB617" w:rsidR="00544C24" w:rsidRPr="00544C24" w:rsidRDefault="00544C24" w:rsidP="00773BC8">
      <w:pPr>
        <w:pStyle w:val="SAGEBullet1"/>
        <w:numPr>
          <w:ilvl w:val="1"/>
          <w:numId w:val="4"/>
        </w:numPr>
      </w:pPr>
      <w:r w:rsidRPr="00544C24">
        <w:t>Name of the class within the resource file to be used </w:t>
      </w:r>
    </w:p>
    <w:p w14:paraId="757CA3B5" w14:textId="55A0C1EC" w:rsidR="00773BC8" w:rsidRDefault="00773BC8" w:rsidP="00544C24">
      <w:pPr>
        <w:pStyle w:val="SAGEBullet1"/>
      </w:pPr>
      <w:r>
        <w:lastRenderedPageBreak/>
        <w:t>m</w:t>
      </w:r>
      <w:r w:rsidR="00544C24" w:rsidRPr="00544C24">
        <w:t>odule</w:t>
      </w:r>
    </w:p>
    <w:p w14:paraId="69AB9575" w14:textId="65A9F919" w:rsidR="00544C24" w:rsidRPr="00544C24" w:rsidRDefault="00544C24" w:rsidP="00773BC8">
      <w:pPr>
        <w:pStyle w:val="SAGEBullet1"/>
        <w:numPr>
          <w:ilvl w:val="1"/>
          <w:numId w:val="4"/>
        </w:numPr>
      </w:pPr>
      <w:r w:rsidRPr="00544C24">
        <w:t>To define the name of the group (optional) </w:t>
      </w:r>
    </w:p>
    <w:p w14:paraId="47EA4483" w14:textId="5ADB0315" w:rsidR="00773BC8" w:rsidRDefault="00773BC8" w:rsidP="00544C24">
      <w:pPr>
        <w:pStyle w:val="SAGEBullet1"/>
      </w:pPr>
      <w:r>
        <w:t>o</w:t>
      </w:r>
      <w:r w:rsidR="00544C24" w:rsidRPr="00544C24">
        <w:t>rder</w:t>
      </w:r>
    </w:p>
    <w:p w14:paraId="7691A4D5" w14:textId="7B64B78E" w:rsidR="00544C24" w:rsidRPr="00544C24" w:rsidRDefault="00544C24" w:rsidP="00773BC8">
      <w:pPr>
        <w:pStyle w:val="SAGEBullet1"/>
        <w:numPr>
          <w:ilvl w:val="1"/>
          <w:numId w:val="4"/>
        </w:numPr>
      </w:pPr>
      <w:r w:rsidRPr="00544C24">
        <w:t xml:space="preserve">To define the sequence how it should be displayed </w:t>
      </w:r>
      <w:r w:rsidR="0071617B">
        <w:t>for</w:t>
      </w:r>
      <w:r w:rsidRPr="00544C24">
        <w:t xml:space="preserve"> the </w:t>
      </w:r>
      <w:r w:rsidR="0071617B">
        <w:t xml:space="preserve">Global Search </w:t>
      </w:r>
      <w:r w:rsidRPr="00544C24">
        <w:t>filter </w:t>
      </w:r>
    </w:p>
    <w:p w14:paraId="136403F0" w14:textId="0540DC38" w:rsidR="00544C24" w:rsidRDefault="00544C24" w:rsidP="00544C24">
      <w:pPr>
        <w:pStyle w:val="SAGEBodyText"/>
      </w:pPr>
    </w:p>
    <w:p w14:paraId="244D0193" w14:textId="203E4945" w:rsidR="00773BC8" w:rsidRDefault="00773BC8" w:rsidP="00544C24">
      <w:pPr>
        <w:pStyle w:val="SAGEBodyText"/>
      </w:pPr>
      <w:r>
        <w:rPr>
          <w:noProof/>
        </w:rPr>
        <w:drawing>
          <wp:inline distT="0" distB="0" distL="0" distR="0" wp14:anchorId="13658CA3" wp14:editId="6EB43A8F">
            <wp:extent cx="5224334" cy="3971925"/>
            <wp:effectExtent l="0" t="0" r="0" b="0"/>
            <wp:docPr id="23" name="Picture 23" descr="C:\Users\jcthomas\AppData\Local\Microsoft\Windows\INetCache\Content.MSO\94D989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cthomas\AppData\Local\Microsoft\Windows\INetCache\Content.MSO\94D989A3.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8469" cy="3975069"/>
                    </a:xfrm>
                    <a:prstGeom prst="rect">
                      <a:avLst/>
                    </a:prstGeom>
                    <a:noFill/>
                    <a:ln>
                      <a:noFill/>
                    </a:ln>
                  </pic:spPr>
                </pic:pic>
              </a:graphicData>
            </a:graphic>
          </wp:inline>
        </w:drawing>
      </w:r>
    </w:p>
    <w:p w14:paraId="1573A188" w14:textId="7DF6050E" w:rsidR="0071617B" w:rsidRDefault="0071617B" w:rsidP="0071617B">
      <w:pPr>
        <w:pStyle w:val="SAGETableSource"/>
        <w:rPr>
          <w:rStyle w:val="normaltextrun"/>
        </w:rPr>
      </w:pPr>
      <w:r>
        <w:rPr>
          <w:rStyle w:val="normaltextrun"/>
        </w:rPr>
        <w:t>AP Extra Element Example</w:t>
      </w:r>
    </w:p>
    <w:p w14:paraId="244BFF17" w14:textId="5670ECBE" w:rsidR="00544C24" w:rsidRDefault="0071617B" w:rsidP="00544C24">
      <w:pPr>
        <w:pStyle w:val="SAGEBodyText"/>
      </w:pPr>
      <w:r>
        <w:t xml:space="preserve">Therefore, the resulting Filter display </w:t>
      </w:r>
      <w:r w:rsidR="00263453">
        <w:t>will</w:t>
      </w:r>
      <w:r>
        <w:t xml:space="preserve"> be altered simply by changing the values in the module configuration file.</w:t>
      </w:r>
    </w:p>
    <w:p w14:paraId="5C996D09" w14:textId="60E56829" w:rsidR="0071617B" w:rsidRDefault="0071617B" w:rsidP="00544C24">
      <w:pPr>
        <w:pStyle w:val="SAGEBodyText"/>
      </w:pPr>
      <w:r>
        <w:rPr>
          <w:noProof/>
        </w:rPr>
        <w:lastRenderedPageBreak/>
        <w:drawing>
          <wp:inline distT="0" distB="0" distL="0" distR="0" wp14:anchorId="795B46BC" wp14:editId="4CF0B6D0">
            <wp:extent cx="5295900" cy="3295650"/>
            <wp:effectExtent l="0" t="0" r="0" b="0"/>
            <wp:docPr id="24" name="Picture 24" descr="C:\Users\jcthomas\AppData\Local\Microsoft\Windows\INetCache\Content.MSO\31D3D6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cthomas\AppData\Local\Microsoft\Windows\INetCache\Content.MSO\31D3D6A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295650"/>
                    </a:xfrm>
                    <a:prstGeom prst="rect">
                      <a:avLst/>
                    </a:prstGeom>
                    <a:noFill/>
                    <a:ln>
                      <a:noFill/>
                    </a:ln>
                  </pic:spPr>
                </pic:pic>
              </a:graphicData>
            </a:graphic>
          </wp:inline>
        </w:drawing>
      </w:r>
    </w:p>
    <w:p w14:paraId="2E817CA0" w14:textId="4732DF81" w:rsidR="0071617B" w:rsidRDefault="0071617B" w:rsidP="0071617B">
      <w:pPr>
        <w:pStyle w:val="SAGETableSource"/>
        <w:rPr>
          <w:rStyle w:val="normaltextrun"/>
        </w:rPr>
      </w:pPr>
      <w:r>
        <w:rPr>
          <w:rStyle w:val="normaltextrun"/>
        </w:rPr>
        <w:t>Desktop Filter Display Example</w:t>
      </w:r>
    </w:p>
    <w:p w14:paraId="05B5360D" w14:textId="3282472F" w:rsidR="0071617B" w:rsidRDefault="0071617B" w:rsidP="0071617B">
      <w:pPr>
        <w:pStyle w:val="SAGETableSource"/>
        <w:rPr>
          <w:rStyle w:val="normaltextrun"/>
        </w:rPr>
      </w:pPr>
    </w:p>
    <w:p w14:paraId="2FB693A6" w14:textId="560F387F" w:rsidR="00364330" w:rsidRDefault="0071617B" w:rsidP="0071617B">
      <w:pPr>
        <w:pStyle w:val="SAGEAdmonitionWarning"/>
        <w:rPr>
          <w:rStyle w:val="normaltextrun"/>
        </w:rPr>
      </w:pPr>
      <w:r w:rsidRPr="0071617B">
        <w:rPr>
          <w:rStyle w:val="normaltextrun"/>
        </w:rPr>
        <w:t xml:space="preserve">To see </w:t>
      </w:r>
      <w:r>
        <w:rPr>
          <w:rStyle w:val="normaltextrun"/>
        </w:rPr>
        <w:t xml:space="preserve">the </w:t>
      </w:r>
      <w:r w:rsidRPr="0071617B">
        <w:rPr>
          <w:rStyle w:val="normaltextrun"/>
        </w:rPr>
        <w:t>effect o</w:t>
      </w:r>
      <w:r>
        <w:rPr>
          <w:rStyle w:val="normaltextrun"/>
        </w:rPr>
        <w:t>f</w:t>
      </w:r>
      <w:r w:rsidRPr="0071617B">
        <w:rPr>
          <w:rStyle w:val="normaltextrun"/>
        </w:rPr>
        <w:t xml:space="preserve"> either introducing a new configuration file or modifying existing ones</w:t>
      </w:r>
      <w:r>
        <w:rPr>
          <w:rStyle w:val="normaltextrun"/>
        </w:rPr>
        <w:t>, a</w:t>
      </w:r>
      <w:r w:rsidRPr="0071617B">
        <w:rPr>
          <w:rStyle w:val="normaltextrun"/>
        </w:rPr>
        <w:t xml:space="preserve"> refresh (i.e. full import) is needed. </w:t>
      </w:r>
      <w:r w:rsidR="00364330">
        <w:rPr>
          <w:rStyle w:val="normaltextrun"/>
        </w:rPr>
        <w:t xml:space="preserve">The is done </w:t>
      </w:r>
      <w:r w:rsidRPr="0071617B">
        <w:rPr>
          <w:rStyle w:val="normaltextrun"/>
        </w:rPr>
        <w:t>by pressing the “Refresh” button on the Global Search screen.</w:t>
      </w:r>
    </w:p>
    <w:p w14:paraId="69C9C660" w14:textId="3199ACCF" w:rsidR="00364330" w:rsidRDefault="00364330" w:rsidP="00364330">
      <w:pPr>
        <w:pStyle w:val="SAGEBodyText"/>
        <w:rPr>
          <w:rStyle w:val="normaltextrun"/>
        </w:rPr>
      </w:pPr>
    </w:p>
    <w:p w14:paraId="6F874D06" w14:textId="29DA297C" w:rsidR="00364330" w:rsidRPr="0071617B" w:rsidRDefault="00364330" w:rsidP="00364330">
      <w:pPr>
        <w:pStyle w:val="SAGEBodyText"/>
        <w:rPr>
          <w:rStyle w:val="normaltextrun"/>
        </w:rPr>
      </w:pPr>
      <w:r>
        <w:rPr>
          <w:rStyle w:val="normaltextrun"/>
          <w:noProof/>
        </w:rPr>
        <w:drawing>
          <wp:inline distT="0" distB="0" distL="0" distR="0" wp14:anchorId="2B2D0130" wp14:editId="0CCDD8F4">
            <wp:extent cx="5853430" cy="1374284"/>
            <wp:effectExtent l="0" t="0" r="0" b="0"/>
            <wp:docPr id="25" name="Picture 25" descr="C:\Users\jcthomas\AppData\Local\Microsoft\Windows\INetCache\Content.MSO\2A0ED7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cthomas\AppData\Local\Microsoft\Windows\INetCache\Content.MSO\2A0ED79F.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3430" cy="1374284"/>
                    </a:xfrm>
                    <a:prstGeom prst="rect">
                      <a:avLst/>
                    </a:prstGeom>
                    <a:noFill/>
                    <a:ln>
                      <a:noFill/>
                    </a:ln>
                  </pic:spPr>
                </pic:pic>
              </a:graphicData>
            </a:graphic>
          </wp:inline>
        </w:drawing>
      </w:r>
    </w:p>
    <w:p w14:paraId="135058B4" w14:textId="4B2639EE" w:rsidR="00364330" w:rsidRDefault="00364330" w:rsidP="00364330">
      <w:pPr>
        <w:pStyle w:val="SAGETableSource"/>
        <w:rPr>
          <w:rStyle w:val="normaltextrun"/>
        </w:rPr>
      </w:pPr>
      <w:r>
        <w:rPr>
          <w:rStyle w:val="normaltextrun"/>
        </w:rPr>
        <w:t>Desktop Refresh Button</w:t>
      </w:r>
    </w:p>
    <w:p w14:paraId="5BD9D62B" w14:textId="77777777" w:rsidR="0071617B" w:rsidRPr="003935A6" w:rsidRDefault="0071617B" w:rsidP="00544C24">
      <w:pPr>
        <w:pStyle w:val="SAGEBodyText"/>
      </w:pPr>
    </w:p>
    <w:p w14:paraId="1088689A" w14:textId="73A42AE0" w:rsidR="008C0721" w:rsidRDefault="008C0721">
      <w:pPr>
        <w:spacing w:after="200" w:line="0" w:lineRule="auto"/>
        <w:rPr>
          <w:rStyle w:val="normaltextrun"/>
          <w:rFonts w:ascii="Calibri" w:hAnsi="Calibri" w:cs="Calibri"/>
          <w:color w:val="000000"/>
          <w:shd w:val="clear" w:color="auto" w:fill="FFFFFF"/>
          <w:lang w:val="en-US"/>
        </w:rPr>
      </w:pPr>
      <w:r>
        <w:rPr>
          <w:rStyle w:val="normaltextrun"/>
          <w:rFonts w:ascii="Calibri" w:hAnsi="Calibri" w:cs="Calibri"/>
          <w:color w:val="000000"/>
          <w:shd w:val="clear" w:color="auto" w:fill="FFFFFF"/>
        </w:rPr>
        <w:br w:type="page"/>
      </w:r>
    </w:p>
    <w:p w14:paraId="34ABFD1D" w14:textId="00D96D0B" w:rsidR="008C0721" w:rsidRDefault="008C0721" w:rsidP="008C0721">
      <w:pPr>
        <w:pStyle w:val="SAGEHeading2"/>
        <w:rPr>
          <w:rStyle w:val="normaltextrun"/>
        </w:rPr>
      </w:pPr>
      <w:bookmarkStart w:id="12" w:name="_Toc77153861"/>
      <w:r>
        <w:rPr>
          <w:rStyle w:val="normaltextrun"/>
        </w:rPr>
        <w:lastRenderedPageBreak/>
        <w:t>Delta Imports</w:t>
      </w:r>
      <w:bookmarkEnd w:id="12"/>
    </w:p>
    <w:p w14:paraId="0AAA688D" w14:textId="104342C0" w:rsidR="009E4654" w:rsidRDefault="009E4654" w:rsidP="00B62AC2">
      <w:pPr>
        <w:pStyle w:val="SAGEBodyText"/>
        <w:rPr>
          <w:rStyle w:val="normaltextrun"/>
        </w:rPr>
      </w:pPr>
    </w:p>
    <w:p w14:paraId="7F646C07" w14:textId="3E773174" w:rsidR="009E4654" w:rsidRDefault="009E4654" w:rsidP="00B62AC2">
      <w:pPr>
        <w:pStyle w:val="SAGEBodyText"/>
        <w:rPr>
          <w:rStyle w:val="normaltextrun"/>
        </w:rPr>
      </w:pPr>
      <w:r>
        <w:rPr>
          <w:rStyle w:val="normaltextrun"/>
        </w:rPr>
        <w:t>Once the Solr database has been populated from the Sage 300 database, the Solr database will needed to be kept in-sync with changes made to the Sage 300 database.</w:t>
      </w:r>
    </w:p>
    <w:p w14:paraId="7DB10E39" w14:textId="77777777" w:rsidR="009E4654" w:rsidRDefault="009E4654" w:rsidP="00B62AC2">
      <w:pPr>
        <w:pStyle w:val="SAGEBodyText"/>
        <w:rPr>
          <w:rStyle w:val="normaltextrun"/>
        </w:rPr>
      </w:pPr>
    </w:p>
    <w:p w14:paraId="1952F70E" w14:textId="3412485A" w:rsidR="009E4654" w:rsidRDefault="009E4654" w:rsidP="009E4654">
      <w:pPr>
        <w:pStyle w:val="SAGEHeading3"/>
        <w:rPr>
          <w:rStyle w:val="normaltextrun"/>
        </w:rPr>
      </w:pPr>
      <w:bookmarkStart w:id="13" w:name="_Toc77153862"/>
      <w:r>
        <w:rPr>
          <w:rStyle w:val="normaltextrun"/>
        </w:rPr>
        <w:t>Delta Import Frequency</w:t>
      </w:r>
      <w:bookmarkEnd w:id="13"/>
    </w:p>
    <w:p w14:paraId="7D175886" w14:textId="552AD8BF" w:rsidR="00B62AC2" w:rsidRDefault="00B62AC2" w:rsidP="00B62AC2">
      <w:pPr>
        <w:pStyle w:val="SAGEBodyText"/>
        <w:rPr>
          <w:rStyle w:val="normaltextrun"/>
        </w:rPr>
      </w:pPr>
      <w:r w:rsidRPr="00B62AC2">
        <w:rPr>
          <w:rStyle w:val="normaltextrun"/>
        </w:rPr>
        <w:t xml:space="preserve">Global Search will periodically update its cached value to keep in sync with </w:t>
      </w:r>
      <w:r>
        <w:rPr>
          <w:rStyle w:val="normaltextrun"/>
        </w:rPr>
        <w:t xml:space="preserve">the </w:t>
      </w:r>
      <w:r w:rsidRPr="00B62AC2">
        <w:rPr>
          <w:rStyle w:val="normaltextrun"/>
        </w:rPr>
        <w:t>Sage</w:t>
      </w:r>
      <w:r>
        <w:rPr>
          <w:rStyle w:val="normaltextrun"/>
        </w:rPr>
        <w:t xml:space="preserve"> </w:t>
      </w:r>
      <w:r w:rsidRPr="00B62AC2">
        <w:rPr>
          <w:rStyle w:val="normaltextrun"/>
        </w:rPr>
        <w:t xml:space="preserve">300 database. </w:t>
      </w:r>
    </w:p>
    <w:p w14:paraId="451A172E" w14:textId="5B35DC24" w:rsidR="008C0721" w:rsidRDefault="004A1E8E" w:rsidP="00B62AC2">
      <w:pPr>
        <w:pStyle w:val="SAGEBodyText"/>
        <w:rPr>
          <w:rStyle w:val="normaltextrun"/>
        </w:rPr>
      </w:pPr>
      <w:r>
        <w:rPr>
          <w:rStyle w:val="normaltextrun"/>
        </w:rPr>
        <w:t xml:space="preserve">This value is stored in the </w:t>
      </w:r>
      <w:proofErr w:type="spellStart"/>
      <w:r w:rsidR="00B62AC2" w:rsidRPr="004A1E8E">
        <w:rPr>
          <w:rStyle w:val="spellingerror"/>
          <w:b/>
          <w:i/>
        </w:rPr>
        <w:t>GlobalSearchWindowService.exe.config</w:t>
      </w:r>
      <w:proofErr w:type="spellEnd"/>
      <w:r>
        <w:rPr>
          <w:rStyle w:val="normaltextrun"/>
        </w:rPr>
        <w:t xml:space="preserve"> file.</w:t>
      </w:r>
    </w:p>
    <w:p w14:paraId="7FBBCEF7" w14:textId="74CD9032" w:rsidR="004A1E8E" w:rsidRDefault="004A1E8E" w:rsidP="004A1E8E">
      <w:pPr>
        <w:pStyle w:val="SAGEBodyText"/>
      </w:pPr>
      <w:r>
        <w:t xml:space="preserve">    </w:t>
      </w:r>
    </w:p>
    <w:p w14:paraId="0D21CC92" w14:textId="2D545474" w:rsidR="00F57266" w:rsidRDefault="00F57266" w:rsidP="004A1E8E">
      <w:pPr>
        <w:pStyle w:val="SAGEBodyText"/>
      </w:pPr>
      <w:r>
        <w:rPr>
          <w:noProof/>
        </w:rPr>
        <w:drawing>
          <wp:inline distT="0" distB="0" distL="0" distR="0" wp14:anchorId="21AEBCDE" wp14:editId="1117AA49">
            <wp:extent cx="584835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3000375"/>
                    </a:xfrm>
                    <a:prstGeom prst="rect">
                      <a:avLst/>
                    </a:prstGeom>
                    <a:noFill/>
                    <a:ln>
                      <a:noFill/>
                    </a:ln>
                  </pic:spPr>
                </pic:pic>
              </a:graphicData>
            </a:graphic>
          </wp:inline>
        </w:drawing>
      </w:r>
    </w:p>
    <w:p w14:paraId="5C8F76DA" w14:textId="1B489E08" w:rsidR="009E4654" w:rsidRDefault="00F57266" w:rsidP="009E4654">
      <w:pPr>
        <w:pStyle w:val="SAGETableSource"/>
        <w:ind w:left="144"/>
        <w:rPr>
          <w:rStyle w:val="normaltextrun"/>
        </w:rPr>
      </w:pPr>
      <w:r>
        <w:rPr>
          <w:rStyle w:val="normaltextrun"/>
        </w:rPr>
        <w:t>Config File Location</w:t>
      </w:r>
    </w:p>
    <w:p w14:paraId="76828B38" w14:textId="554F8F4E" w:rsidR="009E4654" w:rsidRDefault="009E4654" w:rsidP="009E4654">
      <w:pPr>
        <w:pStyle w:val="SAGEBodyText"/>
        <w:rPr>
          <w:rStyle w:val="normaltextrun"/>
        </w:rPr>
      </w:pPr>
      <w:r w:rsidRPr="00B62AC2">
        <w:rPr>
          <w:rStyle w:val="normaltextrun"/>
        </w:rPr>
        <w:t>Th</w:t>
      </w:r>
      <w:r>
        <w:rPr>
          <w:rStyle w:val="normaltextrun"/>
        </w:rPr>
        <w:t xml:space="preserve">e update period is defaulted to </w:t>
      </w:r>
      <w:r w:rsidRPr="009E4654">
        <w:rPr>
          <w:rStyle w:val="normaltextrun"/>
          <w:b/>
          <w:i/>
        </w:rPr>
        <w:t>10</w:t>
      </w:r>
      <w:r>
        <w:rPr>
          <w:rStyle w:val="normaltextrun"/>
        </w:rPr>
        <w:t xml:space="preserve"> minutes or </w:t>
      </w:r>
      <w:r w:rsidRPr="009E4654">
        <w:rPr>
          <w:rStyle w:val="normaltextrun"/>
          <w:b/>
          <w:i/>
        </w:rPr>
        <w:t>600</w:t>
      </w:r>
      <w:r>
        <w:rPr>
          <w:rStyle w:val="normaltextrun"/>
        </w:rPr>
        <w:t xml:space="preserve"> seconds and it is </w:t>
      </w:r>
      <w:r w:rsidRPr="00B62AC2">
        <w:rPr>
          <w:rStyle w:val="normaltextrun"/>
        </w:rPr>
        <w:t>configurable</w:t>
      </w:r>
      <w:r>
        <w:rPr>
          <w:rStyle w:val="normaltextrun"/>
        </w:rPr>
        <w:t>.</w:t>
      </w:r>
    </w:p>
    <w:p w14:paraId="4D114CD1" w14:textId="77777777" w:rsidR="009E4654" w:rsidRDefault="009E4654" w:rsidP="00F57266">
      <w:pPr>
        <w:pStyle w:val="SAGETableSource"/>
        <w:ind w:left="144"/>
        <w:rPr>
          <w:rStyle w:val="normaltextrun"/>
        </w:rPr>
      </w:pPr>
    </w:p>
    <w:p w14:paraId="497ECF1A" w14:textId="4AF6F903" w:rsidR="004A1E8E" w:rsidRDefault="004A1E8E" w:rsidP="00F57266">
      <w:pPr>
        <w:pStyle w:val="SAGEBodyText"/>
        <w:ind w:left="144"/>
      </w:pPr>
      <w:r>
        <w:t>&lt;!-- Value is in seconds --&gt;</w:t>
      </w:r>
    </w:p>
    <w:p w14:paraId="71B61458" w14:textId="530BCBAD" w:rsidR="004A1E8E" w:rsidRDefault="004A1E8E" w:rsidP="00F57266">
      <w:pPr>
        <w:pStyle w:val="SAGEBodyText"/>
        <w:ind w:left="144"/>
      </w:pPr>
      <w:r>
        <w:t xml:space="preserve">    &lt;add key="</w:t>
      </w:r>
      <w:proofErr w:type="spellStart"/>
      <w:r>
        <w:t>deltaUpdatePeriod</w:t>
      </w:r>
      <w:proofErr w:type="spellEnd"/>
      <w:r>
        <w:t>" value="</w:t>
      </w:r>
      <w:r w:rsidRPr="00F57266">
        <w:rPr>
          <w:b/>
          <w:i/>
        </w:rPr>
        <w:t>600</w:t>
      </w:r>
      <w:r>
        <w:t>"/&gt;</w:t>
      </w:r>
    </w:p>
    <w:p w14:paraId="12F922CC" w14:textId="34AA499D" w:rsidR="004A1E8E" w:rsidRDefault="004A1E8E" w:rsidP="00F57266">
      <w:pPr>
        <w:pStyle w:val="SAGETableSource"/>
        <w:ind w:firstLine="144"/>
        <w:rPr>
          <w:rStyle w:val="normaltextrun"/>
        </w:rPr>
      </w:pPr>
      <w:r>
        <w:rPr>
          <w:rStyle w:val="normaltextrun"/>
        </w:rPr>
        <w:t>Delta Import Frequency Configuration</w:t>
      </w:r>
    </w:p>
    <w:p w14:paraId="4198BAED" w14:textId="1F638624" w:rsidR="006C4818" w:rsidRPr="006C4818" w:rsidRDefault="009E4654" w:rsidP="009E4654">
      <w:pPr>
        <w:pStyle w:val="SAGEAdmonitionWarning"/>
      </w:pPr>
      <w:r>
        <w:rPr>
          <w:rStyle w:val="normaltextrun"/>
        </w:rPr>
        <w:t>T</w:t>
      </w:r>
      <w:r w:rsidR="006C4818" w:rsidRPr="006C4818">
        <w:rPr>
          <w:rStyle w:val="normaltextrun"/>
        </w:rPr>
        <w:t>his value will only take effect after the window service is restarted.</w:t>
      </w:r>
      <w:r w:rsidR="006C4818" w:rsidRPr="006C4818">
        <w:rPr>
          <w:rStyle w:val="eop"/>
        </w:rPr>
        <w:t> </w:t>
      </w:r>
    </w:p>
    <w:p w14:paraId="1783EDA2" w14:textId="47CC187A" w:rsidR="009E4654" w:rsidRDefault="009E4654" w:rsidP="009E4654">
      <w:pPr>
        <w:pStyle w:val="SAGEHeading3"/>
        <w:rPr>
          <w:rStyle w:val="normaltextrun"/>
        </w:rPr>
      </w:pPr>
      <w:bookmarkStart w:id="14" w:name="_Toc77153863"/>
      <w:r>
        <w:rPr>
          <w:rStyle w:val="normaltextrun"/>
        </w:rPr>
        <w:t>Delete Importing</w:t>
      </w:r>
      <w:bookmarkEnd w:id="14"/>
    </w:p>
    <w:p w14:paraId="1549D35A" w14:textId="7592677F" w:rsidR="009E4654" w:rsidRDefault="006C4818" w:rsidP="006C4818">
      <w:pPr>
        <w:pStyle w:val="SAGEBodyText"/>
        <w:rPr>
          <w:rStyle w:val="normaltextrun"/>
        </w:rPr>
      </w:pPr>
      <w:r w:rsidRPr="006C4818">
        <w:rPr>
          <w:rStyle w:val="normaltextrun"/>
        </w:rPr>
        <w:t xml:space="preserve">Delta importing consists of two </w:t>
      </w:r>
      <w:r w:rsidR="00925596">
        <w:rPr>
          <w:rStyle w:val="normaltextrun"/>
        </w:rPr>
        <w:t>aspects</w:t>
      </w:r>
      <w:r w:rsidRPr="006C4818">
        <w:rPr>
          <w:rStyle w:val="normaltextrun"/>
        </w:rPr>
        <w:t xml:space="preserve">: </w:t>
      </w:r>
    </w:p>
    <w:p w14:paraId="5C15277A" w14:textId="2E0C4C4C" w:rsidR="00925596" w:rsidRDefault="00925596" w:rsidP="00925596">
      <w:pPr>
        <w:pStyle w:val="SAGEBullet1"/>
        <w:rPr>
          <w:rStyle w:val="normaltextrun"/>
        </w:rPr>
      </w:pPr>
      <w:r>
        <w:rPr>
          <w:rStyle w:val="normaltextrun"/>
        </w:rPr>
        <w:lastRenderedPageBreak/>
        <w:t>Discovering the data that has been added or updated since the last delta import was performed</w:t>
      </w:r>
    </w:p>
    <w:p w14:paraId="28D7D58E" w14:textId="6A1832D1" w:rsidR="00925596" w:rsidRDefault="00925596" w:rsidP="00925596">
      <w:pPr>
        <w:pStyle w:val="SAGEBullet1"/>
        <w:numPr>
          <w:ilvl w:val="1"/>
          <w:numId w:val="4"/>
        </w:numPr>
        <w:rPr>
          <w:rStyle w:val="normaltextrun"/>
        </w:rPr>
      </w:pPr>
      <w:r>
        <w:rPr>
          <w:rStyle w:val="normaltextrun"/>
        </w:rPr>
        <w:t xml:space="preserve">The SQL statement in the </w:t>
      </w:r>
      <w:proofErr w:type="spellStart"/>
      <w:r w:rsidRPr="00925596">
        <w:rPr>
          <w:rStyle w:val="normaltextrun"/>
          <w:b/>
          <w:i/>
        </w:rPr>
        <w:t>deltaQuery</w:t>
      </w:r>
      <w:proofErr w:type="spellEnd"/>
      <w:r>
        <w:rPr>
          <w:rStyle w:val="normaltextrun"/>
        </w:rPr>
        <w:t xml:space="preserve"> attribute of the </w:t>
      </w:r>
      <w:r w:rsidRPr="00925596">
        <w:rPr>
          <w:rStyle w:val="normaltextrun"/>
          <w:b/>
          <w:i/>
        </w:rPr>
        <w:t>entity</w:t>
      </w:r>
      <w:r>
        <w:rPr>
          <w:rStyle w:val="normaltextrun"/>
        </w:rPr>
        <w:t xml:space="preserve"> tag is used</w:t>
      </w:r>
    </w:p>
    <w:p w14:paraId="2313AC38" w14:textId="085118BA" w:rsidR="00925596" w:rsidRDefault="00925596" w:rsidP="00925596">
      <w:pPr>
        <w:pStyle w:val="SAGEBullet1"/>
        <w:rPr>
          <w:rStyle w:val="normaltextrun"/>
        </w:rPr>
      </w:pPr>
      <w:r>
        <w:rPr>
          <w:rStyle w:val="normaltextrun"/>
        </w:rPr>
        <w:t>Updating the added or updated data into the Solr database</w:t>
      </w:r>
    </w:p>
    <w:p w14:paraId="2A2E5FBA" w14:textId="2860F88C" w:rsidR="00925596" w:rsidRDefault="00925596" w:rsidP="00925596">
      <w:pPr>
        <w:pStyle w:val="SAGEBullet1"/>
        <w:numPr>
          <w:ilvl w:val="1"/>
          <w:numId w:val="4"/>
        </w:numPr>
        <w:rPr>
          <w:rStyle w:val="normaltextrun"/>
        </w:rPr>
      </w:pPr>
      <w:r>
        <w:rPr>
          <w:rStyle w:val="normaltextrun"/>
        </w:rPr>
        <w:t xml:space="preserve">The SQL statement in the </w:t>
      </w:r>
      <w:proofErr w:type="spellStart"/>
      <w:r w:rsidRPr="00925596">
        <w:rPr>
          <w:rStyle w:val="normaltextrun"/>
          <w:b/>
          <w:i/>
        </w:rPr>
        <w:t>deltaImportQuery</w:t>
      </w:r>
      <w:proofErr w:type="spellEnd"/>
      <w:r>
        <w:rPr>
          <w:rStyle w:val="normaltextrun"/>
        </w:rPr>
        <w:t xml:space="preserve"> attribute of the </w:t>
      </w:r>
      <w:r w:rsidRPr="00925596">
        <w:rPr>
          <w:rStyle w:val="normaltextrun"/>
          <w:b/>
          <w:i/>
        </w:rPr>
        <w:t>entity</w:t>
      </w:r>
      <w:r>
        <w:rPr>
          <w:rStyle w:val="normaltextrun"/>
        </w:rPr>
        <w:t xml:space="preserve"> tag is used</w:t>
      </w:r>
    </w:p>
    <w:p w14:paraId="57EB129C" w14:textId="77777777" w:rsidR="00925596" w:rsidRDefault="00925596" w:rsidP="006C4818">
      <w:pPr>
        <w:pStyle w:val="SAGEBodyText"/>
        <w:rPr>
          <w:rStyle w:val="normaltextrun"/>
        </w:rPr>
      </w:pPr>
    </w:p>
    <w:p w14:paraId="2EDB7DBE" w14:textId="5D774377" w:rsidR="006C4818" w:rsidRPr="006C4818" w:rsidRDefault="006C4818" w:rsidP="006C4818">
      <w:pPr>
        <w:pStyle w:val="SAGEBodyText"/>
      </w:pPr>
      <w:r w:rsidRPr="006C4818">
        <w:rPr>
          <w:rStyle w:val="normaltextrun"/>
        </w:rPr>
        <w:t>Between each update</w:t>
      </w:r>
      <w:r w:rsidR="00925596">
        <w:rPr>
          <w:rStyle w:val="normaltextrun"/>
        </w:rPr>
        <w:t xml:space="preserve"> (delta import)</w:t>
      </w:r>
      <w:r w:rsidRPr="006C4818">
        <w:rPr>
          <w:rStyle w:val="normaltextrun"/>
        </w:rPr>
        <w:t>, the last updated time stamp of this entity is stored in  </w:t>
      </w:r>
      <w:proofErr w:type="spellStart"/>
      <w:r w:rsidRPr="00925596">
        <w:rPr>
          <w:rStyle w:val="spellingerror"/>
          <w:b/>
          <w:i/>
        </w:rPr>
        <w:t>dih</w:t>
      </w:r>
      <w:proofErr w:type="spellEnd"/>
      <w:r w:rsidRPr="00925596">
        <w:rPr>
          <w:rStyle w:val="normaltextrun"/>
          <w:b/>
          <w:i/>
        </w:rPr>
        <w:t>.&lt;entity name&gt;.</w:t>
      </w:r>
      <w:proofErr w:type="spellStart"/>
      <w:r w:rsidRPr="00925596">
        <w:rPr>
          <w:rStyle w:val="spellingerror"/>
          <w:b/>
          <w:i/>
        </w:rPr>
        <w:t>last_index_time</w:t>
      </w:r>
      <w:proofErr w:type="spellEnd"/>
      <w:r w:rsidRPr="006C4818">
        <w:rPr>
          <w:rStyle w:val="normaltextrun"/>
        </w:rPr>
        <w:t> (e.g. </w:t>
      </w:r>
      <w:proofErr w:type="spellStart"/>
      <w:r w:rsidRPr="006C4818">
        <w:rPr>
          <w:rStyle w:val="spellingerror"/>
        </w:rPr>
        <w:t>dih.apinvoice.last_index_time</w:t>
      </w:r>
      <w:proofErr w:type="spellEnd"/>
      <w:r w:rsidRPr="006C4818">
        <w:rPr>
          <w:rStyle w:val="normaltextrun"/>
        </w:rPr>
        <w:t>). It has the format of “YYYY-MM-DD </w:t>
      </w:r>
      <w:proofErr w:type="spellStart"/>
      <w:r w:rsidRPr="006C4818">
        <w:rPr>
          <w:rStyle w:val="spellingerror"/>
        </w:rPr>
        <w:t>HH:mm:ss</w:t>
      </w:r>
      <w:proofErr w:type="spellEnd"/>
      <w:r w:rsidRPr="006C4818">
        <w:rPr>
          <w:rStyle w:val="normaltextrun"/>
        </w:rPr>
        <w:t>” (e.g. “2018-07-05 16:04:48”)</w:t>
      </w:r>
      <w:r w:rsidRPr="006C4818">
        <w:rPr>
          <w:rStyle w:val="eop"/>
        </w:rPr>
        <w:t> </w:t>
      </w:r>
    </w:p>
    <w:p w14:paraId="3573C0F5" w14:textId="140F706C" w:rsidR="006C4818" w:rsidRDefault="00925596" w:rsidP="006C4818">
      <w:pPr>
        <w:pStyle w:val="SAGEBodyText"/>
        <w:rPr>
          <w:rStyle w:val="normaltextrun"/>
        </w:rPr>
      </w:pPr>
      <w:r>
        <w:rPr>
          <w:rStyle w:val="normaltextrun"/>
        </w:rPr>
        <w:t>This information is used against the Sage 300 database tables AUDDATE and AUDTIME columns to determine the data that has changed since the last updated was performed.</w:t>
      </w:r>
    </w:p>
    <w:p w14:paraId="2F588E71" w14:textId="77777777" w:rsidR="00510E3E" w:rsidRPr="006C4818" w:rsidRDefault="00510E3E" w:rsidP="006C4818">
      <w:pPr>
        <w:pStyle w:val="SAGEBodyText"/>
      </w:pPr>
    </w:p>
    <w:p w14:paraId="6AF1E199" w14:textId="77777777" w:rsidR="00510E3E" w:rsidRDefault="00510E3E" w:rsidP="00510E3E">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5C688CD0"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31EEE67F"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350D754C" w14:textId="77777777" w:rsidR="00510E3E" w:rsidRDefault="00510E3E" w:rsidP="00510E3E">
      <w:pPr>
        <w:pStyle w:val="paragraph"/>
        <w:spacing w:before="0" w:beforeAutospacing="0" w:after="0" w:afterAutospacing="0"/>
        <w:ind w:left="1440" w:hanging="720"/>
        <w:textAlignment w:val="baseline"/>
        <w:rPr>
          <w:rFonts w:ascii="Segoe UI" w:hAnsi="Segoe UI" w:cs="Segoe UI"/>
          <w:sz w:val="18"/>
          <w:szCs w:val="18"/>
        </w:rPr>
      </w:pPr>
      <w:r>
        <w:rPr>
          <w:rStyle w:val="normaltextrun"/>
          <w:rFonts w:ascii="Courier New" w:eastAsiaTheme="majorEastAsia" w:hAnsi="Courier New" w:cs="Courier New"/>
          <w:sz w:val="18"/>
          <w:szCs w:val="18"/>
        </w:rPr>
        <w:t>WHEREAUDTDATE &gt; cast(replace(SUBSTRING('${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 10), '-', '') as int) </w:t>
      </w:r>
      <w:r>
        <w:rPr>
          <w:rStyle w:val="eop"/>
          <w:rFonts w:ascii="Courier New" w:hAnsi="Courier New" w:cs="Courier New"/>
          <w:sz w:val="18"/>
          <w:szCs w:val="18"/>
        </w:rPr>
        <w:t> </w:t>
      </w:r>
    </w:p>
    <w:p w14:paraId="6059B24F" w14:textId="77777777" w:rsidR="00510E3E" w:rsidRDefault="00510E3E" w:rsidP="00510E3E">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eastAsiaTheme="majorEastAsia" w:hAnsi="Courier New" w:cs="Courier New"/>
          <w:sz w:val="18"/>
          <w:szCs w:val="18"/>
        </w:rPr>
        <w:t>or</w:t>
      </w:r>
      <w:r>
        <w:rPr>
          <w:rStyle w:val="eop"/>
          <w:rFonts w:ascii="Courier New" w:hAnsi="Courier New" w:cs="Courier New"/>
          <w:sz w:val="18"/>
          <w:szCs w:val="18"/>
        </w:rPr>
        <w:t> </w:t>
      </w:r>
    </w:p>
    <w:p w14:paraId="6C1A6866"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(AUDTDATE = cast(replace(SUBSTRING('${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 10), '-', '') as int)</w:t>
      </w:r>
      <w:r>
        <w:rPr>
          <w:rStyle w:val="eop"/>
          <w:rFonts w:ascii="Courier New" w:hAnsi="Courier New" w:cs="Courier New"/>
          <w:sz w:val="18"/>
          <w:szCs w:val="18"/>
        </w:rPr>
        <w:t> </w:t>
      </w:r>
    </w:p>
    <w:p w14:paraId="4C23F9E1"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And</w:t>
      </w:r>
      <w:r>
        <w:rPr>
          <w:rStyle w:val="eop"/>
          <w:rFonts w:ascii="Courier New" w:hAnsi="Courier New" w:cs="Courier New"/>
          <w:sz w:val="18"/>
          <w:szCs w:val="18"/>
        </w:rPr>
        <w:t> </w:t>
      </w:r>
    </w:p>
    <w:p w14:paraId="1B360B13"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AUDTTIME &gt; cast(replace(SUBSTRING('${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12, 8), ':', '') as int) * 100)</w:t>
      </w:r>
      <w:r>
        <w:rPr>
          <w:rStyle w:val="eop"/>
          <w:rFonts w:ascii="Courier New" w:hAnsi="Courier New" w:cs="Courier New"/>
          <w:sz w:val="18"/>
          <w:szCs w:val="18"/>
        </w:rPr>
        <w:t> </w:t>
      </w:r>
    </w:p>
    <w:p w14:paraId="24A79EEB" w14:textId="6099696A" w:rsidR="00544C24" w:rsidRDefault="00544C24" w:rsidP="00544C24">
      <w:pPr>
        <w:pStyle w:val="SAGETableSource"/>
        <w:ind w:left="144"/>
        <w:rPr>
          <w:rStyle w:val="normaltextrun"/>
        </w:rPr>
      </w:pPr>
      <w:r>
        <w:rPr>
          <w:rStyle w:val="normaltextrun"/>
        </w:rPr>
        <w:t>AP Invoice Delta Query</w:t>
      </w:r>
    </w:p>
    <w:p w14:paraId="4D61464A" w14:textId="5807991C" w:rsidR="00544C24" w:rsidRPr="00544C24" w:rsidRDefault="00544C24" w:rsidP="00544C24">
      <w:pPr>
        <w:pStyle w:val="SAGEBodyText"/>
        <w:rPr>
          <w:rStyle w:val="normaltextrun"/>
        </w:rPr>
      </w:pPr>
      <w:r w:rsidRPr="00544C24">
        <w:rPr>
          <w:rStyle w:val="normaltextrun"/>
        </w:rPr>
        <w:t xml:space="preserve">This SQL statement </w:t>
      </w:r>
      <w:r>
        <w:rPr>
          <w:rStyle w:val="normaltextrun"/>
        </w:rPr>
        <w:t xml:space="preserve">is </w:t>
      </w:r>
      <w:r w:rsidRPr="00544C24">
        <w:rPr>
          <w:rStyle w:val="contextualspellingandgrammarerror"/>
        </w:rPr>
        <w:t>interpret</w:t>
      </w:r>
      <w:r>
        <w:rPr>
          <w:rStyle w:val="contextualspellingandgrammarerror"/>
        </w:rPr>
        <w:t>ed</w:t>
      </w:r>
      <w:r w:rsidRPr="00544C24">
        <w:rPr>
          <w:rStyle w:val="normaltextrun"/>
        </w:rPr>
        <w:t> as: “If table ‘APIBH’ exist, then get all records with AUDTDATE greater than the timestamp. If AUDTDATE is the same as the timestamp, get ones that have greater AUDTTIME”</w:t>
      </w:r>
      <w:r w:rsidRPr="00544C24">
        <w:rPr>
          <w:rStyle w:val="eop"/>
        </w:rPr>
        <w:t> </w:t>
      </w:r>
    </w:p>
    <w:p w14:paraId="2B3ECD1F" w14:textId="416C864D" w:rsidR="00544C24" w:rsidRPr="00544C24" w:rsidRDefault="00544C24" w:rsidP="00544C24">
      <w:pPr>
        <w:pStyle w:val="SAGEBodyText"/>
        <w:rPr>
          <w:rStyle w:val="eop"/>
        </w:rPr>
      </w:pPr>
      <w:r w:rsidRPr="00544C24">
        <w:rPr>
          <w:rStyle w:val="normaltextrun"/>
        </w:rPr>
        <w:t>The result will be stored in </w:t>
      </w:r>
      <w:proofErr w:type="spellStart"/>
      <w:r w:rsidRPr="00544C24">
        <w:rPr>
          <w:rStyle w:val="spellingerror"/>
        </w:rPr>
        <w:t>dih.delta</w:t>
      </w:r>
      <w:proofErr w:type="spellEnd"/>
      <w:r w:rsidRPr="00544C24">
        <w:rPr>
          <w:rStyle w:val="normaltextrun"/>
        </w:rPr>
        <w:t xml:space="preserve"> internally and </w:t>
      </w:r>
      <w:r>
        <w:rPr>
          <w:rStyle w:val="normaltextrun"/>
        </w:rPr>
        <w:t>will be</w:t>
      </w:r>
      <w:r w:rsidRPr="00544C24">
        <w:rPr>
          <w:rStyle w:val="normaltextrun"/>
        </w:rPr>
        <w:t xml:space="preserve"> used by the </w:t>
      </w:r>
      <w:proofErr w:type="spellStart"/>
      <w:r w:rsidRPr="00544C24">
        <w:rPr>
          <w:rStyle w:val="spellingerror"/>
          <w:b/>
          <w:i/>
        </w:rPr>
        <w:t>deltaImportQuery</w:t>
      </w:r>
      <w:proofErr w:type="spellEnd"/>
      <w:r w:rsidRPr="00544C24">
        <w:rPr>
          <w:rStyle w:val="normaltextrun"/>
        </w:rPr>
        <w:t>.</w:t>
      </w:r>
      <w:r w:rsidRPr="00544C24">
        <w:rPr>
          <w:rStyle w:val="eop"/>
        </w:rPr>
        <w:t> </w:t>
      </w:r>
    </w:p>
    <w:p w14:paraId="46CD183B"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p>
    <w:p w14:paraId="234FD7E2"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4919C6BA"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7CE9AE4D"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2BD0ACEC"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WHERE CNTBTCH = '${</w:t>
      </w:r>
      <w:proofErr w:type="spellStart"/>
      <w:r>
        <w:rPr>
          <w:rStyle w:val="normaltextrun"/>
          <w:rFonts w:ascii="Courier New" w:eastAsiaTheme="majorEastAsia" w:hAnsi="Courier New" w:cs="Courier New"/>
          <w:sz w:val="18"/>
          <w:szCs w:val="18"/>
        </w:rPr>
        <w:t>dih.delta.CNTBTCH</w:t>
      </w:r>
      <w:proofErr w:type="spellEnd"/>
      <w:r>
        <w:rPr>
          <w:rStyle w:val="normaltextrun"/>
          <w:rFonts w:ascii="Courier New" w:eastAsiaTheme="majorEastAsia" w:hAnsi="Courier New" w:cs="Courier New"/>
          <w:sz w:val="18"/>
          <w:szCs w:val="18"/>
        </w:rPr>
        <w:t>}' AND CNTITEM = '${</w:t>
      </w:r>
      <w:proofErr w:type="spellStart"/>
      <w:r>
        <w:rPr>
          <w:rStyle w:val="normaltextrun"/>
          <w:rFonts w:ascii="Courier New" w:eastAsiaTheme="majorEastAsia" w:hAnsi="Courier New" w:cs="Courier New"/>
          <w:sz w:val="18"/>
          <w:szCs w:val="18"/>
        </w:rPr>
        <w:t>dih.delta.CNTITEM</w:t>
      </w:r>
      <w:proofErr w:type="spellEnd"/>
      <w:r>
        <w:rPr>
          <w:rStyle w:val="normaltextrun"/>
          <w:rFonts w:ascii="Courier New" w:eastAsiaTheme="majorEastAsia" w:hAnsi="Courier New" w:cs="Courier New"/>
          <w:sz w:val="18"/>
          <w:szCs w:val="18"/>
        </w:rPr>
        <w:t>}'</w:t>
      </w:r>
      <w:r>
        <w:rPr>
          <w:rStyle w:val="eop"/>
          <w:rFonts w:ascii="Courier New" w:hAnsi="Courier New" w:cs="Courier New"/>
          <w:sz w:val="18"/>
          <w:szCs w:val="18"/>
        </w:rPr>
        <w:t> </w:t>
      </w:r>
    </w:p>
    <w:p w14:paraId="0FC7631A" w14:textId="4063A572" w:rsidR="00544C24" w:rsidRDefault="00544C24" w:rsidP="00544C24">
      <w:pPr>
        <w:pStyle w:val="SAGETableSource"/>
        <w:ind w:left="144"/>
        <w:rPr>
          <w:rStyle w:val="normaltextrun"/>
        </w:rPr>
      </w:pPr>
      <w:r>
        <w:rPr>
          <w:rStyle w:val="normaltextrun"/>
        </w:rPr>
        <w:t>AP Invoice Delta Import Query</w:t>
      </w:r>
    </w:p>
    <w:p w14:paraId="63124D39" w14:textId="027D075F" w:rsidR="00AF2B0E" w:rsidRDefault="00AF2B0E" w:rsidP="00AF2B0E">
      <w:pPr>
        <w:pStyle w:val="SAGEHeading1"/>
        <w:framePr w:h="976" w:hRule="exact" w:wrap="around"/>
      </w:pPr>
      <w:bookmarkStart w:id="15" w:name="_Toc77153864"/>
      <w:r>
        <w:lastRenderedPageBreak/>
        <w:t>Results Ordering</w:t>
      </w:r>
      <w:bookmarkEnd w:id="15"/>
    </w:p>
    <w:p w14:paraId="50296257" w14:textId="77777777" w:rsidR="00AF2B0E" w:rsidRDefault="00AF2B0E" w:rsidP="00AF2B0E">
      <w:pPr>
        <w:pStyle w:val="SAGEHeading1Follow"/>
        <w:framePr w:h="976" w:hRule="exact" w:wrap="around"/>
      </w:pPr>
    </w:p>
    <w:p w14:paraId="57670039" w14:textId="2FCA328C" w:rsidR="00AF2B0E" w:rsidRDefault="00AF2B0E" w:rsidP="00AF2B0E">
      <w:pPr>
        <w:pStyle w:val="SAGEBodyText"/>
        <w:rPr>
          <w:rStyle w:val="normaltextrun"/>
        </w:rPr>
      </w:pPr>
      <w:r w:rsidRPr="00AF2B0E">
        <w:rPr>
          <w:rStyle w:val="normaltextrun"/>
        </w:rPr>
        <w:t>Global Search provides the ability to order the result</w:t>
      </w:r>
      <w:r>
        <w:rPr>
          <w:rStyle w:val="normaltextrun"/>
        </w:rPr>
        <w:t>s</w:t>
      </w:r>
      <w:r w:rsidRPr="00AF2B0E">
        <w:rPr>
          <w:rStyle w:val="normaltextrun"/>
        </w:rPr>
        <w:t xml:space="preserve"> based on their types</w:t>
      </w:r>
      <w:r>
        <w:rPr>
          <w:rStyle w:val="normaltextrun"/>
        </w:rPr>
        <w:t>.</w:t>
      </w:r>
    </w:p>
    <w:p w14:paraId="06917D4C" w14:textId="79E2D35E" w:rsidR="004A1E8E" w:rsidRDefault="00AF2B0E" w:rsidP="00AF2B0E">
      <w:pPr>
        <w:pStyle w:val="SAGEBodyText"/>
        <w:rPr>
          <w:rStyle w:val="normaltextrun"/>
        </w:rPr>
      </w:pPr>
      <w:r w:rsidRPr="00AF2B0E">
        <w:rPr>
          <w:rStyle w:val="normaltextrun"/>
        </w:rPr>
        <w:t xml:space="preserve">In </w:t>
      </w:r>
      <w:r>
        <w:rPr>
          <w:rStyle w:val="normaltextrun"/>
        </w:rPr>
        <w:t xml:space="preserve">the </w:t>
      </w:r>
      <w:proofErr w:type="spellStart"/>
      <w:r w:rsidRPr="00AF2B0E">
        <w:rPr>
          <w:rStyle w:val="normaltextrun"/>
          <w:b/>
          <w:i/>
        </w:rPr>
        <w:t>GlobalSearchWindowService</w:t>
      </w:r>
      <w:proofErr w:type="spellEnd"/>
      <w:r w:rsidRPr="00AF2B0E">
        <w:rPr>
          <w:rStyle w:val="normaltextrun"/>
        </w:rPr>
        <w:t xml:space="preserve"> folder, the </w:t>
      </w:r>
      <w:proofErr w:type="spellStart"/>
      <w:r w:rsidRPr="00AF2B0E">
        <w:rPr>
          <w:rStyle w:val="spellingerror"/>
          <w:b/>
          <w:i/>
        </w:rPr>
        <w:t>sorting.config</w:t>
      </w:r>
      <w:proofErr w:type="spellEnd"/>
      <w:r>
        <w:rPr>
          <w:rStyle w:val="normaltextrun"/>
        </w:rPr>
        <w:t xml:space="preserve"> file allows a field, a key value, to be specified from each entity thereby controlling the results based upon entity.</w:t>
      </w:r>
    </w:p>
    <w:p w14:paraId="14444404" w14:textId="7234C7BC" w:rsidR="00AF2B0E" w:rsidRDefault="00AF2B0E" w:rsidP="00AF2B0E">
      <w:pPr>
        <w:pStyle w:val="SAGEBodyText"/>
      </w:pPr>
    </w:p>
    <w:p w14:paraId="42287D0D" w14:textId="77777777" w:rsidR="00AF2B0E" w:rsidRPr="00AF2B0E" w:rsidRDefault="00AF2B0E" w:rsidP="00AF2B0E">
      <w:pPr>
        <w:pStyle w:val="SAGEBodyText"/>
        <w:rPr>
          <w:sz w:val="18"/>
          <w:szCs w:val="18"/>
        </w:rPr>
      </w:pPr>
      <w:r w:rsidRPr="00AF2B0E">
        <w:rPr>
          <w:sz w:val="18"/>
          <w:szCs w:val="18"/>
        </w:rPr>
        <w:t>&lt;</w:t>
      </w:r>
      <w:proofErr w:type="spellStart"/>
      <w:r w:rsidRPr="00AF2B0E">
        <w:rPr>
          <w:sz w:val="18"/>
          <w:szCs w:val="18"/>
        </w:rPr>
        <w:t>appSettings</w:t>
      </w:r>
      <w:proofErr w:type="spellEnd"/>
      <w:r w:rsidRPr="00AF2B0E">
        <w:rPr>
          <w:sz w:val="18"/>
          <w:szCs w:val="18"/>
        </w:rPr>
        <w:t>&gt;</w:t>
      </w:r>
    </w:p>
    <w:p w14:paraId="774BCFA4" w14:textId="24C6FC1B" w:rsidR="00AF2B0E" w:rsidRPr="00AF2B0E" w:rsidRDefault="00AF2B0E" w:rsidP="00AF2B0E">
      <w:pPr>
        <w:pStyle w:val="SAGEBodyText"/>
        <w:rPr>
          <w:sz w:val="18"/>
          <w:szCs w:val="18"/>
        </w:rPr>
      </w:pPr>
      <w:r w:rsidRPr="00AF2B0E">
        <w:rPr>
          <w:sz w:val="18"/>
          <w:szCs w:val="18"/>
        </w:rPr>
        <w:t xml:space="preserve">  &lt;add key="</w:t>
      </w:r>
      <w:proofErr w:type="spellStart"/>
      <w:r w:rsidRPr="00AF2B0E">
        <w:rPr>
          <w:sz w:val="18"/>
          <w:szCs w:val="18"/>
        </w:rPr>
        <w:t>searchResultOrder</w:t>
      </w:r>
      <w:proofErr w:type="spellEnd"/>
      <w:r w:rsidRPr="00AF2B0E">
        <w:rPr>
          <w:sz w:val="18"/>
          <w:szCs w:val="18"/>
        </w:rPr>
        <w:t>" value="apinvoice_batch_number,appayment_batch_number,apadjustment_batch_number,arinvoice_batch_number,arrefund_batch_number,</w:t>
      </w:r>
      <w:r>
        <w:rPr>
          <w:sz w:val="18"/>
          <w:szCs w:val="18"/>
        </w:rPr>
        <w:t xml:space="preserve"> </w:t>
      </w:r>
      <w:r w:rsidRPr="00AF2B0E">
        <w:rPr>
          <w:sz w:val="18"/>
          <w:szCs w:val="18"/>
        </w:rPr>
        <w:t xml:space="preserve">arreceipt_batch_number,aradjustment_batch_number,gljournal_batchnumber,icreceipts_receiptnumber,icshipments_shipmentnumber,icinternalusage_internalusagenumber,  icadjustments_adjustmentnumber,ictransfers_documentnumber,oeorder_ordernumber,oeshipment_shipmentnumber,oeinvoice_invoicenumber,oecreditdebitnote_documentnumber,  porequisitions_requisitionnumber,popurchaseorder_ponumber,poreceipts_receiptnumber,poinvoices_invoicenumber,poreturns_returnnumber,pocreditdebitnote_documentnumber,  </w:t>
      </w:r>
      <w:proofErr w:type="spellStart"/>
      <w:r w:rsidRPr="00AF2B0E">
        <w:rPr>
          <w:sz w:val="18"/>
          <w:szCs w:val="18"/>
        </w:rPr>
        <w:t>item_number,customer_number,account_formattednumber</w:t>
      </w:r>
      <w:proofErr w:type="spellEnd"/>
      <w:r w:rsidRPr="00AF2B0E">
        <w:rPr>
          <w:sz w:val="18"/>
          <w:szCs w:val="18"/>
        </w:rPr>
        <w:t>"/&gt;</w:t>
      </w:r>
    </w:p>
    <w:p w14:paraId="6DDF66B6" w14:textId="69D6FED2" w:rsidR="00AF2B0E" w:rsidRDefault="00AF2B0E" w:rsidP="00AF2B0E">
      <w:pPr>
        <w:pStyle w:val="SAGEBodyText"/>
        <w:rPr>
          <w:sz w:val="18"/>
          <w:szCs w:val="18"/>
        </w:rPr>
      </w:pPr>
      <w:r w:rsidRPr="00AF2B0E">
        <w:rPr>
          <w:sz w:val="18"/>
          <w:szCs w:val="18"/>
        </w:rPr>
        <w:t>&lt;/</w:t>
      </w:r>
      <w:proofErr w:type="spellStart"/>
      <w:r w:rsidRPr="00AF2B0E">
        <w:rPr>
          <w:sz w:val="18"/>
          <w:szCs w:val="18"/>
        </w:rPr>
        <w:t>appSettings</w:t>
      </w:r>
      <w:proofErr w:type="spellEnd"/>
      <w:r w:rsidRPr="00AF2B0E">
        <w:rPr>
          <w:sz w:val="18"/>
          <w:szCs w:val="18"/>
        </w:rPr>
        <w:t>&gt;</w:t>
      </w:r>
    </w:p>
    <w:p w14:paraId="78AC6FE9" w14:textId="60D13DBC" w:rsidR="00AF2B0E" w:rsidRDefault="00AF2B0E" w:rsidP="00AF2B0E">
      <w:pPr>
        <w:pStyle w:val="SAGETableSource"/>
        <w:ind w:left="144"/>
        <w:rPr>
          <w:rStyle w:val="normaltextrun"/>
        </w:rPr>
      </w:pPr>
      <w:proofErr w:type="spellStart"/>
      <w:r>
        <w:rPr>
          <w:rStyle w:val="normaltextrun"/>
        </w:rPr>
        <w:t>sorting.config</w:t>
      </w:r>
      <w:proofErr w:type="spellEnd"/>
      <w:r>
        <w:rPr>
          <w:rStyle w:val="normaltextrun"/>
        </w:rPr>
        <w:t xml:space="preserve"> File</w:t>
      </w:r>
    </w:p>
    <w:p w14:paraId="77FAA4DD" w14:textId="6CE30A96" w:rsidR="00AF2B0E" w:rsidRPr="00AF2B0E" w:rsidRDefault="00AF2B0E" w:rsidP="00AF2B0E">
      <w:pPr>
        <w:pStyle w:val="SAGEBodyText"/>
        <w:rPr>
          <w:sz w:val="18"/>
          <w:szCs w:val="18"/>
        </w:rPr>
      </w:pPr>
    </w:p>
    <w:sectPr w:rsidR="00AF2B0E" w:rsidRPr="00AF2B0E" w:rsidSect="0088402A">
      <w:headerReference w:type="first" r:id="rId56"/>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90FAB" w14:textId="77777777" w:rsidR="00834715" w:rsidRDefault="00834715" w:rsidP="00713520">
      <w:pPr>
        <w:spacing w:line="240" w:lineRule="auto"/>
      </w:pPr>
      <w:r>
        <w:separator/>
      </w:r>
    </w:p>
    <w:p w14:paraId="63BACFBC" w14:textId="77777777" w:rsidR="00834715" w:rsidRDefault="00834715"/>
  </w:endnote>
  <w:endnote w:type="continuationSeparator" w:id="0">
    <w:p w14:paraId="3ECEE6AA" w14:textId="77777777" w:rsidR="00834715" w:rsidRDefault="00834715" w:rsidP="00713520">
      <w:pPr>
        <w:spacing w:line="240" w:lineRule="auto"/>
      </w:pPr>
      <w:r>
        <w:continuationSeparator/>
      </w:r>
    </w:p>
    <w:p w14:paraId="2273DD54" w14:textId="77777777" w:rsidR="00834715" w:rsidRDefault="008347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C491" w14:textId="77777777" w:rsidR="00510E3E" w:rsidRDefault="00510E3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0385CD7" wp14:editId="7D4E5E2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11D8C" w14:textId="77777777" w:rsidR="00510E3E" w:rsidRDefault="00510E3E">
    <w:pPr>
      <w:pStyle w:val="Footer"/>
    </w:pPr>
  </w:p>
  <w:p w14:paraId="1B774FD7" w14:textId="77777777" w:rsidR="00510E3E" w:rsidRDefault="00510E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211F2F93" w14:textId="77777777" w:rsidTr="0081634F">
      <w:tc>
        <w:tcPr>
          <w:tcW w:w="6804" w:type="dxa"/>
          <w:vAlign w:val="bottom"/>
        </w:tcPr>
        <w:p w14:paraId="3D64BFA5" w14:textId="6442B24E" w:rsidR="00510E3E" w:rsidRPr="001872FE" w:rsidRDefault="00510E3E" w:rsidP="00236422">
          <w:pPr>
            <w:pStyle w:val="SAGEFooter"/>
          </w:pPr>
          <w:r>
            <w:rPr>
              <w:noProof/>
            </w:rPr>
            <w:fldChar w:fldCharType="begin"/>
          </w:r>
          <w:r>
            <w:rPr>
              <w:noProof/>
            </w:rPr>
            <w:instrText xml:space="preserve"> STYLEREF  SAGE_Title  \* MERGEFORMAT </w:instrText>
          </w:r>
          <w:r>
            <w:rPr>
              <w:noProof/>
            </w:rPr>
            <w:fldChar w:fldCharType="separate"/>
          </w:r>
          <w:r w:rsidR="0020541C">
            <w:rPr>
              <w:noProof/>
            </w:rPr>
            <w:t>Sage 300 SDK</w:t>
          </w:r>
          <w:r>
            <w:rPr>
              <w:noProof/>
            </w:rPr>
            <w:fldChar w:fldCharType="end"/>
          </w:r>
          <w:r>
            <w:rPr>
              <w:noProof/>
            </w:rPr>
            <w:t xml:space="preserve"> – </w:t>
          </w:r>
          <w:r w:rsidR="00F75D6E">
            <w:rPr>
              <w:noProof/>
            </w:rPr>
            <w:t>Global Search</w:t>
          </w:r>
        </w:p>
      </w:tc>
      <w:tc>
        <w:tcPr>
          <w:tcW w:w="1983" w:type="dxa"/>
          <w:vAlign w:val="bottom"/>
        </w:tcPr>
        <w:sdt>
          <w:sdtPr>
            <w:id w:val="1963767320"/>
            <w:docPartObj>
              <w:docPartGallery w:val="Page Numbers (Top of Page)"/>
              <w:docPartUnique/>
            </w:docPartObj>
          </w:sdtPr>
          <w:sdtEndPr/>
          <w:sdtContent>
            <w:p w14:paraId="5D18F295" w14:textId="77777777" w:rsidR="00510E3E" w:rsidRDefault="00510E3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8</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4470CE07" w14:textId="77777777" w:rsidR="00510E3E" w:rsidRDefault="00510E3E" w:rsidP="00A6168E">
    <w:pPr>
      <w:pStyle w:val="1pt"/>
      <w:tabs>
        <w:tab w:val="left" w:pos="1695"/>
      </w:tabs>
    </w:pPr>
    <w:r>
      <w:tab/>
    </w:r>
  </w:p>
  <w:p w14:paraId="369CC227" w14:textId="77777777" w:rsidR="00510E3E" w:rsidRDefault="00510E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5658D9B5" w14:textId="77777777" w:rsidTr="001D202A">
      <w:tc>
        <w:tcPr>
          <w:tcW w:w="6804" w:type="dxa"/>
          <w:vAlign w:val="bottom"/>
        </w:tcPr>
        <w:p w14:paraId="31B6501F" w14:textId="3385130E" w:rsidR="00510E3E" w:rsidRPr="001872FE" w:rsidRDefault="00510E3E" w:rsidP="0017610E">
          <w:pPr>
            <w:pStyle w:val="SAGEFooter"/>
          </w:pPr>
          <w:r>
            <w:rPr>
              <w:noProof/>
            </w:rPr>
            <w:fldChar w:fldCharType="begin"/>
          </w:r>
          <w:r>
            <w:rPr>
              <w:noProof/>
            </w:rPr>
            <w:instrText xml:space="preserve"> STYLEREF  SAGE_Title  \* MERGEFORMAT </w:instrText>
          </w:r>
          <w:r>
            <w:rPr>
              <w:noProof/>
            </w:rPr>
            <w:fldChar w:fldCharType="separate"/>
          </w:r>
          <w:r w:rsidR="0020541C">
            <w:rPr>
              <w:noProof/>
            </w:rPr>
            <w:t>Sage 300 SDK</w:t>
          </w:r>
          <w:r>
            <w:rPr>
              <w:noProof/>
            </w:rPr>
            <w:fldChar w:fldCharType="end"/>
          </w:r>
          <w:r>
            <w:rPr>
              <w:noProof/>
            </w:rPr>
            <w:t xml:space="preserve"> –</w:t>
          </w:r>
          <w:r w:rsidR="00F77B94">
            <w:rPr>
              <w:noProof/>
            </w:rPr>
            <w:t xml:space="preserve"> Global Search</w:t>
          </w:r>
        </w:p>
      </w:tc>
      <w:tc>
        <w:tcPr>
          <w:tcW w:w="1983" w:type="dxa"/>
          <w:vAlign w:val="bottom"/>
        </w:tcPr>
        <w:sdt>
          <w:sdtPr>
            <w:id w:val="641158474"/>
            <w:docPartObj>
              <w:docPartGallery w:val="Page Numbers (Top of Page)"/>
              <w:docPartUnique/>
            </w:docPartObj>
          </w:sdtPr>
          <w:sdtEndPr/>
          <w:sdtContent>
            <w:p w14:paraId="3A2C7387" w14:textId="77777777" w:rsidR="00510E3E" w:rsidRDefault="00510E3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4</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29A4E287" w14:textId="77777777" w:rsidR="00510E3E" w:rsidRDefault="00510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94BE2" w14:textId="77777777" w:rsidR="00834715" w:rsidRDefault="00834715" w:rsidP="00713520">
      <w:pPr>
        <w:spacing w:line="240" w:lineRule="auto"/>
      </w:pPr>
    </w:p>
    <w:p w14:paraId="4E21022E" w14:textId="77777777" w:rsidR="00834715" w:rsidRDefault="00834715"/>
  </w:footnote>
  <w:footnote w:type="continuationSeparator" w:id="0">
    <w:p w14:paraId="141768B3" w14:textId="77777777" w:rsidR="00834715" w:rsidRDefault="00834715" w:rsidP="00713520">
      <w:pPr>
        <w:spacing w:line="240" w:lineRule="auto"/>
      </w:pPr>
    </w:p>
    <w:p w14:paraId="611854B8" w14:textId="77777777" w:rsidR="00834715" w:rsidRDefault="00834715"/>
  </w:footnote>
  <w:footnote w:type="continuationNotice" w:id="1">
    <w:p w14:paraId="5BF2C215" w14:textId="77777777" w:rsidR="00834715" w:rsidRDefault="00834715">
      <w:pPr>
        <w:spacing w:line="240" w:lineRule="auto"/>
      </w:pPr>
    </w:p>
    <w:p w14:paraId="0B0C8CF4" w14:textId="77777777" w:rsidR="00834715" w:rsidRDefault="008347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30572" w14:textId="77777777" w:rsidR="00510E3E" w:rsidRDefault="00510E3E" w:rsidP="0015531F">
    <w:pPr>
      <w:pStyle w:val="Header"/>
    </w:pPr>
    <w:r w:rsidRPr="00D302D1">
      <w:rPr>
        <w:noProof/>
        <w:lang w:val="en-US"/>
      </w:rPr>
      <w:drawing>
        <wp:anchor distT="0" distB="0" distL="114300" distR="114300" simplePos="0" relativeHeight="251659264" behindDoc="1" locked="1" layoutInCell="1" allowOverlap="1" wp14:anchorId="427FB56C" wp14:editId="385FB864">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E64DCCD" w14:textId="77777777" w:rsidR="00510E3E" w:rsidRDefault="00510E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A1541" w14:textId="77777777" w:rsidR="00510E3E" w:rsidRDefault="00510E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F25A" w14:textId="77777777" w:rsidR="00510E3E" w:rsidRDefault="00510E3E">
    <w:pPr>
      <w:pStyle w:val="Header"/>
    </w:pPr>
  </w:p>
  <w:p w14:paraId="5B314088" w14:textId="77777777" w:rsidR="00510E3E" w:rsidRDefault="00510E3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C5D71" w14:textId="77777777" w:rsidR="00510E3E" w:rsidRPr="002654F7" w:rsidRDefault="00510E3E" w:rsidP="002654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A967" w14:textId="77777777" w:rsidR="00510E3E" w:rsidRDefault="00510E3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30122" w14:textId="77777777" w:rsidR="00510E3E" w:rsidRDefault="00510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D27D2"/>
    <w:multiLevelType w:val="multilevel"/>
    <w:tmpl w:val="9DB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4"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13304B"/>
    <w:multiLevelType w:val="hybridMultilevel"/>
    <w:tmpl w:val="DCDC8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E5DB5"/>
    <w:multiLevelType w:val="multilevel"/>
    <w:tmpl w:val="43F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427BE5"/>
    <w:multiLevelType w:val="multilevel"/>
    <w:tmpl w:val="B12A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4" w15:restartNumberingAfterBreak="0">
    <w:nsid w:val="4797395F"/>
    <w:multiLevelType w:val="hybridMultilevel"/>
    <w:tmpl w:val="6BB0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E1745"/>
    <w:multiLevelType w:val="multilevel"/>
    <w:tmpl w:val="CA24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E6618F"/>
    <w:multiLevelType w:val="multilevel"/>
    <w:tmpl w:val="EA7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A95668"/>
    <w:multiLevelType w:val="multilevel"/>
    <w:tmpl w:val="1A4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9E193F"/>
    <w:multiLevelType w:val="hybridMultilevel"/>
    <w:tmpl w:val="890E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B101757"/>
    <w:multiLevelType w:val="multilevel"/>
    <w:tmpl w:val="4D78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EF5EA0"/>
    <w:multiLevelType w:val="multilevel"/>
    <w:tmpl w:val="D5F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E60AC"/>
    <w:multiLevelType w:val="multilevel"/>
    <w:tmpl w:val="004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4E2579F"/>
    <w:multiLevelType w:val="multilevel"/>
    <w:tmpl w:val="6332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8"/>
  </w:num>
  <w:num w:numId="3">
    <w:abstractNumId w:val="13"/>
  </w:num>
  <w:num w:numId="4">
    <w:abstractNumId w:val="11"/>
  </w:num>
  <w:num w:numId="5">
    <w:abstractNumId w:val="36"/>
  </w:num>
  <w:num w:numId="6">
    <w:abstractNumId w:val="34"/>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2"/>
  </w:num>
  <w:num w:numId="19">
    <w:abstractNumId w:val="19"/>
  </w:num>
  <w:num w:numId="20">
    <w:abstractNumId w:val="23"/>
  </w:num>
  <w:num w:numId="21">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abstractNumId w:val="21"/>
  </w:num>
  <w:num w:numId="23">
    <w:abstractNumId w:val="15"/>
  </w:num>
  <w:num w:numId="24">
    <w:abstractNumId w:val="14"/>
  </w:num>
  <w:num w:numId="25">
    <w:abstractNumId w:val="29"/>
  </w:num>
  <w:num w:numId="26">
    <w:abstractNumId w:val="12"/>
  </w:num>
  <w:num w:numId="27">
    <w:abstractNumId w:val="28"/>
  </w:num>
  <w:num w:numId="28">
    <w:abstractNumId w:val="16"/>
  </w:num>
  <w:num w:numId="29">
    <w:abstractNumId w:val="24"/>
  </w:num>
  <w:num w:numId="30">
    <w:abstractNumId w:val="20"/>
  </w:num>
  <w:num w:numId="31">
    <w:abstractNumId w:val="27"/>
  </w:num>
  <w:num w:numId="32">
    <w:abstractNumId w:val="10"/>
  </w:num>
  <w:num w:numId="33">
    <w:abstractNumId w:val="26"/>
  </w:num>
  <w:num w:numId="34">
    <w:abstractNumId w:val="32"/>
  </w:num>
  <w:num w:numId="35">
    <w:abstractNumId w:val="17"/>
  </w:num>
  <w:num w:numId="36">
    <w:abstractNumId w:val="25"/>
  </w:num>
  <w:num w:numId="37">
    <w:abstractNumId w:val="31"/>
  </w:num>
  <w:num w:numId="38">
    <w:abstractNumId w:val="33"/>
  </w:num>
  <w:num w:numId="39">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4EBA"/>
    <w:rsid w:val="0001538D"/>
    <w:rsid w:val="00015884"/>
    <w:rsid w:val="0001756A"/>
    <w:rsid w:val="00024655"/>
    <w:rsid w:val="00026556"/>
    <w:rsid w:val="00026E2D"/>
    <w:rsid w:val="000347FA"/>
    <w:rsid w:val="0003598D"/>
    <w:rsid w:val="000373BC"/>
    <w:rsid w:val="0004068B"/>
    <w:rsid w:val="00044092"/>
    <w:rsid w:val="00044C65"/>
    <w:rsid w:val="00044CE1"/>
    <w:rsid w:val="00045837"/>
    <w:rsid w:val="00046957"/>
    <w:rsid w:val="00050A70"/>
    <w:rsid w:val="00052475"/>
    <w:rsid w:val="00053262"/>
    <w:rsid w:val="000546D6"/>
    <w:rsid w:val="00057553"/>
    <w:rsid w:val="00057A33"/>
    <w:rsid w:val="00063553"/>
    <w:rsid w:val="00063C74"/>
    <w:rsid w:val="00064B4C"/>
    <w:rsid w:val="00065734"/>
    <w:rsid w:val="00066DF2"/>
    <w:rsid w:val="00070048"/>
    <w:rsid w:val="00077419"/>
    <w:rsid w:val="00080710"/>
    <w:rsid w:val="00083958"/>
    <w:rsid w:val="00083991"/>
    <w:rsid w:val="0008489A"/>
    <w:rsid w:val="000849C5"/>
    <w:rsid w:val="000857BE"/>
    <w:rsid w:val="00092ABF"/>
    <w:rsid w:val="00094729"/>
    <w:rsid w:val="00094F2F"/>
    <w:rsid w:val="00095728"/>
    <w:rsid w:val="000A03CD"/>
    <w:rsid w:val="000A0E76"/>
    <w:rsid w:val="000A1408"/>
    <w:rsid w:val="000A3735"/>
    <w:rsid w:val="000A5542"/>
    <w:rsid w:val="000A76E4"/>
    <w:rsid w:val="000A7D67"/>
    <w:rsid w:val="000B2C0A"/>
    <w:rsid w:val="000B374D"/>
    <w:rsid w:val="000B45D0"/>
    <w:rsid w:val="000B4944"/>
    <w:rsid w:val="000C31EA"/>
    <w:rsid w:val="000C3924"/>
    <w:rsid w:val="000C3ACD"/>
    <w:rsid w:val="000C5370"/>
    <w:rsid w:val="000C6446"/>
    <w:rsid w:val="000C7112"/>
    <w:rsid w:val="000D1162"/>
    <w:rsid w:val="000D184D"/>
    <w:rsid w:val="000D352D"/>
    <w:rsid w:val="000D3635"/>
    <w:rsid w:val="000D3EC7"/>
    <w:rsid w:val="000D68A6"/>
    <w:rsid w:val="000E248A"/>
    <w:rsid w:val="000E2F91"/>
    <w:rsid w:val="000E600D"/>
    <w:rsid w:val="000E640D"/>
    <w:rsid w:val="000F0B3D"/>
    <w:rsid w:val="000F65BA"/>
    <w:rsid w:val="001016F3"/>
    <w:rsid w:val="00106196"/>
    <w:rsid w:val="00106EF1"/>
    <w:rsid w:val="00107896"/>
    <w:rsid w:val="00111F8F"/>
    <w:rsid w:val="001154B7"/>
    <w:rsid w:val="0011715D"/>
    <w:rsid w:val="00117B53"/>
    <w:rsid w:val="00120E55"/>
    <w:rsid w:val="00124668"/>
    <w:rsid w:val="0012600F"/>
    <w:rsid w:val="001266B2"/>
    <w:rsid w:val="0012795B"/>
    <w:rsid w:val="00130D4C"/>
    <w:rsid w:val="0013605E"/>
    <w:rsid w:val="001363F2"/>
    <w:rsid w:val="00142BD0"/>
    <w:rsid w:val="00144615"/>
    <w:rsid w:val="00144CCC"/>
    <w:rsid w:val="0014597D"/>
    <w:rsid w:val="00151702"/>
    <w:rsid w:val="001531BF"/>
    <w:rsid w:val="00153E5B"/>
    <w:rsid w:val="0015531F"/>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715"/>
    <w:rsid w:val="001B4BA4"/>
    <w:rsid w:val="001B5503"/>
    <w:rsid w:val="001B7C7F"/>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E7ABD"/>
    <w:rsid w:val="001F0E72"/>
    <w:rsid w:val="001F3E16"/>
    <w:rsid w:val="001F6AA3"/>
    <w:rsid w:val="001F720B"/>
    <w:rsid w:val="001F72AB"/>
    <w:rsid w:val="0020014A"/>
    <w:rsid w:val="00204ABE"/>
    <w:rsid w:val="0020541C"/>
    <w:rsid w:val="00205C99"/>
    <w:rsid w:val="00213941"/>
    <w:rsid w:val="002144F8"/>
    <w:rsid w:val="00221E72"/>
    <w:rsid w:val="00224616"/>
    <w:rsid w:val="00227F92"/>
    <w:rsid w:val="00230416"/>
    <w:rsid w:val="00232340"/>
    <w:rsid w:val="0023359D"/>
    <w:rsid w:val="00235FC0"/>
    <w:rsid w:val="00236422"/>
    <w:rsid w:val="002374CE"/>
    <w:rsid w:val="002412BE"/>
    <w:rsid w:val="00244442"/>
    <w:rsid w:val="002519A4"/>
    <w:rsid w:val="0025240A"/>
    <w:rsid w:val="00261A33"/>
    <w:rsid w:val="00263453"/>
    <w:rsid w:val="00264E03"/>
    <w:rsid w:val="002654F7"/>
    <w:rsid w:val="00267ECF"/>
    <w:rsid w:val="0027094C"/>
    <w:rsid w:val="0027100D"/>
    <w:rsid w:val="002751EB"/>
    <w:rsid w:val="00276387"/>
    <w:rsid w:val="00277916"/>
    <w:rsid w:val="00282C8F"/>
    <w:rsid w:val="00283DED"/>
    <w:rsid w:val="0028400E"/>
    <w:rsid w:val="0029069B"/>
    <w:rsid w:val="00291F65"/>
    <w:rsid w:val="00293D6D"/>
    <w:rsid w:val="002A308D"/>
    <w:rsid w:val="002A3274"/>
    <w:rsid w:val="002A39D0"/>
    <w:rsid w:val="002A3B4D"/>
    <w:rsid w:val="002B34CF"/>
    <w:rsid w:val="002B36AD"/>
    <w:rsid w:val="002B3E81"/>
    <w:rsid w:val="002B4F7B"/>
    <w:rsid w:val="002B53E4"/>
    <w:rsid w:val="002B6585"/>
    <w:rsid w:val="002B660A"/>
    <w:rsid w:val="002B699A"/>
    <w:rsid w:val="002B6C51"/>
    <w:rsid w:val="002C11D6"/>
    <w:rsid w:val="002C3047"/>
    <w:rsid w:val="002C4E26"/>
    <w:rsid w:val="002D0064"/>
    <w:rsid w:val="002D392A"/>
    <w:rsid w:val="002D4DE5"/>
    <w:rsid w:val="002D5EBF"/>
    <w:rsid w:val="002E1912"/>
    <w:rsid w:val="002E3344"/>
    <w:rsid w:val="002E6C64"/>
    <w:rsid w:val="002E7707"/>
    <w:rsid w:val="002F14C3"/>
    <w:rsid w:val="002F1529"/>
    <w:rsid w:val="002F3811"/>
    <w:rsid w:val="002F389D"/>
    <w:rsid w:val="002F480B"/>
    <w:rsid w:val="002F5ACE"/>
    <w:rsid w:val="002F67D3"/>
    <w:rsid w:val="00300365"/>
    <w:rsid w:val="003017A2"/>
    <w:rsid w:val="00301D86"/>
    <w:rsid w:val="003029D1"/>
    <w:rsid w:val="00304C85"/>
    <w:rsid w:val="003125A0"/>
    <w:rsid w:val="00316935"/>
    <w:rsid w:val="0032353B"/>
    <w:rsid w:val="00324E51"/>
    <w:rsid w:val="0032799C"/>
    <w:rsid w:val="003312BA"/>
    <w:rsid w:val="00333A18"/>
    <w:rsid w:val="003340F3"/>
    <w:rsid w:val="003342E4"/>
    <w:rsid w:val="00336238"/>
    <w:rsid w:val="0034063D"/>
    <w:rsid w:val="00340DC7"/>
    <w:rsid w:val="00341F14"/>
    <w:rsid w:val="003422B3"/>
    <w:rsid w:val="00345878"/>
    <w:rsid w:val="00354A28"/>
    <w:rsid w:val="00356EE5"/>
    <w:rsid w:val="00357B20"/>
    <w:rsid w:val="003631AD"/>
    <w:rsid w:val="00364330"/>
    <w:rsid w:val="0036641E"/>
    <w:rsid w:val="00367B8F"/>
    <w:rsid w:val="00370365"/>
    <w:rsid w:val="003706C0"/>
    <w:rsid w:val="00371B8B"/>
    <w:rsid w:val="00373428"/>
    <w:rsid w:val="00375E4B"/>
    <w:rsid w:val="00380DAF"/>
    <w:rsid w:val="00383010"/>
    <w:rsid w:val="00385219"/>
    <w:rsid w:val="00385BDB"/>
    <w:rsid w:val="0038626B"/>
    <w:rsid w:val="00386B1F"/>
    <w:rsid w:val="00390C26"/>
    <w:rsid w:val="00391238"/>
    <w:rsid w:val="003916FE"/>
    <w:rsid w:val="00392028"/>
    <w:rsid w:val="003924E5"/>
    <w:rsid w:val="003924F9"/>
    <w:rsid w:val="003935A6"/>
    <w:rsid w:val="003948AF"/>
    <w:rsid w:val="00394D40"/>
    <w:rsid w:val="00395EC4"/>
    <w:rsid w:val="003A0242"/>
    <w:rsid w:val="003A041B"/>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D6FD4"/>
    <w:rsid w:val="003E0257"/>
    <w:rsid w:val="003E2C9B"/>
    <w:rsid w:val="003E2F6C"/>
    <w:rsid w:val="003E2FEC"/>
    <w:rsid w:val="003E7FAF"/>
    <w:rsid w:val="003F05B9"/>
    <w:rsid w:val="003F1942"/>
    <w:rsid w:val="003F19C5"/>
    <w:rsid w:val="003F1FFE"/>
    <w:rsid w:val="003F4B72"/>
    <w:rsid w:val="003F53A9"/>
    <w:rsid w:val="003F6196"/>
    <w:rsid w:val="00401512"/>
    <w:rsid w:val="004019F2"/>
    <w:rsid w:val="00402DCC"/>
    <w:rsid w:val="004046D4"/>
    <w:rsid w:val="004047DA"/>
    <w:rsid w:val="00404BF4"/>
    <w:rsid w:val="00405CA5"/>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34A2"/>
    <w:rsid w:val="004539AF"/>
    <w:rsid w:val="00457367"/>
    <w:rsid w:val="00464D36"/>
    <w:rsid w:val="004673D9"/>
    <w:rsid w:val="00471CEA"/>
    <w:rsid w:val="00474095"/>
    <w:rsid w:val="00474D4F"/>
    <w:rsid w:val="004751B5"/>
    <w:rsid w:val="00481860"/>
    <w:rsid w:val="00485A33"/>
    <w:rsid w:val="004876D2"/>
    <w:rsid w:val="00491684"/>
    <w:rsid w:val="00496867"/>
    <w:rsid w:val="00496D29"/>
    <w:rsid w:val="00497399"/>
    <w:rsid w:val="004A0AA5"/>
    <w:rsid w:val="004A0B07"/>
    <w:rsid w:val="004A0CD5"/>
    <w:rsid w:val="004A1E8E"/>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E6994"/>
    <w:rsid w:val="004F4F8E"/>
    <w:rsid w:val="004F7595"/>
    <w:rsid w:val="00501300"/>
    <w:rsid w:val="0050156B"/>
    <w:rsid w:val="005028E2"/>
    <w:rsid w:val="00504E9A"/>
    <w:rsid w:val="00510D1B"/>
    <w:rsid w:val="00510E3E"/>
    <w:rsid w:val="0051184F"/>
    <w:rsid w:val="00512B76"/>
    <w:rsid w:val="005135C7"/>
    <w:rsid w:val="00513AAE"/>
    <w:rsid w:val="00514C37"/>
    <w:rsid w:val="00515182"/>
    <w:rsid w:val="00515317"/>
    <w:rsid w:val="00515841"/>
    <w:rsid w:val="005219CA"/>
    <w:rsid w:val="0052410E"/>
    <w:rsid w:val="00524E42"/>
    <w:rsid w:val="005306AD"/>
    <w:rsid w:val="00532394"/>
    <w:rsid w:val="005346D6"/>
    <w:rsid w:val="005352A0"/>
    <w:rsid w:val="00536F08"/>
    <w:rsid w:val="00543D98"/>
    <w:rsid w:val="00544C24"/>
    <w:rsid w:val="0055378B"/>
    <w:rsid w:val="00555EE9"/>
    <w:rsid w:val="00565112"/>
    <w:rsid w:val="005658DD"/>
    <w:rsid w:val="00565FC2"/>
    <w:rsid w:val="0056746F"/>
    <w:rsid w:val="005701F2"/>
    <w:rsid w:val="0057126B"/>
    <w:rsid w:val="005714E0"/>
    <w:rsid w:val="00573E25"/>
    <w:rsid w:val="00574863"/>
    <w:rsid w:val="00575E95"/>
    <w:rsid w:val="00581E0F"/>
    <w:rsid w:val="00585C5E"/>
    <w:rsid w:val="00585E58"/>
    <w:rsid w:val="005866A0"/>
    <w:rsid w:val="0059281C"/>
    <w:rsid w:val="00597CB7"/>
    <w:rsid w:val="005A3572"/>
    <w:rsid w:val="005A5E9A"/>
    <w:rsid w:val="005A647C"/>
    <w:rsid w:val="005A7125"/>
    <w:rsid w:val="005B112A"/>
    <w:rsid w:val="005B2D51"/>
    <w:rsid w:val="005B43B9"/>
    <w:rsid w:val="005B66F7"/>
    <w:rsid w:val="005B7AEE"/>
    <w:rsid w:val="005C0206"/>
    <w:rsid w:val="005C0B35"/>
    <w:rsid w:val="005C4252"/>
    <w:rsid w:val="005C50D5"/>
    <w:rsid w:val="005C5F51"/>
    <w:rsid w:val="005D09E7"/>
    <w:rsid w:val="005D4726"/>
    <w:rsid w:val="005D55E5"/>
    <w:rsid w:val="005D62DE"/>
    <w:rsid w:val="005D6894"/>
    <w:rsid w:val="005D7164"/>
    <w:rsid w:val="005E3E84"/>
    <w:rsid w:val="005E740B"/>
    <w:rsid w:val="005E7F76"/>
    <w:rsid w:val="005F08BB"/>
    <w:rsid w:val="005F3BCD"/>
    <w:rsid w:val="005F7BB9"/>
    <w:rsid w:val="005F7F6C"/>
    <w:rsid w:val="00600241"/>
    <w:rsid w:val="006016B5"/>
    <w:rsid w:val="00601B67"/>
    <w:rsid w:val="006136F4"/>
    <w:rsid w:val="00614BAA"/>
    <w:rsid w:val="00616D22"/>
    <w:rsid w:val="006212E8"/>
    <w:rsid w:val="0062168A"/>
    <w:rsid w:val="00623CA4"/>
    <w:rsid w:val="00626AEE"/>
    <w:rsid w:val="0062726A"/>
    <w:rsid w:val="00631CC2"/>
    <w:rsid w:val="00632E69"/>
    <w:rsid w:val="00633471"/>
    <w:rsid w:val="0063419D"/>
    <w:rsid w:val="0063448B"/>
    <w:rsid w:val="00636E92"/>
    <w:rsid w:val="00637916"/>
    <w:rsid w:val="00642B9A"/>
    <w:rsid w:val="0064333C"/>
    <w:rsid w:val="00645353"/>
    <w:rsid w:val="00645E1F"/>
    <w:rsid w:val="00646696"/>
    <w:rsid w:val="0064744C"/>
    <w:rsid w:val="0065062C"/>
    <w:rsid w:val="00651BF6"/>
    <w:rsid w:val="006540B6"/>
    <w:rsid w:val="00655C63"/>
    <w:rsid w:val="0065632C"/>
    <w:rsid w:val="00656A81"/>
    <w:rsid w:val="00662DC1"/>
    <w:rsid w:val="006644CB"/>
    <w:rsid w:val="006644DD"/>
    <w:rsid w:val="00670738"/>
    <w:rsid w:val="00670AF7"/>
    <w:rsid w:val="00672FEE"/>
    <w:rsid w:val="006744B8"/>
    <w:rsid w:val="0067555E"/>
    <w:rsid w:val="006800E3"/>
    <w:rsid w:val="006810BD"/>
    <w:rsid w:val="00683619"/>
    <w:rsid w:val="00683868"/>
    <w:rsid w:val="00685A1C"/>
    <w:rsid w:val="00686503"/>
    <w:rsid w:val="00686980"/>
    <w:rsid w:val="00687D46"/>
    <w:rsid w:val="00691E77"/>
    <w:rsid w:val="00693560"/>
    <w:rsid w:val="00696D7E"/>
    <w:rsid w:val="00697822"/>
    <w:rsid w:val="006A05A9"/>
    <w:rsid w:val="006A2451"/>
    <w:rsid w:val="006A32BE"/>
    <w:rsid w:val="006A479E"/>
    <w:rsid w:val="006A57D9"/>
    <w:rsid w:val="006A6CD3"/>
    <w:rsid w:val="006B0D75"/>
    <w:rsid w:val="006B6B3A"/>
    <w:rsid w:val="006C17A2"/>
    <w:rsid w:val="006C18E8"/>
    <w:rsid w:val="006C4818"/>
    <w:rsid w:val="006C49EC"/>
    <w:rsid w:val="006C50EB"/>
    <w:rsid w:val="006C52B2"/>
    <w:rsid w:val="006C7ADA"/>
    <w:rsid w:val="006D16D5"/>
    <w:rsid w:val="006D4B47"/>
    <w:rsid w:val="006D66A1"/>
    <w:rsid w:val="006E11C4"/>
    <w:rsid w:val="006E41EA"/>
    <w:rsid w:val="006E529D"/>
    <w:rsid w:val="006E6433"/>
    <w:rsid w:val="006E657C"/>
    <w:rsid w:val="006E7EBC"/>
    <w:rsid w:val="006F5DE4"/>
    <w:rsid w:val="006F621B"/>
    <w:rsid w:val="00704188"/>
    <w:rsid w:val="00706924"/>
    <w:rsid w:val="007076D5"/>
    <w:rsid w:val="007115EA"/>
    <w:rsid w:val="00713520"/>
    <w:rsid w:val="00714934"/>
    <w:rsid w:val="007149E8"/>
    <w:rsid w:val="00714B3A"/>
    <w:rsid w:val="00715592"/>
    <w:rsid w:val="0071617B"/>
    <w:rsid w:val="007162C0"/>
    <w:rsid w:val="007201F8"/>
    <w:rsid w:val="00720F31"/>
    <w:rsid w:val="00722074"/>
    <w:rsid w:val="007227B9"/>
    <w:rsid w:val="00725062"/>
    <w:rsid w:val="00726F8F"/>
    <w:rsid w:val="0073358B"/>
    <w:rsid w:val="00735FF3"/>
    <w:rsid w:val="00740028"/>
    <w:rsid w:val="00741E03"/>
    <w:rsid w:val="007454EE"/>
    <w:rsid w:val="00745D0E"/>
    <w:rsid w:val="00751F57"/>
    <w:rsid w:val="00751FCB"/>
    <w:rsid w:val="0075263A"/>
    <w:rsid w:val="007544C1"/>
    <w:rsid w:val="007548FE"/>
    <w:rsid w:val="00760420"/>
    <w:rsid w:val="007606F9"/>
    <w:rsid w:val="007608BB"/>
    <w:rsid w:val="007610E9"/>
    <w:rsid w:val="00762005"/>
    <w:rsid w:val="00762E9E"/>
    <w:rsid w:val="00762FB0"/>
    <w:rsid w:val="007673E5"/>
    <w:rsid w:val="00767420"/>
    <w:rsid w:val="00770E43"/>
    <w:rsid w:val="00773BC8"/>
    <w:rsid w:val="00776AE2"/>
    <w:rsid w:val="00777D46"/>
    <w:rsid w:val="00781886"/>
    <w:rsid w:val="00791351"/>
    <w:rsid w:val="0079162B"/>
    <w:rsid w:val="007934B2"/>
    <w:rsid w:val="00794A82"/>
    <w:rsid w:val="007A3231"/>
    <w:rsid w:val="007A578E"/>
    <w:rsid w:val="007A7F2A"/>
    <w:rsid w:val="007B0499"/>
    <w:rsid w:val="007B2C1C"/>
    <w:rsid w:val="007B3DE8"/>
    <w:rsid w:val="007B61A7"/>
    <w:rsid w:val="007B7B1F"/>
    <w:rsid w:val="007C07B4"/>
    <w:rsid w:val="007C0D75"/>
    <w:rsid w:val="007C2D4C"/>
    <w:rsid w:val="007C344C"/>
    <w:rsid w:val="007C51E4"/>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14EC"/>
    <w:rsid w:val="0081216F"/>
    <w:rsid w:val="00812ED5"/>
    <w:rsid w:val="0081634F"/>
    <w:rsid w:val="00817283"/>
    <w:rsid w:val="0082641D"/>
    <w:rsid w:val="00830AB6"/>
    <w:rsid w:val="00832F1E"/>
    <w:rsid w:val="00834021"/>
    <w:rsid w:val="00834715"/>
    <w:rsid w:val="008425AE"/>
    <w:rsid w:val="00843164"/>
    <w:rsid w:val="00844ED5"/>
    <w:rsid w:val="0084592E"/>
    <w:rsid w:val="00846998"/>
    <w:rsid w:val="00851541"/>
    <w:rsid w:val="0085328F"/>
    <w:rsid w:val="00853892"/>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4438"/>
    <w:rsid w:val="00885136"/>
    <w:rsid w:val="00887B60"/>
    <w:rsid w:val="008912D5"/>
    <w:rsid w:val="0089487A"/>
    <w:rsid w:val="00895A86"/>
    <w:rsid w:val="0089778A"/>
    <w:rsid w:val="00897E78"/>
    <w:rsid w:val="008A67C5"/>
    <w:rsid w:val="008A6BBF"/>
    <w:rsid w:val="008A7C2B"/>
    <w:rsid w:val="008B0822"/>
    <w:rsid w:val="008B3D97"/>
    <w:rsid w:val="008B42F2"/>
    <w:rsid w:val="008B580E"/>
    <w:rsid w:val="008C0721"/>
    <w:rsid w:val="008C2150"/>
    <w:rsid w:val="008C2F28"/>
    <w:rsid w:val="008C4812"/>
    <w:rsid w:val="008C5D6F"/>
    <w:rsid w:val="008C7292"/>
    <w:rsid w:val="008C7CD2"/>
    <w:rsid w:val="008D0330"/>
    <w:rsid w:val="008D25A3"/>
    <w:rsid w:val="008D3A99"/>
    <w:rsid w:val="008E772E"/>
    <w:rsid w:val="008F0446"/>
    <w:rsid w:val="008F336A"/>
    <w:rsid w:val="008F3D98"/>
    <w:rsid w:val="008F52EA"/>
    <w:rsid w:val="008F7B02"/>
    <w:rsid w:val="008F7DE5"/>
    <w:rsid w:val="009005C3"/>
    <w:rsid w:val="009018FA"/>
    <w:rsid w:val="009021AB"/>
    <w:rsid w:val="00902B86"/>
    <w:rsid w:val="0090643D"/>
    <w:rsid w:val="00906A52"/>
    <w:rsid w:val="00906C72"/>
    <w:rsid w:val="00912C55"/>
    <w:rsid w:val="009146BA"/>
    <w:rsid w:val="00915C20"/>
    <w:rsid w:val="00917827"/>
    <w:rsid w:val="009206D1"/>
    <w:rsid w:val="00920805"/>
    <w:rsid w:val="009217FE"/>
    <w:rsid w:val="00923D1A"/>
    <w:rsid w:val="00923F16"/>
    <w:rsid w:val="00924AA8"/>
    <w:rsid w:val="00925596"/>
    <w:rsid w:val="009273F0"/>
    <w:rsid w:val="009302C1"/>
    <w:rsid w:val="0093103D"/>
    <w:rsid w:val="009318E9"/>
    <w:rsid w:val="00933B7C"/>
    <w:rsid w:val="009353BC"/>
    <w:rsid w:val="009363EE"/>
    <w:rsid w:val="00936A4E"/>
    <w:rsid w:val="00936C9F"/>
    <w:rsid w:val="0094134E"/>
    <w:rsid w:val="00941D79"/>
    <w:rsid w:val="00942264"/>
    <w:rsid w:val="00954566"/>
    <w:rsid w:val="00955BF0"/>
    <w:rsid w:val="009563A2"/>
    <w:rsid w:val="0096152C"/>
    <w:rsid w:val="0096299A"/>
    <w:rsid w:val="009643D2"/>
    <w:rsid w:val="009647F5"/>
    <w:rsid w:val="009672D4"/>
    <w:rsid w:val="00967E9D"/>
    <w:rsid w:val="00971886"/>
    <w:rsid w:val="0097226B"/>
    <w:rsid w:val="009742D3"/>
    <w:rsid w:val="009747B5"/>
    <w:rsid w:val="0097551D"/>
    <w:rsid w:val="00976378"/>
    <w:rsid w:val="009816C5"/>
    <w:rsid w:val="00984BFE"/>
    <w:rsid w:val="009860AD"/>
    <w:rsid w:val="00986A8B"/>
    <w:rsid w:val="00987CAC"/>
    <w:rsid w:val="00991BC3"/>
    <w:rsid w:val="00992455"/>
    <w:rsid w:val="009962FD"/>
    <w:rsid w:val="00996390"/>
    <w:rsid w:val="009A01F7"/>
    <w:rsid w:val="009A4192"/>
    <w:rsid w:val="009A6A7A"/>
    <w:rsid w:val="009A718A"/>
    <w:rsid w:val="009B1EAA"/>
    <w:rsid w:val="009B2C2D"/>
    <w:rsid w:val="009B46A1"/>
    <w:rsid w:val="009B542B"/>
    <w:rsid w:val="009B5900"/>
    <w:rsid w:val="009B622B"/>
    <w:rsid w:val="009C0633"/>
    <w:rsid w:val="009C2336"/>
    <w:rsid w:val="009C434E"/>
    <w:rsid w:val="009C515C"/>
    <w:rsid w:val="009C742D"/>
    <w:rsid w:val="009D614F"/>
    <w:rsid w:val="009D7D38"/>
    <w:rsid w:val="009E0147"/>
    <w:rsid w:val="009E2963"/>
    <w:rsid w:val="009E4654"/>
    <w:rsid w:val="009E5068"/>
    <w:rsid w:val="009E57CC"/>
    <w:rsid w:val="009E64BE"/>
    <w:rsid w:val="009F004A"/>
    <w:rsid w:val="009F3BAA"/>
    <w:rsid w:val="009F6062"/>
    <w:rsid w:val="009F7D73"/>
    <w:rsid w:val="009F7D94"/>
    <w:rsid w:val="00A013A6"/>
    <w:rsid w:val="00A0150D"/>
    <w:rsid w:val="00A060D8"/>
    <w:rsid w:val="00A06372"/>
    <w:rsid w:val="00A079EA"/>
    <w:rsid w:val="00A100D8"/>
    <w:rsid w:val="00A15A59"/>
    <w:rsid w:val="00A16D61"/>
    <w:rsid w:val="00A16DA6"/>
    <w:rsid w:val="00A25EF3"/>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57595"/>
    <w:rsid w:val="00A6062B"/>
    <w:rsid w:val="00A6168E"/>
    <w:rsid w:val="00A62F84"/>
    <w:rsid w:val="00A64126"/>
    <w:rsid w:val="00A64190"/>
    <w:rsid w:val="00A658BF"/>
    <w:rsid w:val="00A7065C"/>
    <w:rsid w:val="00A72437"/>
    <w:rsid w:val="00A73EE6"/>
    <w:rsid w:val="00A7480F"/>
    <w:rsid w:val="00A74F43"/>
    <w:rsid w:val="00A75877"/>
    <w:rsid w:val="00A800EA"/>
    <w:rsid w:val="00A8196A"/>
    <w:rsid w:val="00A858AB"/>
    <w:rsid w:val="00A94571"/>
    <w:rsid w:val="00A96DC7"/>
    <w:rsid w:val="00A974F7"/>
    <w:rsid w:val="00AA0601"/>
    <w:rsid w:val="00AA3BA7"/>
    <w:rsid w:val="00AA686B"/>
    <w:rsid w:val="00AB1138"/>
    <w:rsid w:val="00AB1670"/>
    <w:rsid w:val="00AB19E3"/>
    <w:rsid w:val="00AC2159"/>
    <w:rsid w:val="00AC2536"/>
    <w:rsid w:val="00AC2581"/>
    <w:rsid w:val="00AC432E"/>
    <w:rsid w:val="00AC454E"/>
    <w:rsid w:val="00AC5EE0"/>
    <w:rsid w:val="00AC67DB"/>
    <w:rsid w:val="00AC7528"/>
    <w:rsid w:val="00AD0F0D"/>
    <w:rsid w:val="00AD38F2"/>
    <w:rsid w:val="00AD472F"/>
    <w:rsid w:val="00AD6153"/>
    <w:rsid w:val="00AE3464"/>
    <w:rsid w:val="00AE425D"/>
    <w:rsid w:val="00AE5F62"/>
    <w:rsid w:val="00AE6500"/>
    <w:rsid w:val="00AE6724"/>
    <w:rsid w:val="00AF2B0E"/>
    <w:rsid w:val="00AF6845"/>
    <w:rsid w:val="00AF68CB"/>
    <w:rsid w:val="00B04332"/>
    <w:rsid w:val="00B05E39"/>
    <w:rsid w:val="00B06D06"/>
    <w:rsid w:val="00B174EC"/>
    <w:rsid w:val="00B26BC0"/>
    <w:rsid w:val="00B32DAD"/>
    <w:rsid w:val="00B34B3F"/>
    <w:rsid w:val="00B35E7C"/>
    <w:rsid w:val="00B36915"/>
    <w:rsid w:val="00B40B1F"/>
    <w:rsid w:val="00B41546"/>
    <w:rsid w:val="00B41D43"/>
    <w:rsid w:val="00B4427C"/>
    <w:rsid w:val="00B46178"/>
    <w:rsid w:val="00B473F0"/>
    <w:rsid w:val="00B47EC7"/>
    <w:rsid w:val="00B50F7C"/>
    <w:rsid w:val="00B50FA3"/>
    <w:rsid w:val="00B5596A"/>
    <w:rsid w:val="00B55EF3"/>
    <w:rsid w:val="00B56346"/>
    <w:rsid w:val="00B60B27"/>
    <w:rsid w:val="00B60CEE"/>
    <w:rsid w:val="00B60E82"/>
    <w:rsid w:val="00B61CD3"/>
    <w:rsid w:val="00B62AC2"/>
    <w:rsid w:val="00B62C81"/>
    <w:rsid w:val="00B7200B"/>
    <w:rsid w:val="00B730CB"/>
    <w:rsid w:val="00B82652"/>
    <w:rsid w:val="00B832EC"/>
    <w:rsid w:val="00B83C23"/>
    <w:rsid w:val="00B83FF7"/>
    <w:rsid w:val="00B841FE"/>
    <w:rsid w:val="00B90905"/>
    <w:rsid w:val="00B9178E"/>
    <w:rsid w:val="00B91ED2"/>
    <w:rsid w:val="00B92AA0"/>
    <w:rsid w:val="00B93DA2"/>
    <w:rsid w:val="00B94256"/>
    <w:rsid w:val="00B95FC4"/>
    <w:rsid w:val="00BA0DA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D1CF4"/>
    <w:rsid w:val="00BD24C2"/>
    <w:rsid w:val="00BD45A7"/>
    <w:rsid w:val="00BD4801"/>
    <w:rsid w:val="00BE57B8"/>
    <w:rsid w:val="00BE6B3D"/>
    <w:rsid w:val="00BE6D0F"/>
    <w:rsid w:val="00BF094A"/>
    <w:rsid w:val="00BF41BB"/>
    <w:rsid w:val="00BF74DF"/>
    <w:rsid w:val="00C00B6E"/>
    <w:rsid w:val="00C10BE5"/>
    <w:rsid w:val="00C10E6C"/>
    <w:rsid w:val="00C12E03"/>
    <w:rsid w:val="00C136CD"/>
    <w:rsid w:val="00C153AF"/>
    <w:rsid w:val="00C1546D"/>
    <w:rsid w:val="00C243E5"/>
    <w:rsid w:val="00C27D07"/>
    <w:rsid w:val="00C3298B"/>
    <w:rsid w:val="00C3542C"/>
    <w:rsid w:val="00C35B89"/>
    <w:rsid w:val="00C4077E"/>
    <w:rsid w:val="00C4156E"/>
    <w:rsid w:val="00C42660"/>
    <w:rsid w:val="00C479B6"/>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212"/>
    <w:rsid w:val="00C93677"/>
    <w:rsid w:val="00C952BB"/>
    <w:rsid w:val="00C95D9B"/>
    <w:rsid w:val="00C96388"/>
    <w:rsid w:val="00C97BC7"/>
    <w:rsid w:val="00CA4B18"/>
    <w:rsid w:val="00CA504E"/>
    <w:rsid w:val="00CA7D2D"/>
    <w:rsid w:val="00CB2BFE"/>
    <w:rsid w:val="00CB39CB"/>
    <w:rsid w:val="00CB45A6"/>
    <w:rsid w:val="00CB5ADC"/>
    <w:rsid w:val="00CB7254"/>
    <w:rsid w:val="00CB727D"/>
    <w:rsid w:val="00CC0FB9"/>
    <w:rsid w:val="00CC5583"/>
    <w:rsid w:val="00CC5694"/>
    <w:rsid w:val="00CD1DBC"/>
    <w:rsid w:val="00CD43F0"/>
    <w:rsid w:val="00CD5A27"/>
    <w:rsid w:val="00CD5C6B"/>
    <w:rsid w:val="00CD6883"/>
    <w:rsid w:val="00CE3B91"/>
    <w:rsid w:val="00CE3C73"/>
    <w:rsid w:val="00CE3ED4"/>
    <w:rsid w:val="00CE5D6C"/>
    <w:rsid w:val="00CE795E"/>
    <w:rsid w:val="00CF10C5"/>
    <w:rsid w:val="00CF1CD9"/>
    <w:rsid w:val="00CF21D0"/>
    <w:rsid w:val="00CF481A"/>
    <w:rsid w:val="00CF53D7"/>
    <w:rsid w:val="00CF75FB"/>
    <w:rsid w:val="00CF799E"/>
    <w:rsid w:val="00D04F5A"/>
    <w:rsid w:val="00D04FE5"/>
    <w:rsid w:val="00D060B7"/>
    <w:rsid w:val="00D131EB"/>
    <w:rsid w:val="00D13710"/>
    <w:rsid w:val="00D13AB1"/>
    <w:rsid w:val="00D13E04"/>
    <w:rsid w:val="00D16AF6"/>
    <w:rsid w:val="00D233C4"/>
    <w:rsid w:val="00D23AB4"/>
    <w:rsid w:val="00D26A6E"/>
    <w:rsid w:val="00D27BB5"/>
    <w:rsid w:val="00D27FB0"/>
    <w:rsid w:val="00D302D1"/>
    <w:rsid w:val="00D316A8"/>
    <w:rsid w:val="00D316AC"/>
    <w:rsid w:val="00D33510"/>
    <w:rsid w:val="00D33DC0"/>
    <w:rsid w:val="00D35207"/>
    <w:rsid w:val="00D35835"/>
    <w:rsid w:val="00D53358"/>
    <w:rsid w:val="00D53965"/>
    <w:rsid w:val="00D53A22"/>
    <w:rsid w:val="00D54A0F"/>
    <w:rsid w:val="00D6105C"/>
    <w:rsid w:val="00D63492"/>
    <w:rsid w:val="00D63856"/>
    <w:rsid w:val="00D66359"/>
    <w:rsid w:val="00D706CE"/>
    <w:rsid w:val="00D72F78"/>
    <w:rsid w:val="00D74334"/>
    <w:rsid w:val="00D759BF"/>
    <w:rsid w:val="00D76E77"/>
    <w:rsid w:val="00D8174B"/>
    <w:rsid w:val="00D8306B"/>
    <w:rsid w:val="00D867A6"/>
    <w:rsid w:val="00D86DF0"/>
    <w:rsid w:val="00D87440"/>
    <w:rsid w:val="00D915CB"/>
    <w:rsid w:val="00D928E6"/>
    <w:rsid w:val="00D92A05"/>
    <w:rsid w:val="00D92AC0"/>
    <w:rsid w:val="00D93DE2"/>
    <w:rsid w:val="00D945B0"/>
    <w:rsid w:val="00D954C5"/>
    <w:rsid w:val="00D95831"/>
    <w:rsid w:val="00DA2A0B"/>
    <w:rsid w:val="00DA60E2"/>
    <w:rsid w:val="00DA7B01"/>
    <w:rsid w:val="00DB0095"/>
    <w:rsid w:val="00DB23F5"/>
    <w:rsid w:val="00DB4D58"/>
    <w:rsid w:val="00DB5EFE"/>
    <w:rsid w:val="00DB699A"/>
    <w:rsid w:val="00DC0728"/>
    <w:rsid w:val="00DC282D"/>
    <w:rsid w:val="00DC4EAC"/>
    <w:rsid w:val="00DD188C"/>
    <w:rsid w:val="00DD4A86"/>
    <w:rsid w:val="00DD5291"/>
    <w:rsid w:val="00DD619E"/>
    <w:rsid w:val="00DE23AD"/>
    <w:rsid w:val="00DF4C50"/>
    <w:rsid w:val="00DF688F"/>
    <w:rsid w:val="00DF72CD"/>
    <w:rsid w:val="00E00F94"/>
    <w:rsid w:val="00E02292"/>
    <w:rsid w:val="00E03380"/>
    <w:rsid w:val="00E0589D"/>
    <w:rsid w:val="00E05CDC"/>
    <w:rsid w:val="00E06235"/>
    <w:rsid w:val="00E10565"/>
    <w:rsid w:val="00E1322B"/>
    <w:rsid w:val="00E14E7F"/>
    <w:rsid w:val="00E15539"/>
    <w:rsid w:val="00E25AC2"/>
    <w:rsid w:val="00E27DFA"/>
    <w:rsid w:val="00E313C4"/>
    <w:rsid w:val="00E34309"/>
    <w:rsid w:val="00E35B8F"/>
    <w:rsid w:val="00E434C8"/>
    <w:rsid w:val="00E47880"/>
    <w:rsid w:val="00E534EC"/>
    <w:rsid w:val="00E54AA9"/>
    <w:rsid w:val="00E569FC"/>
    <w:rsid w:val="00E575A7"/>
    <w:rsid w:val="00E67604"/>
    <w:rsid w:val="00E67B5D"/>
    <w:rsid w:val="00E720D4"/>
    <w:rsid w:val="00E728BA"/>
    <w:rsid w:val="00E7403D"/>
    <w:rsid w:val="00E80654"/>
    <w:rsid w:val="00E83A00"/>
    <w:rsid w:val="00E848D9"/>
    <w:rsid w:val="00E86C5B"/>
    <w:rsid w:val="00E87A00"/>
    <w:rsid w:val="00E90E87"/>
    <w:rsid w:val="00E95756"/>
    <w:rsid w:val="00E95B1B"/>
    <w:rsid w:val="00E97F05"/>
    <w:rsid w:val="00EA0223"/>
    <w:rsid w:val="00EA1714"/>
    <w:rsid w:val="00EA1A4F"/>
    <w:rsid w:val="00EA546E"/>
    <w:rsid w:val="00EA6F2E"/>
    <w:rsid w:val="00EA7BE7"/>
    <w:rsid w:val="00EB0B00"/>
    <w:rsid w:val="00EB12C7"/>
    <w:rsid w:val="00EC548A"/>
    <w:rsid w:val="00EC56B5"/>
    <w:rsid w:val="00EC6370"/>
    <w:rsid w:val="00ED175C"/>
    <w:rsid w:val="00ED2548"/>
    <w:rsid w:val="00ED3D7D"/>
    <w:rsid w:val="00ED79EC"/>
    <w:rsid w:val="00ED7B32"/>
    <w:rsid w:val="00EE0CFC"/>
    <w:rsid w:val="00EE183A"/>
    <w:rsid w:val="00EE5CC4"/>
    <w:rsid w:val="00EE6865"/>
    <w:rsid w:val="00EE75AE"/>
    <w:rsid w:val="00EE78D2"/>
    <w:rsid w:val="00EF1C4D"/>
    <w:rsid w:val="00EF2DD8"/>
    <w:rsid w:val="00EF34F9"/>
    <w:rsid w:val="00EF3CC6"/>
    <w:rsid w:val="00EF5755"/>
    <w:rsid w:val="00F05534"/>
    <w:rsid w:val="00F05D68"/>
    <w:rsid w:val="00F1701C"/>
    <w:rsid w:val="00F22FB6"/>
    <w:rsid w:val="00F239EF"/>
    <w:rsid w:val="00F244E5"/>
    <w:rsid w:val="00F252CD"/>
    <w:rsid w:val="00F30126"/>
    <w:rsid w:val="00F301AC"/>
    <w:rsid w:val="00F36101"/>
    <w:rsid w:val="00F37E44"/>
    <w:rsid w:val="00F42906"/>
    <w:rsid w:val="00F4583C"/>
    <w:rsid w:val="00F45BAA"/>
    <w:rsid w:val="00F4739A"/>
    <w:rsid w:val="00F50D7F"/>
    <w:rsid w:val="00F52957"/>
    <w:rsid w:val="00F55449"/>
    <w:rsid w:val="00F57266"/>
    <w:rsid w:val="00F61AEE"/>
    <w:rsid w:val="00F710F4"/>
    <w:rsid w:val="00F72233"/>
    <w:rsid w:val="00F746E5"/>
    <w:rsid w:val="00F75A87"/>
    <w:rsid w:val="00F75D6E"/>
    <w:rsid w:val="00F77B94"/>
    <w:rsid w:val="00F80E8C"/>
    <w:rsid w:val="00F90CF1"/>
    <w:rsid w:val="00F91B0D"/>
    <w:rsid w:val="00F92093"/>
    <w:rsid w:val="00FA2334"/>
    <w:rsid w:val="00FA4049"/>
    <w:rsid w:val="00FA43DB"/>
    <w:rsid w:val="00FA5842"/>
    <w:rsid w:val="00FB2C35"/>
    <w:rsid w:val="00FB3420"/>
    <w:rsid w:val="00FB4BB6"/>
    <w:rsid w:val="00FB4BFE"/>
    <w:rsid w:val="00FC11DE"/>
    <w:rsid w:val="00FC2DE1"/>
    <w:rsid w:val="00FC52E6"/>
    <w:rsid w:val="00FC5DA0"/>
    <w:rsid w:val="00FD180D"/>
    <w:rsid w:val="00FD2861"/>
    <w:rsid w:val="00FD29E7"/>
    <w:rsid w:val="00FD3A8D"/>
    <w:rsid w:val="00FD59E0"/>
    <w:rsid w:val="00FD5F4A"/>
    <w:rsid w:val="00FE6A50"/>
    <w:rsid w:val="00FF0843"/>
    <w:rsid w:val="00FF0C0E"/>
    <w:rsid w:val="00FF2CE2"/>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D9E98"/>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normaltextrun">
    <w:name w:val="normaltextrun"/>
    <w:basedOn w:val="DefaultParagraphFont"/>
    <w:rsid w:val="00923F16"/>
  </w:style>
  <w:style w:type="character" w:customStyle="1" w:styleId="eop">
    <w:name w:val="eop"/>
    <w:basedOn w:val="DefaultParagraphFont"/>
    <w:rsid w:val="00923F16"/>
  </w:style>
  <w:style w:type="character" w:styleId="UnresolvedMention">
    <w:name w:val="Unresolved Mention"/>
    <w:basedOn w:val="DefaultParagraphFont"/>
    <w:uiPriority w:val="99"/>
    <w:semiHidden/>
    <w:unhideWhenUsed/>
    <w:rsid w:val="003422B3"/>
    <w:rPr>
      <w:color w:val="605E5C"/>
      <w:shd w:val="clear" w:color="auto" w:fill="E1DFDD"/>
    </w:rPr>
  </w:style>
  <w:style w:type="paragraph" w:customStyle="1" w:styleId="paragraph">
    <w:name w:val="paragraph"/>
    <w:basedOn w:val="Normal"/>
    <w:rsid w:val="001446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704188"/>
  </w:style>
  <w:style w:type="character" w:customStyle="1" w:styleId="advancedproofingissue">
    <w:name w:val="advancedproofingissue"/>
    <w:basedOn w:val="DefaultParagraphFont"/>
    <w:rsid w:val="00704188"/>
  </w:style>
  <w:style w:type="character" w:customStyle="1" w:styleId="contextualspellingandgrammarerror">
    <w:name w:val="contextualspellingandgrammarerror"/>
    <w:basedOn w:val="DefaultParagraphFont"/>
    <w:rsid w:val="006C4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2408">
      <w:bodyDiv w:val="1"/>
      <w:marLeft w:val="0"/>
      <w:marRight w:val="0"/>
      <w:marTop w:val="0"/>
      <w:marBottom w:val="0"/>
      <w:divBdr>
        <w:top w:val="none" w:sz="0" w:space="0" w:color="auto"/>
        <w:left w:val="none" w:sz="0" w:space="0" w:color="auto"/>
        <w:bottom w:val="none" w:sz="0" w:space="0" w:color="auto"/>
        <w:right w:val="none" w:sz="0" w:space="0" w:color="auto"/>
      </w:divBdr>
      <w:divsChild>
        <w:div w:id="1689983031">
          <w:marLeft w:val="0"/>
          <w:marRight w:val="0"/>
          <w:marTop w:val="0"/>
          <w:marBottom w:val="0"/>
          <w:divBdr>
            <w:top w:val="none" w:sz="0" w:space="0" w:color="auto"/>
            <w:left w:val="none" w:sz="0" w:space="0" w:color="auto"/>
            <w:bottom w:val="none" w:sz="0" w:space="0" w:color="auto"/>
            <w:right w:val="none" w:sz="0" w:space="0" w:color="auto"/>
          </w:divBdr>
          <w:divsChild>
            <w:div w:id="1177502654">
              <w:marLeft w:val="0"/>
              <w:marRight w:val="0"/>
              <w:marTop w:val="0"/>
              <w:marBottom w:val="0"/>
              <w:divBdr>
                <w:top w:val="none" w:sz="0" w:space="0" w:color="auto"/>
                <w:left w:val="none" w:sz="0" w:space="0" w:color="auto"/>
                <w:bottom w:val="none" w:sz="0" w:space="0" w:color="auto"/>
                <w:right w:val="none" w:sz="0" w:space="0" w:color="auto"/>
              </w:divBdr>
            </w:div>
            <w:div w:id="19064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068">
      <w:bodyDiv w:val="1"/>
      <w:marLeft w:val="0"/>
      <w:marRight w:val="0"/>
      <w:marTop w:val="0"/>
      <w:marBottom w:val="0"/>
      <w:divBdr>
        <w:top w:val="none" w:sz="0" w:space="0" w:color="auto"/>
        <w:left w:val="none" w:sz="0" w:space="0" w:color="auto"/>
        <w:bottom w:val="none" w:sz="0" w:space="0" w:color="auto"/>
        <w:right w:val="none" w:sz="0" w:space="0" w:color="auto"/>
      </w:divBdr>
      <w:divsChild>
        <w:div w:id="2025665210">
          <w:marLeft w:val="0"/>
          <w:marRight w:val="0"/>
          <w:marTop w:val="0"/>
          <w:marBottom w:val="0"/>
          <w:divBdr>
            <w:top w:val="none" w:sz="0" w:space="0" w:color="auto"/>
            <w:left w:val="none" w:sz="0" w:space="0" w:color="auto"/>
            <w:bottom w:val="none" w:sz="0" w:space="0" w:color="auto"/>
            <w:right w:val="none" w:sz="0" w:space="0" w:color="auto"/>
          </w:divBdr>
        </w:div>
        <w:div w:id="412824835">
          <w:marLeft w:val="0"/>
          <w:marRight w:val="0"/>
          <w:marTop w:val="0"/>
          <w:marBottom w:val="0"/>
          <w:divBdr>
            <w:top w:val="none" w:sz="0" w:space="0" w:color="auto"/>
            <w:left w:val="none" w:sz="0" w:space="0" w:color="auto"/>
            <w:bottom w:val="none" w:sz="0" w:space="0" w:color="auto"/>
            <w:right w:val="none" w:sz="0" w:space="0" w:color="auto"/>
          </w:divBdr>
        </w:div>
        <w:div w:id="1160730627">
          <w:marLeft w:val="0"/>
          <w:marRight w:val="0"/>
          <w:marTop w:val="0"/>
          <w:marBottom w:val="0"/>
          <w:divBdr>
            <w:top w:val="none" w:sz="0" w:space="0" w:color="auto"/>
            <w:left w:val="none" w:sz="0" w:space="0" w:color="auto"/>
            <w:bottom w:val="none" w:sz="0" w:space="0" w:color="auto"/>
            <w:right w:val="none" w:sz="0" w:space="0" w:color="auto"/>
          </w:divBdr>
        </w:div>
        <w:div w:id="228729945">
          <w:marLeft w:val="0"/>
          <w:marRight w:val="0"/>
          <w:marTop w:val="0"/>
          <w:marBottom w:val="0"/>
          <w:divBdr>
            <w:top w:val="none" w:sz="0" w:space="0" w:color="auto"/>
            <w:left w:val="none" w:sz="0" w:space="0" w:color="auto"/>
            <w:bottom w:val="none" w:sz="0" w:space="0" w:color="auto"/>
            <w:right w:val="none" w:sz="0" w:space="0" w:color="auto"/>
          </w:divBdr>
        </w:div>
      </w:divsChild>
    </w:div>
    <w:div w:id="108474031">
      <w:bodyDiv w:val="1"/>
      <w:marLeft w:val="0"/>
      <w:marRight w:val="0"/>
      <w:marTop w:val="0"/>
      <w:marBottom w:val="0"/>
      <w:divBdr>
        <w:top w:val="none" w:sz="0" w:space="0" w:color="auto"/>
        <w:left w:val="none" w:sz="0" w:space="0" w:color="auto"/>
        <w:bottom w:val="none" w:sz="0" w:space="0" w:color="auto"/>
        <w:right w:val="none" w:sz="0" w:space="0" w:color="auto"/>
      </w:divBdr>
      <w:divsChild>
        <w:div w:id="1942108584">
          <w:marLeft w:val="0"/>
          <w:marRight w:val="0"/>
          <w:marTop w:val="0"/>
          <w:marBottom w:val="0"/>
          <w:divBdr>
            <w:top w:val="none" w:sz="0" w:space="0" w:color="auto"/>
            <w:left w:val="none" w:sz="0" w:space="0" w:color="auto"/>
            <w:bottom w:val="none" w:sz="0" w:space="0" w:color="auto"/>
            <w:right w:val="none" w:sz="0" w:space="0" w:color="auto"/>
          </w:divBdr>
        </w:div>
        <w:div w:id="34353843">
          <w:marLeft w:val="0"/>
          <w:marRight w:val="0"/>
          <w:marTop w:val="0"/>
          <w:marBottom w:val="0"/>
          <w:divBdr>
            <w:top w:val="none" w:sz="0" w:space="0" w:color="auto"/>
            <w:left w:val="none" w:sz="0" w:space="0" w:color="auto"/>
            <w:bottom w:val="none" w:sz="0" w:space="0" w:color="auto"/>
            <w:right w:val="none" w:sz="0" w:space="0" w:color="auto"/>
          </w:divBdr>
        </w:div>
        <w:div w:id="143351427">
          <w:marLeft w:val="0"/>
          <w:marRight w:val="0"/>
          <w:marTop w:val="0"/>
          <w:marBottom w:val="0"/>
          <w:divBdr>
            <w:top w:val="none" w:sz="0" w:space="0" w:color="auto"/>
            <w:left w:val="none" w:sz="0" w:space="0" w:color="auto"/>
            <w:bottom w:val="none" w:sz="0" w:space="0" w:color="auto"/>
            <w:right w:val="none" w:sz="0" w:space="0" w:color="auto"/>
          </w:divBdr>
        </w:div>
        <w:div w:id="1605183861">
          <w:marLeft w:val="0"/>
          <w:marRight w:val="0"/>
          <w:marTop w:val="0"/>
          <w:marBottom w:val="0"/>
          <w:divBdr>
            <w:top w:val="none" w:sz="0" w:space="0" w:color="auto"/>
            <w:left w:val="none" w:sz="0" w:space="0" w:color="auto"/>
            <w:bottom w:val="none" w:sz="0" w:space="0" w:color="auto"/>
            <w:right w:val="none" w:sz="0" w:space="0" w:color="auto"/>
          </w:divBdr>
        </w:div>
        <w:div w:id="1900630049">
          <w:marLeft w:val="0"/>
          <w:marRight w:val="0"/>
          <w:marTop w:val="0"/>
          <w:marBottom w:val="0"/>
          <w:divBdr>
            <w:top w:val="none" w:sz="0" w:space="0" w:color="auto"/>
            <w:left w:val="none" w:sz="0" w:space="0" w:color="auto"/>
            <w:bottom w:val="none" w:sz="0" w:space="0" w:color="auto"/>
            <w:right w:val="none" w:sz="0" w:space="0" w:color="auto"/>
          </w:divBdr>
        </w:div>
        <w:div w:id="321390917">
          <w:marLeft w:val="0"/>
          <w:marRight w:val="0"/>
          <w:marTop w:val="0"/>
          <w:marBottom w:val="0"/>
          <w:divBdr>
            <w:top w:val="none" w:sz="0" w:space="0" w:color="auto"/>
            <w:left w:val="none" w:sz="0" w:space="0" w:color="auto"/>
            <w:bottom w:val="none" w:sz="0" w:space="0" w:color="auto"/>
            <w:right w:val="none" w:sz="0" w:space="0" w:color="auto"/>
          </w:divBdr>
        </w:div>
        <w:div w:id="596600453">
          <w:marLeft w:val="0"/>
          <w:marRight w:val="0"/>
          <w:marTop w:val="0"/>
          <w:marBottom w:val="0"/>
          <w:divBdr>
            <w:top w:val="none" w:sz="0" w:space="0" w:color="auto"/>
            <w:left w:val="none" w:sz="0" w:space="0" w:color="auto"/>
            <w:bottom w:val="none" w:sz="0" w:space="0" w:color="auto"/>
            <w:right w:val="none" w:sz="0" w:space="0" w:color="auto"/>
          </w:divBdr>
        </w:div>
        <w:div w:id="513232124">
          <w:marLeft w:val="0"/>
          <w:marRight w:val="0"/>
          <w:marTop w:val="0"/>
          <w:marBottom w:val="0"/>
          <w:divBdr>
            <w:top w:val="none" w:sz="0" w:space="0" w:color="auto"/>
            <w:left w:val="none" w:sz="0" w:space="0" w:color="auto"/>
            <w:bottom w:val="none" w:sz="0" w:space="0" w:color="auto"/>
            <w:right w:val="none" w:sz="0" w:space="0" w:color="auto"/>
          </w:divBdr>
        </w:div>
      </w:divsChild>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123740964">
      <w:bodyDiv w:val="1"/>
      <w:marLeft w:val="0"/>
      <w:marRight w:val="0"/>
      <w:marTop w:val="0"/>
      <w:marBottom w:val="0"/>
      <w:divBdr>
        <w:top w:val="none" w:sz="0" w:space="0" w:color="auto"/>
        <w:left w:val="none" w:sz="0" w:space="0" w:color="auto"/>
        <w:bottom w:val="none" w:sz="0" w:space="0" w:color="auto"/>
        <w:right w:val="none" w:sz="0" w:space="0" w:color="auto"/>
      </w:divBdr>
      <w:divsChild>
        <w:div w:id="669450410">
          <w:marLeft w:val="0"/>
          <w:marRight w:val="0"/>
          <w:marTop w:val="0"/>
          <w:marBottom w:val="0"/>
          <w:divBdr>
            <w:top w:val="none" w:sz="0" w:space="0" w:color="auto"/>
            <w:left w:val="none" w:sz="0" w:space="0" w:color="auto"/>
            <w:bottom w:val="none" w:sz="0" w:space="0" w:color="auto"/>
            <w:right w:val="none" w:sz="0" w:space="0" w:color="auto"/>
          </w:divBdr>
        </w:div>
      </w:divsChild>
    </w:div>
    <w:div w:id="180247443">
      <w:bodyDiv w:val="1"/>
      <w:marLeft w:val="0"/>
      <w:marRight w:val="0"/>
      <w:marTop w:val="0"/>
      <w:marBottom w:val="0"/>
      <w:divBdr>
        <w:top w:val="none" w:sz="0" w:space="0" w:color="auto"/>
        <w:left w:val="none" w:sz="0" w:space="0" w:color="auto"/>
        <w:bottom w:val="none" w:sz="0" w:space="0" w:color="auto"/>
        <w:right w:val="none" w:sz="0" w:space="0" w:color="auto"/>
      </w:divBdr>
    </w:div>
    <w:div w:id="218714358">
      <w:bodyDiv w:val="1"/>
      <w:marLeft w:val="0"/>
      <w:marRight w:val="0"/>
      <w:marTop w:val="0"/>
      <w:marBottom w:val="0"/>
      <w:divBdr>
        <w:top w:val="none" w:sz="0" w:space="0" w:color="auto"/>
        <w:left w:val="none" w:sz="0" w:space="0" w:color="auto"/>
        <w:bottom w:val="none" w:sz="0" w:space="0" w:color="auto"/>
        <w:right w:val="none" w:sz="0" w:space="0" w:color="auto"/>
      </w:divBdr>
      <w:divsChild>
        <w:div w:id="1397969784">
          <w:marLeft w:val="0"/>
          <w:marRight w:val="0"/>
          <w:marTop w:val="0"/>
          <w:marBottom w:val="0"/>
          <w:divBdr>
            <w:top w:val="none" w:sz="0" w:space="0" w:color="auto"/>
            <w:left w:val="none" w:sz="0" w:space="0" w:color="auto"/>
            <w:bottom w:val="none" w:sz="0" w:space="0" w:color="auto"/>
            <w:right w:val="none" w:sz="0" w:space="0" w:color="auto"/>
          </w:divBdr>
        </w:div>
        <w:div w:id="1317880633">
          <w:marLeft w:val="0"/>
          <w:marRight w:val="0"/>
          <w:marTop w:val="0"/>
          <w:marBottom w:val="0"/>
          <w:divBdr>
            <w:top w:val="none" w:sz="0" w:space="0" w:color="auto"/>
            <w:left w:val="none" w:sz="0" w:space="0" w:color="auto"/>
            <w:bottom w:val="none" w:sz="0" w:space="0" w:color="auto"/>
            <w:right w:val="none" w:sz="0" w:space="0" w:color="auto"/>
          </w:divBdr>
        </w:div>
        <w:div w:id="2046632412">
          <w:marLeft w:val="0"/>
          <w:marRight w:val="0"/>
          <w:marTop w:val="0"/>
          <w:marBottom w:val="0"/>
          <w:divBdr>
            <w:top w:val="none" w:sz="0" w:space="0" w:color="auto"/>
            <w:left w:val="none" w:sz="0" w:space="0" w:color="auto"/>
            <w:bottom w:val="none" w:sz="0" w:space="0" w:color="auto"/>
            <w:right w:val="none" w:sz="0" w:space="0" w:color="auto"/>
          </w:divBdr>
        </w:div>
      </w:divsChild>
    </w:div>
    <w:div w:id="219563677">
      <w:bodyDiv w:val="1"/>
      <w:marLeft w:val="0"/>
      <w:marRight w:val="0"/>
      <w:marTop w:val="0"/>
      <w:marBottom w:val="0"/>
      <w:divBdr>
        <w:top w:val="none" w:sz="0" w:space="0" w:color="auto"/>
        <w:left w:val="none" w:sz="0" w:space="0" w:color="auto"/>
        <w:bottom w:val="none" w:sz="0" w:space="0" w:color="auto"/>
        <w:right w:val="none" w:sz="0" w:space="0" w:color="auto"/>
      </w:divBdr>
    </w:div>
    <w:div w:id="496502235">
      <w:bodyDiv w:val="1"/>
      <w:marLeft w:val="0"/>
      <w:marRight w:val="0"/>
      <w:marTop w:val="0"/>
      <w:marBottom w:val="0"/>
      <w:divBdr>
        <w:top w:val="none" w:sz="0" w:space="0" w:color="auto"/>
        <w:left w:val="none" w:sz="0" w:space="0" w:color="auto"/>
        <w:bottom w:val="none" w:sz="0" w:space="0" w:color="auto"/>
        <w:right w:val="none" w:sz="0" w:space="0" w:color="auto"/>
      </w:divBdr>
      <w:divsChild>
        <w:div w:id="841120013">
          <w:marLeft w:val="0"/>
          <w:marRight w:val="0"/>
          <w:marTop w:val="0"/>
          <w:marBottom w:val="0"/>
          <w:divBdr>
            <w:top w:val="none" w:sz="0" w:space="0" w:color="auto"/>
            <w:left w:val="none" w:sz="0" w:space="0" w:color="auto"/>
            <w:bottom w:val="none" w:sz="0" w:space="0" w:color="auto"/>
            <w:right w:val="none" w:sz="0" w:space="0" w:color="auto"/>
          </w:divBdr>
        </w:div>
        <w:div w:id="639069149">
          <w:marLeft w:val="0"/>
          <w:marRight w:val="0"/>
          <w:marTop w:val="0"/>
          <w:marBottom w:val="0"/>
          <w:divBdr>
            <w:top w:val="none" w:sz="0" w:space="0" w:color="auto"/>
            <w:left w:val="none" w:sz="0" w:space="0" w:color="auto"/>
            <w:bottom w:val="none" w:sz="0" w:space="0" w:color="auto"/>
            <w:right w:val="none" w:sz="0" w:space="0" w:color="auto"/>
          </w:divBdr>
        </w:div>
        <w:div w:id="906575553">
          <w:marLeft w:val="0"/>
          <w:marRight w:val="0"/>
          <w:marTop w:val="0"/>
          <w:marBottom w:val="0"/>
          <w:divBdr>
            <w:top w:val="none" w:sz="0" w:space="0" w:color="auto"/>
            <w:left w:val="none" w:sz="0" w:space="0" w:color="auto"/>
            <w:bottom w:val="none" w:sz="0" w:space="0" w:color="auto"/>
            <w:right w:val="none" w:sz="0" w:space="0" w:color="auto"/>
          </w:divBdr>
        </w:div>
        <w:div w:id="218902675">
          <w:marLeft w:val="0"/>
          <w:marRight w:val="0"/>
          <w:marTop w:val="0"/>
          <w:marBottom w:val="0"/>
          <w:divBdr>
            <w:top w:val="none" w:sz="0" w:space="0" w:color="auto"/>
            <w:left w:val="none" w:sz="0" w:space="0" w:color="auto"/>
            <w:bottom w:val="none" w:sz="0" w:space="0" w:color="auto"/>
            <w:right w:val="none" w:sz="0" w:space="0" w:color="auto"/>
          </w:divBdr>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807239303">
      <w:bodyDiv w:val="1"/>
      <w:marLeft w:val="0"/>
      <w:marRight w:val="0"/>
      <w:marTop w:val="0"/>
      <w:marBottom w:val="0"/>
      <w:divBdr>
        <w:top w:val="none" w:sz="0" w:space="0" w:color="auto"/>
        <w:left w:val="none" w:sz="0" w:space="0" w:color="auto"/>
        <w:bottom w:val="none" w:sz="0" w:space="0" w:color="auto"/>
        <w:right w:val="none" w:sz="0" w:space="0" w:color="auto"/>
      </w:divBdr>
      <w:divsChild>
        <w:div w:id="1755660369">
          <w:marLeft w:val="0"/>
          <w:marRight w:val="0"/>
          <w:marTop w:val="0"/>
          <w:marBottom w:val="0"/>
          <w:divBdr>
            <w:top w:val="none" w:sz="0" w:space="0" w:color="auto"/>
            <w:left w:val="none" w:sz="0" w:space="0" w:color="auto"/>
            <w:bottom w:val="none" w:sz="0" w:space="0" w:color="auto"/>
            <w:right w:val="none" w:sz="0" w:space="0" w:color="auto"/>
          </w:divBdr>
        </w:div>
        <w:div w:id="2070568802">
          <w:marLeft w:val="0"/>
          <w:marRight w:val="0"/>
          <w:marTop w:val="0"/>
          <w:marBottom w:val="0"/>
          <w:divBdr>
            <w:top w:val="none" w:sz="0" w:space="0" w:color="auto"/>
            <w:left w:val="none" w:sz="0" w:space="0" w:color="auto"/>
            <w:bottom w:val="none" w:sz="0" w:space="0" w:color="auto"/>
            <w:right w:val="none" w:sz="0" w:space="0" w:color="auto"/>
          </w:divBdr>
        </w:div>
        <w:div w:id="1226531143">
          <w:marLeft w:val="0"/>
          <w:marRight w:val="0"/>
          <w:marTop w:val="0"/>
          <w:marBottom w:val="0"/>
          <w:divBdr>
            <w:top w:val="none" w:sz="0" w:space="0" w:color="auto"/>
            <w:left w:val="none" w:sz="0" w:space="0" w:color="auto"/>
            <w:bottom w:val="none" w:sz="0" w:space="0" w:color="auto"/>
            <w:right w:val="none" w:sz="0" w:space="0" w:color="auto"/>
          </w:divBdr>
        </w:div>
        <w:div w:id="102773492">
          <w:marLeft w:val="0"/>
          <w:marRight w:val="0"/>
          <w:marTop w:val="0"/>
          <w:marBottom w:val="0"/>
          <w:divBdr>
            <w:top w:val="none" w:sz="0" w:space="0" w:color="auto"/>
            <w:left w:val="none" w:sz="0" w:space="0" w:color="auto"/>
            <w:bottom w:val="none" w:sz="0" w:space="0" w:color="auto"/>
            <w:right w:val="none" w:sz="0" w:space="0" w:color="auto"/>
          </w:divBdr>
        </w:div>
        <w:div w:id="155407988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50550966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55739649">
      <w:bodyDiv w:val="1"/>
      <w:marLeft w:val="0"/>
      <w:marRight w:val="0"/>
      <w:marTop w:val="0"/>
      <w:marBottom w:val="0"/>
      <w:divBdr>
        <w:top w:val="none" w:sz="0" w:space="0" w:color="auto"/>
        <w:left w:val="none" w:sz="0" w:space="0" w:color="auto"/>
        <w:bottom w:val="none" w:sz="0" w:space="0" w:color="auto"/>
        <w:right w:val="none" w:sz="0" w:space="0" w:color="auto"/>
      </w:divBdr>
    </w:div>
    <w:div w:id="1865705355">
      <w:bodyDiv w:val="1"/>
      <w:marLeft w:val="0"/>
      <w:marRight w:val="0"/>
      <w:marTop w:val="0"/>
      <w:marBottom w:val="0"/>
      <w:divBdr>
        <w:top w:val="none" w:sz="0" w:space="0" w:color="auto"/>
        <w:left w:val="none" w:sz="0" w:space="0" w:color="auto"/>
        <w:bottom w:val="none" w:sz="0" w:space="0" w:color="auto"/>
        <w:right w:val="none" w:sz="0" w:space="0" w:color="auto"/>
      </w:divBdr>
      <w:divsChild>
        <w:div w:id="632053349">
          <w:marLeft w:val="0"/>
          <w:marRight w:val="0"/>
          <w:marTop w:val="0"/>
          <w:marBottom w:val="0"/>
          <w:divBdr>
            <w:top w:val="none" w:sz="0" w:space="0" w:color="auto"/>
            <w:left w:val="none" w:sz="0" w:space="0" w:color="auto"/>
            <w:bottom w:val="none" w:sz="0" w:space="0" w:color="auto"/>
            <w:right w:val="none" w:sz="0" w:space="0" w:color="auto"/>
          </w:divBdr>
          <w:divsChild>
            <w:div w:id="1839467098">
              <w:marLeft w:val="0"/>
              <w:marRight w:val="0"/>
              <w:marTop w:val="0"/>
              <w:marBottom w:val="0"/>
              <w:divBdr>
                <w:top w:val="none" w:sz="0" w:space="0" w:color="auto"/>
                <w:left w:val="none" w:sz="0" w:space="0" w:color="auto"/>
                <w:bottom w:val="none" w:sz="0" w:space="0" w:color="auto"/>
                <w:right w:val="none" w:sz="0" w:space="0" w:color="auto"/>
              </w:divBdr>
            </w:div>
          </w:divsChild>
        </w:div>
        <w:div w:id="1371303406">
          <w:marLeft w:val="0"/>
          <w:marRight w:val="0"/>
          <w:marTop w:val="0"/>
          <w:marBottom w:val="0"/>
          <w:divBdr>
            <w:top w:val="none" w:sz="0" w:space="0" w:color="auto"/>
            <w:left w:val="none" w:sz="0" w:space="0" w:color="auto"/>
            <w:bottom w:val="none" w:sz="0" w:space="0" w:color="auto"/>
            <w:right w:val="none" w:sz="0" w:space="0" w:color="auto"/>
          </w:divBdr>
        </w:div>
      </w:divsChild>
    </w:div>
    <w:div w:id="194179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n.wikipedia.org/wiki/Apache_Solr" TargetMode="External"/><Relationship Id="rId39" Type="http://schemas.openxmlformats.org/officeDocument/2006/relationships/image" Target="media/image8.png"/><Relationship Id="rId21" Type="http://schemas.openxmlformats.org/officeDocument/2006/relationships/hyperlink" Target="https://en.wikipedia.org/wiki/Java_(programming_language)" TargetMode="External"/><Relationship Id="rId34" Type="http://schemas.openxmlformats.org/officeDocument/2006/relationships/hyperlink" Target="https://en.wikipedia.org/wiki/Lucene" TargetMode="External"/><Relationship Id="rId42" Type="http://schemas.openxmlformats.org/officeDocument/2006/relationships/hyperlink" Target="https://wiki.apache.org/solr/DataImportHandler"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en.wikipedia.org/wiki/Lucene" TargetMode="External"/><Relationship Id="rId11" Type="http://schemas.openxmlformats.org/officeDocument/2006/relationships/header" Target="header3.xml"/><Relationship Id="rId24" Type="http://schemas.openxmlformats.org/officeDocument/2006/relationships/hyperlink" Target="https://en.wikipedia.org/wiki/Faceted_search" TargetMode="External"/><Relationship Id="rId32" Type="http://schemas.openxmlformats.org/officeDocument/2006/relationships/hyperlink" Target="https://en.wikipedia.org/wiki/XML" TargetMode="External"/><Relationship Id="rId37" Type="http://schemas.openxmlformats.org/officeDocument/2006/relationships/hyperlink" Target="https://en.wikipedia.org/wiki/Apache_Solr"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n.wikipedia.org/wiki/Open_sourc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Lucene" TargetMode="External"/><Relationship Id="rId27" Type="http://schemas.openxmlformats.org/officeDocument/2006/relationships/hyperlink" Target="https://en.wikipedia.org/wiki/Fault_tolerance" TargetMode="External"/><Relationship Id="rId30" Type="http://schemas.openxmlformats.org/officeDocument/2006/relationships/hyperlink" Target="https://en.wikipedia.org/wiki/REST" TargetMode="External"/><Relationship Id="rId35" Type="http://schemas.openxmlformats.org/officeDocument/2006/relationships/hyperlink" Target="https://en.wikipedia.org/wiki/Apache_Software_Foundation"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eader" Target="header6.xml"/><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yperlink" Target="https://en.wikipedia.org/wiki/NoSQL" TargetMode="External"/><Relationship Id="rId33" Type="http://schemas.openxmlformats.org/officeDocument/2006/relationships/hyperlink" Target="https://en.wikipedia.org/wiki/JSON" TargetMode="External"/><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https://en.wikipedia.org/wiki/Enterprise_search" TargetMode="External"/><Relationship Id="rId41" Type="http://schemas.openxmlformats.org/officeDocument/2006/relationships/image" Target="media/image10.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s://en.wikipedia.org/wiki/Full_text_search" TargetMode="External"/><Relationship Id="rId28" Type="http://schemas.openxmlformats.org/officeDocument/2006/relationships/hyperlink" Target="https://en.wikipedia.org/wiki/Apache_Solr"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en.wikipedia.org/wiki/HTTP" TargetMode="External"/><Relationship Id="rId44" Type="http://schemas.openxmlformats.org/officeDocument/2006/relationships/hyperlink" Target="https://wiki.apache.org/solr/DataImportHandler" TargetMode="External"/><Relationship Id="rId52"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741EF-EFFA-49A3-9C77-821E8A9A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315</TotalTime>
  <Pages>22</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Sage 300 Web Screens SDK - Worker Processing</vt:lpstr>
    </vt:vector>
  </TitlesOfParts>
  <Company>Sage</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Worker Processing</dc:title>
  <dc:subject>Sage 300 Web Screens</dc:subject>
  <dc:creator>Sage</dc:creator>
  <cp:keywords/>
  <dc:description/>
  <cp:lastModifiedBy>Thomas, John</cp:lastModifiedBy>
  <cp:revision>29</cp:revision>
  <cp:lastPrinted>2016-01-19T01:09:00Z</cp:lastPrinted>
  <dcterms:created xsi:type="dcterms:W3CDTF">2018-07-30T18:53:00Z</dcterms:created>
  <dcterms:modified xsi:type="dcterms:W3CDTF">2021-07-14T15:17:00Z</dcterms:modified>
</cp:coreProperties>
</file>