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5188EFFA" w:rsidR="007F0561" w:rsidRDefault="008543FC" w:rsidP="007F0561">
      <w:pPr>
        <w:pStyle w:val="SAGESubtitle"/>
      </w:pPr>
      <w:r>
        <w:t xml:space="preserve">Upgrade Guide for </w:t>
      </w:r>
      <w:r w:rsidR="007E4980">
        <w:t>201</w:t>
      </w:r>
      <w:r w:rsidR="00D10A35">
        <w:t>8</w:t>
      </w:r>
      <w:r w:rsidR="00CC7E12">
        <w:t>.1</w:t>
      </w:r>
      <w:r w:rsidR="00BC07C0">
        <w:t xml:space="preserve"> to 201</w:t>
      </w:r>
      <w:r>
        <w:t>8</w:t>
      </w:r>
      <w:r w:rsidR="00D10A35">
        <w:t>.</w:t>
      </w:r>
      <w:r w:rsidR="00CC7E12">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22D86AA" w:rsidR="004F4F8E" w:rsidRDefault="00CC7E12"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bookmarkStart w:id="0" w:name="_GoBack"/>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End w:id="0"/>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C9A8881" w14:textId="28366B92" w:rsidR="00266F4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0806" w:history="1">
        <w:r w:rsidR="00266F43" w:rsidRPr="00EE7B50">
          <w:rPr>
            <w:rStyle w:val="Hyperlink"/>
            <w:noProof/>
          </w:rPr>
          <w:t>1.</w:t>
        </w:r>
        <w:r w:rsidR="00266F43">
          <w:rPr>
            <w:rFonts w:asciiTheme="minorHAnsi" w:eastAsiaTheme="minorEastAsia" w:hAnsiTheme="minorHAnsi"/>
            <w:b w:val="0"/>
            <w:noProof/>
            <w:sz w:val="22"/>
          </w:rPr>
          <w:tab/>
        </w:r>
        <w:r w:rsidR="00266F43" w:rsidRPr="00EE7B50">
          <w:rPr>
            <w:rStyle w:val="Hyperlink"/>
            <w:noProof/>
          </w:rPr>
          <w:t>Overview</w:t>
        </w:r>
        <w:r w:rsidR="00266F43">
          <w:rPr>
            <w:noProof/>
            <w:webHidden/>
          </w:rPr>
          <w:tab/>
        </w:r>
        <w:r w:rsidR="00266F43">
          <w:rPr>
            <w:noProof/>
            <w:webHidden/>
          </w:rPr>
          <w:fldChar w:fldCharType="begin"/>
        </w:r>
        <w:r w:rsidR="00266F43">
          <w:rPr>
            <w:noProof/>
            <w:webHidden/>
          </w:rPr>
          <w:instrText xml:space="preserve"> PAGEREF _Toc511390806 \h </w:instrText>
        </w:r>
        <w:r w:rsidR="00266F43">
          <w:rPr>
            <w:noProof/>
            <w:webHidden/>
          </w:rPr>
        </w:r>
        <w:r w:rsidR="00266F43">
          <w:rPr>
            <w:noProof/>
            <w:webHidden/>
          </w:rPr>
          <w:fldChar w:fldCharType="separate"/>
        </w:r>
        <w:r w:rsidR="00266F43">
          <w:rPr>
            <w:noProof/>
            <w:webHidden/>
          </w:rPr>
          <w:t>4</w:t>
        </w:r>
        <w:r w:rsidR="00266F43">
          <w:rPr>
            <w:noProof/>
            <w:webHidden/>
          </w:rPr>
          <w:fldChar w:fldCharType="end"/>
        </w:r>
      </w:hyperlink>
    </w:p>
    <w:p w14:paraId="1F73827A" w14:textId="1BF2F786" w:rsidR="00266F43" w:rsidRDefault="00FE508D">
      <w:pPr>
        <w:pStyle w:val="TOC2"/>
        <w:rPr>
          <w:rFonts w:asciiTheme="minorHAnsi" w:eastAsiaTheme="minorEastAsia" w:hAnsiTheme="minorHAnsi"/>
        </w:rPr>
      </w:pPr>
      <w:hyperlink w:anchor="_Toc511390807" w:history="1">
        <w:r w:rsidR="00266F43" w:rsidRPr="00EE7B50">
          <w:rPr>
            <w:rStyle w:val="Hyperlink"/>
          </w:rPr>
          <w:t>1.1</w:t>
        </w:r>
        <w:r w:rsidR="00266F43">
          <w:rPr>
            <w:rFonts w:asciiTheme="minorHAnsi" w:eastAsiaTheme="minorEastAsia" w:hAnsiTheme="minorHAnsi"/>
          </w:rPr>
          <w:tab/>
        </w:r>
        <w:r w:rsidR="00266F43" w:rsidRPr="00EE7B50">
          <w:rPr>
            <w:rStyle w:val="Hyperlink"/>
          </w:rPr>
          <w:t>Required Version of Sage 300</w:t>
        </w:r>
        <w:r w:rsidR="00266F43">
          <w:rPr>
            <w:webHidden/>
          </w:rPr>
          <w:tab/>
        </w:r>
        <w:r w:rsidR="00266F43">
          <w:rPr>
            <w:webHidden/>
          </w:rPr>
          <w:fldChar w:fldCharType="begin"/>
        </w:r>
        <w:r w:rsidR="00266F43">
          <w:rPr>
            <w:webHidden/>
          </w:rPr>
          <w:instrText xml:space="preserve"> PAGEREF _Toc511390807 \h </w:instrText>
        </w:r>
        <w:r w:rsidR="00266F43">
          <w:rPr>
            <w:webHidden/>
          </w:rPr>
        </w:r>
        <w:r w:rsidR="00266F43">
          <w:rPr>
            <w:webHidden/>
          </w:rPr>
          <w:fldChar w:fldCharType="separate"/>
        </w:r>
        <w:r w:rsidR="00266F43">
          <w:rPr>
            <w:webHidden/>
          </w:rPr>
          <w:t>4</w:t>
        </w:r>
        <w:r w:rsidR="00266F43">
          <w:rPr>
            <w:webHidden/>
          </w:rPr>
          <w:fldChar w:fldCharType="end"/>
        </w:r>
      </w:hyperlink>
    </w:p>
    <w:p w14:paraId="2D61377C" w14:textId="4CE319F0" w:rsidR="00266F43" w:rsidRDefault="00FE508D">
      <w:pPr>
        <w:pStyle w:val="TOC1"/>
        <w:rPr>
          <w:rFonts w:asciiTheme="minorHAnsi" w:eastAsiaTheme="minorEastAsia" w:hAnsiTheme="minorHAnsi"/>
          <w:b w:val="0"/>
          <w:noProof/>
          <w:sz w:val="22"/>
        </w:rPr>
      </w:pPr>
      <w:hyperlink w:anchor="_Toc511390808" w:history="1">
        <w:r w:rsidR="00266F43" w:rsidRPr="00EE7B50">
          <w:rPr>
            <w:rStyle w:val="Hyperlink"/>
            <w:noProof/>
          </w:rPr>
          <w:t>2.</w:t>
        </w:r>
        <w:r w:rsidR="00266F43">
          <w:rPr>
            <w:rFonts w:asciiTheme="minorHAnsi" w:eastAsiaTheme="minorEastAsia" w:hAnsiTheme="minorHAnsi"/>
            <w:b w:val="0"/>
            <w:noProof/>
            <w:sz w:val="22"/>
          </w:rPr>
          <w:tab/>
        </w:r>
        <w:r w:rsidR="00266F43" w:rsidRPr="00EE7B50">
          <w:rPr>
            <w:rStyle w:val="Hyperlink"/>
            <w:noProof/>
          </w:rPr>
          <w:t>Installing the Sage 300 Upgrade Wizard</w:t>
        </w:r>
        <w:r w:rsidR="00266F43">
          <w:rPr>
            <w:noProof/>
            <w:webHidden/>
          </w:rPr>
          <w:tab/>
        </w:r>
        <w:r w:rsidR="00266F43">
          <w:rPr>
            <w:noProof/>
            <w:webHidden/>
          </w:rPr>
          <w:fldChar w:fldCharType="begin"/>
        </w:r>
        <w:r w:rsidR="00266F43">
          <w:rPr>
            <w:noProof/>
            <w:webHidden/>
          </w:rPr>
          <w:instrText xml:space="preserve"> PAGEREF _Toc511390808 \h </w:instrText>
        </w:r>
        <w:r w:rsidR="00266F43">
          <w:rPr>
            <w:noProof/>
            <w:webHidden/>
          </w:rPr>
        </w:r>
        <w:r w:rsidR="00266F43">
          <w:rPr>
            <w:noProof/>
            <w:webHidden/>
          </w:rPr>
          <w:fldChar w:fldCharType="separate"/>
        </w:r>
        <w:r w:rsidR="00266F43">
          <w:rPr>
            <w:noProof/>
            <w:webHidden/>
          </w:rPr>
          <w:t>5</w:t>
        </w:r>
        <w:r w:rsidR="00266F43">
          <w:rPr>
            <w:noProof/>
            <w:webHidden/>
          </w:rPr>
          <w:fldChar w:fldCharType="end"/>
        </w:r>
      </w:hyperlink>
    </w:p>
    <w:p w14:paraId="059A51E0" w14:textId="3DA16491" w:rsidR="00266F43" w:rsidRDefault="00FE508D">
      <w:pPr>
        <w:pStyle w:val="TOC1"/>
        <w:rPr>
          <w:rFonts w:asciiTheme="minorHAnsi" w:eastAsiaTheme="minorEastAsia" w:hAnsiTheme="minorHAnsi"/>
          <w:b w:val="0"/>
          <w:noProof/>
          <w:sz w:val="22"/>
        </w:rPr>
      </w:pPr>
      <w:hyperlink w:anchor="_Toc511390809" w:history="1">
        <w:r w:rsidR="00266F43" w:rsidRPr="00EE7B50">
          <w:rPr>
            <w:rStyle w:val="Hyperlink"/>
            <w:noProof/>
          </w:rPr>
          <w:t>3.</w:t>
        </w:r>
        <w:r w:rsidR="00266F43">
          <w:rPr>
            <w:rFonts w:asciiTheme="minorHAnsi" w:eastAsiaTheme="minorEastAsia" w:hAnsiTheme="minorHAnsi"/>
            <w:b w:val="0"/>
            <w:noProof/>
            <w:sz w:val="22"/>
          </w:rPr>
          <w:tab/>
        </w:r>
        <w:r w:rsidR="00266F43" w:rsidRPr="00EE7B50">
          <w:rPr>
            <w:rStyle w:val="Hyperlink"/>
            <w:noProof/>
          </w:rPr>
          <w:t>Accessing the Sage 300 2018.2 Upgrade Wizard</w:t>
        </w:r>
        <w:r w:rsidR="00266F43">
          <w:rPr>
            <w:noProof/>
            <w:webHidden/>
          </w:rPr>
          <w:tab/>
        </w:r>
        <w:r w:rsidR="00266F43">
          <w:rPr>
            <w:noProof/>
            <w:webHidden/>
          </w:rPr>
          <w:fldChar w:fldCharType="begin"/>
        </w:r>
        <w:r w:rsidR="00266F43">
          <w:rPr>
            <w:noProof/>
            <w:webHidden/>
          </w:rPr>
          <w:instrText xml:space="preserve"> PAGEREF _Toc511390809 \h </w:instrText>
        </w:r>
        <w:r w:rsidR="00266F43">
          <w:rPr>
            <w:noProof/>
            <w:webHidden/>
          </w:rPr>
        </w:r>
        <w:r w:rsidR="00266F43">
          <w:rPr>
            <w:noProof/>
            <w:webHidden/>
          </w:rPr>
          <w:fldChar w:fldCharType="separate"/>
        </w:r>
        <w:r w:rsidR="00266F43">
          <w:rPr>
            <w:noProof/>
            <w:webHidden/>
          </w:rPr>
          <w:t>6</w:t>
        </w:r>
        <w:r w:rsidR="00266F43">
          <w:rPr>
            <w:noProof/>
            <w:webHidden/>
          </w:rPr>
          <w:fldChar w:fldCharType="end"/>
        </w:r>
      </w:hyperlink>
    </w:p>
    <w:p w14:paraId="0C43B497" w14:textId="3BEADCB5" w:rsidR="00266F43" w:rsidRDefault="00FE508D">
      <w:pPr>
        <w:pStyle w:val="TOC1"/>
        <w:rPr>
          <w:rFonts w:asciiTheme="minorHAnsi" w:eastAsiaTheme="minorEastAsia" w:hAnsiTheme="minorHAnsi"/>
          <w:b w:val="0"/>
          <w:noProof/>
          <w:sz w:val="22"/>
        </w:rPr>
      </w:pPr>
      <w:hyperlink w:anchor="_Toc511390810" w:history="1">
        <w:r w:rsidR="00266F43" w:rsidRPr="00EE7B50">
          <w:rPr>
            <w:rStyle w:val="Hyperlink"/>
            <w:noProof/>
          </w:rPr>
          <w:t>4.</w:t>
        </w:r>
        <w:r w:rsidR="00266F43">
          <w:rPr>
            <w:rFonts w:asciiTheme="minorHAnsi" w:eastAsiaTheme="minorEastAsia" w:hAnsiTheme="minorHAnsi"/>
            <w:b w:val="0"/>
            <w:noProof/>
            <w:sz w:val="22"/>
          </w:rPr>
          <w:tab/>
        </w:r>
        <w:r w:rsidR="00266F43" w:rsidRPr="00EE7B50">
          <w:rPr>
            <w:rStyle w:val="Hyperlink"/>
            <w:noProof/>
          </w:rPr>
          <w:t>Using the Sage 300 Upgrade Wizard</w:t>
        </w:r>
        <w:r w:rsidR="00266F43">
          <w:rPr>
            <w:noProof/>
            <w:webHidden/>
          </w:rPr>
          <w:tab/>
        </w:r>
        <w:r w:rsidR="00266F43">
          <w:rPr>
            <w:noProof/>
            <w:webHidden/>
          </w:rPr>
          <w:fldChar w:fldCharType="begin"/>
        </w:r>
        <w:r w:rsidR="00266F43">
          <w:rPr>
            <w:noProof/>
            <w:webHidden/>
          </w:rPr>
          <w:instrText xml:space="preserve"> PAGEREF _Toc511390810 \h </w:instrText>
        </w:r>
        <w:r w:rsidR="00266F43">
          <w:rPr>
            <w:noProof/>
            <w:webHidden/>
          </w:rPr>
        </w:r>
        <w:r w:rsidR="00266F43">
          <w:rPr>
            <w:noProof/>
            <w:webHidden/>
          </w:rPr>
          <w:fldChar w:fldCharType="separate"/>
        </w:r>
        <w:r w:rsidR="00266F43">
          <w:rPr>
            <w:noProof/>
            <w:webHidden/>
          </w:rPr>
          <w:t>7</w:t>
        </w:r>
        <w:r w:rsidR="00266F43">
          <w:rPr>
            <w:noProof/>
            <w:webHidden/>
          </w:rPr>
          <w:fldChar w:fldCharType="end"/>
        </w:r>
      </w:hyperlink>
    </w:p>
    <w:p w14:paraId="1C73B526" w14:textId="50254487" w:rsidR="00266F43" w:rsidRDefault="00FE508D">
      <w:pPr>
        <w:pStyle w:val="TOC2"/>
        <w:rPr>
          <w:rFonts w:asciiTheme="minorHAnsi" w:eastAsiaTheme="minorEastAsia" w:hAnsiTheme="minorHAnsi"/>
        </w:rPr>
      </w:pPr>
      <w:hyperlink w:anchor="_Toc511390811" w:history="1">
        <w:r w:rsidR="00266F43" w:rsidRPr="00EE7B50">
          <w:rPr>
            <w:rStyle w:val="Hyperlink"/>
          </w:rPr>
          <w:t>4.1</w:t>
        </w:r>
        <w:r w:rsidR="00266F43">
          <w:rPr>
            <w:rFonts w:asciiTheme="minorHAnsi" w:eastAsiaTheme="minorEastAsia" w:hAnsiTheme="minorHAnsi"/>
          </w:rPr>
          <w:tab/>
        </w:r>
        <w:r w:rsidR="00266F43" w:rsidRPr="00EE7B50">
          <w:rPr>
            <w:rStyle w:val="Hyperlink"/>
          </w:rPr>
          <w:t>Step 1 – Synchronize Web Files</w:t>
        </w:r>
        <w:r w:rsidR="00266F43">
          <w:rPr>
            <w:webHidden/>
          </w:rPr>
          <w:tab/>
        </w:r>
        <w:r w:rsidR="00266F43">
          <w:rPr>
            <w:webHidden/>
          </w:rPr>
          <w:fldChar w:fldCharType="begin"/>
        </w:r>
        <w:r w:rsidR="00266F43">
          <w:rPr>
            <w:webHidden/>
          </w:rPr>
          <w:instrText xml:space="preserve"> PAGEREF _Toc511390811 \h </w:instrText>
        </w:r>
        <w:r w:rsidR="00266F43">
          <w:rPr>
            <w:webHidden/>
          </w:rPr>
        </w:r>
        <w:r w:rsidR="00266F43">
          <w:rPr>
            <w:webHidden/>
          </w:rPr>
          <w:fldChar w:fldCharType="separate"/>
        </w:r>
        <w:r w:rsidR="00266F43">
          <w:rPr>
            <w:webHidden/>
          </w:rPr>
          <w:t>8</w:t>
        </w:r>
        <w:r w:rsidR="00266F43">
          <w:rPr>
            <w:webHidden/>
          </w:rPr>
          <w:fldChar w:fldCharType="end"/>
        </w:r>
      </w:hyperlink>
    </w:p>
    <w:p w14:paraId="1DF93C0D" w14:textId="35F09AAF" w:rsidR="00266F43" w:rsidRDefault="00FE508D">
      <w:pPr>
        <w:pStyle w:val="TOC2"/>
        <w:rPr>
          <w:rFonts w:asciiTheme="minorHAnsi" w:eastAsiaTheme="minorEastAsia" w:hAnsiTheme="minorHAnsi"/>
        </w:rPr>
      </w:pPr>
      <w:hyperlink w:anchor="_Toc511390812" w:history="1">
        <w:r w:rsidR="00266F43" w:rsidRPr="00EE7B50">
          <w:rPr>
            <w:rStyle w:val="Hyperlink"/>
          </w:rPr>
          <w:t>4.2</w:t>
        </w:r>
        <w:r w:rsidR="00266F43">
          <w:rPr>
            <w:rFonts w:asciiTheme="minorHAnsi" w:eastAsiaTheme="minorEastAsia" w:hAnsiTheme="minorHAnsi"/>
          </w:rPr>
          <w:tab/>
        </w:r>
        <w:r w:rsidR="00266F43" w:rsidRPr="00EE7B50">
          <w:rPr>
            <w:rStyle w:val="Hyperlink"/>
          </w:rPr>
          <w:t>Step 2 – Synchronize Accpac Libraries</w:t>
        </w:r>
        <w:r w:rsidR="00266F43">
          <w:rPr>
            <w:webHidden/>
          </w:rPr>
          <w:tab/>
        </w:r>
        <w:r w:rsidR="00266F43">
          <w:rPr>
            <w:webHidden/>
          </w:rPr>
          <w:fldChar w:fldCharType="begin"/>
        </w:r>
        <w:r w:rsidR="00266F43">
          <w:rPr>
            <w:webHidden/>
          </w:rPr>
          <w:instrText xml:space="preserve"> PAGEREF _Toc511390812 \h </w:instrText>
        </w:r>
        <w:r w:rsidR="00266F43">
          <w:rPr>
            <w:webHidden/>
          </w:rPr>
        </w:r>
        <w:r w:rsidR="00266F43">
          <w:rPr>
            <w:webHidden/>
          </w:rPr>
          <w:fldChar w:fldCharType="separate"/>
        </w:r>
        <w:r w:rsidR="00266F43">
          <w:rPr>
            <w:webHidden/>
          </w:rPr>
          <w:t>9</w:t>
        </w:r>
        <w:r w:rsidR="00266F43">
          <w:rPr>
            <w:webHidden/>
          </w:rPr>
          <w:fldChar w:fldCharType="end"/>
        </w:r>
      </w:hyperlink>
    </w:p>
    <w:p w14:paraId="7D817441" w14:textId="24883320" w:rsidR="00266F43" w:rsidRDefault="00FE508D">
      <w:pPr>
        <w:pStyle w:val="TOC2"/>
        <w:rPr>
          <w:rFonts w:asciiTheme="minorHAnsi" w:eastAsiaTheme="minorEastAsia" w:hAnsiTheme="minorHAnsi"/>
        </w:rPr>
      </w:pPr>
      <w:hyperlink w:anchor="_Toc511390813" w:history="1">
        <w:r w:rsidR="00266F43" w:rsidRPr="00EE7B50">
          <w:rPr>
            <w:rStyle w:val="Hyperlink"/>
          </w:rPr>
          <w:t>4.3</w:t>
        </w:r>
        <w:r w:rsidR="00266F43">
          <w:rPr>
            <w:rFonts w:asciiTheme="minorHAnsi" w:eastAsiaTheme="minorEastAsia" w:hAnsiTheme="minorHAnsi"/>
          </w:rPr>
          <w:tab/>
        </w:r>
        <w:r w:rsidR="00266F43" w:rsidRPr="00EE7B50">
          <w:rPr>
            <w:rStyle w:val="Hyperlink"/>
          </w:rPr>
          <w:t>Step 3 – Update the source code files</w:t>
        </w:r>
        <w:r w:rsidR="00266F43">
          <w:rPr>
            <w:webHidden/>
          </w:rPr>
          <w:tab/>
        </w:r>
        <w:r w:rsidR="00266F43">
          <w:rPr>
            <w:webHidden/>
          </w:rPr>
          <w:fldChar w:fldCharType="begin"/>
        </w:r>
        <w:r w:rsidR="00266F43">
          <w:rPr>
            <w:webHidden/>
          </w:rPr>
          <w:instrText xml:space="preserve"> PAGEREF _Toc511390813 \h </w:instrText>
        </w:r>
        <w:r w:rsidR="00266F43">
          <w:rPr>
            <w:webHidden/>
          </w:rPr>
        </w:r>
        <w:r w:rsidR="00266F43">
          <w:rPr>
            <w:webHidden/>
          </w:rPr>
          <w:fldChar w:fldCharType="separate"/>
        </w:r>
        <w:r w:rsidR="00266F43">
          <w:rPr>
            <w:webHidden/>
          </w:rPr>
          <w:t>10</w:t>
        </w:r>
        <w:r w:rsidR="00266F43">
          <w:rPr>
            <w:webHidden/>
          </w:rPr>
          <w:fldChar w:fldCharType="end"/>
        </w:r>
      </w:hyperlink>
    </w:p>
    <w:p w14:paraId="6A55ECA4" w14:textId="3BA23F0A" w:rsidR="00266F43" w:rsidRDefault="00FE508D">
      <w:pPr>
        <w:pStyle w:val="TOC2"/>
        <w:rPr>
          <w:rFonts w:asciiTheme="minorHAnsi" w:eastAsiaTheme="minorEastAsia" w:hAnsiTheme="minorHAnsi"/>
        </w:rPr>
      </w:pPr>
      <w:hyperlink w:anchor="_Toc511390814" w:history="1">
        <w:r w:rsidR="00266F43" w:rsidRPr="00EE7B50">
          <w:rPr>
            <w:rStyle w:val="Hyperlink"/>
          </w:rPr>
          <w:t>4.4</w:t>
        </w:r>
        <w:r w:rsidR="00266F43">
          <w:rPr>
            <w:rFonts w:asciiTheme="minorHAnsi" w:eastAsiaTheme="minorEastAsia" w:hAnsiTheme="minorHAnsi"/>
          </w:rPr>
          <w:tab/>
        </w:r>
        <w:r w:rsidR="00266F43" w:rsidRPr="00EE7B50">
          <w:rPr>
            <w:rStyle w:val="Hyperlink"/>
          </w:rPr>
          <w:t>Step 4 – Update the Web Project Post Build Event</w:t>
        </w:r>
        <w:r w:rsidR="00266F43">
          <w:rPr>
            <w:webHidden/>
          </w:rPr>
          <w:tab/>
        </w:r>
        <w:r w:rsidR="00266F43">
          <w:rPr>
            <w:webHidden/>
          </w:rPr>
          <w:fldChar w:fldCharType="begin"/>
        </w:r>
        <w:r w:rsidR="00266F43">
          <w:rPr>
            <w:webHidden/>
          </w:rPr>
          <w:instrText xml:space="preserve"> PAGEREF _Toc511390814 \h </w:instrText>
        </w:r>
        <w:r w:rsidR="00266F43">
          <w:rPr>
            <w:webHidden/>
          </w:rPr>
        </w:r>
        <w:r w:rsidR="00266F43">
          <w:rPr>
            <w:webHidden/>
          </w:rPr>
          <w:fldChar w:fldCharType="separate"/>
        </w:r>
        <w:r w:rsidR="00266F43">
          <w:rPr>
            <w:webHidden/>
          </w:rPr>
          <w:t>11</w:t>
        </w:r>
        <w:r w:rsidR="00266F43">
          <w:rPr>
            <w:webHidden/>
          </w:rPr>
          <w:fldChar w:fldCharType="end"/>
        </w:r>
      </w:hyperlink>
    </w:p>
    <w:p w14:paraId="7D643DF2" w14:textId="7395C6AA" w:rsidR="00266F43" w:rsidRDefault="00FE508D">
      <w:pPr>
        <w:pStyle w:val="TOC2"/>
        <w:rPr>
          <w:rFonts w:asciiTheme="minorHAnsi" w:eastAsiaTheme="minorEastAsia" w:hAnsiTheme="minorHAnsi"/>
        </w:rPr>
      </w:pPr>
      <w:hyperlink w:anchor="_Toc511390815" w:history="1">
        <w:r w:rsidR="00266F43" w:rsidRPr="00EE7B50">
          <w:rPr>
            <w:rStyle w:val="Hyperlink"/>
          </w:rPr>
          <w:t>4.5</w:t>
        </w:r>
        <w:r w:rsidR="00266F43">
          <w:rPr>
            <w:rFonts w:asciiTheme="minorHAnsi" w:eastAsiaTheme="minorEastAsia" w:hAnsiTheme="minorHAnsi"/>
          </w:rPr>
          <w:tab/>
        </w:r>
        <w:r w:rsidR="00266F43" w:rsidRPr="00EE7B50">
          <w:rPr>
            <w:rStyle w:val="Hyperlink"/>
          </w:rPr>
          <w:t>Step 5 – Confirmation</w:t>
        </w:r>
        <w:r w:rsidR="00266F43">
          <w:rPr>
            <w:webHidden/>
          </w:rPr>
          <w:tab/>
        </w:r>
        <w:r w:rsidR="00266F43">
          <w:rPr>
            <w:webHidden/>
          </w:rPr>
          <w:fldChar w:fldCharType="begin"/>
        </w:r>
        <w:r w:rsidR="00266F43">
          <w:rPr>
            <w:webHidden/>
          </w:rPr>
          <w:instrText xml:space="preserve"> PAGEREF _Toc511390815 \h </w:instrText>
        </w:r>
        <w:r w:rsidR="00266F43">
          <w:rPr>
            <w:webHidden/>
          </w:rPr>
        </w:r>
        <w:r w:rsidR="00266F43">
          <w:rPr>
            <w:webHidden/>
          </w:rPr>
          <w:fldChar w:fldCharType="separate"/>
        </w:r>
        <w:r w:rsidR="00266F43">
          <w:rPr>
            <w:webHidden/>
          </w:rPr>
          <w:t>12</w:t>
        </w:r>
        <w:r w:rsidR="00266F43">
          <w:rPr>
            <w:webHidden/>
          </w:rPr>
          <w:fldChar w:fldCharType="end"/>
        </w:r>
      </w:hyperlink>
    </w:p>
    <w:p w14:paraId="09A95C1C" w14:textId="3FE8F4D2" w:rsidR="00266F43" w:rsidRDefault="00FE508D">
      <w:pPr>
        <w:pStyle w:val="TOC2"/>
        <w:rPr>
          <w:rFonts w:asciiTheme="minorHAnsi" w:eastAsiaTheme="minorEastAsia" w:hAnsiTheme="minorHAnsi"/>
        </w:rPr>
      </w:pPr>
      <w:hyperlink w:anchor="_Toc511390816" w:history="1">
        <w:r w:rsidR="00266F43" w:rsidRPr="00EE7B50">
          <w:rPr>
            <w:rStyle w:val="Hyperlink"/>
          </w:rPr>
          <w:t>4.6</w:t>
        </w:r>
        <w:r w:rsidR="00266F43">
          <w:rPr>
            <w:rFonts w:asciiTheme="minorHAnsi" w:eastAsiaTheme="minorEastAsia" w:hAnsiTheme="minorHAnsi"/>
          </w:rPr>
          <w:tab/>
        </w:r>
        <w:r w:rsidR="00266F43" w:rsidRPr="00EE7B50">
          <w:rPr>
            <w:rStyle w:val="Hyperlink"/>
          </w:rPr>
          <w:t>Step 6 – Recompile</w:t>
        </w:r>
        <w:r w:rsidR="00266F43">
          <w:rPr>
            <w:webHidden/>
          </w:rPr>
          <w:tab/>
        </w:r>
        <w:r w:rsidR="00266F43">
          <w:rPr>
            <w:webHidden/>
          </w:rPr>
          <w:fldChar w:fldCharType="begin"/>
        </w:r>
        <w:r w:rsidR="00266F43">
          <w:rPr>
            <w:webHidden/>
          </w:rPr>
          <w:instrText xml:space="preserve"> PAGEREF _Toc511390816 \h </w:instrText>
        </w:r>
        <w:r w:rsidR="00266F43">
          <w:rPr>
            <w:webHidden/>
          </w:rPr>
        </w:r>
        <w:r w:rsidR="00266F43">
          <w:rPr>
            <w:webHidden/>
          </w:rPr>
          <w:fldChar w:fldCharType="separate"/>
        </w:r>
        <w:r w:rsidR="00266F43">
          <w:rPr>
            <w:webHidden/>
          </w:rPr>
          <w:t>13</w:t>
        </w:r>
        <w:r w:rsidR="00266F43">
          <w:rPr>
            <w:webHidden/>
          </w:rPr>
          <w:fldChar w:fldCharType="end"/>
        </w:r>
      </w:hyperlink>
    </w:p>
    <w:p w14:paraId="413F66ED" w14:textId="520C0407" w:rsidR="00266F43" w:rsidRDefault="00FE508D">
      <w:pPr>
        <w:pStyle w:val="TOC1"/>
        <w:rPr>
          <w:rFonts w:asciiTheme="minorHAnsi" w:eastAsiaTheme="minorEastAsia" w:hAnsiTheme="minorHAnsi"/>
          <w:b w:val="0"/>
          <w:noProof/>
          <w:sz w:val="22"/>
        </w:rPr>
      </w:pPr>
      <w:hyperlink w:anchor="_Toc511390817" w:history="1">
        <w:r w:rsidR="00266F43" w:rsidRPr="00EE7B50">
          <w:rPr>
            <w:rStyle w:val="Hyperlink"/>
            <w:noProof/>
          </w:rPr>
          <w:t>5.</w:t>
        </w:r>
        <w:r w:rsidR="00266F43">
          <w:rPr>
            <w:rFonts w:asciiTheme="minorHAnsi" w:eastAsiaTheme="minorEastAsia" w:hAnsiTheme="minorHAnsi"/>
            <w:b w:val="0"/>
            <w:noProof/>
            <w:sz w:val="22"/>
          </w:rPr>
          <w:tab/>
        </w:r>
        <w:r w:rsidR="00266F43" w:rsidRPr="00EE7B50">
          <w:rPr>
            <w:rStyle w:val="Hyperlink"/>
            <w:noProof/>
          </w:rPr>
          <w:t>Compilation Troubleshooting</w:t>
        </w:r>
        <w:r w:rsidR="00266F43">
          <w:rPr>
            <w:noProof/>
            <w:webHidden/>
          </w:rPr>
          <w:tab/>
        </w:r>
        <w:r w:rsidR="00266F43">
          <w:rPr>
            <w:noProof/>
            <w:webHidden/>
          </w:rPr>
          <w:fldChar w:fldCharType="begin"/>
        </w:r>
        <w:r w:rsidR="00266F43">
          <w:rPr>
            <w:noProof/>
            <w:webHidden/>
          </w:rPr>
          <w:instrText xml:space="preserve"> PAGEREF _Toc511390817 \h </w:instrText>
        </w:r>
        <w:r w:rsidR="00266F43">
          <w:rPr>
            <w:noProof/>
            <w:webHidden/>
          </w:rPr>
        </w:r>
        <w:r w:rsidR="00266F43">
          <w:rPr>
            <w:noProof/>
            <w:webHidden/>
          </w:rPr>
          <w:fldChar w:fldCharType="separate"/>
        </w:r>
        <w:r w:rsidR="00266F43">
          <w:rPr>
            <w:noProof/>
            <w:webHidden/>
          </w:rPr>
          <w:t>14</w:t>
        </w:r>
        <w:r w:rsidR="00266F43">
          <w:rPr>
            <w:noProof/>
            <w:webHidden/>
          </w:rPr>
          <w:fldChar w:fldCharType="end"/>
        </w:r>
      </w:hyperlink>
    </w:p>
    <w:p w14:paraId="41AE1524" w14:textId="006A6468" w:rsidR="00A45D3D" w:rsidRPr="00DA7245" w:rsidRDefault="00897E78" w:rsidP="00DA7245">
      <w:pPr>
        <w:pStyle w:val="SAGEHeading1"/>
        <w:framePr w:wrap="around"/>
      </w:pPr>
      <w:r>
        <w:lastRenderedPageBreak/>
        <w:fldChar w:fldCharType="end"/>
      </w:r>
      <w:bookmarkStart w:id="1" w:name="_Toc440376140"/>
      <w:bookmarkStart w:id="2" w:name="_Toc511390806"/>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D21CB8B"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.1</w:t>
      </w:r>
      <w:r w:rsidR="00194DDA">
        <w:t xml:space="preserve"> </w:t>
      </w:r>
      <w:r w:rsidR="007C0D87">
        <w:t xml:space="preserve">to </w:t>
      </w:r>
      <w:r w:rsidR="008543FC">
        <w:t xml:space="preserve">Web Screens </w:t>
      </w:r>
      <w:r w:rsidR="007C0D87">
        <w:t>SDK 2018</w:t>
      </w:r>
      <w:r w:rsidR="00D76407">
        <w:t>.</w:t>
      </w:r>
      <w:r w:rsidR="00CC7E12">
        <w:t>2</w:t>
      </w:r>
      <w:r w:rsidR="003B160F">
        <w:t>.</w:t>
      </w:r>
    </w:p>
    <w:p w14:paraId="6548B921" w14:textId="5240C0C4"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.1</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D13607">
        <w:t>.</w:t>
      </w:r>
      <w:r w:rsidR="00CC7E12">
        <w:t>2</w:t>
      </w:r>
      <w:r w:rsidR="003B160F">
        <w:t>, some folders and files require updates</w:t>
      </w:r>
      <w:r w:rsidR="00D27CD0">
        <w:t>.</w:t>
      </w:r>
    </w:p>
    <w:p w14:paraId="31F31C07" w14:textId="77777777" w:rsidR="00977264" w:rsidRDefault="00977264" w:rsidP="00D27CD0">
      <w:pPr>
        <w:pStyle w:val="SAGEBodyText"/>
      </w:pPr>
    </w:p>
    <w:p w14:paraId="568707BE" w14:textId="44E1FEF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.1</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19EA918A" w14:textId="3A813535" w:rsidR="00533E38" w:rsidRDefault="00266F43" w:rsidP="00977264">
      <w:pPr>
        <w:pStyle w:val="SAGEBullet1"/>
        <w:numPr>
          <w:ilvl w:val="0"/>
          <w:numId w:val="36"/>
        </w:numPr>
        <w:rPr>
          <w:rStyle w:val="SAGETextBoldListItem"/>
        </w:rPr>
      </w:pPr>
      <w:r>
        <w:rPr>
          <w:rStyle w:val="SAGETextBoldListItem"/>
        </w:rPr>
        <w:t>Modify BundleRegistration.cs to use Bundle instead of ScriptBundle</w:t>
      </w:r>
    </w:p>
    <w:p w14:paraId="09E3026E" w14:textId="481D1573" w:rsidR="00266F43" w:rsidRDefault="00266F43" w:rsidP="00977264">
      <w:pPr>
        <w:pStyle w:val="SAGEBullet1"/>
        <w:numPr>
          <w:ilvl w:val="0"/>
          <w:numId w:val="36"/>
        </w:numPr>
        <w:rPr>
          <w:rStyle w:val="SAGETextBoldListItem"/>
        </w:rPr>
      </w:pPr>
      <w:r>
        <w:rPr>
          <w:rStyle w:val="SAGETextBoldListItem"/>
        </w:rPr>
        <w:t xml:space="preserve">Update the Web </w:t>
      </w:r>
      <w:proofErr w:type="gramStart"/>
      <w:r>
        <w:rPr>
          <w:rStyle w:val="SAGETextBoldListItem"/>
        </w:rPr>
        <w:t>project</w:t>
      </w:r>
      <w:proofErr w:type="gramEnd"/>
      <w:r>
        <w:rPr>
          <w:rStyle w:val="SAGETextBoldListItem"/>
        </w:rPr>
        <w:t xml:space="preserve"> Post-Build Event</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3" w:name="_Toc511390807"/>
      <w:r>
        <w:t>Required Version of Sage 300</w:t>
      </w:r>
      <w:bookmarkEnd w:id="3"/>
    </w:p>
    <w:p w14:paraId="3A347034" w14:textId="06584178" w:rsidR="00BE49E2" w:rsidRDefault="00BE49E2" w:rsidP="00BE49E2">
      <w:pPr>
        <w:pStyle w:val="SAGEBodyText"/>
      </w:pPr>
      <w:r>
        <w:t xml:space="preserve">To get </w:t>
      </w:r>
      <w:r w:rsidR="00D237E5">
        <w:t>started, install Sage 300 2018</w:t>
      </w:r>
      <w:r w:rsidR="00B87CD6">
        <w:t>.</w:t>
      </w:r>
      <w:r w:rsidR="00CC7E12">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4" w:name="_Toc511390808"/>
      <w:r>
        <w:lastRenderedPageBreak/>
        <w:t>Install</w:t>
      </w:r>
      <w:r w:rsidR="003271BC">
        <w:t>ing</w:t>
      </w:r>
      <w:r>
        <w:t xml:space="preserve"> the Sage 300 </w:t>
      </w:r>
      <w:r w:rsidRPr="007536D9">
        <w:t>Upgrade</w:t>
      </w:r>
      <w:r>
        <w:t xml:space="preserve"> </w:t>
      </w:r>
      <w:r w:rsidRPr="007536D9">
        <w:t>Wizard</w:t>
      </w:r>
      <w:bookmarkEnd w:id="4"/>
    </w:p>
    <w:p w14:paraId="6AD23DF0" w14:textId="77777777" w:rsidR="00C630FA" w:rsidRDefault="00C630FA" w:rsidP="00C630FA">
      <w:pPr>
        <w:pStyle w:val="SAGEBodyText"/>
      </w:pPr>
      <w:r>
        <w:t>The Upgrade Wizard is a Visual Studio Plugin that was developed in Visual Studio 2015 and is compatible with Visual Studio 2013.</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2E111CAA" w:rsidR="003F01D5" w:rsidRPr="009353BC" w:rsidRDefault="003F01D5" w:rsidP="003F01D5">
      <w:pPr>
        <w:pStyle w:val="SAGEHeading1"/>
        <w:framePr w:wrap="around"/>
        <w:numPr>
          <w:ilvl w:val="0"/>
          <w:numId w:val="35"/>
        </w:numPr>
      </w:pPr>
      <w:bookmarkStart w:id="5" w:name="_Toc453606102"/>
      <w:bookmarkStart w:id="6" w:name="_Toc511390809"/>
      <w:r w:rsidRPr="00EE183A">
        <w:lastRenderedPageBreak/>
        <w:t>Accessing</w:t>
      </w:r>
      <w:r>
        <w:t xml:space="preserve"> the Sage 300 </w:t>
      </w:r>
      <w:r w:rsidR="008E21C0">
        <w:t>2018</w:t>
      </w:r>
      <w:r w:rsidR="00682CA8">
        <w:t>.</w:t>
      </w:r>
      <w:r w:rsidR="00CC7E12">
        <w:t>2</w:t>
      </w:r>
      <w:r w:rsidR="00E5512C">
        <w:t xml:space="preserve"> </w:t>
      </w:r>
      <w:r>
        <w:t>Upgrade Wizard</w:t>
      </w:r>
      <w:bookmarkEnd w:id="5"/>
      <w:bookmarkEnd w:id="6"/>
    </w:p>
    <w:p w14:paraId="6BC0355F" w14:textId="77777777" w:rsidR="003F01D5" w:rsidRDefault="00A2673E" w:rsidP="003F01D5">
      <w:pPr>
        <w:pStyle w:val="SAGEBodyText"/>
      </w:pPr>
      <w:r>
        <w:t>The</w:t>
      </w:r>
      <w:r w:rsidR="00E5512C">
        <w:t xml:space="preserve"> </w:t>
      </w:r>
      <w:r w:rsidR="00E5512C" w:rsidRPr="00E5512C">
        <w:rPr>
          <w:b/>
        </w:rPr>
        <w:t>Sage 300 201</w:t>
      </w:r>
      <w:r>
        <w:rPr>
          <w:b/>
        </w:rPr>
        <w:t>8</w:t>
      </w:r>
      <w:r w:rsidR="00BD6466">
        <w:rPr>
          <w:b/>
        </w:rPr>
        <w:t>.1</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703511">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77777777" w:rsidR="003F01D5" w:rsidRDefault="00C926BF" w:rsidP="003F01D5">
      <w:pPr>
        <w:pStyle w:val="SAGEBodyText"/>
      </w:pPr>
      <w:r>
        <w:rPr>
          <w:noProof/>
        </w:rPr>
        <w:drawing>
          <wp:inline distT="0" distB="0" distL="0" distR="0" wp14:anchorId="36FEDBCB" wp14:editId="27AC037E">
            <wp:extent cx="3876675" cy="57258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ewiz1.png"/>
                    <pic:cNvPicPr/>
                  </pic:nvPicPr>
                  <pic:blipFill>
                    <a:blip r:embed="rId10">
                      <a:extLst>
                        <a:ext uri="{28A0092B-C50C-407E-A947-70E740481C1C}">
                          <a14:useLocalDpi xmlns:a14="http://schemas.microsoft.com/office/drawing/2010/main" val="0"/>
                        </a:ext>
                      </a:extLst>
                    </a:blip>
                    <a:stretch>
                      <a:fillRect/>
                    </a:stretch>
                  </pic:blipFill>
                  <pic:spPr>
                    <a:xfrm>
                      <a:off x="0" y="0"/>
                      <a:ext cx="3880742" cy="5731846"/>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511390810"/>
      <w:r>
        <w:lastRenderedPageBreak/>
        <w:t xml:space="preserve">Using </w:t>
      </w:r>
      <w:r w:rsidR="00DE7DEE">
        <w:t xml:space="preserve">the </w:t>
      </w:r>
      <w:r>
        <w:t>Sage 300 Upgrade Wizard</w:t>
      </w:r>
      <w:bookmarkEnd w:id="7"/>
      <w:bookmarkEnd w:id="8"/>
    </w:p>
    <w:p w14:paraId="5984E490" w14:textId="77777777" w:rsidR="00A015B6" w:rsidRDefault="00AA2C8D" w:rsidP="00A015B6">
      <w:pPr>
        <w:pStyle w:val="SAGEBodyText"/>
      </w:pPr>
      <w:r>
        <w:rPr>
          <w:noProof/>
        </w:rPr>
        <w:drawing>
          <wp:inline distT="0" distB="0" distL="0" distR="0" wp14:anchorId="1F80C013" wp14:editId="671B5AA0">
            <wp:extent cx="4534532"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wiz2.png"/>
                    <pic:cNvPicPr/>
                  </pic:nvPicPr>
                  <pic:blipFill>
                    <a:blip r:embed="rId11">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9" w:name="_Toc511390811"/>
      <w:r>
        <w:lastRenderedPageBreak/>
        <w:t>Step 1 – Synchronize Web Files</w:t>
      </w:r>
      <w:bookmarkEnd w:id="9"/>
    </w:p>
    <w:p w14:paraId="5F1C1EF8" w14:textId="77777777" w:rsidR="002C5354" w:rsidRPr="002C5354" w:rsidRDefault="002C5354" w:rsidP="002C5354">
      <w:pPr>
        <w:pStyle w:val="SAGEBodyText"/>
      </w:pPr>
    </w:p>
    <w:p w14:paraId="54DD074E" w14:textId="77777777" w:rsidR="00A015B6" w:rsidRDefault="00186A8B" w:rsidP="003F01D5">
      <w:pPr>
        <w:pStyle w:val="SAGEBodyText"/>
      </w:pPr>
      <w:r>
        <w:rPr>
          <w:noProof/>
        </w:rPr>
        <w:drawing>
          <wp:inline distT="0" distB="0" distL="0" distR="0" wp14:anchorId="49880997" wp14:editId="6129B8B9">
            <wp:extent cx="4534532" cy="5258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10" w:name="_Toc511390812"/>
      <w:r>
        <w:lastRenderedPageBreak/>
        <w:t xml:space="preserve">Step 2 – </w:t>
      </w:r>
      <w:r w:rsidR="00D57643">
        <w:t>Synchronize Accpac Libraries</w:t>
      </w:r>
      <w:bookmarkEnd w:id="10"/>
    </w:p>
    <w:p w14:paraId="68694D21" w14:textId="77777777" w:rsidR="002C5354" w:rsidRPr="002C5354" w:rsidRDefault="002C5354" w:rsidP="002C5354">
      <w:pPr>
        <w:pStyle w:val="SAGEBodyText"/>
      </w:pPr>
    </w:p>
    <w:p w14:paraId="2AC0E8DF" w14:textId="77777777" w:rsidR="00A015B6" w:rsidRDefault="00D70D59" w:rsidP="00A015B6">
      <w:pPr>
        <w:pStyle w:val="SAGEBodyText"/>
      </w:pPr>
      <w:r>
        <w:rPr>
          <w:noProof/>
        </w:rPr>
        <w:drawing>
          <wp:inline distT="0" distB="0" distL="0" distR="0" wp14:anchorId="1C2AC662" wp14:editId="7D418D5B">
            <wp:extent cx="4534532" cy="5258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wiz4.png"/>
                    <pic:cNvPicPr/>
                  </pic:nvPicPr>
                  <pic:blipFill>
                    <a:blip r:embed="rId13">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55C47D2" w:rsidR="005C1328" w:rsidRDefault="006E5D1D">
      <w:pPr>
        <w:pStyle w:val="SAGEHeading2"/>
      </w:pPr>
      <w:bookmarkStart w:id="11" w:name="_Toc511390813"/>
      <w:r>
        <w:lastRenderedPageBreak/>
        <w:t xml:space="preserve">Step 3 – </w:t>
      </w:r>
      <w:r w:rsidR="00CC7E12">
        <w:t>Update the source code files</w:t>
      </w:r>
      <w:bookmarkEnd w:id="11"/>
    </w:p>
    <w:p w14:paraId="6CB38B51" w14:textId="77777777" w:rsidR="006E5D1D" w:rsidRDefault="006E5D1D" w:rsidP="006E5D1D">
      <w:pPr>
        <w:pStyle w:val="SAGEBodyText"/>
      </w:pPr>
    </w:p>
    <w:p w14:paraId="3EF486AE" w14:textId="77777777" w:rsidR="006E5D1D" w:rsidRDefault="0085504F" w:rsidP="006E5D1D">
      <w:pPr>
        <w:pStyle w:val="SAGEBodyText"/>
      </w:pPr>
      <w:r>
        <w:rPr>
          <w:noProof/>
        </w:rPr>
        <w:drawing>
          <wp:inline distT="0" distB="0" distL="0" distR="0" wp14:anchorId="717DE92B" wp14:editId="17EC7EFB">
            <wp:extent cx="4534532" cy="52585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gradewiz5.png"/>
                    <pic:cNvPicPr/>
                  </pic:nvPicPr>
                  <pic:blipFill>
                    <a:blip r:embed="rId14">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6DEFE55A" w:rsidR="00A015B6" w:rsidRDefault="00A015B6" w:rsidP="00A015B6">
      <w:pPr>
        <w:pStyle w:val="SAGEHeading2"/>
        <w:numPr>
          <w:ilvl w:val="1"/>
          <w:numId w:val="35"/>
        </w:numPr>
        <w:ind w:left="734" w:hanging="734"/>
      </w:pPr>
      <w:bookmarkStart w:id="12" w:name="_Toc511390814"/>
      <w:r>
        <w:lastRenderedPageBreak/>
        <w:t>S</w:t>
      </w:r>
      <w:r w:rsidR="00122642">
        <w:t xml:space="preserve">tep </w:t>
      </w:r>
      <w:r w:rsidR="00314F09">
        <w:t>4</w:t>
      </w:r>
      <w:r>
        <w:t xml:space="preserve"> – </w:t>
      </w:r>
      <w:r w:rsidR="00CC7E12">
        <w:t>Update the Web Project Post Build Event</w:t>
      </w:r>
      <w:bookmarkEnd w:id="12"/>
    </w:p>
    <w:p w14:paraId="0EDA6AF0" w14:textId="77777777" w:rsidR="001225C6" w:rsidRPr="001225C6" w:rsidRDefault="001225C6" w:rsidP="001225C6">
      <w:pPr>
        <w:pStyle w:val="SAGEBodyText"/>
      </w:pPr>
    </w:p>
    <w:p w14:paraId="6C45338E" w14:textId="77777777" w:rsidR="00A015B6" w:rsidRDefault="00372EDB" w:rsidP="00A015B6">
      <w:pPr>
        <w:pStyle w:val="SAGEBodyText"/>
      </w:pPr>
      <w:r>
        <w:rPr>
          <w:noProof/>
        </w:rPr>
        <w:drawing>
          <wp:inline distT="0" distB="0" distL="0" distR="0" wp14:anchorId="3BC0EFF4" wp14:editId="24C68B07">
            <wp:extent cx="4534532" cy="5258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5">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611C8F15" w14:textId="2CC99A09" w:rsidR="00CC7E12" w:rsidRDefault="00CC7E12" w:rsidP="00A015B6">
      <w:pPr>
        <w:pStyle w:val="SAGEHeading2"/>
        <w:numPr>
          <w:ilvl w:val="1"/>
          <w:numId w:val="35"/>
        </w:numPr>
        <w:ind w:left="734" w:hanging="734"/>
      </w:pPr>
      <w:bookmarkStart w:id="13" w:name="_Toc511390815"/>
      <w:r>
        <w:lastRenderedPageBreak/>
        <w:t>Step 5 – Confirmation</w:t>
      </w:r>
      <w:bookmarkEnd w:id="13"/>
    </w:p>
    <w:p w14:paraId="3643D567" w14:textId="741FF023" w:rsidR="00CC7E12" w:rsidRDefault="00CC7E12" w:rsidP="00CC7E12">
      <w:pPr>
        <w:pStyle w:val="SAGEBodyText"/>
      </w:pPr>
    </w:p>
    <w:p w14:paraId="29B61B41" w14:textId="209D1EC1" w:rsidR="00CC7E12" w:rsidRDefault="00CC7E12" w:rsidP="00CC7E12">
      <w:pPr>
        <w:pStyle w:val="SAGEBodyText"/>
      </w:pPr>
      <w:r>
        <w:rPr>
          <w:noProof/>
        </w:rPr>
        <w:drawing>
          <wp:inline distT="0" distB="0" distL="0" distR="0" wp14:anchorId="7F8A3134" wp14:editId="3CE848E6">
            <wp:extent cx="4534532" cy="5258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6">
                      <a:extLst>
                        <a:ext uri="{28A0092B-C50C-407E-A947-70E740481C1C}">
                          <a14:useLocalDpi xmlns:a14="http://schemas.microsoft.com/office/drawing/2010/main" val="0"/>
                        </a:ext>
                      </a:extLst>
                    </a:blip>
                    <a:stretch>
                      <a:fillRect/>
                    </a:stretch>
                  </pic:blipFill>
                  <pic:spPr>
                    <a:xfrm>
                      <a:off x="0" y="0"/>
                      <a:ext cx="4534532" cy="5258533"/>
                    </a:xfrm>
                    <a:prstGeom prst="rect">
                      <a:avLst/>
                    </a:prstGeom>
                  </pic:spPr>
                </pic:pic>
              </a:graphicData>
            </a:graphic>
          </wp:inline>
        </w:drawing>
      </w:r>
    </w:p>
    <w:p w14:paraId="46B18776" w14:textId="7F942A78" w:rsidR="00CC7E12" w:rsidRDefault="00CC7E12" w:rsidP="00CC7E12">
      <w:pPr>
        <w:pStyle w:val="SAGEBodyText"/>
      </w:pPr>
    </w:p>
    <w:p w14:paraId="03464668" w14:textId="77777777" w:rsidR="00CC7E12" w:rsidRDefault="00CC7E12" w:rsidP="00CC7E12">
      <w:pPr>
        <w:pStyle w:val="SAGEBodyText"/>
      </w:pPr>
      <w:r>
        <w:t>The solution and projects are ready to be upgraded.</w:t>
      </w:r>
    </w:p>
    <w:p w14:paraId="3A07BC21" w14:textId="77777777" w:rsidR="00CC7E12" w:rsidRDefault="00CC7E12" w:rsidP="00CC7E12">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722E2EE2" w14:textId="77777777" w:rsidR="00CC7E12" w:rsidRPr="00CC7E12" w:rsidRDefault="00CC7E12" w:rsidP="00CC7E12">
      <w:pPr>
        <w:pStyle w:val="SAGEBodyText"/>
      </w:pPr>
    </w:p>
    <w:p w14:paraId="580F3D03" w14:textId="77777777" w:rsidR="00CC7E12" w:rsidRDefault="00CC7E12">
      <w:pPr>
        <w:spacing w:after="200" w:line="0" w:lineRule="auto"/>
        <w:rPr>
          <w:b/>
          <w:color w:val="2E3456"/>
          <w:sz w:val="30"/>
          <w:lang w:val="en-US"/>
        </w:rPr>
      </w:pPr>
      <w:r>
        <w:br w:type="page"/>
      </w:r>
    </w:p>
    <w:p w14:paraId="67EA21BD" w14:textId="6182E52E" w:rsidR="00A015B6" w:rsidRDefault="00A371DC" w:rsidP="00A015B6">
      <w:pPr>
        <w:pStyle w:val="SAGEHeading2"/>
        <w:numPr>
          <w:ilvl w:val="1"/>
          <w:numId w:val="35"/>
        </w:numPr>
        <w:ind w:left="734" w:hanging="734"/>
      </w:pPr>
      <w:bookmarkStart w:id="14" w:name="_Toc511390816"/>
      <w:r>
        <w:lastRenderedPageBreak/>
        <w:t>Step 6 – Recompile</w:t>
      </w:r>
      <w:bookmarkEnd w:id="14"/>
    </w:p>
    <w:p w14:paraId="1C1D41EE" w14:textId="77777777" w:rsidR="001225C6" w:rsidRPr="001225C6" w:rsidRDefault="001225C6" w:rsidP="001225C6">
      <w:pPr>
        <w:pStyle w:val="SAGEBodyText"/>
      </w:pPr>
    </w:p>
    <w:p w14:paraId="2976FB03" w14:textId="77777777" w:rsidR="00A015B6" w:rsidRDefault="00C6547C" w:rsidP="00A015B6">
      <w:pPr>
        <w:pStyle w:val="SAGEBodyText"/>
      </w:pPr>
      <w:r>
        <w:rPr>
          <w:noProof/>
        </w:rPr>
        <w:drawing>
          <wp:inline distT="0" distB="0" distL="0" distR="0" wp14:anchorId="7AA12D2D" wp14:editId="01876309">
            <wp:extent cx="4534532" cy="52585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gradewiz7.png"/>
                    <pic:cNvPicPr/>
                  </pic:nvPicPr>
                  <pic:blipFill>
                    <a:blip r:embed="rId17">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5CC8CCC7"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.1</w:t>
      </w:r>
      <w:r>
        <w:t xml:space="preserve"> has been upgraded to support 2018</w:t>
      </w:r>
      <w:r w:rsidR="003B13C7">
        <w:t>.</w:t>
      </w:r>
      <w:r w:rsidR="00A371DC">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77777777" w:rsidR="00A371DC" w:rsidRDefault="00A371DC" w:rsidP="00A371DC">
      <w:pPr>
        <w:pStyle w:val="SAGEHeading1"/>
        <w:framePr w:wrap="around"/>
      </w:pPr>
      <w:bookmarkStart w:id="15" w:name="_Toc511390817"/>
      <w:r>
        <w:lastRenderedPageBreak/>
        <w:t>Compilation Troubleshooting</w:t>
      </w:r>
      <w:bookmarkEnd w:id="15"/>
    </w:p>
    <w:p w14:paraId="02835323" w14:textId="77777777" w:rsidR="00A371DC" w:rsidRDefault="00A371DC" w:rsidP="00A371DC">
      <w:pPr>
        <w:pStyle w:val="SAGEHeading1Follow"/>
        <w:framePr w:wrap="around"/>
      </w:pPr>
    </w:p>
    <w:p w14:paraId="03190617" w14:textId="77777777" w:rsidR="00A371DC" w:rsidRPr="00C82B40" w:rsidRDefault="00A371DC" w:rsidP="00A371DC">
      <w:pPr>
        <w:pStyle w:val="SAGEBodyText"/>
        <w:rPr>
          <w:b/>
        </w:rPr>
      </w:pPr>
      <w:r w:rsidRPr="00C82B40">
        <w:rPr>
          <w:b/>
        </w:rPr>
        <w:t>Parser Error when loading Web project in browser</w:t>
      </w:r>
    </w:p>
    <w:p w14:paraId="720B3F73" w14:textId="77777777" w:rsidR="00A371DC" w:rsidRDefault="00A371DC" w:rsidP="00A371DC">
      <w:pPr>
        <w:pStyle w:val="SAGEBodyText"/>
        <w:numPr>
          <w:ilvl w:val="0"/>
          <w:numId w:val="33"/>
        </w:numPr>
      </w:pPr>
      <w:r>
        <w:t>Clean solution</w:t>
      </w:r>
    </w:p>
    <w:p w14:paraId="348E1E3A" w14:textId="77777777" w:rsidR="00A371DC" w:rsidRDefault="00A371DC" w:rsidP="00A371DC">
      <w:pPr>
        <w:pStyle w:val="SAGEBodyText"/>
        <w:numPr>
          <w:ilvl w:val="0"/>
          <w:numId w:val="33"/>
        </w:numPr>
      </w:pPr>
      <w:r>
        <w:t xml:space="preserve">In Web project folder:  </w:t>
      </w:r>
    </w:p>
    <w:p w14:paraId="4B2A6838" w14:textId="77777777" w:rsidR="00A371DC" w:rsidRDefault="00A371DC" w:rsidP="00A371DC">
      <w:pPr>
        <w:pStyle w:val="SAGEBodyText"/>
        <w:numPr>
          <w:ilvl w:val="1"/>
          <w:numId w:val="33"/>
        </w:numPr>
      </w:pPr>
      <w:r>
        <w:t xml:space="preserve">delete bin and </w:t>
      </w:r>
      <w:proofErr w:type="spellStart"/>
      <w:r>
        <w:t>obj</w:t>
      </w:r>
      <w:proofErr w:type="spellEnd"/>
      <w:r>
        <w:t xml:space="preserve"> folders</w:t>
      </w:r>
    </w:p>
    <w:p w14:paraId="34ECFB52" w14:textId="77777777" w:rsidR="00A371DC" w:rsidRPr="00505CEB" w:rsidRDefault="00A371DC" w:rsidP="00A371DC">
      <w:pPr>
        <w:pStyle w:val="SAGEBodyText"/>
        <w:numPr>
          <w:ilvl w:val="1"/>
          <w:numId w:val="33"/>
        </w:numPr>
      </w:pPr>
      <w:r>
        <w:t>delete *</w:t>
      </w:r>
      <w:proofErr w:type="spellStart"/>
      <w:r>
        <w:t>csproj.user</w:t>
      </w:r>
      <w:proofErr w:type="spellEnd"/>
      <w:r>
        <w:t xml:space="preserve"> file</w:t>
      </w:r>
    </w:p>
    <w:p w14:paraId="7EE94264" w14:textId="7AD4A2B9" w:rsidR="00D7455E" w:rsidRPr="001C3ACA" w:rsidRDefault="00D7455E" w:rsidP="00D7455E">
      <w:pPr>
        <w:pStyle w:val="SAGEBodyText"/>
        <w:spacing w:line="360" w:lineRule="auto"/>
        <w:ind w:left="720"/>
      </w:pPr>
    </w:p>
    <w:p w14:paraId="33B53B30" w14:textId="77777777" w:rsidR="00505CEB" w:rsidRDefault="00505CEB" w:rsidP="00505CEB">
      <w:pPr>
        <w:pStyle w:val="SAGEHeading1Follow"/>
        <w:framePr w:wrap="around"/>
      </w:pPr>
    </w:p>
    <w:p w14:paraId="4AAC6BD1" w14:textId="77777777"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14:paraId="53B1006C" w14:textId="77777777" w:rsidR="00E92444" w:rsidRDefault="00E92444" w:rsidP="00C77166">
      <w:pPr>
        <w:pStyle w:val="SAGEBodyText"/>
        <w:numPr>
          <w:ilvl w:val="0"/>
          <w:numId w:val="33"/>
        </w:numPr>
      </w:pPr>
      <w:r>
        <w:t>Clean solution</w:t>
      </w:r>
    </w:p>
    <w:p w14:paraId="486A24B9" w14:textId="77777777" w:rsidR="00E92444" w:rsidRDefault="00E92444" w:rsidP="00C77166">
      <w:pPr>
        <w:pStyle w:val="SAGEBodyText"/>
        <w:numPr>
          <w:ilvl w:val="0"/>
          <w:numId w:val="33"/>
        </w:numPr>
      </w:pPr>
      <w:r>
        <w:t xml:space="preserve">In Web project folder:  </w:t>
      </w:r>
    </w:p>
    <w:p w14:paraId="2B0F9FDB" w14:textId="77777777" w:rsidR="00E92444" w:rsidRDefault="00E92444" w:rsidP="00E92444">
      <w:pPr>
        <w:pStyle w:val="SAGEBodyText"/>
        <w:numPr>
          <w:ilvl w:val="1"/>
          <w:numId w:val="33"/>
        </w:numPr>
      </w:pPr>
      <w:r>
        <w:t xml:space="preserve">delete bin and </w:t>
      </w:r>
      <w:proofErr w:type="spellStart"/>
      <w:r>
        <w:t>obj</w:t>
      </w:r>
      <w:proofErr w:type="spellEnd"/>
      <w:r>
        <w:t xml:space="preserve"> folders</w:t>
      </w:r>
    </w:p>
    <w:p w14:paraId="11745573" w14:textId="77777777"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38F1D" w14:textId="77777777" w:rsidR="00FE508D" w:rsidRDefault="00FE508D" w:rsidP="00713520">
      <w:pPr>
        <w:spacing w:line="240" w:lineRule="auto"/>
      </w:pPr>
      <w:r>
        <w:separator/>
      </w:r>
    </w:p>
    <w:p w14:paraId="3765FB0A" w14:textId="77777777" w:rsidR="00FE508D" w:rsidRDefault="00FE508D"/>
  </w:endnote>
  <w:endnote w:type="continuationSeparator" w:id="0">
    <w:p w14:paraId="1FD81107" w14:textId="77777777" w:rsidR="00FE508D" w:rsidRDefault="00FE508D" w:rsidP="00713520">
      <w:pPr>
        <w:spacing w:line="240" w:lineRule="auto"/>
      </w:pPr>
      <w:r>
        <w:continuationSeparator/>
      </w:r>
    </w:p>
    <w:p w14:paraId="3F11F3EA" w14:textId="77777777" w:rsidR="00FE508D" w:rsidRDefault="00FE5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15DBA0A4" w:rsidR="001B1C12" w:rsidRPr="001872FE" w:rsidRDefault="00FE508D" w:rsidP="001B1C12">
          <w:pPr>
            <w:pStyle w:val="SAGEFooter"/>
            <w:rPr>
              <w:noProof/>
            </w:rPr>
          </w:pPr>
          <w:r>
            <w:fldChar w:fldCharType="begin"/>
          </w:r>
          <w:r>
            <w:instrText xml:space="preserve"> STYLEREF  SAGE_Title  \* MERGEFORMAT </w:instrText>
          </w:r>
          <w:r>
            <w:fldChar w:fldCharType="separate"/>
          </w:r>
          <w:r w:rsidR="002B56DD">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2018</w:t>
          </w:r>
          <w:r w:rsidR="00CC72CD">
            <w:rPr>
              <w:noProof/>
            </w:rPr>
            <w:t>.</w:t>
          </w:r>
          <w:r w:rsidR="00266F43">
            <w:rPr>
              <w:noProof/>
            </w:rPr>
            <w:t>2</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FE508D" w:rsidP="001E189D">
          <w:pPr>
            <w:pStyle w:val="SAGEFooter"/>
          </w:pPr>
          <w:r>
            <w:fldChar w:fldCharType="begin"/>
          </w:r>
          <w:r>
            <w:instrText xml:space="preserve"> STYLEREF  SAGE_Title  \* MERGEFORMAT </w:instrText>
          </w:r>
          <w: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D0708" w14:textId="77777777" w:rsidR="00FE508D" w:rsidRDefault="00FE508D" w:rsidP="00713520">
      <w:pPr>
        <w:spacing w:line="240" w:lineRule="auto"/>
      </w:pPr>
    </w:p>
    <w:p w14:paraId="1DC3BF16" w14:textId="77777777" w:rsidR="00FE508D" w:rsidRDefault="00FE508D"/>
  </w:footnote>
  <w:footnote w:type="continuationSeparator" w:id="0">
    <w:p w14:paraId="3456DD70" w14:textId="77777777" w:rsidR="00FE508D" w:rsidRDefault="00FE508D" w:rsidP="00713520">
      <w:pPr>
        <w:spacing w:line="240" w:lineRule="auto"/>
      </w:pPr>
    </w:p>
    <w:p w14:paraId="0379E4F0" w14:textId="77777777" w:rsidR="00FE508D" w:rsidRDefault="00FE508D"/>
  </w:footnote>
  <w:footnote w:type="continuationNotice" w:id="1">
    <w:p w14:paraId="07F5BE7F" w14:textId="77777777" w:rsidR="00FE508D" w:rsidRDefault="00FE508D">
      <w:pPr>
        <w:spacing w:line="240" w:lineRule="auto"/>
      </w:pPr>
    </w:p>
    <w:p w14:paraId="7999BB77" w14:textId="77777777" w:rsidR="00FE508D" w:rsidRDefault="00FE50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46C36"/>
    <w:rsid w:val="00347276"/>
    <w:rsid w:val="003537DC"/>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6D0C1-889A-40F5-8D0C-72F5062E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621</TotalTime>
  <Pages>14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Greg Gagnaux</cp:lastModifiedBy>
  <cp:revision>133</cp:revision>
  <cp:lastPrinted>2016-01-20T21:45:00Z</cp:lastPrinted>
  <dcterms:created xsi:type="dcterms:W3CDTF">2017-07-11T13:38:00Z</dcterms:created>
  <dcterms:modified xsi:type="dcterms:W3CDTF">2018-04-13T20:55:00Z</dcterms:modified>
</cp:coreProperties>
</file>