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12B2181" w:rsidR="004F4F8E" w:rsidRDefault="00255A7E"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2E0303">
        <w:t xml:space="preserve"> 20</w:t>
      </w:r>
      <w:r>
        <w:t>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16B3B3AB" w:rsidR="00FC4CB7" w:rsidRDefault="007D1C2E" w:rsidP="00FC4CB7">
      <w:pPr>
        <w:pStyle w:val="SAGEBodyText"/>
      </w:pPr>
      <w:r>
        <w:t xml:space="preserve">Copyright © </w:t>
      </w:r>
      <w:r w:rsidR="00CC7E12">
        <w:t>1994-20</w:t>
      </w:r>
      <w:r w:rsidR="00190AC9">
        <w:t>19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3FF8494" w14:textId="222F0210" w:rsidR="007867B8"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0592801" w:history="1">
        <w:r w:rsidR="007867B8" w:rsidRPr="001278D0">
          <w:rPr>
            <w:rStyle w:val="Hyperlink"/>
            <w:noProof/>
          </w:rPr>
          <w:t>1.</w:t>
        </w:r>
        <w:r w:rsidR="007867B8">
          <w:rPr>
            <w:rFonts w:asciiTheme="minorHAnsi" w:eastAsiaTheme="minorEastAsia" w:hAnsiTheme="minorHAnsi"/>
            <w:b w:val="0"/>
            <w:noProof/>
            <w:sz w:val="22"/>
            <w:lang w:eastAsia="zh-CN"/>
          </w:rPr>
          <w:tab/>
        </w:r>
        <w:r w:rsidR="007867B8" w:rsidRPr="001278D0">
          <w:rPr>
            <w:rStyle w:val="Hyperlink"/>
            <w:noProof/>
          </w:rPr>
          <w:t>Overview</w:t>
        </w:r>
        <w:r w:rsidR="007867B8">
          <w:rPr>
            <w:noProof/>
            <w:webHidden/>
          </w:rPr>
          <w:tab/>
        </w:r>
        <w:r w:rsidR="007867B8">
          <w:rPr>
            <w:noProof/>
            <w:webHidden/>
          </w:rPr>
          <w:fldChar w:fldCharType="begin"/>
        </w:r>
        <w:r w:rsidR="007867B8">
          <w:rPr>
            <w:noProof/>
            <w:webHidden/>
          </w:rPr>
          <w:instrText xml:space="preserve"> PAGEREF _Toc30592801 \h </w:instrText>
        </w:r>
        <w:r w:rsidR="007867B8">
          <w:rPr>
            <w:noProof/>
            <w:webHidden/>
          </w:rPr>
        </w:r>
        <w:r w:rsidR="007867B8">
          <w:rPr>
            <w:noProof/>
            <w:webHidden/>
          </w:rPr>
          <w:fldChar w:fldCharType="separate"/>
        </w:r>
        <w:r w:rsidR="007867B8">
          <w:rPr>
            <w:noProof/>
            <w:webHidden/>
          </w:rPr>
          <w:t>4</w:t>
        </w:r>
        <w:r w:rsidR="007867B8">
          <w:rPr>
            <w:noProof/>
            <w:webHidden/>
          </w:rPr>
          <w:fldChar w:fldCharType="end"/>
        </w:r>
      </w:hyperlink>
    </w:p>
    <w:p w14:paraId="6C8DE739" w14:textId="19BC99E7" w:rsidR="007867B8" w:rsidRDefault="007867B8">
      <w:pPr>
        <w:pStyle w:val="TOC2"/>
        <w:rPr>
          <w:rFonts w:asciiTheme="minorHAnsi" w:eastAsiaTheme="minorEastAsia" w:hAnsiTheme="minorHAnsi"/>
          <w:lang w:eastAsia="zh-CN"/>
        </w:rPr>
      </w:pPr>
      <w:hyperlink w:anchor="_Toc30592802" w:history="1">
        <w:r w:rsidRPr="001278D0">
          <w:rPr>
            <w:rStyle w:val="Hyperlink"/>
          </w:rPr>
          <w:t>1.1</w:t>
        </w:r>
        <w:r>
          <w:rPr>
            <w:rFonts w:asciiTheme="minorHAnsi" w:eastAsiaTheme="minorEastAsia" w:hAnsiTheme="minorHAnsi"/>
            <w:lang w:eastAsia="zh-CN"/>
          </w:rPr>
          <w:tab/>
        </w:r>
        <w:r w:rsidRPr="001278D0">
          <w:rPr>
            <w:rStyle w:val="Hyperlink"/>
          </w:rPr>
          <w:t>Required Version of Sage 300</w:t>
        </w:r>
        <w:r>
          <w:rPr>
            <w:webHidden/>
          </w:rPr>
          <w:tab/>
        </w:r>
        <w:r>
          <w:rPr>
            <w:webHidden/>
          </w:rPr>
          <w:fldChar w:fldCharType="begin"/>
        </w:r>
        <w:r>
          <w:rPr>
            <w:webHidden/>
          </w:rPr>
          <w:instrText xml:space="preserve"> PAGEREF _Toc30592802 \h </w:instrText>
        </w:r>
        <w:r>
          <w:rPr>
            <w:webHidden/>
          </w:rPr>
        </w:r>
        <w:r>
          <w:rPr>
            <w:webHidden/>
          </w:rPr>
          <w:fldChar w:fldCharType="separate"/>
        </w:r>
        <w:r>
          <w:rPr>
            <w:webHidden/>
          </w:rPr>
          <w:t>5</w:t>
        </w:r>
        <w:r>
          <w:rPr>
            <w:webHidden/>
          </w:rPr>
          <w:fldChar w:fldCharType="end"/>
        </w:r>
      </w:hyperlink>
    </w:p>
    <w:p w14:paraId="1AEC5E29" w14:textId="384B7887" w:rsidR="007867B8" w:rsidRDefault="007867B8">
      <w:pPr>
        <w:pStyle w:val="TOC1"/>
        <w:rPr>
          <w:rFonts w:asciiTheme="minorHAnsi" w:eastAsiaTheme="minorEastAsia" w:hAnsiTheme="minorHAnsi"/>
          <w:b w:val="0"/>
          <w:noProof/>
          <w:sz w:val="22"/>
          <w:lang w:eastAsia="zh-CN"/>
        </w:rPr>
      </w:pPr>
      <w:hyperlink w:anchor="_Toc30592803" w:history="1">
        <w:r w:rsidRPr="001278D0">
          <w:rPr>
            <w:rStyle w:val="Hyperlink"/>
            <w:noProof/>
          </w:rPr>
          <w:t>2.</w:t>
        </w:r>
        <w:r>
          <w:rPr>
            <w:rFonts w:asciiTheme="minorHAnsi" w:eastAsiaTheme="minorEastAsia" w:hAnsiTheme="minorHAnsi"/>
            <w:b w:val="0"/>
            <w:noProof/>
            <w:sz w:val="22"/>
            <w:lang w:eastAsia="zh-CN"/>
          </w:rPr>
          <w:tab/>
        </w:r>
        <w:r w:rsidRPr="001278D0">
          <w:rPr>
            <w:rStyle w:val="Hyperlink"/>
            <w:noProof/>
          </w:rPr>
          <w:t>Installing the Sage 300 Upgrade Wizard</w:t>
        </w:r>
        <w:r>
          <w:rPr>
            <w:noProof/>
            <w:webHidden/>
          </w:rPr>
          <w:tab/>
        </w:r>
        <w:r>
          <w:rPr>
            <w:noProof/>
            <w:webHidden/>
          </w:rPr>
          <w:fldChar w:fldCharType="begin"/>
        </w:r>
        <w:r>
          <w:rPr>
            <w:noProof/>
            <w:webHidden/>
          </w:rPr>
          <w:instrText xml:space="preserve"> PAGEREF _Toc30592803 \h </w:instrText>
        </w:r>
        <w:r>
          <w:rPr>
            <w:noProof/>
            <w:webHidden/>
          </w:rPr>
        </w:r>
        <w:r>
          <w:rPr>
            <w:noProof/>
            <w:webHidden/>
          </w:rPr>
          <w:fldChar w:fldCharType="separate"/>
        </w:r>
        <w:r>
          <w:rPr>
            <w:noProof/>
            <w:webHidden/>
          </w:rPr>
          <w:t>6</w:t>
        </w:r>
        <w:r>
          <w:rPr>
            <w:noProof/>
            <w:webHidden/>
          </w:rPr>
          <w:fldChar w:fldCharType="end"/>
        </w:r>
      </w:hyperlink>
    </w:p>
    <w:p w14:paraId="78E50676" w14:textId="4827EFC9" w:rsidR="007867B8" w:rsidRDefault="007867B8">
      <w:pPr>
        <w:pStyle w:val="TOC1"/>
        <w:rPr>
          <w:rFonts w:asciiTheme="minorHAnsi" w:eastAsiaTheme="minorEastAsia" w:hAnsiTheme="minorHAnsi"/>
          <w:b w:val="0"/>
          <w:noProof/>
          <w:sz w:val="22"/>
          <w:lang w:eastAsia="zh-CN"/>
        </w:rPr>
      </w:pPr>
      <w:hyperlink w:anchor="_Toc30592804" w:history="1">
        <w:r w:rsidRPr="001278D0">
          <w:rPr>
            <w:rStyle w:val="Hyperlink"/>
            <w:noProof/>
          </w:rPr>
          <w:t>3.</w:t>
        </w:r>
        <w:r>
          <w:rPr>
            <w:rFonts w:asciiTheme="minorHAnsi" w:eastAsiaTheme="minorEastAsia" w:hAnsiTheme="minorHAnsi"/>
            <w:b w:val="0"/>
            <w:noProof/>
            <w:sz w:val="22"/>
            <w:lang w:eastAsia="zh-CN"/>
          </w:rPr>
          <w:tab/>
        </w:r>
        <w:r w:rsidRPr="001278D0">
          <w:rPr>
            <w:rStyle w:val="Hyperlink"/>
            <w:noProof/>
          </w:rPr>
          <w:t>Accessing the Sage 300 2020.2 Upgrade Wizard</w:t>
        </w:r>
        <w:r>
          <w:rPr>
            <w:noProof/>
            <w:webHidden/>
          </w:rPr>
          <w:tab/>
        </w:r>
        <w:r>
          <w:rPr>
            <w:noProof/>
            <w:webHidden/>
          </w:rPr>
          <w:fldChar w:fldCharType="begin"/>
        </w:r>
        <w:r>
          <w:rPr>
            <w:noProof/>
            <w:webHidden/>
          </w:rPr>
          <w:instrText xml:space="preserve"> PAGEREF _Toc30592804 \h </w:instrText>
        </w:r>
        <w:r>
          <w:rPr>
            <w:noProof/>
            <w:webHidden/>
          </w:rPr>
        </w:r>
        <w:r>
          <w:rPr>
            <w:noProof/>
            <w:webHidden/>
          </w:rPr>
          <w:fldChar w:fldCharType="separate"/>
        </w:r>
        <w:r>
          <w:rPr>
            <w:noProof/>
            <w:webHidden/>
          </w:rPr>
          <w:t>7</w:t>
        </w:r>
        <w:r>
          <w:rPr>
            <w:noProof/>
            <w:webHidden/>
          </w:rPr>
          <w:fldChar w:fldCharType="end"/>
        </w:r>
      </w:hyperlink>
    </w:p>
    <w:p w14:paraId="0535C638" w14:textId="2BDF9E4B" w:rsidR="007867B8" w:rsidRDefault="007867B8">
      <w:pPr>
        <w:pStyle w:val="TOC1"/>
        <w:rPr>
          <w:rFonts w:asciiTheme="minorHAnsi" w:eastAsiaTheme="minorEastAsia" w:hAnsiTheme="minorHAnsi"/>
          <w:b w:val="0"/>
          <w:noProof/>
          <w:sz w:val="22"/>
          <w:lang w:eastAsia="zh-CN"/>
        </w:rPr>
      </w:pPr>
      <w:hyperlink w:anchor="_Toc30592805" w:history="1">
        <w:r w:rsidRPr="001278D0">
          <w:rPr>
            <w:rStyle w:val="Hyperlink"/>
            <w:noProof/>
          </w:rPr>
          <w:t>4.</w:t>
        </w:r>
        <w:r>
          <w:rPr>
            <w:rFonts w:asciiTheme="minorHAnsi" w:eastAsiaTheme="minorEastAsia" w:hAnsiTheme="minorHAnsi"/>
            <w:b w:val="0"/>
            <w:noProof/>
            <w:sz w:val="22"/>
            <w:lang w:eastAsia="zh-CN"/>
          </w:rPr>
          <w:tab/>
        </w:r>
        <w:r w:rsidRPr="001278D0">
          <w:rPr>
            <w:rStyle w:val="Hyperlink"/>
            <w:noProof/>
          </w:rPr>
          <w:t>Using the Sage 300 Upgrade Wizard</w:t>
        </w:r>
        <w:r>
          <w:rPr>
            <w:noProof/>
            <w:webHidden/>
          </w:rPr>
          <w:tab/>
        </w:r>
        <w:r>
          <w:rPr>
            <w:noProof/>
            <w:webHidden/>
          </w:rPr>
          <w:fldChar w:fldCharType="begin"/>
        </w:r>
        <w:r>
          <w:rPr>
            <w:noProof/>
            <w:webHidden/>
          </w:rPr>
          <w:instrText xml:space="preserve"> PAGEREF _Toc30592805 \h </w:instrText>
        </w:r>
        <w:r>
          <w:rPr>
            <w:noProof/>
            <w:webHidden/>
          </w:rPr>
        </w:r>
        <w:r>
          <w:rPr>
            <w:noProof/>
            <w:webHidden/>
          </w:rPr>
          <w:fldChar w:fldCharType="separate"/>
        </w:r>
        <w:r>
          <w:rPr>
            <w:noProof/>
            <w:webHidden/>
          </w:rPr>
          <w:t>8</w:t>
        </w:r>
        <w:r>
          <w:rPr>
            <w:noProof/>
            <w:webHidden/>
          </w:rPr>
          <w:fldChar w:fldCharType="end"/>
        </w:r>
      </w:hyperlink>
    </w:p>
    <w:p w14:paraId="7B0214CD" w14:textId="19D4CCD7" w:rsidR="007867B8" w:rsidRDefault="007867B8">
      <w:pPr>
        <w:pStyle w:val="TOC2"/>
        <w:rPr>
          <w:rFonts w:asciiTheme="minorHAnsi" w:eastAsiaTheme="minorEastAsia" w:hAnsiTheme="minorHAnsi"/>
          <w:lang w:eastAsia="zh-CN"/>
        </w:rPr>
      </w:pPr>
      <w:hyperlink w:anchor="_Toc30592806" w:history="1">
        <w:r w:rsidRPr="001278D0">
          <w:rPr>
            <w:rStyle w:val="Hyperlink"/>
          </w:rPr>
          <w:t>4.1</w:t>
        </w:r>
        <w:r>
          <w:rPr>
            <w:rFonts w:asciiTheme="minorHAnsi" w:eastAsiaTheme="minorEastAsia" w:hAnsiTheme="minorHAnsi"/>
            <w:lang w:eastAsia="zh-CN"/>
          </w:rPr>
          <w:tab/>
        </w:r>
        <w:r w:rsidRPr="001278D0">
          <w:rPr>
            <w:rStyle w:val="Hyperlink"/>
          </w:rPr>
          <w:t>Step 1 – Synchronize Kendo Files</w:t>
        </w:r>
        <w:r>
          <w:rPr>
            <w:webHidden/>
          </w:rPr>
          <w:tab/>
        </w:r>
        <w:r>
          <w:rPr>
            <w:webHidden/>
          </w:rPr>
          <w:fldChar w:fldCharType="begin"/>
        </w:r>
        <w:r>
          <w:rPr>
            <w:webHidden/>
          </w:rPr>
          <w:instrText xml:space="preserve"> PAGEREF _Toc30592806 \h </w:instrText>
        </w:r>
        <w:r>
          <w:rPr>
            <w:webHidden/>
          </w:rPr>
        </w:r>
        <w:r>
          <w:rPr>
            <w:webHidden/>
          </w:rPr>
          <w:fldChar w:fldCharType="separate"/>
        </w:r>
        <w:r>
          <w:rPr>
            <w:webHidden/>
          </w:rPr>
          <w:t>9</w:t>
        </w:r>
        <w:r>
          <w:rPr>
            <w:webHidden/>
          </w:rPr>
          <w:fldChar w:fldCharType="end"/>
        </w:r>
      </w:hyperlink>
    </w:p>
    <w:p w14:paraId="19E50119" w14:textId="2345E9BB" w:rsidR="007867B8" w:rsidRDefault="007867B8">
      <w:pPr>
        <w:pStyle w:val="TOC2"/>
        <w:rPr>
          <w:rFonts w:asciiTheme="minorHAnsi" w:eastAsiaTheme="minorEastAsia" w:hAnsiTheme="minorHAnsi"/>
          <w:lang w:eastAsia="zh-CN"/>
        </w:rPr>
      </w:pPr>
      <w:hyperlink w:anchor="_Toc30592807" w:history="1">
        <w:r w:rsidRPr="001278D0">
          <w:rPr>
            <w:rStyle w:val="Hyperlink"/>
          </w:rPr>
          <w:t>4.2</w:t>
        </w:r>
        <w:r>
          <w:rPr>
            <w:rFonts w:asciiTheme="minorHAnsi" w:eastAsiaTheme="minorEastAsia" w:hAnsiTheme="minorHAnsi"/>
            <w:lang w:eastAsia="zh-CN"/>
          </w:rPr>
          <w:tab/>
        </w:r>
        <w:r w:rsidRPr="001278D0">
          <w:rPr>
            <w:rStyle w:val="Hyperlink"/>
          </w:rPr>
          <w:t>Step 2 – Synchronize Web Files</w:t>
        </w:r>
        <w:r>
          <w:rPr>
            <w:webHidden/>
          </w:rPr>
          <w:tab/>
        </w:r>
        <w:r>
          <w:rPr>
            <w:webHidden/>
          </w:rPr>
          <w:fldChar w:fldCharType="begin"/>
        </w:r>
        <w:r>
          <w:rPr>
            <w:webHidden/>
          </w:rPr>
          <w:instrText xml:space="preserve"> PAGEREF _Toc30592807 \h </w:instrText>
        </w:r>
        <w:r>
          <w:rPr>
            <w:webHidden/>
          </w:rPr>
        </w:r>
        <w:r>
          <w:rPr>
            <w:webHidden/>
          </w:rPr>
          <w:fldChar w:fldCharType="separate"/>
        </w:r>
        <w:r>
          <w:rPr>
            <w:webHidden/>
          </w:rPr>
          <w:t>10</w:t>
        </w:r>
        <w:r>
          <w:rPr>
            <w:webHidden/>
          </w:rPr>
          <w:fldChar w:fldCharType="end"/>
        </w:r>
      </w:hyperlink>
    </w:p>
    <w:p w14:paraId="0167E30B" w14:textId="014933BF" w:rsidR="007867B8" w:rsidRDefault="007867B8">
      <w:pPr>
        <w:pStyle w:val="TOC2"/>
        <w:rPr>
          <w:rFonts w:asciiTheme="minorHAnsi" w:eastAsiaTheme="minorEastAsia" w:hAnsiTheme="minorHAnsi"/>
          <w:lang w:eastAsia="zh-CN"/>
        </w:rPr>
      </w:pPr>
      <w:hyperlink w:anchor="_Toc30592808" w:history="1">
        <w:r w:rsidRPr="001278D0">
          <w:rPr>
            <w:rStyle w:val="Hyperlink"/>
          </w:rPr>
          <w:t>4.3</w:t>
        </w:r>
        <w:r>
          <w:rPr>
            <w:rFonts w:asciiTheme="minorHAnsi" w:eastAsiaTheme="minorEastAsia" w:hAnsiTheme="minorHAnsi"/>
            <w:lang w:eastAsia="zh-CN"/>
          </w:rPr>
          <w:tab/>
        </w:r>
        <w:r w:rsidRPr="001278D0">
          <w:rPr>
            <w:rStyle w:val="Hyperlink"/>
          </w:rPr>
          <w:t>Step 3 – Theme color changes</w:t>
        </w:r>
        <w:r>
          <w:rPr>
            <w:webHidden/>
          </w:rPr>
          <w:tab/>
        </w:r>
        <w:r>
          <w:rPr>
            <w:webHidden/>
          </w:rPr>
          <w:fldChar w:fldCharType="begin"/>
        </w:r>
        <w:r>
          <w:rPr>
            <w:webHidden/>
          </w:rPr>
          <w:instrText xml:space="preserve"> PAGEREF _Toc30592808 \h </w:instrText>
        </w:r>
        <w:r>
          <w:rPr>
            <w:webHidden/>
          </w:rPr>
        </w:r>
        <w:r>
          <w:rPr>
            <w:webHidden/>
          </w:rPr>
          <w:fldChar w:fldCharType="separate"/>
        </w:r>
        <w:r>
          <w:rPr>
            <w:webHidden/>
          </w:rPr>
          <w:t>11</w:t>
        </w:r>
        <w:r>
          <w:rPr>
            <w:webHidden/>
          </w:rPr>
          <w:fldChar w:fldCharType="end"/>
        </w:r>
      </w:hyperlink>
    </w:p>
    <w:p w14:paraId="097DD100" w14:textId="4B47A989" w:rsidR="007867B8" w:rsidRDefault="007867B8">
      <w:pPr>
        <w:pStyle w:val="TOC2"/>
        <w:rPr>
          <w:rFonts w:asciiTheme="minorHAnsi" w:eastAsiaTheme="minorEastAsia" w:hAnsiTheme="minorHAnsi"/>
          <w:lang w:eastAsia="zh-CN"/>
        </w:rPr>
      </w:pPr>
      <w:hyperlink w:anchor="_Toc30592809" w:history="1">
        <w:r w:rsidRPr="001278D0">
          <w:rPr>
            <w:rStyle w:val="Hyperlink"/>
          </w:rPr>
          <w:t>4.4</w:t>
        </w:r>
        <w:r>
          <w:rPr>
            <w:rFonts w:asciiTheme="minorHAnsi" w:eastAsiaTheme="minorEastAsia" w:hAnsiTheme="minorHAnsi"/>
            <w:lang w:eastAsia="zh-CN"/>
          </w:rPr>
          <w:tab/>
        </w:r>
        <w:r w:rsidRPr="001278D0">
          <w:rPr>
            <w:rStyle w:val="Hyperlink"/>
          </w:rPr>
          <w:t>Step 4 – Checkboxes and Radio buttons changes</w:t>
        </w:r>
        <w:r>
          <w:rPr>
            <w:webHidden/>
          </w:rPr>
          <w:tab/>
        </w:r>
        <w:r>
          <w:rPr>
            <w:webHidden/>
          </w:rPr>
          <w:fldChar w:fldCharType="begin"/>
        </w:r>
        <w:r>
          <w:rPr>
            <w:webHidden/>
          </w:rPr>
          <w:instrText xml:space="preserve"> PAGEREF _Toc30592809 \h </w:instrText>
        </w:r>
        <w:r>
          <w:rPr>
            <w:webHidden/>
          </w:rPr>
        </w:r>
        <w:r>
          <w:rPr>
            <w:webHidden/>
          </w:rPr>
          <w:fldChar w:fldCharType="separate"/>
        </w:r>
        <w:r>
          <w:rPr>
            <w:webHidden/>
          </w:rPr>
          <w:t>12</w:t>
        </w:r>
        <w:r>
          <w:rPr>
            <w:webHidden/>
          </w:rPr>
          <w:fldChar w:fldCharType="end"/>
        </w:r>
      </w:hyperlink>
    </w:p>
    <w:p w14:paraId="3AC7A2BA" w14:textId="658B9A04" w:rsidR="007867B8" w:rsidRDefault="007867B8">
      <w:pPr>
        <w:pStyle w:val="TOC2"/>
        <w:rPr>
          <w:rFonts w:asciiTheme="minorHAnsi" w:eastAsiaTheme="minorEastAsia" w:hAnsiTheme="minorHAnsi"/>
          <w:lang w:eastAsia="zh-CN"/>
        </w:rPr>
      </w:pPr>
      <w:hyperlink w:anchor="_Toc30592810" w:history="1">
        <w:r w:rsidRPr="001278D0">
          <w:rPr>
            <w:rStyle w:val="Hyperlink"/>
          </w:rPr>
          <w:t>4.5</w:t>
        </w:r>
        <w:r>
          <w:rPr>
            <w:rFonts w:asciiTheme="minorHAnsi" w:eastAsiaTheme="minorEastAsia" w:hAnsiTheme="minorHAnsi"/>
            <w:lang w:eastAsia="zh-CN"/>
          </w:rPr>
          <w:tab/>
        </w:r>
        <w:r w:rsidRPr="001278D0">
          <w:rPr>
            <w:rStyle w:val="Hyperlink"/>
          </w:rPr>
          <w:t>Step 3 – Confirmation</w:t>
        </w:r>
        <w:r>
          <w:rPr>
            <w:webHidden/>
          </w:rPr>
          <w:tab/>
        </w:r>
        <w:r>
          <w:rPr>
            <w:webHidden/>
          </w:rPr>
          <w:fldChar w:fldCharType="begin"/>
        </w:r>
        <w:r>
          <w:rPr>
            <w:webHidden/>
          </w:rPr>
          <w:instrText xml:space="preserve"> PAGEREF _Toc30592810 \h </w:instrText>
        </w:r>
        <w:r>
          <w:rPr>
            <w:webHidden/>
          </w:rPr>
        </w:r>
        <w:r>
          <w:rPr>
            <w:webHidden/>
          </w:rPr>
          <w:fldChar w:fldCharType="separate"/>
        </w:r>
        <w:r>
          <w:rPr>
            <w:webHidden/>
          </w:rPr>
          <w:t>13</w:t>
        </w:r>
        <w:r>
          <w:rPr>
            <w:webHidden/>
          </w:rPr>
          <w:fldChar w:fldCharType="end"/>
        </w:r>
      </w:hyperlink>
    </w:p>
    <w:p w14:paraId="17BA819E" w14:textId="2C30979F" w:rsidR="007867B8" w:rsidRDefault="007867B8">
      <w:pPr>
        <w:pStyle w:val="TOC2"/>
        <w:rPr>
          <w:rFonts w:asciiTheme="minorHAnsi" w:eastAsiaTheme="minorEastAsia" w:hAnsiTheme="minorHAnsi"/>
          <w:lang w:eastAsia="zh-CN"/>
        </w:rPr>
      </w:pPr>
      <w:hyperlink w:anchor="_Toc30592811" w:history="1">
        <w:r w:rsidRPr="001278D0">
          <w:rPr>
            <w:rStyle w:val="Hyperlink"/>
          </w:rPr>
          <w:t>4.6</w:t>
        </w:r>
        <w:r>
          <w:rPr>
            <w:rFonts w:asciiTheme="minorHAnsi" w:eastAsiaTheme="minorEastAsia" w:hAnsiTheme="minorHAnsi"/>
            <w:lang w:eastAsia="zh-CN"/>
          </w:rPr>
          <w:tab/>
        </w:r>
        <w:r w:rsidRPr="001278D0">
          <w:rPr>
            <w:rStyle w:val="Hyperlink"/>
          </w:rPr>
          <w:t>Step 4 – Recompile</w:t>
        </w:r>
        <w:r>
          <w:rPr>
            <w:webHidden/>
          </w:rPr>
          <w:tab/>
        </w:r>
        <w:r>
          <w:rPr>
            <w:webHidden/>
          </w:rPr>
          <w:fldChar w:fldCharType="begin"/>
        </w:r>
        <w:r>
          <w:rPr>
            <w:webHidden/>
          </w:rPr>
          <w:instrText xml:space="preserve"> PAGEREF _Toc30592811 \h </w:instrText>
        </w:r>
        <w:r>
          <w:rPr>
            <w:webHidden/>
          </w:rPr>
        </w:r>
        <w:r>
          <w:rPr>
            <w:webHidden/>
          </w:rPr>
          <w:fldChar w:fldCharType="separate"/>
        </w:r>
        <w:r>
          <w:rPr>
            <w:webHidden/>
          </w:rPr>
          <w:t>14</w:t>
        </w:r>
        <w:r>
          <w:rPr>
            <w:webHidden/>
          </w:rPr>
          <w:fldChar w:fldCharType="end"/>
        </w:r>
      </w:hyperlink>
    </w:p>
    <w:p w14:paraId="690B437E" w14:textId="7FA34F0C" w:rsidR="007867B8" w:rsidRDefault="007867B8">
      <w:pPr>
        <w:pStyle w:val="TOC1"/>
        <w:rPr>
          <w:rFonts w:asciiTheme="minorHAnsi" w:eastAsiaTheme="minorEastAsia" w:hAnsiTheme="minorHAnsi"/>
          <w:b w:val="0"/>
          <w:noProof/>
          <w:sz w:val="22"/>
          <w:lang w:eastAsia="zh-CN"/>
        </w:rPr>
      </w:pPr>
      <w:hyperlink w:anchor="_Toc30592812" w:history="1">
        <w:r w:rsidRPr="001278D0">
          <w:rPr>
            <w:rStyle w:val="Hyperlink"/>
            <w:noProof/>
          </w:rPr>
          <w:t>5.</w:t>
        </w:r>
        <w:r>
          <w:rPr>
            <w:rFonts w:asciiTheme="minorHAnsi" w:eastAsiaTheme="minorEastAsia" w:hAnsiTheme="minorHAnsi"/>
            <w:b w:val="0"/>
            <w:noProof/>
            <w:sz w:val="22"/>
            <w:lang w:eastAsia="zh-CN"/>
          </w:rPr>
          <w:tab/>
        </w:r>
        <w:r w:rsidRPr="001278D0">
          <w:rPr>
            <w:rStyle w:val="Hyperlink"/>
            <w:noProof/>
          </w:rPr>
          <w:t>Upgrade Log</w:t>
        </w:r>
        <w:r>
          <w:rPr>
            <w:noProof/>
            <w:webHidden/>
          </w:rPr>
          <w:tab/>
        </w:r>
        <w:r>
          <w:rPr>
            <w:noProof/>
            <w:webHidden/>
          </w:rPr>
          <w:fldChar w:fldCharType="begin"/>
        </w:r>
        <w:r>
          <w:rPr>
            <w:noProof/>
            <w:webHidden/>
          </w:rPr>
          <w:instrText xml:space="preserve"> PAGEREF _Toc30592812 \h </w:instrText>
        </w:r>
        <w:r>
          <w:rPr>
            <w:noProof/>
            <w:webHidden/>
          </w:rPr>
        </w:r>
        <w:r>
          <w:rPr>
            <w:noProof/>
            <w:webHidden/>
          </w:rPr>
          <w:fldChar w:fldCharType="separate"/>
        </w:r>
        <w:r>
          <w:rPr>
            <w:noProof/>
            <w:webHidden/>
          </w:rPr>
          <w:t>15</w:t>
        </w:r>
        <w:r>
          <w:rPr>
            <w:noProof/>
            <w:webHidden/>
          </w:rPr>
          <w:fldChar w:fldCharType="end"/>
        </w:r>
      </w:hyperlink>
    </w:p>
    <w:p w14:paraId="70292258" w14:textId="0990D0A0" w:rsidR="007867B8" w:rsidRDefault="007867B8">
      <w:pPr>
        <w:pStyle w:val="TOC1"/>
        <w:rPr>
          <w:rFonts w:asciiTheme="minorHAnsi" w:eastAsiaTheme="minorEastAsia" w:hAnsiTheme="minorHAnsi"/>
          <w:b w:val="0"/>
          <w:noProof/>
          <w:sz w:val="22"/>
          <w:lang w:eastAsia="zh-CN"/>
        </w:rPr>
      </w:pPr>
      <w:hyperlink w:anchor="_Toc30592813" w:history="1">
        <w:r w:rsidRPr="001278D0">
          <w:rPr>
            <w:rStyle w:val="Hyperlink"/>
            <w:noProof/>
          </w:rPr>
          <w:t>6.</w:t>
        </w:r>
        <w:r>
          <w:rPr>
            <w:rFonts w:asciiTheme="minorHAnsi" w:eastAsiaTheme="minorEastAsia" w:hAnsiTheme="minorHAnsi"/>
            <w:b w:val="0"/>
            <w:noProof/>
            <w:sz w:val="22"/>
            <w:lang w:eastAsia="zh-CN"/>
          </w:rPr>
          <w:tab/>
        </w:r>
        <w:r w:rsidRPr="001278D0">
          <w:rPr>
            <w:rStyle w:val="Hyperlink"/>
            <w:noProof/>
          </w:rPr>
          <w:t>Theme Color changes</w:t>
        </w:r>
        <w:r>
          <w:rPr>
            <w:noProof/>
            <w:webHidden/>
          </w:rPr>
          <w:tab/>
        </w:r>
        <w:r>
          <w:rPr>
            <w:noProof/>
            <w:webHidden/>
          </w:rPr>
          <w:fldChar w:fldCharType="begin"/>
        </w:r>
        <w:r>
          <w:rPr>
            <w:noProof/>
            <w:webHidden/>
          </w:rPr>
          <w:instrText xml:space="preserve"> PAGEREF _Toc30592813 \h </w:instrText>
        </w:r>
        <w:r>
          <w:rPr>
            <w:noProof/>
            <w:webHidden/>
          </w:rPr>
        </w:r>
        <w:r>
          <w:rPr>
            <w:noProof/>
            <w:webHidden/>
          </w:rPr>
          <w:fldChar w:fldCharType="separate"/>
        </w:r>
        <w:r>
          <w:rPr>
            <w:noProof/>
            <w:webHidden/>
          </w:rPr>
          <w:t>16</w:t>
        </w:r>
        <w:r>
          <w:rPr>
            <w:noProof/>
            <w:webHidden/>
          </w:rPr>
          <w:fldChar w:fldCharType="end"/>
        </w:r>
      </w:hyperlink>
    </w:p>
    <w:p w14:paraId="7517878C" w14:textId="5096624F" w:rsidR="007867B8" w:rsidRDefault="007867B8">
      <w:pPr>
        <w:pStyle w:val="TOC1"/>
        <w:rPr>
          <w:rFonts w:asciiTheme="minorHAnsi" w:eastAsiaTheme="minorEastAsia" w:hAnsiTheme="minorHAnsi"/>
          <w:b w:val="0"/>
          <w:noProof/>
          <w:sz w:val="22"/>
          <w:lang w:eastAsia="zh-CN"/>
        </w:rPr>
      </w:pPr>
      <w:hyperlink w:anchor="_Toc30592814" w:history="1">
        <w:r w:rsidRPr="001278D0">
          <w:rPr>
            <w:rStyle w:val="Hyperlink"/>
            <w:noProof/>
          </w:rPr>
          <w:t>7.</w:t>
        </w:r>
        <w:r>
          <w:rPr>
            <w:rFonts w:asciiTheme="minorHAnsi" w:eastAsiaTheme="minorEastAsia" w:hAnsiTheme="minorHAnsi"/>
            <w:b w:val="0"/>
            <w:noProof/>
            <w:sz w:val="22"/>
            <w:lang w:eastAsia="zh-CN"/>
          </w:rPr>
          <w:tab/>
        </w:r>
        <w:r w:rsidRPr="001278D0">
          <w:rPr>
            <w:rStyle w:val="Hyperlink"/>
            <w:noProof/>
          </w:rPr>
          <w:t>Checkboxes and Radio buttons changes</w:t>
        </w:r>
        <w:r>
          <w:rPr>
            <w:noProof/>
            <w:webHidden/>
          </w:rPr>
          <w:tab/>
        </w:r>
        <w:r>
          <w:rPr>
            <w:noProof/>
            <w:webHidden/>
          </w:rPr>
          <w:fldChar w:fldCharType="begin"/>
        </w:r>
        <w:r>
          <w:rPr>
            <w:noProof/>
            <w:webHidden/>
          </w:rPr>
          <w:instrText xml:space="preserve"> PAGEREF _Toc30592814 \h </w:instrText>
        </w:r>
        <w:r>
          <w:rPr>
            <w:noProof/>
            <w:webHidden/>
          </w:rPr>
        </w:r>
        <w:r>
          <w:rPr>
            <w:noProof/>
            <w:webHidden/>
          </w:rPr>
          <w:fldChar w:fldCharType="separate"/>
        </w:r>
        <w:r>
          <w:rPr>
            <w:noProof/>
            <w:webHidden/>
          </w:rPr>
          <w:t>17</w:t>
        </w:r>
        <w:r>
          <w:rPr>
            <w:noProof/>
            <w:webHidden/>
          </w:rPr>
          <w:fldChar w:fldCharType="end"/>
        </w:r>
      </w:hyperlink>
    </w:p>
    <w:p w14:paraId="22B7F02F" w14:textId="320B2E7B" w:rsidR="007867B8" w:rsidRDefault="007867B8">
      <w:pPr>
        <w:pStyle w:val="TOC1"/>
        <w:rPr>
          <w:rFonts w:asciiTheme="minorHAnsi" w:eastAsiaTheme="minorEastAsia" w:hAnsiTheme="minorHAnsi"/>
          <w:b w:val="0"/>
          <w:noProof/>
          <w:sz w:val="22"/>
          <w:lang w:eastAsia="zh-CN"/>
        </w:rPr>
      </w:pPr>
      <w:hyperlink w:anchor="_Toc30592815" w:history="1">
        <w:r w:rsidRPr="001278D0">
          <w:rPr>
            <w:rStyle w:val="Hyperlink"/>
            <w:noProof/>
          </w:rPr>
          <w:t>8.</w:t>
        </w:r>
        <w:r>
          <w:rPr>
            <w:rFonts w:asciiTheme="minorHAnsi" w:eastAsiaTheme="minorEastAsia" w:hAnsiTheme="minorHAnsi"/>
            <w:b w:val="0"/>
            <w:noProof/>
            <w:sz w:val="22"/>
            <w:lang w:eastAsia="zh-CN"/>
          </w:rPr>
          <w:tab/>
        </w:r>
        <w:r w:rsidRPr="001278D0">
          <w:rPr>
            <w:rStyle w:val="Hyperlink"/>
            <w:noProof/>
          </w:rPr>
          <w:t>Compilation Troubleshooting</w:t>
        </w:r>
        <w:r>
          <w:rPr>
            <w:noProof/>
            <w:webHidden/>
          </w:rPr>
          <w:tab/>
        </w:r>
        <w:r>
          <w:rPr>
            <w:noProof/>
            <w:webHidden/>
          </w:rPr>
          <w:fldChar w:fldCharType="begin"/>
        </w:r>
        <w:r>
          <w:rPr>
            <w:noProof/>
            <w:webHidden/>
          </w:rPr>
          <w:instrText xml:space="preserve"> PAGEREF _Toc30592815 \h </w:instrText>
        </w:r>
        <w:r>
          <w:rPr>
            <w:noProof/>
            <w:webHidden/>
          </w:rPr>
        </w:r>
        <w:r>
          <w:rPr>
            <w:noProof/>
            <w:webHidden/>
          </w:rPr>
          <w:fldChar w:fldCharType="separate"/>
        </w:r>
        <w:r>
          <w:rPr>
            <w:noProof/>
            <w:webHidden/>
          </w:rPr>
          <w:t>18</w:t>
        </w:r>
        <w:r>
          <w:rPr>
            <w:noProof/>
            <w:webHidden/>
          </w:rPr>
          <w:fldChar w:fldCharType="end"/>
        </w:r>
      </w:hyperlink>
    </w:p>
    <w:p w14:paraId="41AE1524" w14:textId="05860B54" w:rsidR="00A45D3D" w:rsidRPr="00DA7245" w:rsidRDefault="00897E78" w:rsidP="00DA7245">
      <w:pPr>
        <w:pStyle w:val="SAGEHeading1"/>
        <w:framePr w:wrap="around"/>
      </w:pPr>
      <w:r>
        <w:lastRenderedPageBreak/>
        <w:fldChar w:fldCharType="end"/>
      </w:r>
      <w:bookmarkStart w:id="0" w:name="_Toc440376140"/>
      <w:bookmarkStart w:id="1" w:name="_Toc3059280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904C5F6"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2020.0</w:t>
      </w:r>
      <w:r w:rsidR="007C0D87">
        <w:t xml:space="preserve">to </w:t>
      </w:r>
      <w:r w:rsidR="008543FC">
        <w:t xml:space="preserve">Web Screens </w:t>
      </w:r>
      <w:r w:rsidR="007C0D87">
        <w:t>SDK 20</w:t>
      </w:r>
      <w:r w:rsidR="00B21DFA">
        <w:t>20.</w:t>
      </w:r>
      <w:r w:rsidR="004D546B">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0592802"/>
      <w:r>
        <w:lastRenderedPageBreak/>
        <w:t>Required Version of Sage 300</w:t>
      </w:r>
      <w:bookmarkEnd w:id="2"/>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0592803"/>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4" w:name="_Toc453606102"/>
      <w:bookmarkStart w:id="5" w:name="_Toc30592804"/>
      <w:r w:rsidRPr="00EE183A">
        <w:lastRenderedPageBreak/>
        <w:t>Accessing</w:t>
      </w:r>
      <w:r>
        <w:t xml:space="preserve"> the Sage 300 </w:t>
      </w:r>
      <w:r w:rsidR="008E21C0">
        <w:t>20</w:t>
      </w:r>
      <w:r w:rsidR="00B21DFA">
        <w:t>20.</w:t>
      </w:r>
      <w:r w:rsidR="0079250D">
        <w:t>2</w:t>
      </w:r>
      <w:r w:rsidR="00E5512C">
        <w:t xml:space="preserve"> </w:t>
      </w:r>
      <w:r>
        <w:t>Upgrade Wizard</w:t>
      </w:r>
      <w:bookmarkEnd w:id="4"/>
      <w:bookmarkEnd w:id="5"/>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0592805"/>
      <w:r>
        <w:lastRenderedPageBreak/>
        <w:t xml:space="preserve">Using </w:t>
      </w:r>
      <w:r w:rsidR="00DE7DEE">
        <w:t xml:space="preserve">the </w:t>
      </w:r>
      <w:r>
        <w:t>Sage 300 Upgrade Wizard</w:t>
      </w:r>
      <w:bookmarkEnd w:id="6"/>
      <w:bookmarkEnd w:id="7"/>
    </w:p>
    <w:p w14:paraId="5984E490" w14:textId="1A2A6501" w:rsidR="00A015B6" w:rsidRDefault="00D1688F" w:rsidP="00A015B6">
      <w:pPr>
        <w:pStyle w:val="SAGEBodyText"/>
      </w:pPr>
      <w:r>
        <w:rPr>
          <w:noProof/>
        </w:rPr>
        <w:drawing>
          <wp:inline distT="0" distB="0" distL="0" distR="0" wp14:anchorId="67719E51" wp14:editId="0B6D4235">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0592806"/>
      <w:r>
        <w:lastRenderedPageBreak/>
        <w:t>Step 1 – Synchronize Kendo Files</w:t>
      </w:r>
      <w:bookmarkEnd w:id="8"/>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0592807"/>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2402874A" w:rsidR="00F33E11" w:rsidRDefault="00F33E11" w:rsidP="00F33E11">
      <w:pPr>
        <w:pStyle w:val="SAGEHeading2"/>
        <w:numPr>
          <w:ilvl w:val="1"/>
          <w:numId w:val="35"/>
        </w:numPr>
        <w:ind w:left="734" w:hanging="734"/>
      </w:pPr>
      <w:bookmarkStart w:id="10" w:name="_Hlk27142894"/>
      <w:bookmarkStart w:id="11" w:name="_Toc30592808"/>
      <w:r>
        <w:lastRenderedPageBreak/>
        <w:t>Step 3 – Theme color changes</w:t>
      </w:r>
      <w:bookmarkEnd w:id="11"/>
    </w:p>
    <w:p w14:paraId="2338BBF8" w14:textId="77777777" w:rsidR="00F33E11" w:rsidRPr="00DB6198" w:rsidRDefault="00F33E11" w:rsidP="00F33E11">
      <w:pPr>
        <w:pStyle w:val="SAGEBodyText"/>
      </w:pPr>
    </w:p>
    <w:p w14:paraId="528FF089" w14:textId="4F33BDFB" w:rsidR="00F33E11" w:rsidRDefault="007C60E2" w:rsidP="00F33E11">
      <w:pPr>
        <w:pStyle w:val="SAGEBodyText"/>
      </w:pPr>
      <w:r>
        <w:rPr>
          <w:noProof/>
        </w:rPr>
        <w:drawing>
          <wp:inline distT="0" distB="0" distL="0" distR="0" wp14:anchorId="0F0C2E1D" wp14:editId="19C4A7C2">
            <wp:extent cx="5853430" cy="512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31F76D27" w14:textId="77777777" w:rsidR="00F33E11" w:rsidRDefault="00F33E11" w:rsidP="00F33E11">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C233CD8" w14:textId="77777777" w:rsidR="00F33E11" w:rsidRDefault="00F33E11" w:rsidP="00F33E11">
      <w:pPr>
        <w:pStyle w:val="SAGEBodyText"/>
      </w:pPr>
    </w:p>
    <w:p w14:paraId="011159AC" w14:textId="0708E90F" w:rsidR="00D1688F" w:rsidRDefault="00F33E11" w:rsidP="00D1688F">
      <w:pPr>
        <w:pStyle w:val="SAGEHeading2"/>
        <w:numPr>
          <w:ilvl w:val="1"/>
          <w:numId w:val="35"/>
        </w:numPr>
        <w:ind w:left="734" w:hanging="734"/>
      </w:pPr>
      <w:r>
        <w:br w:type="page"/>
      </w:r>
      <w:bookmarkStart w:id="12" w:name="_Toc30592809"/>
      <w:r w:rsidR="00D1688F">
        <w:lastRenderedPageBreak/>
        <w:t xml:space="preserve">Step </w:t>
      </w:r>
      <w:r w:rsidR="00D1688F">
        <w:t>4</w:t>
      </w:r>
      <w:r w:rsidR="00D1688F">
        <w:t xml:space="preserve"> – </w:t>
      </w:r>
      <w:r w:rsidR="00D1688F">
        <w:t>Checkboxes and Radio buttons</w:t>
      </w:r>
      <w:r w:rsidR="00D1688F">
        <w:t xml:space="preserve"> changes</w:t>
      </w:r>
      <w:bookmarkEnd w:id="12"/>
    </w:p>
    <w:p w14:paraId="11A9D99A" w14:textId="687897FE" w:rsidR="00D1688F" w:rsidRPr="00DB6198" w:rsidRDefault="00D1688F" w:rsidP="00D1688F">
      <w:pPr>
        <w:pStyle w:val="SAGEBodyText"/>
      </w:pPr>
      <w:r>
        <w:rPr>
          <w:noProof/>
        </w:rPr>
        <w:drawing>
          <wp:inline distT="0" distB="0" distL="0" distR="0" wp14:anchorId="756BD991" wp14:editId="0A440C0A">
            <wp:extent cx="585343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3C0DB2AD" w14:textId="1ACB4B17" w:rsidR="00D1688F" w:rsidRDefault="00D1688F" w:rsidP="00D1688F">
      <w:pPr>
        <w:pStyle w:val="SAGEBodyText"/>
      </w:pPr>
    </w:p>
    <w:p w14:paraId="748C71FF" w14:textId="77777777" w:rsidR="00D1688F" w:rsidRDefault="00D1688F" w:rsidP="00D1688F">
      <w:pPr>
        <w:pStyle w:val="SAGEBodyText"/>
      </w:pPr>
    </w:p>
    <w:p w14:paraId="4AFE2F62" w14:textId="77777777" w:rsidR="00D1688F" w:rsidRDefault="00D1688F" w:rsidP="00D1688F">
      <w:pPr>
        <w:pStyle w:val="SAGEBodyText"/>
      </w:pPr>
    </w:p>
    <w:p w14:paraId="146CA43C" w14:textId="1E3A02CA" w:rsidR="00D1688F" w:rsidRDefault="00D1688F" w:rsidP="00D1688F">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7</w:t>
      </w:r>
      <w:r w:rsidRPr="0024107E">
        <w:rPr>
          <w:color w:val="FD34A9" w:themeColor="accent1" w:themeTint="99"/>
        </w:rPr>
        <w:t xml:space="preserve"> –</w:t>
      </w:r>
      <w:r w:rsidR="0076242E" w:rsidRPr="0076242E">
        <w:rPr>
          <w:color w:val="FD34A9" w:themeColor="accent1" w:themeTint="99"/>
        </w:rPr>
        <w:t>Checkboxes and Radio buttons changes</w:t>
      </w:r>
      <w:r w:rsidR="0076242E">
        <w:rPr>
          <w:color w:val="FD34A9" w:themeColor="accent1" w:themeTint="99"/>
        </w:rPr>
        <w:t xml:space="preserve"> </w:t>
      </w:r>
      <w:r w:rsidRPr="0024107E">
        <w:rPr>
          <w:color w:val="FD34A9" w:themeColor="accent1" w:themeTint="99"/>
        </w:rPr>
        <w:t xml:space="preserve">for </w:t>
      </w:r>
      <w:r w:rsidR="0076242E">
        <w:rPr>
          <w:color w:val="FD34A9" w:themeColor="accent1" w:themeTint="99"/>
        </w:rPr>
        <w:t>more</w:t>
      </w:r>
      <w:bookmarkStart w:id="13" w:name="_GoBack"/>
      <w:bookmarkEnd w:id="13"/>
      <w:r w:rsidRPr="0024107E">
        <w:rPr>
          <w:color w:val="FD34A9" w:themeColor="accent1" w:themeTint="99"/>
        </w:rPr>
        <w:t xml:space="preserve"> details on the manual modifications required.</w:t>
      </w:r>
    </w:p>
    <w:p w14:paraId="26E55F46" w14:textId="77777777" w:rsidR="00D1688F" w:rsidRDefault="00D1688F" w:rsidP="00D1688F">
      <w:pPr>
        <w:pStyle w:val="SAGEBodyText"/>
      </w:pPr>
    </w:p>
    <w:p w14:paraId="4884D33A" w14:textId="349237BC" w:rsidR="00D1688F" w:rsidRDefault="00D1688F" w:rsidP="00D1688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870E76F" w14:textId="3E8476AA" w:rsidR="00D1688F" w:rsidRDefault="00D1688F" w:rsidP="00D1688F">
      <w:pPr>
        <w:pStyle w:val="SAGEBodyText"/>
      </w:pPr>
    </w:p>
    <w:p w14:paraId="7AC91C8A" w14:textId="77777777" w:rsidR="00D1688F" w:rsidRDefault="00D1688F" w:rsidP="00D1688F">
      <w:pPr>
        <w:pStyle w:val="SAGEBodyText"/>
      </w:pPr>
    </w:p>
    <w:p w14:paraId="6EE215D7" w14:textId="2AA826E6" w:rsidR="00D1688F" w:rsidRPr="00D1688F" w:rsidRDefault="00D1688F" w:rsidP="00F33E11">
      <w:pPr>
        <w:spacing w:after="200" w:line="0" w:lineRule="auto"/>
        <w:rPr>
          <w:lang w:val="en-US"/>
        </w:rPr>
      </w:pPr>
    </w:p>
    <w:p w14:paraId="082193A9" w14:textId="77777777" w:rsidR="00F33E11" w:rsidRDefault="00F33E11" w:rsidP="00F33E11">
      <w:pPr>
        <w:spacing w:after="200" w:line="0" w:lineRule="auto"/>
        <w:rPr>
          <w:lang w:val="en-US"/>
        </w:rPr>
      </w:pPr>
    </w:p>
    <w:bookmarkEnd w:id="10"/>
    <w:p w14:paraId="78034DF5" w14:textId="726CBE2E" w:rsidR="00F33E11" w:rsidRPr="00F33E11" w:rsidRDefault="00F33E11">
      <w:pPr>
        <w:spacing w:after="200" w:line="0" w:lineRule="auto"/>
        <w:rPr>
          <w:lang w:val="en-US"/>
        </w:rPr>
      </w:pPr>
    </w:p>
    <w:p w14:paraId="609C68BB" w14:textId="77777777" w:rsidR="00A015B6" w:rsidRDefault="00A015B6">
      <w:pPr>
        <w:spacing w:after="200" w:line="0" w:lineRule="auto"/>
        <w:rPr>
          <w:lang w:val="en-US"/>
        </w:rPr>
      </w:pPr>
    </w:p>
    <w:p w14:paraId="170D5430" w14:textId="6BE7161A" w:rsidR="00F47D08" w:rsidRDefault="00F47D08" w:rsidP="00A015B6">
      <w:pPr>
        <w:pStyle w:val="SAGEHeading2"/>
        <w:numPr>
          <w:ilvl w:val="1"/>
          <w:numId w:val="35"/>
        </w:numPr>
        <w:ind w:left="734" w:hanging="734"/>
      </w:pPr>
      <w:bookmarkStart w:id="14" w:name="_Toc30592810"/>
      <w:r>
        <w:lastRenderedPageBreak/>
        <w:t xml:space="preserve">Step </w:t>
      </w:r>
      <w:r w:rsidR="007867B8">
        <w:t>5</w:t>
      </w:r>
      <w:r>
        <w:t xml:space="preserve"> – </w:t>
      </w:r>
      <w:r w:rsidR="00D90205">
        <w:t>Confirmation</w:t>
      </w:r>
      <w:bookmarkEnd w:id="14"/>
    </w:p>
    <w:p w14:paraId="05CE4450" w14:textId="5032AF2D" w:rsidR="00F47D08" w:rsidRDefault="00F47D08" w:rsidP="00F47D08">
      <w:pPr>
        <w:pStyle w:val="SAGEBodyText"/>
      </w:pPr>
    </w:p>
    <w:p w14:paraId="43773A53" w14:textId="11A407C5" w:rsidR="00F47D08" w:rsidRDefault="007867B8" w:rsidP="00F47D08">
      <w:pPr>
        <w:pStyle w:val="SAGEBodyText"/>
      </w:pPr>
      <w:r>
        <w:rPr>
          <w:noProof/>
        </w:rPr>
        <w:drawing>
          <wp:inline distT="0" distB="0" distL="0" distR="0" wp14:anchorId="5CCAD786" wp14:editId="36C20282">
            <wp:extent cx="5853430" cy="5128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6B0CC59" w:rsidR="00A015B6" w:rsidRDefault="00A371DC" w:rsidP="00A015B6">
      <w:pPr>
        <w:pStyle w:val="SAGEHeading2"/>
        <w:numPr>
          <w:ilvl w:val="1"/>
          <w:numId w:val="35"/>
        </w:numPr>
        <w:ind w:left="734" w:hanging="734"/>
      </w:pPr>
      <w:bookmarkStart w:id="15" w:name="_Toc30592811"/>
      <w:r>
        <w:lastRenderedPageBreak/>
        <w:t xml:space="preserve">Step </w:t>
      </w:r>
      <w:r w:rsidR="007867B8">
        <w:t>6</w:t>
      </w:r>
      <w:r>
        <w:t xml:space="preserve"> – Recompile</w:t>
      </w:r>
      <w:bookmarkEnd w:id="15"/>
    </w:p>
    <w:p w14:paraId="1C1D41EE" w14:textId="77777777" w:rsidR="001225C6" w:rsidRPr="001225C6" w:rsidRDefault="001225C6" w:rsidP="001225C6">
      <w:pPr>
        <w:pStyle w:val="SAGEBodyText"/>
      </w:pPr>
    </w:p>
    <w:p w14:paraId="2976FB03" w14:textId="5FB09546" w:rsidR="00A015B6" w:rsidRDefault="007867B8" w:rsidP="00A015B6">
      <w:pPr>
        <w:pStyle w:val="SAGEBodyText"/>
      </w:pPr>
      <w:r>
        <w:rPr>
          <w:noProof/>
        </w:rPr>
        <w:drawing>
          <wp:inline distT="0" distB="0" distL="0" distR="0" wp14:anchorId="145B8F5A" wp14:editId="5BA8DA0A">
            <wp:extent cx="5853430" cy="5128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30592812"/>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7" w:name="_Hlk30591717"/>
      <w:bookmarkStart w:id="18" w:name="_Toc17880102"/>
      <w:bookmarkStart w:id="19" w:name="_Toc30592813"/>
      <w:r>
        <w:lastRenderedPageBreak/>
        <w:t>Theme Color changes</w:t>
      </w:r>
      <w:bookmarkEnd w:id="18"/>
      <w:bookmarkEnd w:id="19"/>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r>
        <w:t xml:space="preserve">kendoWindow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method to set the background color of the title of the popup window when the kendoWindow is opened</w:t>
      </w:r>
      <w:r w:rsidR="00997FEC">
        <w:t xml:space="preserve"> (see example). </w:t>
      </w:r>
    </w:p>
    <w:p w14:paraId="659D416D" w14:textId="61DEA1DE" w:rsidR="00997FEC" w:rsidRDefault="00997FEC" w:rsidP="00F33E11">
      <w:pPr>
        <w:pStyle w:val="SAGEBodyText"/>
        <w:spacing w:line="360" w:lineRule="auto"/>
        <w:ind w:left="720"/>
      </w:pPr>
      <w:r>
        <w:t xml:space="preserve">If the open function already declared, please add </w:t>
      </w:r>
      <w:r w:rsidR="00FA2FBD">
        <w:t>the setBackgroundColor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2072640"/>
                    </a:xfrm>
                    <a:prstGeom prst="rect">
                      <a:avLst/>
                    </a:prstGeom>
                  </pic:spPr>
                </pic:pic>
              </a:graphicData>
            </a:graphic>
          </wp:inline>
        </w:drawing>
      </w:r>
    </w:p>
    <w:bookmarkEnd w:id="17"/>
    <w:p w14:paraId="056471AF" w14:textId="58061290" w:rsidR="006645D1" w:rsidRDefault="006645D1" w:rsidP="006645D1">
      <w:pPr>
        <w:spacing w:after="200" w:line="0" w:lineRule="auto"/>
      </w:pPr>
      <w:r>
        <w:br w:type="page"/>
      </w:r>
    </w:p>
    <w:p w14:paraId="0A30530F" w14:textId="77777777" w:rsidR="006645D1" w:rsidRDefault="006645D1" w:rsidP="006645D1">
      <w:pPr>
        <w:pStyle w:val="SAGEHeading1"/>
        <w:framePr w:wrap="around"/>
      </w:pPr>
      <w:bookmarkStart w:id="20" w:name="_Toc30592814"/>
      <w:r>
        <w:lastRenderedPageBreak/>
        <w:t>Checkboxes and Radio buttons changes</w:t>
      </w:r>
      <w:bookmarkEnd w:id="20"/>
    </w:p>
    <w:p w14:paraId="0CA9B97E" w14:textId="77777777" w:rsidR="006645D1" w:rsidRDefault="006645D1" w:rsidP="006645D1">
      <w:pPr>
        <w:pStyle w:val="SAGEHeading1Follow"/>
        <w:framePr w:wrap="around"/>
      </w:pPr>
    </w:p>
    <w:p w14:paraId="663DDB08" w14:textId="77777777" w:rsidR="006645D1" w:rsidRDefault="006645D1" w:rsidP="006645D1">
      <w:pPr>
        <w:pStyle w:val="SAGEBodyText"/>
        <w:framePr w:w="9123" w:h="2183" w:hRule="exact" w:wrap="around" w:vAnchor="page" w:hAnchor="margin" w:y="653" w:anchorLock="1"/>
        <w:ind w:left="1440"/>
      </w:pPr>
    </w:p>
    <w:p w14:paraId="6E08ADF3" w14:textId="77777777" w:rsidR="006645D1" w:rsidRDefault="006645D1" w:rsidP="006645D1">
      <w:pPr>
        <w:pStyle w:val="SAGEHeading1Follow"/>
        <w:framePr w:wrap="around"/>
      </w:pPr>
    </w:p>
    <w:p w14:paraId="41395A0C" w14:textId="77777777" w:rsidR="006645D1" w:rsidRPr="006F7165" w:rsidRDefault="006645D1" w:rsidP="006645D1">
      <w:pPr>
        <w:pStyle w:val="SAGEBodyText"/>
        <w:numPr>
          <w:ilvl w:val="0"/>
          <w:numId w:val="38"/>
        </w:numPr>
        <w:spacing w:line="360" w:lineRule="auto"/>
        <w:rPr>
          <w:b/>
        </w:rPr>
      </w:pPr>
      <w:r w:rsidRPr="00742564">
        <w:rPr>
          <w:b/>
        </w:rPr>
        <w:t>File</w:t>
      </w:r>
      <w:r>
        <w:rPr>
          <w:b/>
        </w:rPr>
        <w:t>s</w:t>
      </w:r>
      <w:r w:rsidRPr="00742564">
        <w:rPr>
          <w:b/>
        </w:rPr>
        <w:t xml:space="preserve"> affected</w:t>
      </w:r>
    </w:p>
    <w:p w14:paraId="50404D69" w14:textId="67F5BC5C" w:rsidR="006645D1" w:rsidRPr="00061C85" w:rsidRDefault="006645D1" w:rsidP="006645D1">
      <w:pPr>
        <w:pStyle w:val="SAGEBodyText"/>
        <w:spacing w:line="360" w:lineRule="auto"/>
        <w:ind w:left="576" w:firstLine="144"/>
      </w:pPr>
      <w:r>
        <w:t xml:space="preserve">All the </w:t>
      </w:r>
      <w:r>
        <w:t>cshtml</w:t>
      </w:r>
      <w:r>
        <w:t xml:space="preserve"> files that have customized </w:t>
      </w:r>
      <w:r>
        <w:t>checkboxes or radio buttons</w:t>
      </w:r>
      <w:r>
        <w:t xml:space="preserve"> defined.</w:t>
      </w:r>
    </w:p>
    <w:p w14:paraId="4DE697D3" w14:textId="77777777" w:rsidR="006645D1" w:rsidRDefault="006645D1" w:rsidP="006645D1">
      <w:pPr>
        <w:pStyle w:val="SAGEBodyText"/>
        <w:numPr>
          <w:ilvl w:val="0"/>
          <w:numId w:val="38"/>
        </w:numPr>
        <w:spacing w:line="360" w:lineRule="auto"/>
      </w:pPr>
      <w:r w:rsidRPr="00742564">
        <w:rPr>
          <w:b/>
        </w:rPr>
        <w:t>Description</w:t>
      </w:r>
      <w:r>
        <w:tab/>
      </w:r>
      <w:r>
        <w:tab/>
      </w:r>
      <w:r>
        <w:tab/>
      </w:r>
      <w:r>
        <w:tab/>
      </w:r>
    </w:p>
    <w:p w14:paraId="317785FE" w14:textId="56FC09F4" w:rsidR="006645D1" w:rsidRDefault="007867B8" w:rsidP="006645D1">
      <w:pPr>
        <w:pStyle w:val="SAGEBodyText"/>
        <w:spacing w:line="360" w:lineRule="auto"/>
        <w:ind w:left="720"/>
      </w:pPr>
      <w:r>
        <w:t>To have the new visual update, please u</w:t>
      </w:r>
      <w:r w:rsidR="006645D1">
        <w:t xml:space="preserve">se the HTML helpers to create </w:t>
      </w:r>
      <w:r>
        <w:t>elements</w:t>
      </w:r>
      <w:r w:rsidR="006645D1">
        <w:t>. An example is shown as below.</w:t>
      </w:r>
    </w:p>
    <w:p w14:paraId="2A43DE73" w14:textId="76D775C1" w:rsidR="006645D1" w:rsidRDefault="006645D1" w:rsidP="006645D1">
      <w:pPr>
        <w:pStyle w:val="SAGEBodyText"/>
        <w:numPr>
          <w:ilvl w:val="0"/>
          <w:numId w:val="38"/>
        </w:numPr>
        <w:spacing w:line="360" w:lineRule="auto"/>
        <w:rPr>
          <w:b/>
        </w:rPr>
      </w:pPr>
      <w:r>
        <w:rPr>
          <w:b/>
        </w:rPr>
        <w:t>Example:</w:t>
      </w:r>
    </w:p>
    <w:p w14:paraId="42CD6B4B" w14:textId="60566A12" w:rsidR="006645D1" w:rsidRDefault="006645D1" w:rsidP="006645D1">
      <w:pPr>
        <w:pStyle w:val="SAGEBodyText"/>
        <w:spacing w:line="360" w:lineRule="auto"/>
        <w:rPr>
          <w:b/>
        </w:rPr>
      </w:pPr>
      <w:r>
        <w:rPr>
          <w:noProof/>
        </w:rPr>
        <w:drawing>
          <wp:inline distT="0" distB="0" distL="0" distR="0" wp14:anchorId="642E10BB" wp14:editId="1C53898A">
            <wp:extent cx="585343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152400"/>
                    </a:xfrm>
                    <a:prstGeom prst="rect">
                      <a:avLst/>
                    </a:prstGeom>
                  </pic:spPr>
                </pic:pic>
              </a:graphicData>
            </a:graphic>
          </wp:inline>
        </w:drawing>
      </w:r>
    </w:p>
    <w:p w14:paraId="6E3021B5" w14:textId="77F54FA0" w:rsidR="003D716A" w:rsidRDefault="003D716A" w:rsidP="006645D1">
      <w:pPr>
        <w:pStyle w:val="SAGEBodyText"/>
        <w:spacing w:line="360" w:lineRule="auto"/>
        <w:rPr>
          <w:b/>
        </w:rPr>
      </w:pPr>
    </w:p>
    <w:p w14:paraId="7E3310C0" w14:textId="19AB0F46" w:rsidR="007867B8" w:rsidRDefault="007867B8" w:rsidP="007867B8">
      <w:pPr>
        <w:pStyle w:val="SAGEAdmonitionNote"/>
        <w:ind w:left="0"/>
      </w:pPr>
      <w:r w:rsidRPr="000D188A">
        <w:rPr>
          <w:b/>
        </w:rPr>
        <w:t>Note:</w:t>
      </w:r>
      <w:r>
        <w:t xml:space="preserve"> Please find more examples from the sample solutions.</w:t>
      </w:r>
    </w:p>
    <w:p w14:paraId="18FC9D72" w14:textId="77777777" w:rsidR="003D716A" w:rsidRPr="00A406C2" w:rsidRDefault="003D716A" w:rsidP="006645D1">
      <w:pPr>
        <w:pStyle w:val="SAGEBodyText"/>
        <w:spacing w:line="360" w:lineRule="auto"/>
        <w:rPr>
          <w:b/>
        </w:rPr>
      </w:pPr>
    </w:p>
    <w:p w14:paraId="06FB7BE7" w14:textId="77777777" w:rsidR="00B447FB" w:rsidRDefault="00B447FB" w:rsidP="00B447FB">
      <w:pPr>
        <w:pStyle w:val="SAGEHeading1"/>
        <w:framePr w:wrap="around"/>
      </w:pPr>
      <w:bookmarkStart w:id="21" w:name="_Toc30592815"/>
      <w:r>
        <w:lastRenderedPageBreak/>
        <w:t>Compilation Troubleshooting</w:t>
      </w:r>
      <w:bookmarkEnd w:id="21"/>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60ABF68E" w:rsidR="00C77166" w:rsidRPr="00505CEB" w:rsidRDefault="00C77166" w:rsidP="00896A7F">
      <w:pPr>
        <w:pStyle w:val="SAGEBodyText"/>
      </w:pPr>
    </w:p>
    <w:sectPr w:rsidR="00C77166" w:rsidRPr="00505CEB" w:rsidSect="00241E18">
      <w:headerReference w:type="even" r:id="rId22"/>
      <w:headerReference w:type="default" r:id="rId23"/>
      <w:footerReference w:type="even" r:id="rId24"/>
      <w:footerReference w:type="default" r:id="rId25"/>
      <w:headerReference w:type="first" r:id="rId26"/>
      <w:footerReference w:type="first" r:id="rId2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68975" w14:textId="77777777" w:rsidR="0012030E" w:rsidRDefault="0012030E" w:rsidP="00713520">
      <w:pPr>
        <w:spacing w:line="240" w:lineRule="auto"/>
      </w:pPr>
      <w:r>
        <w:separator/>
      </w:r>
    </w:p>
    <w:p w14:paraId="1FC42266" w14:textId="77777777" w:rsidR="0012030E" w:rsidRDefault="0012030E"/>
  </w:endnote>
  <w:endnote w:type="continuationSeparator" w:id="0">
    <w:p w14:paraId="3C641C2F" w14:textId="77777777" w:rsidR="0012030E" w:rsidRDefault="0012030E" w:rsidP="00713520">
      <w:pPr>
        <w:spacing w:line="240" w:lineRule="auto"/>
      </w:pPr>
      <w:r>
        <w:continuationSeparator/>
      </w:r>
    </w:p>
    <w:p w14:paraId="679A12EF" w14:textId="77777777" w:rsidR="0012030E" w:rsidRDefault="00120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78B579BA"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76242E">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EC2AE" w14:textId="77777777" w:rsidR="0012030E" w:rsidRDefault="0012030E" w:rsidP="00713520">
      <w:pPr>
        <w:spacing w:line="240" w:lineRule="auto"/>
      </w:pPr>
    </w:p>
    <w:p w14:paraId="70AF77FC" w14:textId="77777777" w:rsidR="0012030E" w:rsidRDefault="0012030E"/>
  </w:footnote>
  <w:footnote w:type="continuationSeparator" w:id="0">
    <w:p w14:paraId="4FF002BE" w14:textId="77777777" w:rsidR="0012030E" w:rsidRDefault="0012030E" w:rsidP="00713520">
      <w:pPr>
        <w:spacing w:line="240" w:lineRule="auto"/>
      </w:pPr>
    </w:p>
    <w:p w14:paraId="45A610FC" w14:textId="77777777" w:rsidR="0012030E" w:rsidRDefault="0012030E"/>
  </w:footnote>
  <w:footnote w:type="continuationNotice" w:id="1">
    <w:p w14:paraId="37B78F61" w14:textId="77777777" w:rsidR="0012030E" w:rsidRDefault="0012030E">
      <w:pPr>
        <w:spacing w:line="240" w:lineRule="auto"/>
      </w:pPr>
    </w:p>
    <w:p w14:paraId="18045F12" w14:textId="77777777" w:rsidR="0012030E" w:rsidRDefault="001203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030E"/>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472"/>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164E5-181D-4F23-BDBC-8E9B999D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173</TotalTime>
  <Pages>18</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5</cp:revision>
  <cp:lastPrinted>2016-01-20T21:45:00Z</cp:lastPrinted>
  <dcterms:created xsi:type="dcterms:W3CDTF">2020-01-22T19:02:00Z</dcterms:created>
  <dcterms:modified xsi:type="dcterms:W3CDTF">2020-01-22T21:43:00Z</dcterms:modified>
</cp:coreProperties>
</file>