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1F6FF" w14:textId="77777777" w:rsidR="007F0561" w:rsidRDefault="000A2E79" w:rsidP="008E772E">
      <w:pPr>
        <w:pStyle w:val="SAGETitle"/>
      </w:pPr>
      <w:r>
        <w:t>Sage 30</w:t>
      </w:r>
      <w:r w:rsidR="0004068B">
        <w:t>0</w:t>
      </w:r>
      <w:r w:rsidR="008543FC">
        <w:t xml:space="preserve"> Web Screens SDK</w:t>
      </w:r>
    </w:p>
    <w:p w14:paraId="078D7F7D" w14:textId="3DAEDD18" w:rsidR="007F0561" w:rsidRDefault="008543FC" w:rsidP="007F0561">
      <w:pPr>
        <w:pStyle w:val="SAGESubtitle"/>
      </w:pPr>
      <w:r>
        <w:t xml:space="preserve">Upgrade Guide for </w:t>
      </w:r>
      <w:r w:rsidR="000D42B1">
        <w:t>202</w:t>
      </w:r>
      <w:r w:rsidR="00354AE0">
        <w:t>1</w:t>
      </w:r>
      <w:r w:rsidR="000D42B1">
        <w:t>.</w:t>
      </w:r>
      <w:r w:rsidR="00E5381F">
        <w:t>2</w:t>
      </w:r>
      <w:r w:rsidR="00BC07C0">
        <w:t xml:space="preserve"> to 20</w:t>
      </w:r>
      <w:r w:rsidR="00B21DFA">
        <w:t>2</w:t>
      </w:r>
      <w:r w:rsidR="00E5381F">
        <w:t>2</w:t>
      </w:r>
      <w:r w:rsidR="000D42B1">
        <w:t>.</w:t>
      </w:r>
      <w:r w:rsidR="00E5381F">
        <w:t>0</w:t>
      </w:r>
    </w:p>
    <w:p w14:paraId="5A6092A2" w14:textId="77777777" w:rsidR="001266B2" w:rsidRDefault="001266B2" w:rsidP="00915C20">
      <w:pPr>
        <w:pStyle w:val="SAGETitleDate"/>
      </w:pPr>
    </w:p>
    <w:p w14:paraId="45E641D8" w14:textId="77777777" w:rsidR="001266B2" w:rsidRDefault="001266B2" w:rsidP="00915C20">
      <w:pPr>
        <w:pStyle w:val="SAGETitleDate"/>
      </w:pPr>
    </w:p>
    <w:p w14:paraId="2D78D203" w14:textId="63516BB8" w:rsidR="004F4F8E" w:rsidRDefault="00E5381F" w:rsidP="002E0303">
      <w:pPr>
        <w:pStyle w:val="SAGETitleDate"/>
        <w:tabs>
          <w:tab w:val="left" w:pos="9090"/>
        </w:tabs>
        <w:jc w:val="center"/>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August 2021</w:t>
      </w:r>
      <w:r w:rsidR="003A7638">
        <w:tab/>
      </w:r>
    </w:p>
    <w:p w14:paraId="38E92206" w14:textId="77777777" w:rsidR="002B56DD" w:rsidRDefault="002B56DD" w:rsidP="00FC4CB7">
      <w:pPr>
        <w:pStyle w:val="SAGEBodyText"/>
      </w:pPr>
    </w:p>
    <w:p w14:paraId="1DBA4088" w14:textId="77777777" w:rsidR="002B56DD" w:rsidRDefault="002B56DD" w:rsidP="00FC4CB7">
      <w:pPr>
        <w:pStyle w:val="SAGEBodyText"/>
      </w:pPr>
    </w:p>
    <w:p w14:paraId="6316E23C" w14:textId="77777777" w:rsidR="002B56DD" w:rsidRDefault="002B56DD" w:rsidP="00FC4CB7">
      <w:pPr>
        <w:pStyle w:val="SAGEBodyText"/>
      </w:pPr>
    </w:p>
    <w:p w14:paraId="36E961AA" w14:textId="77777777" w:rsidR="002B56DD" w:rsidRDefault="002B56DD" w:rsidP="00FC4CB7">
      <w:pPr>
        <w:pStyle w:val="SAGEBodyText"/>
      </w:pPr>
    </w:p>
    <w:p w14:paraId="36915B21" w14:textId="77777777" w:rsidR="002B56DD" w:rsidRDefault="002B56DD" w:rsidP="00FC4CB7">
      <w:pPr>
        <w:pStyle w:val="SAGEBodyText"/>
      </w:pPr>
    </w:p>
    <w:p w14:paraId="0F1D8F11" w14:textId="108417CA" w:rsidR="00FC4CB7" w:rsidRDefault="00FC4CB7" w:rsidP="00FC4CB7">
      <w:pPr>
        <w:pStyle w:val="SAGEBodyText"/>
      </w:pPr>
      <w:r>
        <w:t>The MIT License (MIT)</w:t>
      </w:r>
    </w:p>
    <w:p w14:paraId="7C0627B5" w14:textId="5C4CED9C" w:rsidR="00FC4CB7" w:rsidRDefault="007D1C2E" w:rsidP="00FC4CB7">
      <w:pPr>
        <w:pStyle w:val="SAGEBodyText"/>
      </w:pPr>
      <w:r>
        <w:t xml:space="preserve">Copyright © </w:t>
      </w:r>
      <w:r w:rsidR="00CC7E12">
        <w:t>1994-20</w:t>
      </w:r>
      <w:r w:rsidR="00D53E4B">
        <w:t>2</w:t>
      </w:r>
      <w:r w:rsidR="00354AE0">
        <w:t>1</w:t>
      </w:r>
      <w:r w:rsidR="00FC4CB7">
        <w:t xml:space="preserve"> The Sage Group plc or its licensors. All rights reserved.</w:t>
      </w:r>
    </w:p>
    <w:p w14:paraId="132E5539" w14:textId="77777777" w:rsidR="00FC4CB7" w:rsidRDefault="00FC4CB7" w:rsidP="00FC4CB7">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38838F5" w14:textId="77777777" w:rsidR="00FC4CB7" w:rsidRDefault="00FC4CB7" w:rsidP="00FC4CB7">
      <w:pPr>
        <w:pStyle w:val="SAGEBodyText"/>
      </w:pPr>
      <w:r>
        <w:t>The above copyright notice and this permission notice shall be included in all copies or substantial portions of the Software.</w:t>
      </w:r>
    </w:p>
    <w:p w14:paraId="4BFDF342" w14:textId="3AF47DF6" w:rsidR="00907D3E" w:rsidRDefault="00FC4CB7" w:rsidP="00FC4CB7">
      <w:pPr>
        <w:pStyle w:val="SAGEBodyText"/>
        <w:rPr>
          <w:sz w:val="20"/>
          <w:szCs w:val="20"/>
        </w:r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EF439D8" w14:textId="52649DE4" w:rsidR="00CC7E12" w:rsidRPr="00CC7E12" w:rsidRDefault="00CC7E12" w:rsidP="00CC7E12">
      <w:pPr>
        <w:pStyle w:val="SAGEBodyText"/>
        <w:rPr>
          <w:color w:val="F8F8F8"/>
        </w:rPr>
      </w:pPr>
    </w:p>
    <w:p w14:paraId="54515542" w14:textId="77777777" w:rsidR="00CC7E12" w:rsidRDefault="00CC7E12" w:rsidP="00CC7E12">
      <w:pPr>
        <w:pStyle w:val="SAGEBodyText"/>
      </w:pPr>
    </w:p>
    <w:p w14:paraId="686A0650" w14:textId="77777777" w:rsidR="005F3BCD" w:rsidRPr="000D184D" w:rsidRDefault="00907D3E" w:rsidP="0081634F">
      <w:pPr>
        <w:pStyle w:val="SAGEHeading1noTOC"/>
        <w:framePr w:wrap="around"/>
      </w:pPr>
      <w:r>
        <w:lastRenderedPageBreak/>
        <w:t>C</w:t>
      </w:r>
      <w:r w:rsidR="005135C7">
        <w:t>ontents</w:t>
      </w:r>
    </w:p>
    <w:p w14:paraId="673A6E67" w14:textId="757AF5BF" w:rsidR="00BF58DA"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80369181" w:history="1">
        <w:r w:rsidR="00BF58DA" w:rsidRPr="00C0072C">
          <w:rPr>
            <w:rStyle w:val="Hyperlink"/>
            <w:noProof/>
          </w:rPr>
          <w:t>1.</w:t>
        </w:r>
        <w:r w:rsidR="00BF58DA">
          <w:rPr>
            <w:rFonts w:asciiTheme="minorHAnsi" w:eastAsiaTheme="minorEastAsia" w:hAnsiTheme="minorHAnsi"/>
            <w:b w:val="0"/>
            <w:noProof/>
            <w:sz w:val="22"/>
          </w:rPr>
          <w:tab/>
        </w:r>
        <w:r w:rsidR="00BF58DA" w:rsidRPr="00C0072C">
          <w:rPr>
            <w:rStyle w:val="Hyperlink"/>
            <w:noProof/>
          </w:rPr>
          <w:t>Overview</w:t>
        </w:r>
        <w:r w:rsidR="00BF58DA">
          <w:rPr>
            <w:noProof/>
            <w:webHidden/>
          </w:rPr>
          <w:tab/>
        </w:r>
        <w:r w:rsidR="00BF58DA">
          <w:rPr>
            <w:noProof/>
            <w:webHidden/>
          </w:rPr>
          <w:fldChar w:fldCharType="begin"/>
        </w:r>
        <w:r w:rsidR="00BF58DA">
          <w:rPr>
            <w:noProof/>
            <w:webHidden/>
          </w:rPr>
          <w:instrText xml:space="preserve"> PAGEREF _Toc80369181 \h </w:instrText>
        </w:r>
        <w:r w:rsidR="00BF58DA">
          <w:rPr>
            <w:noProof/>
            <w:webHidden/>
          </w:rPr>
        </w:r>
        <w:r w:rsidR="00BF58DA">
          <w:rPr>
            <w:noProof/>
            <w:webHidden/>
          </w:rPr>
          <w:fldChar w:fldCharType="separate"/>
        </w:r>
        <w:r w:rsidR="00BF58DA">
          <w:rPr>
            <w:noProof/>
            <w:webHidden/>
          </w:rPr>
          <w:t>4</w:t>
        </w:r>
        <w:r w:rsidR="00BF58DA">
          <w:rPr>
            <w:noProof/>
            <w:webHidden/>
          </w:rPr>
          <w:fldChar w:fldCharType="end"/>
        </w:r>
      </w:hyperlink>
    </w:p>
    <w:p w14:paraId="47AA5F8D" w14:textId="28B449D5" w:rsidR="00BF58DA" w:rsidRDefault="00BF58DA">
      <w:pPr>
        <w:pStyle w:val="TOC2"/>
        <w:rPr>
          <w:rFonts w:asciiTheme="minorHAnsi" w:eastAsiaTheme="minorEastAsia" w:hAnsiTheme="minorHAnsi"/>
        </w:rPr>
      </w:pPr>
      <w:hyperlink w:anchor="_Toc80369182" w:history="1">
        <w:r w:rsidRPr="00C0072C">
          <w:rPr>
            <w:rStyle w:val="Hyperlink"/>
          </w:rPr>
          <w:t>1.1</w:t>
        </w:r>
        <w:r>
          <w:rPr>
            <w:rFonts w:asciiTheme="minorHAnsi" w:eastAsiaTheme="minorEastAsia" w:hAnsiTheme="minorHAnsi"/>
          </w:rPr>
          <w:tab/>
        </w:r>
        <w:r w:rsidRPr="00C0072C">
          <w:rPr>
            <w:rStyle w:val="Hyperlink"/>
          </w:rPr>
          <w:t>Required Version of Sage 300</w:t>
        </w:r>
        <w:r>
          <w:rPr>
            <w:webHidden/>
          </w:rPr>
          <w:tab/>
        </w:r>
        <w:r>
          <w:rPr>
            <w:webHidden/>
          </w:rPr>
          <w:fldChar w:fldCharType="begin"/>
        </w:r>
        <w:r>
          <w:rPr>
            <w:webHidden/>
          </w:rPr>
          <w:instrText xml:space="preserve"> PAGEREF _Toc80369182 \h </w:instrText>
        </w:r>
        <w:r>
          <w:rPr>
            <w:webHidden/>
          </w:rPr>
        </w:r>
        <w:r>
          <w:rPr>
            <w:webHidden/>
          </w:rPr>
          <w:fldChar w:fldCharType="separate"/>
        </w:r>
        <w:r>
          <w:rPr>
            <w:webHidden/>
          </w:rPr>
          <w:t>5</w:t>
        </w:r>
        <w:r>
          <w:rPr>
            <w:webHidden/>
          </w:rPr>
          <w:fldChar w:fldCharType="end"/>
        </w:r>
      </w:hyperlink>
    </w:p>
    <w:p w14:paraId="6E2080E8" w14:textId="01C293FC" w:rsidR="00BF58DA" w:rsidRDefault="00BF58DA">
      <w:pPr>
        <w:pStyle w:val="TOC1"/>
        <w:rPr>
          <w:rFonts w:asciiTheme="minorHAnsi" w:eastAsiaTheme="minorEastAsia" w:hAnsiTheme="minorHAnsi"/>
          <w:b w:val="0"/>
          <w:noProof/>
          <w:sz w:val="22"/>
        </w:rPr>
      </w:pPr>
      <w:hyperlink w:anchor="_Toc80369183" w:history="1">
        <w:r w:rsidRPr="00C0072C">
          <w:rPr>
            <w:rStyle w:val="Hyperlink"/>
            <w:noProof/>
          </w:rPr>
          <w:t>2.</w:t>
        </w:r>
        <w:r>
          <w:rPr>
            <w:rFonts w:asciiTheme="minorHAnsi" w:eastAsiaTheme="minorEastAsia" w:hAnsiTheme="minorHAnsi"/>
            <w:b w:val="0"/>
            <w:noProof/>
            <w:sz w:val="22"/>
          </w:rPr>
          <w:tab/>
        </w:r>
        <w:r w:rsidRPr="00C0072C">
          <w:rPr>
            <w:rStyle w:val="Hyperlink"/>
            <w:noProof/>
          </w:rPr>
          <w:t>Installing the Sage 300 Upgrade Wizard</w:t>
        </w:r>
        <w:r>
          <w:rPr>
            <w:noProof/>
            <w:webHidden/>
          </w:rPr>
          <w:tab/>
        </w:r>
        <w:r>
          <w:rPr>
            <w:noProof/>
            <w:webHidden/>
          </w:rPr>
          <w:fldChar w:fldCharType="begin"/>
        </w:r>
        <w:r>
          <w:rPr>
            <w:noProof/>
            <w:webHidden/>
          </w:rPr>
          <w:instrText xml:space="preserve"> PAGEREF _Toc80369183 \h </w:instrText>
        </w:r>
        <w:r>
          <w:rPr>
            <w:noProof/>
            <w:webHidden/>
          </w:rPr>
        </w:r>
        <w:r>
          <w:rPr>
            <w:noProof/>
            <w:webHidden/>
          </w:rPr>
          <w:fldChar w:fldCharType="separate"/>
        </w:r>
        <w:r>
          <w:rPr>
            <w:noProof/>
            <w:webHidden/>
          </w:rPr>
          <w:t>6</w:t>
        </w:r>
        <w:r>
          <w:rPr>
            <w:noProof/>
            <w:webHidden/>
          </w:rPr>
          <w:fldChar w:fldCharType="end"/>
        </w:r>
      </w:hyperlink>
    </w:p>
    <w:p w14:paraId="6FFE3891" w14:textId="2CDDD735" w:rsidR="00BF58DA" w:rsidRDefault="00BF58DA">
      <w:pPr>
        <w:pStyle w:val="TOC1"/>
        <w:rPr>
          <w:rFonts w:asciiTheme="minorHAnsi" w:eastAsiaTheme="minorEastAsia" w:hAnsiTheme="minorHAnsi"/>
          <w:b w:val="0"/>
          <w:noProof/>
          <w:sz w:val="22"/>
        </w:rPr>
      </w:pPr>
      <w:hyperlink w:anchor="_Toc80369184" w:history="1">
        <w:r w:rsidRPr="00C0072C">
          <w:rPr>
            <w:rStyle w:val="Hyperlink"/>
            <w:noProof/>
          </w:rPr>
          <w:t>3.</w:t>
        </w:r>
        <w:r>
          <w:rPr>
            <w:rFonts w:asciiTheme="minorHAnsi" w:eastAsiaTheme="minorEastAsia" w:hAnsiTheme="minorHAnsi"/>
            <w:b w:val="0"/>
            <w:noProof/>
            <w:sz w:val="22"/>
          </w:rPr>
          <w:tab/>
        </w:r>
        <w:r w:rsidRPr="00C0072C">
          <w:rPr>
            <w:rStyle w:val="Hyperlink"/>
            <w:noProof/>
          </w:rPr>
          <w:t>Accessing the Sage 300 2022.0 Upgrade Wizard</w:t>
        </w:r>
        <w:r>
          <w:rPr>
            <w:noProof/>
            <w:webHidden/>
          </w:rPr>
          <w:tab/>
        </w:r>
        <w:r>
          <w:rPr>
            <w:noProof/>
            <w:webHidden/>
          </w:rPr>
          <w:fldChar w:fldCharType="begin"/>
        </w:r>
        <w:r>
          <w:rPr>
            <w:noProof/>
            <w:webHidden/>
          </w:rPr>
          <w:instrText xml:space="preserve"> PAGEREF _Toc80369184 \h </w:instrText>
        </w:r>
        <w:r>
          <w:rPr>
            <w:noProof/>
            <w:webHidden/>
          </w:rPr>
        </w:r>
        <w:r>
          <w:rPr>
            <w:noProof/>
            <w:webHidden/>
          </w:rPr>
          <w:fldChar w:fldCharType="separate"/>
        </w:r>
        <w:r>
          <w:rPr>
            <w:noProof/>
            <w:webHidden/>
          </w:rPr>
          <w:t>7</w:t>
        </w:r>
        <w:r>
          <w:rPr>
            <w:noProof/>
            <w:webHidden/>
          </w:rPr>
          <w:fldChar w:fldCharType="end"/>
        </w:r>
      </w:hyperlink>
    </w:p>
    <w:p w14:paraId="06CD0F49" w14:textId="2781C7AE" w:rsidR="00BF58DA" w:rsidRDefault="00BF58DA">
      <w:pPr>
        <w:pStyle w:val="TOC1"/>
        <w:rPr>
          <w:rFonts w:asciiTheme="minorHAnsi" w:eastAsiaTheme="minorEastAsia" w:hAnsiTheme="minorHAnsi"/>
          <w:b w:val="0"/>
          <w:noProof/>
          <w:sz w:val="22"/>
        </w:rPr>
      </w:pPr>
      <w:hyperlink w:anchor="_Toc80369185" w:history="1">
        <w:r w:rsidRPr="00C0072C">
          <w:rPr>
            <w:rStyle w:val="Hyperlink"/>
            <w:noProof/>
          </w:rPr>
          <w:t>4.</w:t>
        </w:r>
        <w:r>
          <w:rPr>
            <w:rFonts w:asciiTheme="minorHAnsi" w:eastAsiaTheme="minorEastAsia" w:hAnsiTheme="minorHAnsi"/>
            <w:b w:val="0"/>
            <w:noProof/>
            <w:sz w:val="22"/>
          </w:rPr>
          <w:tab/>
        </w:r>
        <w:r w:rsidRPr="00C0072C">
          <w:rPr>
            <w:rStyle w:val="Hyperlink"/>
            <w:noProof/>
          </w:rPr>
          <w:t>Using the Sage 300 Upgrade Wizard</w:t>
        </w:r>
        <w:r>
          <w:rPr>
            <w:noProof/>
            <w:webHidden/>
          </w:rPr>
          <w:tab/>
        </w:r>
        <w:r>
          <w:rPr>
            <w:noProof/>
            <w:webHidden/>
          </w:rPr>
          <w:fldChar w:fldCharType="begin"/>
        </w:r>
        <w:r>
          <w:rPr>
            <w:noProof/>
            <w:webHidden/>
          </w:rPr>
          <w:instrText xml:space="preserve"> PAGEREF _Toc80369185 \h </w:instrText>
        </w:r>
        <w:r>
          <w:rPr>
            <w:noProof/>
            <w:webHidden/>
          </w:rPr>
        </w:r>
        <w:r>
          <w:rPr>
            <w:noProof/>
            <w:webHidden/>
          </w:rPr>
          <w:fldChar w:fldCharType="separate"/>
        </w:r>
        <w:r>
          <w:rPr>
            <w:noProof/>
            <w:webHidden/>
          </w:rPr>
          <w:t>8</w:t>
        </w:r>
        <w:r>
          <w:rPr>
            <w:noProof/>
            <w:webHidden/>
          </w:rPr>
          <w:fldChar w:fldCharType="end"/>
        </w:r>
      </w:hyperlink>
    </w:p>
    <w:p w14:paraId="03D019B2" w14:textId="6B613F5B" w:rsidR="00BF58DA" w:rsidRDefault="00BF58DA">
      <w:pPr>
        <w:pStyle w:val="TOC2"/>
        <w:rPr>
          <w:rFonts w:asciiTheme="minorHAnsi" w:eastAsiaTheme="minorEastAsia" w:hAnsiTheme="minorHAnsi"/>
        </w:rPr>
      </w:pPr>
      <w:hyperlink w:anchor="_Toc80369186" w:history="1">
        <w:r w:rsidRPr="00C0072C">
          <w:rPr>
            <w:rStyle w:val="Hyperlink"/>
          </w:rPr>
          <w:t>4.1</w:t>
        </w:r>
        <w:r>
          <w:rPr>
            <w:rFonts w:asciiTheme="minorHAnsi" w:eastAsiaTheme="minorEastAsia" w:hAnsiTheme="minorHAnsi"/>
          </w:rPr>
          <w:tab/>
        </w:r>
        <w:r w:rsidRPr="00C0072C">
          <w:rPr>
            <w:rStyle w:val="Hyperlink"/>
          </w:rPr>
          <w:t>Step 1 – Synchronize Kendo Files</w:t>
        </w:r>
        <w:r>
          <w:rPr>
            <w:webHidden/>
          </w:rPr>
          <w:tab/>
        </w:r>
        <w:r>
          <w:rPr>
            <w:webHidden/>
          </w:rPr>
          <w:fldChar w:fldCharType="begin"/>
        </w:r>
        <w:r>
          <w:rPr>
            <w:webHidden/>
          </w:rPr>
          <w:instrText xml:space="preserve"> PAGEREF _Toc80369186 \h </w:instrText>
        </w:r>
        <w:r>
          <w:rPr>
            <w:webHidden/>
          </w:rPr>
        </w:r>
        <w:r>
          <w:rPr>
            <w:webHidden/>
          </w:rPr>
          <w:fldChar w:fldCharType="separate"/>
        </w:r>
        <w:r>
          <w:rPr>
            <w:webHidden/>
          </w:rPr>
          <w:t>9</w:t>
        </w:r>
        <w:r>
          <w:rPr>
            <w:webHidden/>
          </w:rPr>
          <w:fldChar w:fldCharType="end"/>
        </w:r>
      </w:hyperlink>
    </w:p>
    <w:p w14:paraId="617681A7" w14:textId="2A2E08E4" w:rsidR="00BF58DA" w:rsidRDefault="00BF58DA">
      <w:pPr>
        <w:pStyle w:val="TOC2"/>
        <w:rPr>
          <w:rFonts w:asciiTheme="minorHAnsi" w:eastAsiaTheme="minorEastAsia" w:hAnsiTheme="minorHAnsi"/>
        </w:rPr>
      </w:pPr>
      <w:hyperlink w:anchor="_Toc80369187" w:history="1">
        <w:r w:rsidRPr="00C0072C">
          <w:rPr>
            <w:rStyle w:val="Hyperlink"/>
          </w:rPr>
          <w:t>4.2</w:t>
        </w:r>
        <w:r>
          <w:rPr>
            <w:rFonts w:asciiTheme="minorHAnsi" w:eastAsiaTheme="minorEastAsia" w:hAnsiTheme="minorHAnsi"/>
          </w:rPr>
          <w:tab/>
        </w:r>
        <w:r w:rsidRPr="00C0072C">
          <w:rPr>
            <w:rStyle w:val="Hyperlink"/>
          </w:rPr>
          <w:t>Step 2 – Synchronize Web Files</w:t>
        </w:r>
        <w:r>
          <w:rPr>
            <w:webHidden/>
          </w:rPr>
          <w:tab/>
        </w:r>
        <w:r>
          <w:rPr>
            <w:webHidden/>
          </w:rPr>
          <w:fldChar w:fldCharType="begin"/>
        </w:r>
        <w:r>
          <w:rPr>
            <w:webHidden/>
          </w:rPr>
          <w:instrText xml:space="preserve"> PAGEREF _Toc80369187 \h </w:instrText>
        </w:r>
        <w:r>
          <w:rPr>
            <w:webHidden/>
          </w:rPr>
        </w:r>
        <w:r>
          <w:rPr>
            <w:webHidden/>
          </w:rPr>
          <w:fldChar w:fldCharType="separate"/>
        </w:r>
        <w:r>
          <w:rPr>
            <w:webHidden/>
          </w:rPr>
          <w:t>10</w:t>
        </w:r>
        <w:r>
          <w:rPr>
            <w:webHidden/>
          </w:rPr>
          <w:fldChar w:fldCharType="end"/>
        </w:r>
      </w:hyperlink>
    </w:p>
    <w:p w14:paraId="1A58C228" w14:textId="5FBECC35" w:rsidR="00BF58DA" w:rsidRDefault="00BF58DA">
      <w:pPr>
        <w:pStyle w:val="TOC2"/>
        <w:rPr>
          <w:rFonts w:asciiTheme="minorHAnsi" w:eastAsiaTheme="minorEastAsia" w:hAnsiTheme="minorHAnsi"/>
        </w:rPr>
      </w:pPr>
      <w:hyperlink w:anchor="_Toc80369188" w:history="1">
        <w:r w:rsidRPr="00C0072C">
          <w:rPr>
            <w:rStyle w:val="Hyperlink"/>
          </w:rPr>
          <w:t>4.3</w:t>
        </w:r>
        <w:r>
          <w:rPr>
            <w:rFonts w:asciiTheme="minorHAnsi" w:eastAsiaTheme="minorEastAsia" w:hAnsiTheme="minorHAnsi"/>
          </w:rPr>
          <w:tab/>
        </w:r>
        <w:r w:rsidRPr="00C0072C">
          <w:rPr>
            <w:rStyle w:val="Hyperlink"/>
          </w:rPr>
          <w:t>Step 3 – Synchronize Accpac Libraries</w:t>
        </w:r>
        <w:r>
          <w:rPr>
            <w:webHidden/>
          </w:rPr>
          <w:tab/>
        </w:r>
        <w:r>
          <w:rPr>
            <w:webHidden/>
          </w:rPr>
          <w:fldChar w:fldCharType="begin"/>
        </w:r>
        <w:r>
          <w:rPr>
            <w:webHidden/>
          </w:rPr>
          <w:instrText xml:space="preserve"> PAGEREF _Toc80369188 \h </w:instrText>
        </w:r>
        <w:r>
          <w:rPr>
            <w:webHidden/>
          </w:rPr>
        </w:r>
        <w:r>
          <w:rPr>
            <w:webHidden/>
          </w:rPr>
          <w:fldChar w:fldCharType="separate"/>
        </w:r>
        <w:r>
          <w:rPr>
            <w:webHidden/>
          </w:rPr>
          <w:t>11</w:t>
        </w:r>
        <w:r>
          <w:rPr>
            <w:webHidden/>
          </w:rPr>
          <w:fldChar w:fldCharType="end"/>
        </w:r>
      </w:hyperlink>
    </w:p>
    <w:p w14:paraId="5A1D2DE1" w14:textId="2BFABEF2" w:rsidR="00BF58DA" w:rsidRDefault="00BF58DA">
      <w:pPr>
        <w:pStyle w:val="TOC2"/>
        <w:rPr>
          <w:rFonts w:asciiTheme="minorHAnsi" w:eastAsiaTheme="minorEastAsia" w:hAnsiTheme="minorHAnsi"/>
        </w:rPr>
      </w:pPr>
      <w:hyperlink w:anchor="_Toc80369189" w:history="1">
        <w:r w:rsidRPr="00C0072C">
          <w:rPr>
            <w:rStyle w:val="Hyperlink"/>
          </w:rPr>
          <w:t>4.4</w:t>
        </w:r>
        <w:r>
          <w:rPr>
            <w:rFonts w:asciiTheme="minorHAnsi" w:eastAsiaTheme="minorEastAsia" w:hAnsiTheme="minorHAnsi"/>
          </w:rPr>
          <w:tab/>
        </w:r>
        <w:r w:rsidRPr="00C0072C">
          <w:rPr>
            <w:rStyle w:val="Hyperlink"/>
          </w:rPr>
          <w:t>Step 4 – Remove previous version of jQuery libraries</w:t>
        </w:r>
        <w:r>
          <w:rPr>
            <w:webHidden/>
          </w:rPr>
          <w:tab/>
        </w:r>
        <w:r>
          <w:rPr>
            <w:webHidden/>
          </w:rPr>
          <w:fldChar w:fldCharType="begin"/>
        </w:r>
        <w:r>
          <w:rPr>
            <w:webHidden/>
          </w:rPr>
          <w:instrText xml:space="preserve"> PAGEREF _Toc80369189 \h </w:instrText>
        </w:r>
        <w:r>
          <w:rPr>
            <w:webHidden/>
          </w:rPr>
        </w:r>
        <w:r>
          <w:rPr>
            <w:webHidden/>
          </w:rPr>
          <w:fldChar w:fldCharType="separate"/>
        </w:r>
        <w:r>
          <w:rPr>
            <w:webHidden/>
          </w:rPr>
          <w:t>12</w:t>
        </w:r>
        <w:r>
          <w:rPr>
            <w:webHidden/>
          </w:rPr>
          <w:fldChar w:fldCharType="end"/>
        </w:r>
      </w:hyperlink>
    </w:p>
    <w:p w14:paraId="2C75F72B" w14:textId="493B6DD2" w:rsidR="00BF58DA" w:rsidRDefault="00BF58DA">
      <w:pPr>
        <w:pStyle w:val="TOC2"/>
        <w:rPr>
          <w:rFonts w:asciiTheme="minorHAnsi" w:eastAsiaTheme="minorEastAsia" w:hAnsiTheme="minorHAnsi"/>
        </w:rPr>
      </w:pPr>
      <w:hyperlink w:anchor="_Toc80369190" w:history="1">
        <w:r w:rsidRPr="00C0072C">
          <w:rPr>
            <w:rStyle w:val="Hyperlink"/>
          </w:rPr>
          <w:t>4.5</w:t>
        </w:r>
        <w:r>
          <w:rPr>
            <w:rFonts w:asciiTheme="minorHAnsi" w:eastAsiaTheme="minorEastAsia" w:hAnsiTheme="minorHAnsi"/>
          </w:rPr>
          <w:tab/>
        </w:r>
        <w:r w:rsidRPr="00C0072C">
          <w:rPr>
            <w:rStyle w:val="Hyperlink"/>
          </w:rPr>
          <w:t>Step 5 – Namespace and Web Project Updates</w:t>
        </w:r>
        <w:r>
          <w:rPr>
            <w:webHidden/>
          </w:rPr>
          <w:tab/>
        </w:r>
        <w:r>
          <w:rPr>
            <w:webHidden/>
          </w:rPr>
          <w:fldChar w:fldCharType="begin"/>
        </w:r>
        <w:r>
          <w:rPr>
            <w:webHidden/>
          </w:rPr>
          <w:instrText xml:space="preserve"> PAGEREF _Toc80369190 \h </w:instrText>
        </w:r>
        <w:r>
          <w:rPr>
            <w:webHidden/>
          </w:rPr>
        </w:r>
        <w:r>
          <w:rPr>
            <w:webHidden/>
          </w:rPr>
          <w:fldChar w:fldCharType="separate"/>
        </w:r>
        <w:r>
          <w:rPr>
            <w:webHidden/>
          </w:rPr>
          <w:t>13</w:t>
        </w:r>
        <w:r>
          <w:rPr>
            <w:webHidden/>
          </w:rPr>
          <w:fldChar w:fldCharType="end"/>
        </w:r>
      </w:hyperlink>
    </w:p>
    <w:p w14:paraId="4497EBB6" w14:textId="5146E55F" w:rsidR="00BF58DA" w:rsidRDefault="00BF58DA">
      <w:pPr>
        <w:pStyle w:val="TOC2"/>
        <w:rPr>
          <w:rFonts w:asciiTheme="minorHAnsi" w:eastAsiaTheme="minorEastAsia" w:hAnsiTheme="minorHAnsi"/>
        </w:rPr>
      </w:pPr>
      <w:hyperlink w:anchor="_Toc80369191" w:history="1">
        <w:r w:rsidRPr="00C0072C">
          <w:rPr>
            <w:rStyle w:val="Hyperlink"/>
          </w:rPr>
          <w:t>4.6</w:t>
        </w:r>
        <w:r>
          <w:rPr>
            <w:rFonts w:asciiTheme="minorHAnsi" w:eastAsiaTheme="minorEastAsia" w:hAnsiTheme="minorHAnsi"/>
          </w:rPr>
          <w:tab/>
        </w:r>
        <w:r w:rsidRPr="00C0072C">
          <w:rPr>
            <w:rStyle w:val="Hyperlink"/>
          </w:rPr>
          <w:t>Step 6 – Finder Alterations</w:t>
        </w:r>
        <w:r>
          <w:rPr>
            <w:webHidden/>
          </w:rPr>
          <w:tab/>
        </w:r>
        <w:r>
          <w:rPr>
            <w:webHidden/>
          </w:rPr>
          <w:fldChar w:fldCharType="begin"/>
        </w:r>
        <w:r>
          <w:rPr>
            <w:webHidden/>
          </w:rPr>
          <w:instrText xml:space="preserve"> PAGEREF _Toc80369191 \h </w:instrText>
        </w:r>
        <w:r>
          <w:rPr>
            <w:webHidden/>
          </w:rPr>
        </w:r>
        <w:r>
          <w:rPr>
            <w:webHidden/>
          </w:rPr>
          <w:fldChar w:fldCharType="separate"/>
        </w:r>
        <w:r>
          <w:rPr>
            <w:webHidden/>
          </w:rPr>
          <w:t>14</w:t>
        </w:r>
        <w:r>
          <w:rPr>
            <w:webHidden/>
          </w:rPr>
          <w:fldChar w:fldCharType="end"/>
        </w:r>
      </w:hyperlink>
    </w:p>
    <w:p w14:paraId="133A7CB6" w14:textId="72642C6A" w:rsidR="00BF58DA" w:rsidRDefault="00BF58DA">
      <w:pPr>
        <w:pStyle w:val="TOC2"/>
        <w:rPr>
          <w:rFonts w:asciiTheme="minorHAnsi" w:eastAsiaTheme="minorEastAsia" w:hAnsiTheme="minorHAnsi"/>
        </w:rPr>
      </w:pPr>
      <w:hyperlink w:anchor="_Toc80369192" w:history="1">
        <w:r w:rsidRPr="00C0072C">
          <w:rPr>
            <w:rStyle w:val="Hyperlink"/>
          </w:rPr>
          <w:t>4.7</w:t>
        </w:r>
        <w:r>
          <w:rPr>
            <w:rFonts w:asciiTheme="minorHAnsi" w:eastAsiaTheme="minorEastAsia" w:hAnsiTheme="minorHAnsi"/>
          </w:rPr>
          <w:tab/>
        </w:r>
        <w:r w:rsidRPr="00C0072C">
          <w:rPr>
            <w:rStyle w:val="Hyperlink"/>
          </w:rPr>
          <w:t>Step 7 – Javascript Minification Updates</w:t>
        </w:r>
        <w:r>
          <w:rPr>
            <w:webHidden/>
          </w:rPr>
          <w:tab/>
        </w:r>
        <w:r>
          <w:rPr>
            <w:webHidden/>
          </w:rPr>
          <w:fldChar w:fldCharType="begin"/>
        </w:r>
        <w:r>
          <w:rPr>
            <w:webHidden/>
          </w:rPr>
          <w:instrText xml:space="preserve"> PAGEREF _Toc80369192 \h </w:instrText>
        </w:r>
        <w:r>
          <w:rPr>
            <w:webHidden/>
          </w:rPr>
        </w:r>
        <w:r>
          <w:rPr>
            <w:webHidden/>
          </w:rPr>
          <w:fldChar w:fldCharType="separate"/>
        </w:r>
        <w:r>
          <w:rPr>
            <w:webHidden/>
          </w:rPr>
          <w:t>15</w:t>
        </w:r>
        <w:r>
          <w:rPr>
            <w:webHidden/>
          </w:rPr>
          <w:fldChar w:fldCharType="end"/>
        </w:r>
      </w:hyperlink>
    </w:p>
    <w:p w14:paraId="45CF128E" w14:textId="69825500" w:rsidR="00BF58DA" w:rsidRDefault="00BF58DA">
      <w:pPr>
        <w:pStyle w:val="TOC2"/>
        <w:rPr>
          <w:rFonts w:asciiTheme="minorHAnsi" w:eastAsiaTheme="minorEastAsia" w:hAnsiTheme="minorHAnsi"/>
        </w:rPr>
      </w:pPr>
      <w:hyperlink w:anchor="_Toc80369193" w:history="1">
        <w:r w:rsidRPr="00C0072C">
          <w:rPr>
            <w:rStyle w:val="Hyperlink"/>
          </w:rPr>
          <w:t>4.8</w:t>
        </w:r>
        <w:r>
          <w:rPr>
            <w:rFonts w:asciiTheme="minorHAnsi" w:eastAsiaTheme="minorEastAsia" w:hAnsiTheme="minorHAnsi"/>
          </w:rPr>
          <w:tab/>
        </w:r>
        <w:r w:rsidRPr="00C0072C">
          <w:rPr>
            <w:rStyle w:val="Hyperlink"/>
          </w:rPr>
          <w:t>Step 8 – Confirmation</w:t>
        </w:r>
        <w:r>
          <w:rPr>
            <w:webHidden/>
          </w:rPr>
          <w:tab/>
        </w:r>
        <w:r>
          <w:rPr>
            <w:webHidden/>
          </w:rPr>
          <w:fldChar w:fldCharType="begin"/>
        </w:r>
        <w:r>
          <w:rPr>
            <w:webHidden/>
          </w:rPr>
          <w:instrText xml:space="preserve"> PAGEREF _Toc80369193 \h </w:instrText>
        </w:r>
        <w:r>
          <w:rPr>
            <w:webHidden/>
          </w:rPr>
        </w:r>
        <w:r>
          <w:rPr>
            <w:webHidden/>
          </w:rPr>
          <w:fldChar w:fldCharType="separate"/>
        </w:r>
        <w:r>
          <w:rPr>
            <w:webHidden/>
          </w:rPr>
          <w:t>16</w:t>
        </w:r>
        <w:r>
          <w:rPr>
            <w:webHidden/>
          </w:rPr>
          <w:fldChar w:fldCharType="end"/>
        </w:r>
      </w:hyperlink>
    </w:p>
    <w:p w14:paraId="3407B385" w14:textId="68F13591" w:rsidR="00BF58DA" w:rsidRDefault="00BF58DA">
      <w:pPr>
        <w:pStyle w:val="TOC2"/>
        <w:rPr>
          <w:rFonts w:asciiTheme="minorHAnsi" w:eastAsiaTheme="minorEastAsia" w:hAnsiTheme="minorHAnsi"/>
        </w:rPr>
      </w:pPr>
      <w:hyperlink w:anchor="_Toc80369194" w:history="1">
        <w:r w:rsidRPr="00C0072C">
          <w:rPr>
            <w:rStyle w:val="Hyperlink"/>
          </w:rPr>
          <w:t>4.9</w:t>
        </w:r>
        <w:r>
          <w:rPr>
            <w:rFonts w:asciiTheme="minorHAnsi" w:eastAsiaTheme="minorEastAsia" w:hAnsiTheme="minorHAnsi"/>
          </w:rPr>
          <w:tab/>
        </w:r>
        <w:r w:rsidRPr="00C0072C">
          <w:rPr>
            <w:rStyle w:val="Hyperlink"/>
          </w:rPr>
          <w:t>Step 9 – Recompile</w:t>
        </w:r>
        <w:r>
          <w:rPr>
            <w:webHidden/>
          </w:rPr>
          <w:tab/>
        </w:r>
        <w:r>
          <w:rPr>
            <w:webHidden/>
          </w:rPr>
          <w:fldChar w:fldCharType="begin"/>
        </w:r>
        <w:r>
          <w:rPr>
            <w:webHidden/>
          </w:rPr>
          <w:instrText xml:space="preserve"> PAGEREF _Toc80369194 \h </w:instrText>
        </w:r>
        <w:r>
          <w:rPr>
            <w:webHidden/>
          </w:rPr>
        </w:r>
        <w:r>
          <w:rPr>
            <w:webHidden/>
          </w:rPr>
          <w:fldChar w:fldCharType="separate"/>
        </w:r>
        <w:r>
          <w:rPr>
            <w:webHidden/>
          </w:rPr>
          <w:t>17</w:t>
        </w:r>
        <w:r>
          <w:rPr>
            <w:webHidden/>
          </w:rPr>
          <w:fldChar w:fldCharType="end"/>
        </w:r>
      </w:hyperlink>
    </w:p>
    <w:p w14:paraId="267EB84E" w14:textId="5D461EE7" w:rsidR="00BF58DA" w:rsidRDefault="00BF58DA">
      <w:pPr>
        <w:pStyle w:val="TOC1"/>
        <w:rPr>
          <w:rFonts w:asciiTheme="minorHAnsi" w:eastAsiaTheme="minorEastAsia" w:hAnsiTheme="minorHAnsi"/>
          <w:b w:val="0"/>
          <w:noProof/>
          <w:sz w:val="22"/>
        </w:rPr>
      </w:pPr>
      <w:hyperlink w:anchor="_Toc80369195" w:history="1">
        <w:r w:rsidRPr="00C0072C">
          <w:rPr>
            <w:rStyle w:val="Hyperlink"/>
            <w:noProof/>
          </w:rPr>
          <w:t>5.</w:t>
        </w:r>
        <w:r>
          <w:rPr>
            <w:rFonts w:asciiTheme="minorHAnsi" w:eastAsiaTheme="minorEastAsia" w:hAnsiTheme="minorHAnsi"/>
            <w:b w:val="0"/>
            <w:noProof/>
            <w:sz w:val="22"/>
          </w:rPr>
          <w:tab/>
        </w:r>
        <w:r w:rsidRPr="00C0072C">
          <w:rPr>
            <w:rStyle w:val="Hyperlink"/>
            <w:noProof/>
          </w:rPr>
          <w:t>Upgrade Log</w:t>
        </w:r>
        <w:r>
          <w:rPr>
            <w:noProof/>
            <w:webHidden/>
          </w:rPr>
          <w:tab/>
        </w:r>
        <w:r>
          <w:rPr>
            <w:noProof/>
            <w:webHidden/>
          </w:rPr>
          <w:fldChar w:fldCharType="begin"/>
        </w:r>
        <w:r>
          <w:rPr>
            <w:noProof/>
            <w:webHidden/>
          </w:rPr>
          <w:instrText xml:space="preserve"> PAGEREF _Toc80369195 \h </w:instrText>
        </w:r>
        <w:r>
          <w:rPr>
            <w:noProof/>
            <w:webHidden/>
          </w:rPr>
        </w:r>
        <w:r>
          <w:rPr>
            <w:noProof/>
            <w:webHidden/>
          </w:rPr>
          <w:fldChar w:fldCharType="separate"/>
        </w:r>
        <w:r>
          <w:rPr>
            <w:noProof/>
            <w:webHidden/>
          </w:rPr>
          <w:t>18</w:t>
        </w:r>
        <w:r>
          <w:rPr>
            <w:noProof/>
            <w:webHidden/>
          </w:rPr>
          <w:fldChar w:fldCharType="end"/>
        </w:r>
      </w:hyperlink>
    </w:p>
    <w:p w14:paraId="66714AA5" w14:textId="15F28A9C" w:rsidR="00BF58DA" w:rsidRDefault="00BF58DA">
      <w:pPr>
        <w:pStyle w:val="TOC1"/>
        <w:rPr>
          <w:rFonts w:asciiTheme="minorHAnsi" w:eastAsiaTheme="minorEastAsia" w:hAnsiTheme="minorHAnsi"/>
          <w:b w:val="0"/>
          <w:noProof/>
          <w:sz w:val="22"/>
        </w:rPr>
      </w:pPr>
      <w:hyperlink w:anchor="_Toc80369196" w:history="1">
        <w:r w:rsidRPr="00C0072C">
          <w:rPr>
            <w:rStyle w:val="Hyperlink"/>
            <w:noProof/>
          </w:rPr>
          <w:t>6.</w:t>
        </w:r>
        <w:r>
          <w:rPr>
            <w:rFonts w:asciiTheme="minorHAnsi" w:eastAsiaTheme="minorEastAsia" w:hAnsiTheme="minorHAnsi"/>
            <w:b w:val="0"/>
            <w:noProof/>
            <w:sz w:val="22"/>
          </w:rPr>
          <w:tab/>
        </w:r>
        <w:r w:rsidRPr="00C0072C">
          <w:rPr>
            <w:rStyle w:val="Hyperlink"/>
            <w:noProof/>
          </w:rPr>
          <w:t>Finder Alterations</w:t>
        </w:r>
        <w:r>
          <w:rPr>
            <w:noProof/>
            <w:webHidden/>
          </w:rPr>
          <w:tab/>
        </w:r>
        <w:r>
          <w:rPr>
            <w:noProof/>
            <w:webHidden/>
          </w:rPr>
          <w:fldChar w:fldCharType="begin"/>
        </w:r>
        <w:r>
          <w:rPr>
            <w:noProof/>
            <w:webHidden/>
          </w:rPr>
          <w:instrText xml:space="preserve"> PAGEREF _Toc80369196 \h </w:instrText>
        </w:r>
        <w:r>
          <w:rPr>
            <w:noProof/>
            <w:webHidden/>
          </w:rPr>
        </w:r>
        <w:r>
          <w:rPr>
            <w:noProof/>
            <w:webHidden/>
          </w:rPr>
          <w:fldChar w:fldCharType="separate"/>
        </w:r>
        <w:r>
          <w:rPr>
            <w:noProof/>
            <w:webHidden/>
          </w:rPr>
          <w:t>19</w:t>
        </w:r>
        <w:r>
          <w:rPr>
            <w:noProof/>
            <w:webHidden/>
          </w:rPr>
          <w:fldChar w:fldCharType="end"/>
        </w:r>
      </w:hyperlink>
    </w:p>
    <w:p w14:paraId="234992A1" w14:textId="5D0A1A80" w:rsidR="00BF58DA" w:rsidRDefault="00BF58DA">
      <w:pPr>
        <w:pStyle w:val="TOC1"/>
        <w:rPr>
          <w:rFonts w:asciiTheme="minorHAnsi" w:eastAsiaTheme="minorEastAsia" w:hAnsiTheme="minorHAnsi"/>
          <w:b w:val="0"/>
          <w:noProof/>
          <w:sz w:val="22"/>
        </w:rPr>
      </w:pPr>
      <w:hyperlink w:anchor="_Toc80369197" w:history="1">
        <w:r w:rsidRPr="00C0072C">
          <w:rPr>
            <w:rStyle w:val="Hyperlink"/>
            <w:noProof/>
          </w:rPr>
          <w:t>7.</w:t>
        </w:r>
        <w:r>
          <w:rPr>
            <w:rFonts w:asciiTheme="minorHAnsi" w:eastAsiaTheme="minorEastAsia" w:hAnsiTheme="minorHAnsi"/>
            <w:b w:val="0"/>
            <w:noProof/>
            <w:sz w:val="22"/>
          </w:rPr>
          <w:tab/>
        </w:r>
        <w:r w:rsidRPr="00C0072C">
          <w:rPr>
            <w:rStyle w:val="Hyperlink"/>
            <w:noProof/>
          </w:rPr>
          <w:t>Javascript Minification Updates</w:t>
        </w:r>
        <w:r>
          <w:rPr>
            <w:noProof/>
            <w:webHidden/>
          </w:rPr>
          <w:tab/>
        </w:r>
        <w:r>
          <w:rPr>
            <w:noProof/>
            <w:webHidden/>
          </w:rPr>
          <w:fldChar w:fldCharType="begin"/>
        </w:r>
        <w:r>
          <w:rPr>
            <w:noProof/>
            <w:webHidden/>
          </w:rPr>
          <w:instrText xml:space="preserve"> PAGEREF _Toc80369197 \h </w:instrText>
        </w:r>
        <w:r>
          <w:rPr>
            <w:noProof/>
            <w:webHidden/>
          </w:rPr>
        </w:r>
        <w:r>
          <w:rPr>
            <w:noProof/>
            <w:webHidden/>
          </w:rPr>
          <w:fldChar w:fldCharType="separate"/>
        </w:r>
        <w:r>
          <w:rPr>
            <w:noProof/>
            <w:webHidden/>
          </w:rPr>
          <w:t>20</w:t>
        </w:r>
        <w:r>
          <w:rPr>
            <w:noProof/>
            <w:webHidden/>
          </w:rPr>
          <w:fldChar w:fldCharType="end"/>
        </w:r>
      </w:hyperlink>
    </w:p>
    <w:p w14:paraId="588AF989" w14:textId="2FB74569" w:rsidR="00BF58DA" w:rsidRDefault="00BF58DA">
      <w:pPr>
        <w:pStyle w:val="TOC1"/>
        <w:rPr>
          <w:rFonts w:asciiTheme="minorHAnsi" w:eastAsiaTheme="minorEastAsia" w:hAnsiTheme="minorHAnsi"/>
          <w:b w:val="0"/>
          <w:noProof/>
          <w:sz w:val="22"/>
        </w:rPr>
      </w:pPr>
      <w:hyperlink w:anchor="_Toc80369198" w:history="1">
        <w:r w:rsidRPr="00C0072C">
          <w:rPr>
            <w:rStyle w:val="Hyperlink"/>
            <w:noProof/>
          </w:rPr>
          <w:t>8.</w:t>
        </w:r>
        <w:r>
          <w:rPr>
            <w:rFonts w:asciiTheme="minorHAnsi" w:eastAsiaTheme="minorEastAsia" w:hAnsiTheme="minorHAnsi"/>
            <w:b w:val="0"/>
            <w:noProof/>
            <w:sz w:val="22"/>
          </w:rPr>
          <w:tab/>
        </w:r>
        <w:r w:rsidRPr="00C0072C">
          <w:rPr>
            <w:rStyle w:val="Hyperlink"/>
            <w:noProof/>
          </w:rPr>
          <w:t>Compilation Troubleshooting</w:t>
        </w:r>
        <w:r>
          <w:rPr>
            <w:noProof/>
            <w:webHidden/>
          </w:rPr>
          <w:tab/>
        </w:r>
        <w:r>
          <w:rPr>
            <w:noProof/>
            <w:webHidden/>
          </w:rPr>
          <w:fldChar w:fldCharType="begin"/>
        </w:r>
        <w:r>
          <w:rPr>
            <w:noProof/>
            <w:webHidden/>
          </w:rPr>
          <w:instrText xml:space="preserve"> PAGEREF _Toc80369198 \h </w:instrText>
        </w:r>
        <w:r>
          <w:rPr>
            <w:noProof/>
            <w:webHidden/>
          </w:rPr>
        </w:r>
        <w:r>
          <w:rPr>
            <w:noProof/>
            <w:webHidden/>
          </w:rPr>
          <w:fldChar w:fldCharType="separate"/>
        </w:r>
        <w:r>
          <w:rPr>
            <w:noProof/>
            <w:webHidden/>
          </w:rPr>
          <w:t>21</w:t>
        </w:r>
        <w:r>
          <w:rPr>
            <w:noProof/>
            <w:webHidden/>
          </w:rPr>
          <w:fldChar w:fldCharType="end"/>
        </w:r>
      </w:hyperlink>
    </w:p>
    <w:p w14:paraId="41AE1524" w14:textId="6693EECF" w:rsidR="00A45D3D" w:rsidRPr="00DA7245" w:rsidRDefault="00897E78" w:rsidP="00827DFD">
      <w:pPr>
        <w:pStyle w:val="SAGEHeading1"/>
        <w:framePr w:wrap="around"/>
        <w:ind w:left="720" w:hanging="720"/>
      </w:pPr>
      <w:r>
        <w:lastRenderedPageBreak/>
        <w:fldChar w:fldCharType="end"/>
      </w:r>
      <w:bookmarkStart w:id="0" w:name="_Toc440376140"/>
      <w:bookmarkStart w:id="1" w:name="_Toc80369181"/>
      <w:r w:rsidR="00907D3E" w:rsidRPr="00DA7245">
        <w:t>O</w:t>
      </w:r>
      <w:r w:rsidR="004C7BAD" w:rsidRPr="00DA7245">
        <w:t>verview</w:t>
      </w:r>
      <w:bookmarkEnd w:id="0"/>
      <w:bookmarkEnd w:id="1"/>
      <w:r w:rsidR="00015884" w:rsidRPr="00DA7245">
        <w:fldChar w:fldCharType="begin"/>
      </w:r>
      <w:r w:rsidR="00015884" w:rsidRPr="00DA7245">
        <w:instrText xml:space="preserve"> XE "heading</w:instrText>
      </w:r>
      <w:r w:rsidR="004C13FD" w:rsidRPr="00DA7245">
        <w:instrText xml:space="preserve"> style</w:instrText>
      </w:r>
      <w:r w:rsidR="00015884" w:rsidRPr="00DA7245">
        <w:instrText xml:space="preserve">s" </w:instrText>
      </w:r>
      <w:r w:rsidR="00015884" w:rsidRPr="00DA7245">
        <w:fldChar w:fldCharType="end"/>
      </w:r>
    </w:p>
    <w:p w14:paraId="4E6DCC70" w14:textId="4FA1B8EE" w:rsidR="00D27CD0" w:rsidRDefault="00D27CD0" w:rsidP="00D27CD0">
      <w:pPr>
        <w:pStyle w:val="SAGEBodyText"/>
      </w:pPr>
      <w:r>
        <w:t xml:space="preserve">This </w:t>
      </w:r>
      <w:r w:rsidR="00181AAF">
        <w:t>document is intended to serve as a guide for illustrating how to use the Sage 300 Upgrade Wizard to</w:t>
      </w:r>
      <w:r>
        <w:t xml:space="preserve"> </w:t>
      </w:r>
      <w:r w:rsidR="00181AAF">
        <w:t>upgrade</w:t>
      </w:r>
      <w:r w:rsidR="00907D3E">
        <w:t xml:space="preserve"> </w:t>
      </w:r>
      <w:r w:rsidR="00EB3994">
        <w:t>Visual Studio solutions</w:t>
      </w:r>
      <w:r w:rsidR="003B160F">
        <w:t xml:space="preserve"> and p</w:t>
      </w:r>
      <w:r>
        <w:t xml:space="preserve">rojects that </w:t>
      </w:r>
      <w:r w:rsidR="00AE4256">
        <w:t>are compatible with the</w:t>
      </w:r>
      <w:r w:rsidR="00C85993">
        <w:t xml:space="preserve"> </w:t>
      </w:r>
      <w:r w:rsidR="006659CA">
        <w:t>Web Screens</w:t>
      </w:r>
      <w:r w:rsidR="003B160F">
        <w:t xml:space="preserve"> SDK</w:t>
      </w:r>
      <w:r w:rsidR="003748F4">
        <w:t xml:space="preserve"> </w:t>
      </w:r>
      <w:r w:rsidR="000D42B1">
        <w:t>202</w:t>
      </w:r>
      <w:r w:rsidR="00354AE0">
        <w:t>1</w:t>
      </w:r>
      <w:r w:rsidR="000D42B1">
        <w:t>.</w:t>
      </w:r>
      <w:r w:rsidR="00E5381F">
        <w:t>2</w:t>
      </w:r>
      <w:r w:rsidR="00D53E4B">
        <w:t xml:space="preserve"> </w:t>
      </w:r>
      <w:r w:rsidR="007C0D87">
        <w:t xml:space="preserve">to </w:t>
      </w:r>
      <w:r w:rsidR="008543FC">
        <w:t xml:space="preserve">Web Screens </w:t>
      </w:r>
      <w:r w:rsidR="007C0D87">
        <w:t xml:space="preserve">SDK </w:t>
      </w:r>
      <w:r w:rsidR="000D42B1">
        <w:t>202</w:t>
      </w:r>
      <w:r w:rsidR="00E5381F">
        <w:t>2</w:t>
      </w:r>
      <w:r w:rsidR="000D42B1">
        <w:t>.</w:t>
      </w:r>
      <w:r w:rsidR="00E5381F">
        <w:t>0</w:t>
      </w:r>
      <w:r w:rsidR="00B21DFA">
        <w:t>.</w:t>
      </w:r>
    </w:p>
    <w:p w14:paraId="1540DDA4" w14:textId="77777777" w:rsidR="00BE49E2" w:rsidRDefault="00BE49E2" w:rsidP="00C630FA">
      <w:pPr>
        <w:pStyle w:val="SAGEBodyText"/>
      </w:pPr>
    </w:p>
    <w:p w14:paraId="74839958" w14:textId="77777777" w:rsidR="00C630FA" w:rsidRDefault="00C630FA" w:rsidP="00C630FA">
      <w:pPr>
        <w:pStyle w:val="SAGEBodyText"/>
      </w:pPr>
      <w:r>
        <w:t>The wizard will upgrade the solution and projects in following steps:</w:t>
      </w:r>
    </w:p>
    <w:p w14:paraId="779EAAB8" w14:textId="77777777" w:rsidR="00C630FA" w:rsidRDefault="00C630FA" w:rsidP="00C630FA">
      <w:pPr>
        <w:pStyle w:val="SAGEBodyText"/>
      </w:pPr>
    </w:p>
    <w:p w14:paraId="559A7B38" w14:textId="06DD2673" w:rsidR="006709EA" w:rsidRDefault="006709EA" w:rsidP="00BE49E2">
      <w:pPr>
        <w:pStyle w:val="SAGEBullet1"/>
        <w:numPr>
          <w:ilvl w:val="0"/>
          <w:numId w:val="36"/>
        </w:numPr>
        <w:rPr>
          <w:rStyle w:val="SAGETextBoldListItem"/>
        </w:rPr>
      </w:pPr>
      <w:r>
        <w:rPr>
          <w:rStyle w:val="SAGETextBoldListItem"/>
        </w:rPr>
        <w:t>Sy</w:t>
      </w:r>
      <w:r w:rsidR="00A80ADF">
        <w:rPr>
          <w:rStyle w:val="SAGETextBoldListItem"/>
        </w:rPr>
        <w:t>n</w:t>
      </w:r>
      <w:r>
        <w:rPr>
          <w:rStyle w:val="SAGETextBoldListItem"/>
        </w:rPr>
        <w:t>chronize Kendo Files</w:t>
      </w:r>
    </w:p>
    <w:p w14:paraId="1D084876" w14:textId="67085D39" w:rsidR="00C630FA" w:rsidRDefault="00C630FA" w:rsidP="00BE49E2">
      <w:pPr>
        <w:pStyle w:val="SAGEBullet1"/>
        <w:numPr>
          <w:ilvl w:val="0"/>
          <w:numId w:val="36"/>
        </w:numPr>
        <w:rPr>
          <w:rStyle w:val="SAGETextBoldListItem"/>
        </w:rPr>
      </w:pPr>
      <w:r w:rsidRPr="00BE49E2">
        <w:rPr>
          <w:rStyle w:val="SAGETextBoldListItem"/>
        </w:rPr>
        <w:t xml:space="preserve">Synchronize </w:t>
      </w:r>
      <w:r w:rsidR="008543FC">
        <w:rPr>
          <w:rStyle w:val="SAGETextBoldListItem"/>
        </w:rPr>
        <w:t>W</w:t>
      </w:r>
      <w:r w:rsidRPr="00BE49E2">
        <w:rPr>
          <w:rStyle w:val="SAGETextBoldListItem"/>
        </w:rPr>
        <w:t xml:space="preserve">eb </w:t>
      </w:r>
      <w:r w:rsidR="008543FC">
        <w:rPr>
          <w:rStyle w:val="SAGETextBoldListItem"/>
        </w:rPr>
        <w:t>F</w:t>
      </w:r>
      <w:r w:rsidRPr="00BE49E2">
        <w:rPr>
          <w:rStyle w:val="SAGETextBoldListItem"/>
        </w:rPr>
        <w:t>iles</w:t>
      </w:r>
    </w:p>
    <w:p w14:paraId="46ED417A" w14:textId="6996D964" w:rsidR="00FD50ED" w:rsidRDefault="00FD50ED" w:rsidP="00BE49E2">
      <w:pPr>
        <w:pStyle w:val="SAGEBullet1"/>
        <w:numPr>
          <w:ilvl w:val="0"/>
          <w:numId w:val="36"/>
        </w:numPr>
        <w:rPr>
          <w:rStyle w:val="SAGETextBoldListItem"/>
        </w:rPr>
      </w:pPr>
      <w:r>
        <w:rPr>
          <w:rStyle w:val="SAGETextBoldListItem"/>
        </w:rPr>
        <w:t>Synchronize Accpac Libraries</w:t>
      </w:r>
    </w:p>
    <w:p w14:paraId="5B1EC072" w14:textId="4D4E6624" w:rsidR="00FD50ED" w:rsidRDefault="00FD50ED" w:rsidP="00BE49E2">
      <w:pPr>
        <w:pStyle w:val="SAGEBullet1"/>
        <w:numPr>
          <w:ilvl w:val="0"/>
          <w:numId w:val="36"/>
        </w:numPr>
        <w:rPr>
          <w:rStyle w:val="SAGETextBoldListItem"/>
        </w:rPr>
      </w:pPr>
      <w:r>
        <w:rPr>
          <w:rStyle w:val="SAGETextBoldListItem"/>
        </w:rPr>
        <w:t>Remove previous version of jQuery libraries</w:t>
      </w:r>
    </w:p>
    <w:p w14:paraId="53B15A67" w14:textId="1C9C05E1" w:rsidR="00D6161A" w:rsidRDefault="00D6161A" w:rsidP="00BE49E2">
      <w:pPr>
        <w:pStyle w:val="SAGEBullet1"/>
        <w:numPr>
          <w:ilvl w:val="0"/>
          <w:numId w:val="36"/>
        </w:numPr>
        <w:rPr>
          <w:rStyle w:val="SAGETextBoldListItem"/>
        </w:rPr>
      </w:pPr>
      <w:r>
        <w:rPr>
          <w:rStyle w:val="SAGETextBoldListItem"/>
        </w:rPr>
        <w:t>Namespace and Web Project Updates</w:t>
      </w:r>
    </w:p>
    <w:p w14:paraId="72B68D72" w14:textId="56B86337" w:rsidR="00FD50ED" w:rsidRDefault="00FD50ED" w:rsidP="00BE49E2">
      <w:pPr>
        <w:pStyle w:val="SAGEBullet1"/>
        <w:numPr>
          <w:ilvl w:val="0"/>
          <w:numId w:val="36"/>
        </w:numPr>
        <w:rPr>
          <w:rStyle w:val="SAGETextBoldListItem"/>
          <w:highlight w:val="yellow"/>
        </w:rPr>
      </w:pPr>
      <w:r w:rsidRPr="00FD50ED">
        <w:rPr>
          <w:rStyle w:val="SAGETextBoldListItem"/>
          <w:highlight w:val="yellow"/>
        </w:rPr>
        <w:t>Finder Alterations</w:t>
      </w:r>
    </w:p>
    <w:p w14:paraId="7AC31E40" w14:textId="19BE5FEF" w:rsidR="00827DFD" w:rsidRDefault="00827DFD" w:rsidP="00BE49E2">
      <w:pPr>
        <w:pStyle w:val="SAGEBullet1"/>
        <w:numPr>
          <w:ilvl w:val="0"/>
          <w:numId w:val="36"/>
        </w:numPr>
        <w:rPr>
          <w:rStyle w:val="SAGETextBoldListItem"/>
        </w:rPr>
      </w:pPr>
      <w:r w:rsidRPr="00827DFD">
        <w:rPr>
          <w:rStyle w:val="SAGETextBoldListItem"/>
        </w:rPr>
        <w:t xml:space="preserve">Javascript Minification </w:t>
      </w:r>
      <w:r w:rsidR="00A60B2C">
        <w:rPr>
          <w:rStyle w:val="SAGETextBoldListItem"/>
        </w:rPr>
        <w:t>Updates</w:t>
      </w:r>
    </w:p>
    <w:p w14:paraId="612A2878" w14:textId="6BCBDF08" w:rsidR="00827DFD" w:rsidRDefault="00827DFD" w:rsidP="00827DFD">
      <w:pPr>
        <w:pStyle w:val="SAGEBullet1"/>
        <w:rPr>
          <w:rStyle w:val="SAGETextBoldListItem"/>
        </w:rPr>
      </w:pPr>
    </w:p>
    <w:p w14:paraId="5D42FE11" w14:textId="77777777" w:rsidR="006E48A7" w:rsidRDefault="006E48A7">
      <w:pPr>
        <w:spacing w:after="200" w:line="0" w:lineRule="auto"/>
        <w:rPr>
          <w:b/>
          <w:color w:val="2E3456"/>
          <w:sz w:val="30"/>
          <w:lang w:val="en-US"/>
        </w:rPr>
      </w:pPr>
      <w:r>
        <w:br w:type="page"/>
      </w:r>
    </w:p>
    <w:p w14:paraId="1F988BB5" w14:textId="0635E947" w:rsidR="00BE49E2" w:rsidRDefault="00BE49E2" w:rsidP="00BE49E2">
      <w:pPr>
        <w:pStyle w:val="SAGEHeading2"/>
      </w:pPr>
      <w:bookmarkStart w:id="2" w:name="_Toc80369182"/>
      <w:r>
        <w:lastRenderedPageBreak/>
        <w:t>Required Version of Sage 300</w:t>
      </w:r>
      <w:bookmarkEnd w:id="2"/>
    </w:p>
    <w:p w14:paraId="3A347034" w14:textId="24344D26" w:rsidR="00BE49E2" w:rsidRDefault="00BE49E2" w:rsidP="00BE49E2">
      <w:pPr>
        <w:pStyle w:val="SAGEBodyText"/>
      </w:pPr>
      <w:r>
        <w:t xml:space="preserve">To get </w:t>
      </w:r>
      <w:r w:rsidR="00D237E5">
        <w:t xml:space="preserve">started, install Sage 300 </w:t>
      </w:r>
      <w:r w:rsidR="000D42B1">
        <w:t>202</w:t>
      </w:r>
      <w:r w:rsidR="00E5381F">
        <w:t>2</w:t>
      </w:r>
      <w:r w:rsidR="000D42B1">
        <w:t>.</w:t>
      </w:r>
      <w:r w:rsidR="00E5381F">
        <w:t>0</w:t>
      </w:r>
      <w:r>
        <w:t xml:space="preserve"> with the </w:t>
      </w:r>
      <w:r w:rsidRPr="003F4A49">
        <w:rPr>
          <w:rStyle w:val="SAGETextUI"/>
        </w:rPr>
        <w:t>Web Screens</w:t>
      </w:r>
      <w:r>
        <w:t xml:space="preserve"> option selected.</w:t>
      </w:r>
    </w:p>
    <w:p w14:paraId="08C13F61" w14:textId="77777777" w:rsidR="00BE49E2" w:rsidRDefault="00BE49E2" w:rsidP="00BE49E2">
      <w:pPr>
        <w:pStyle w:val="SAGEBodyText"/>
      </w:pPr>
    </w:p>
    <w:p w14:paraId="78A92076" w14:textId="77777777" w:rsidR="00BE49E2" w:rsidRDefault="00BE49E2" w:rsidP="00C630FA">
      <w:pPr>
        <w:pStyle w:val="SAGENumberedList"/>
        <w:numPr>
          <w:ilvl w:val="0"/>
          <w:numId w:val="0"/>
        </w:numPr>
      </w:pPr>
    </w:p>
    <w:p w14:paraId="0B4F3FDD" w14:textId="77777777" w:rsidR="00C630FA" w:rsidRDefault="00C630FA" w:rsidP="00D27CD0">
      <w:pPr>
        <w:pStyle w:val="SAGEBodyText"/>
      </w:pPr>
    </w:p>
    <w:p w14:paraId="7A51B176" w14:textId="77777777" w:rsidR="007536D9" w:rsidRDefault="007536D9">
      <w:pPr>
        <w:spacing w:after="200" w:line="0" w:lineRule="auto"/>
        <w:rPr>
          <w:lang w:val="en-US"/>
        </w:rPr>
      </w:pPr>
      <w:r>
        <w:br w:type="page"/>
      </w:r>
    </w:p>
    <w:p w14:paraId="2B11F434" w14:textId="77777777" w:rsidR="007536D9" w:rsidRDefault="007536D9" w:rsidP="00827DFD">
      <w:pPr>
        <w:pStyle w:val="SAGEHeading1"/>
        <w:framePr w:wrap="around"/>
        <w:ind w:left="720" w:hanging="720"/>
      </w:pPr>
      <w:bookmarkStart w:id="3" w:name="_Toc80369183"/>
      <w:r>
        <w:lastRenderedPageBreak/>
        <w:t>Install</w:t>
      </w:r>
      <w:r w:rsidR="003271BC">
        <w:t>ing</w:t>
      </w:r>
      <w:r>
        <w:t xml:space="preserve"> the Sage 300 </w:t>
      </w:r>
      <w:r w:rsidRPr="007536D9">
        <w:t>Upgrade</w:t>
      </w:r>
      <w:r>
        <w:t xml:space="preserve"> </w:t>
      </w:r>
      <w:r w:rsidRPr="007536D9">
        <w:t>Wizard</w:t>
      </w:r>
      <w:bookmarkEnd w:id="3"/>
    </w:p>
    <w:p w14:paraId="6AD23DF0" w14:textId="4C041AC9" w:rsidR="00C630FA" w:rsidRDefault="00C630FA" w:rsidP="00C630FA">
      <w:pPr>
        <w:pStyle w:val="SAGEBodyText"/>
      </w:pPr>
      <w:r>
        <w:t xml:space="preserve">The Upgrade Wizard is a Visual Studio Plugin and is compatible with </w:t>
      </w:r>
      <w:r w:rsidR="008D3766">
        <w:t>Visual Studio 201</w:t>
      </w:r>
      <w:r w:rsidR="0042266A">
        <w:t>9</w:t>
      </w:r>
      <w:r w:rsidR="002E0303">
        <w:t>.</w:t>
      </w:r>
    </w:p>
    <w:p w14:paraId="03F3CDAB" w14:textId="77777777" w:rsidR="0015079C" w:rsidRDefault="0015079C" w:rsidP="00C630FA">
      <w:pPr>
        <w:pStyle w:val="SAGEBodyText"/>
      </w:pPr>
    </w:p>
    <w:p w14:paraId="4FC9D9F9" w14:textId="1DF69750" w:rsidR="0015079C" w:rsidRDefault="0015079C" w:rsidP="0015079C">
      <w:pPr>
        <w:pStyle w:val="SAGEAdmonitionNote"/>
      </w:pPr>
      <w:r w:rsidRPr="00D27CD0">
        <w:rPr>
          <w:b/>
        </w:rPr>
        <w:t>Note:</w:t>
      </w:r>
      <w:r>
        <w:t xml:space="preserve"> If the previous Upgrade Wizard is installed, it must be uninstalled first (In Visual Studio - Tools, Components and Extensions, </w:t>
      </w:r>
      <w:proofErr w:type="gramStart"/>
      <w:r>
        <w:t>Uninstall</w:t>
      </w:r>
      <w:proofErr w:type="gramEnd"/>
      <w:r>
        <w:t xml:space="preserve"> option once the Upgrade Wizard is selected).</w:t>
      </w:r>
    </w:p>
    <w:p w14:paraId="76E44D0B" w14:textId="77777777" w:rsidR="0015079C" w:rsidRDefault="0015079C" w:rsidP="00C630FA">
      <w:pPr>
        <w:pStyle w:val="SAGEBodyText"/>
      </w:pPr>
    </w:p>
    <w:p w14:paraId="1E9F123B" w14:textId="77777777" w:rsidR="007536D9" w:rsidRDefault="008543FC" w:rsidP="007536D9">
      <w:pPr>
        <w:pStyle w:val="SAGETaskIntro"/>
      </w:pPr>
      <w:r>
        <w:t>To install the wizard</w:t>
      </w:r>
      <w:r w:rsidR="007536D9">
        <w:t>:</w:t>
      </w:r>
    </w:p>
    <w:p w14:paraId="578B2697" w14:textId="77777777" w:rsidR="007536D9" w:rsidRPr="004758A3" w:rsidRDefault="007536D9" w:rsidP="007829F8">
      <w:pPr>
        <w:pStyle w:val="SAGENumberedList"/>
        <w:numPr>
          <w:ilvl w:val="0"/>
          <w:numId w:val="34"/>
        </w:numPr>
      </w:pPr>
      <w:r>
        <w:t>R</w:t>
      </w:r>
      <w:r w:rsidRPr="004758A3">
        <w:t xml:space="preserve">un </w:t>
      </w:r>
      <w:r>
        <w:rPr>
          <w:rStyle w:val="SAGETextFilename"/>
        </w:rPr>
        <w:t>Sage300UpgradeWizardPackage</w:t>
      </w:r>
      <w:r w:rsidRPr="004758A3">
        <w:rPr>
          <w:rStyle w:val="SAGETextFilename"/>
        </w:rPr>
        <w:t>.vsix</w:t>
      </w:r>
      <w:r w:rsidRPr="004758A3">
        <w:t>.</w:t>
      </w:r>
    </w:p>
    <w:p w14:paraId="105461CC" w14:textId="77777777" w:rsidR="007536D9" w:rsidRDefault="007536D9" w:rsidP="007536D9">
      <w:pPr>
        <w:pStyle w:val="SAGENumberedList"/>
      </w:pPr>
      <w:r w:rsidRPr="000201D2">
        <w:t xml:space="preserve">Select the </w:t>
      </w:r>
      <w:r w:rsidRPr="004758A3">
        <w:rPr>
          <w:rStyle w:val="SAGETextUI"/>
        </w:rPr>
        <w:t>Install the Wizard Package</w:t>
      </w:r>
      <w:r w:rsidRPr="000201D2">
        <w:t xml:space="preserve"> option.</w:t>
      </w:r>
    </w:p>
    <w:p w14:paraId="10389B04" w14:textId="77777777" w:rsidR="007829F8" w:rsidRDefault="007829F8" w:rsidP="007829F8">
      <w:pPr>
        <w:pStyle w:val="SAGENumberedList"/>
        <w:numPr>
          <w:ilvl w:val="0"/>
          <w:numId w:val="0"/>
        </w:numPr>
        <w:ind w:left="144"/>
      </w:pPr>
    </w:p>
    <w:p w14:paraId="669F9C00" w14:textId="77777777" w:rsidR="003F01D5" w:rsidRDefault="003F01D5" w:rsidP="007829F8">
      <w:pPr>
        <w:pStyle w:val="SAGENumberedList"/>
        <w:numPr>
          <w:ilvl w:val="0"/>
          <w:numId w:val="0"/>
        </w:numPr>
      </w:pPr>
    </w:p>
    <w:p w14:paraId="1430AB02" w14:textId="77777777" w:rsidR="003F01D5" w:rsidRDefault="003F01D5" w:rsidP="007829F8">
      <w:pPr>
        <w:pStyle w:val="SAGENumberedList"/>
        <w:numPr>
          <w:ilvl w:val="0"/>
          <w:numId w:val="0"/>
        </w:numPr>
      </w:pPr>
    </w:p>
    <w:p w14:paraId="2A1D1AA2" w14:textId="77777777" w:rsidR="003F01D5" w:rsidRDefault="003F01D5">
      <w:pPr>
        <w:spacing w:after="200" w:line="0" w:lineRule="auto"/>
        <w:rPr>
          <w:lang w:val="en-US"/>
        </w:rPr>
      </w:pPr>
      <w:r>
        <w:br w:type="page"/>
      </w:r>
    </w:p>
    <w:p w14:paraId="39938774" w14:textId="46E4C24A" w:rsidR="003F01D5" w:rsidRPr="009353BC" w:rsidRDefault="003F01D5" w:rsidP="00827DFD">
      <w:pPr>
        <w:pStyle w:val="SAGEHeading1"/>
        <w:framePr w:wrap="around"/>
        <w:numPr>
          <w:ilvl w:val="0"/>
          <w:numId w:val="35"/>
        </w:numPr>
        <w:ind w:left="720" w:hanging="720"/>
      </w:pPr>
      <w:bookmarkStart w:id="4" w:name="_Toc453606102"/>
      <w:bookmarkStart w:id="5" w:name="_Toc80369184"/>
      <w:r w:rsidRPr="00EE183A">
        <w:lastRenderedPageBreak/>
        <w:t>Accessing</w:t>
      </w:r>
      <w:r>
        <w:t xml:space="preserve"> the Sage 300 </w:t>
      </w:r>
      <w:r w:rsidR="000D42B1">
        <w:t>202</w:t>
      </w:r>
      <w:r w:rsidR="00E5381F">
        <w:t>2</w:t>
      </w:r>
      <w:r w:rsidR="000D42B1">
        <w:t>.</w:t>
      </w:r>
      <w:r w:rsidR="00E5381F">
        <w:t>0</w:t>
      </w:r>
      <w:r w:rsidR="00E5512C">
        <w:t xml:space="preserve"> </w:t>
      </w:r>
      <w:r>
        <w:t>Upgrade Wizard</w:t>
      </w:r>
      <w:bookmarkEnd w:id="4"/>
      <w:bookmarkEnd w:id="5"/>
    </w:p>
    <w:p w14:paraId="6BC0355F" w14:textId="2CE06919" w:rsidR="003F01D5" w:rsidRDefault="00A2673E" w:rsidP="003F01D5">
      <w:pPr>
        <w:pStyle w:val="SAGEBodyText"/>
      </w:pPr>
      <w:r>
        <w:t>The</w:t>
      </w:r>
      <w:r w:rsidR="00E5512C">
        <w:t xml:space="preserve"> </w:t>
      </w:r>
      <w:r w:rsidR="00E5512C" w:rsidRPr="00E5512C">
        <w:rPr>
          <w:b/>
        </w:rPr>
        <w:t xml:space="preserve">Sage 300 </w:t>
      </w:r>
      <w:r w:rsidR="000D42B1">
        <w:rPr>
          <w:b/>
        </w:rPr>
        <w:t>202</w:t>
      </w:r>
      <w:r w:rsidR="00E5381F">
        <w:rPr>
          <w:b/>
        </w:rPr>
        <w:t>2</w:t>
      </w:r>
      <w:r w:rsidR="000D42B1">
        <w:rPr>
          <w:b/>
        </w:rPr>
        <w:t>.</w:t>
      </w:r>
      <w:r w:rsidR="00E5381F">
        <w:rPr>
          <w:b/>
        </w:rPr>
        <w:t>0</w:t>
      </w:r>
      <w:r w:rsidR="00E5512C" w:rsidRPr="00E5512C">
        <w:rPr>
          <w:b/>
        </w:rPr>
        <w:t xml:space="preserve"> Upgrade Wizard</w:t>
      </w:r>
      <w:r w:rsidR="003F01D5">
        <w:t xml:space="preserve"> </w:t>
      </w:r>
      <w:r w:rsidR="00E5512C">
        <w:t>is a Visual Studio Plugin.</w:t>
      </w:r>
      <w:r w:rsidR="003F01D5">
        <w:t xml:space="preserve"> To open it, </w:t>
      </w:r>
      <w:r w:rsidR="0015079C">
        <w:t xml:space="preserve">with the partner solution loaded in Visual Studio, </w:t>
      </w:r>
      <w:r w:rsidR="003F01D5">
        <w:t xml:space="preserve">right-click the solution, and on the context menu, click </w:t>
      </w:r>
      <w:r w:rsidR="003F01D5" w:rsidRPr="00A060D8">
        <w:rPr>
          <w:rStyle w:val="SAGETextInput"/>
        </w:rPr>
        <w:t xml:space="preserve">Sage 300 </w:t>
      </w:r>
      <w:r w:rsidR="000D42B1">
        <w:rPr>
          <w:rStyle w:val="SAGETextInput"/>
        </w:rPr>
        <w:t>202</w:t>
      </w:r>
      <w:r w:rsidR="00E5381F">
        <w:rPr>
          <w:rStyle w:val="SAGETextInput"/>
        </w:rPr>
        <w:t>2</w:t>
      </w:r>
      <w:r w:rsidR="000D42B1">
        <w:rPr>
          <w:rStyle w:val="SAGETextInput"/>
        </w:rPr>
        <w:t>.</w:t>
      </w:r>
      <w:r w:rsidR="00E5381F">
        <w:rPr>
          <w:rStyle w:val="SAGETextInput"/>
        </w:rPr>
        <w:t>0</w:t>
      </w:r>
      <w:r w:rsidR="003F01D5">
        <w:rPr>
          <w:rStyle w:val="SAGETextInput"/>
        </w:rPr>
        <w:t xml:space="preserve"> Upgrade </w:t>
      </w:r>
      <w:r w:rsidR="003F01D5" w:rsidRPr="00A060D8">
        <w:rPr>
          <w:rStyle w:val="SAGETextInput"/>
        </w:rPr>
        <w:t>Wizard</w:t>
      </w:r>
      <w:r w:rsidR="003F01D5">
        <w:t>.</w:t>
      </w:r>
    </w:p>
    <w:p w14:paraId="47CC5B3F" w14:textId="77777777" w:rsidR="00E5512C" w:rsidRDefault="00E5512C" w:rsidP="003F01D5">
      <w:pPr>
        <w:pStyle w:val="SAGEBodyText"/>
      </w:pPr>
    </w:p>
    <w:p w14:paraId="4E118AE2" w14:textId="3DB0AF88" w:rsidR="00FA01D4" w:rsidRDefault="00F3411C" w:rsidP="003F01D5">
      <w:pPr>
        <w:pStyle w:val="SAGEBodyText"/>
      </w:pPr>
      <w:r>
        <w:rPr>
          <w:noProof/>
        </w:rPr>
        <w:drawing>
          <wp:inline distT="0" distB="0" distL="0" distR="0" wp14:anchorId="473B5308" wp14:editId="3BD7997F">
            <wp:extent cx="3901543" cy="522441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901543" cy="5224410"/>
                    </a:xfrm>
                    <a:prstGeom prst="rect">
                      <a:avLst/>
                    </a:prstGeom>
                    <a:noFill/>
                    <a:ln>
                      <a:noFill/>
                    </a:ln>
                  </pic:spPr>
                </pic:pic>
              </a:graphicData>
            </a:graphic>
          </wp:inline>
        </w:drawing>
      </w:r>
    </w:p>
    <w:p w14:paraId="6638F6B9" w14:textId="77777777" w:rsidR="003F01D5" w:rsidRDefault="003F01D5">
      <w:pPr>
        <w:spacing w:after="200" w:line="0" w:lineRule="auto"/>
        <w:rPr>
          <w:lang w:val="en-US"/>
        </w:rPr>
      </w:pPr>
      <w:r>
        <w:br w:type="page"/>
      </w:r>
    </w:p>
    <w:p w14:paraId="325DF4CB" w14:textId="77777777" w:rsidR="00A015B6" w:rsidRDefault="00A015B6" w:rsidP="00827DFD">
      <w:pPr>
        <w:pStyle w:val="SAGEHeading1"/>
        <w:framePr w:wrap="around"/>
        <w:numPr>
          <w:ilvl w:val="0"/>
          <w:numId w:val="35"/>
        </w:numPr>
        <w:ind w:left="720" w:hanging="720"/>
      </w:pPr>
      <w:bookmarkStart w:id="6" w:name="_Toc440882986"/>
      <w:bookmarkStart w:id="7" w:name="_Toc80369185"/>
      <w:r>
        <w:lastRenderedPageBreak/>
        <w:t xml:space="preserve">Using </w:t>
      </w:r>
      <w:r w:rsidR="00DE7DEE">
        <w:t xml:space="preserve">the </w:t>
      </w:r>
      <w:r>
        <w:t>Sage 300 Upgrade Wizard</w:t>
      </w:r>
      <w:bookmarkEnd w:id="6"/>
      <w:bookmarkEnd w:id="7"/>
    </w:p>
    <w:p w14:paraId="5984E490" w14:textId="4DB28B1D" w:rsidR="00A015B6" w:rsidRDefault="0097461F" w:rsidP="00A015B6">
      <w:pPr>
        <w:pStyle w:val="SAGEBodyText"/>
      </w:pPr>
      <w:r>
        <w:rPr>
          <w:noProof/>
        </w:rPr>
        <w:drawing>
          <wp:inline distT="0" distB="0" distL="0" distR="0" wp14:anchorId="79A9CBE4" wp14:editId="39A7A547">
            <wp:extent cx="5853375" cy="5128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853375" cy="5128255"/>
                    </a:xfrm>
                    <a:prstGeom prst="rect">
                      <a:avLst/>
                    </a:prstGeom>
                  </pic:spPr>
                </pic:pic>
              </a:graphicData>
            </a:graphic>
          </wp:inline>
        </w:drawing>
      </w:r>
      <w:r w:rsidR="00576C8B">
        <w:softHyphen/>
      </w:r>
    </w:p>
    <w:p w14:paraId="5A4159D4" w14:textId="77777777" w:rsidR="00E5512C" w:rsidRDefault="00E5512C" w:rsidP="00A015B6">
      <w:pPr>
        <w:pStyle w:val="SAGEBodyText"/>
      </w:pPr>
    </w:p>
    <w:p w14:paraId="181FFAFA" w14:textId="3447A88F" w:rsidR="00D217CD" w:rsidRDefault="00D217CD" w:rsidP="00FE7357">
      <w:pPr>
        <w:pStyle w:val="SAGEAdmonitionImportant"/>
        <w:ind w:left="0"/>
      </w:pPr>
      <w:r w:rsidRPr="00964FF9">
        <w:rPr>
          <w:b/>
        </w:rPr>
        <w:t>Important:</w:t>
      </w:r>
      <w:r>
        <w:t xml:space="preserve"> Please backup the solution and projects before proceeding with the upgrad</w:t>
      </w:r>
      <w:r w:rsidR="00533545">
        <w:t xml:space="preserve">e. If you would like the </w:t>
      </w:r>
      <w:r w:rsidR="00533545" w:rsidRPr="00890F10">
        <w:t>Upgrade Wizard</w:t>
      </w:r>
      <w:r w:rsidR="00533545">
        <w:t xml:space="preserve"> to make a backup of your solution, click the ‘Backup </w:t>
      </w:r>
      <w:r w:rsidR="00890F10">
        <w:t>s</w:t>
      </w:r>
      <w:r w:rsidR="00533545">
        <w:t>olution’ checkbox.</w:t>
      </w:r>
    </w:p>
    <w:p w14:paraId="1DEBFDF2" w14:textId="77777777" w:rsidR="00D217CD" w:rsidRDefault="00D217CD" w:rsidP="00A015B6">
      <w:pPr>
        <w:pStyle w:val="SAGEBodyText"/>
      </w:pPr>
    </w:p>
    <w:p w14:paraId="0179FE71" w14:textId="3E47A60D" w:rsidR="00E5512C" w:rsidRPr="00890F10" w:rsidRDefault="00890F10" w:rsidP="00A015B6">
      <w:pPr>
        <w:pStyle w:val="SAGEBodyText"/>
        <w:rPr>
          <w:rStyle w:val="tgc"/>
          <w:rFonts w:asciiTheme="minorHAnsi" w:hAnsiTheme="minorHAnsi" w:cstheme="minorHAnsi"/>
          <w:bCs/>
          <w:color w:val="222222"/>
          <w:lang w:val="en"/>
        </w:rPr>
      </w:pPr>
      <w:r w:rsidRPr="00890F10">
        <w:rPr>
          <w:rStyle w:val="tgc"/>
          <w:rFonts w:asciiTheme="minorHAnsi" w:hAnsiTheme="minorHAnsi" w:cstheme="minorHAnsi"/>
          <w:bCs/>
          <w:color w:val="222222"/>
          <w:lang w:val="en"/>
        </w:rPr>
        <w:t>Click</w:t>
      </w:r>
      <w:r w:rsidR="00E5512C" w:rsidRPr="00890F10">
        <w:rPr>
          <w:rStyle w:val="tgc"/>
          <w:rFonts w:asciiTheme="minorHAnsi" w:hAnsiTheme="minorHAnsi" w:cstheme="minorHAnsi"/>
          <w:bCs/>
          <w:color w:val="222222"/>
          <w:lang w:val="en"/>
        </w:rPr>
        <w:t xml:space="preserve"> </w:t>
      </w:r>
      <w:r w:rsidR="00E5512C" w:rsidRPr="00890F10">
        <w:rPr>
          <w:rStyle w:val="tgc"/>
          <w:rFonts w:asciiTheme="minorHAnsi" w:hAnsiTheme="minorHAnsi" w:cstheme="minorHAnsi"/>
          <w:b/>
          <w:color w:val="222222"/>
          <w:lang w:val="en"/>
        </w:rPr>
        <w:t>Next</w:t>
      </w:r>
      <w:r w:rsidR="00E5512C" w:rsidRPr="00890F10">
        <w:rPr>
          <w:rStyle w:val="tgc"/>
          <w:rFonts w:asciiTheme="minorHAnsi" w:hAnsiTheme="minorHAnsi" w:cstheme="minorHAnsi"/>
          <w:bCs/>
          <w:color w:val="222222"/>
          <w:lang w:val="en"/>
        </w:rPr>
        <w:t xml:space="preserve"> to continue to the next step.</w:t>
      </w:r>
    </w:p>
    <w:p w14:paraId="610777FC" w14:textId="09DCA8AF" w:rsidR="00B21DFA" w:rsidRDefault="00B21DFA">
      <w:pPr>
        <w:spacing w:after="200" w:line="0" w:lineRule="auto"/>
        <w:rPr>
          <w:rStyle w:val="tgc"/>
          <w:rFonts w:asciiTheme="minorHAnsi" w:hAnsiTheme="minorHAnsi" w:cstheme="minorHAnsi"/>
          <w:b/>
          <w:color w:val="222222"/>
          <w:lang w:val="en"/>
        </w:rPr>
      </w:pPr>
      <w:r>
        <w:rPr>
          <w:rStyle w:val="tgc"/>
          <w:rFonts w:asciiTheme="minorHAnsi" w:hAnsiTheme="minorHAnsi" w:cstheme="minorHAnsi"/>
          <w:b/>
          <w:color w:val="222222"/>
          <w:lang w:val="en"/>
        </w:rPr>
        <w:br w:type="page"/>
      </w:r>
    </w:p>
    <w:p w14:paraId="6A66CB40" w14:textId="31D8E62A" w:rsidR="00B21DFA" w:rsidRDefault="00B21DFA" w:rsidP="00827DFD">
      <w:pPr>
        <w:pStyle w:val="SAGEHeading2"/>
        <w:numPr>
          <w:ilvl w:val="1"/>
          <w:numId w:val="35"/>
        </w:numPr>
        <w:ind w:left="720" w:hanging="720"/>
      </w:pPr>
      <w:bookmarkStart w:id="8" w:name="_Toc80369186"/>
      <w:r>
        <w:lastRenderedPageBreak/>
        <w:t>Step 1 – Synchronize Kendo Files</w:t>
      </w:r>
      <w:bookmarkEnd w:id="8"/>
    </w:p>
    <w:p w14:paraId="6902AF93" w14:textId="77777777" w:rsidR="0097461F" w:rsidRPr="0097461F" w:rsidRDefault="0097461F" w:rsidP="0097461F">
      <w:pPr>
        <w:pStyle w:val="SAGEBodyText"/>
      </w:pPr>
    </w:p>
    <w:p w14:paraId="7140066E" w14:textId="66FEEB74" w:rsidR="00B21DFA" w:rsidRDefault="00403E25" w:rsidP="00A015B6">
      <w:pPr>
        <w:pStyle w:val="SAGEBodyText"/>
      </w:pPr>
      <w:r>
        <w:rPr>
          <w:noProof/>
        </w:rPr>
        <w:drawing>
          <wp:inline distT="0" distB="0" distL="0" distR="0" wp14:anchorId="5C9BBA26" wp14:editId="4F97F7F5">
            <wp:extent cx="5853378" cy="512825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2">
                      <a:extLst>
                        <a:ext uri="{28A0092B-C50C-407E-A947-70E740481C1C}">
                          <a14:useLocalDpi xmlns:a14="http://schemas.microsoft.com/office/drawing/2010/main" val="0"/>
                        </a:ext>
                      </a:extLst>
                    </a:blip>
                    <a:stretch>
                      <a:fillRect/>
                    </a:stretch>
                  </pic:blipFill>
                  <pic:spPr>
                    <a:xfrm>
                      <a:off x="0" y="0"/>
                      <a:ext cx="5853378" cy="5128259"/>
                    </a:xfrm>
                    <a:prstGeom prst="rect">
                      <a:avLst/>
                    </a:prstGeom>
                  </pic:spPr>
                </pic:pic>
              </a:graphicData>
            </a:graphic>
          </wp:inline>
        </w:drawing>
      </w:r>
    </w:p>
    <w:p w14:paraId="222A97AF" w14:textId="64576788" w:rsidR="00B21DFA" w:rsidRDefault="00B21DFA" w:rsidP="00A015B6">
      <w:pPr>
        <w:pStyle w:val="SAGEBodyText"/>
      </w:pPr>
    </w:p>
    <w:p w14:paraId="42A2E8E2" w14:textId="69120538" w:rsidR="00B21DFA" w:rsidRDefault="000D170F" w:rsidP="00B21DFA">
      <w:pPr>
        <w:pStyle w:val="SAGEBodyText"/>
      </w:pPr>
      <w:r>
        <w:t>A copy of the Kendo UI for jQuery JavaScript library will be copied into the solution from the local Sage 300 installation.</w:t>
      </w:r>
    </w:p>
    <w:p w14:paraId="7ECCF8D2" w14:textId="77777777" w:rsidR="00B21DFA" w:rsidRDefault="00B21DFA" w:rsidP="00B21DFA">
      <w:pPr>
        <w:pStyle w:val="SAGEBodyText"/>
      </w:pPr>
      <w:r>
        <w:t xml:space="preserve">Click </w:t>
      </w:r>
      <w:r w:rsidRPr="00967E9D">
        <w:rPr>
          <w:rStyle w:val="SAGETextUI"/>
        </w:rPr>
        <w:t>Next</w:t>
      </w:r>
      <w:r>
        <w:t xml:space="preserve"> to proceed or </w:t>
      </w:r>
      <w:proofErr w:type="gramStart"/>
      <w:r w:rsidRPr="00967E9D">
        <w:rPr>
          <w:rStyle w:val="SAGETextUI"/>
        </w:rPr>
        <w:t>Back</w:t>
      </w:r>
      <w:proofErr w:type="gramEnd"/>
      <w:r>
        <w:t xml:space="preserve"> to go back to the previous step.</w:t>
      </w:r>
    </w:p>
    <w:p w14:paraId="082BC771" w14:textId="77777777" w:rsidR="00B21DFA" w:rsidRPr="007076D5" w:rsidRDefault="00B21DFA" w:rsidP="00A015B6">
      <w:pPr>
        <w:pStyle w:val="SAGEBodyText"/>
      </w:pPr>
    </w:p>
    <w:p w14:paraId="4022DA24" w14:textId="77777777" w:rsidR="00A015B6" w:rsidRDefault="00A015B6">
      <w:pPr>
        <w:spacing w:after="200" w:line="0" w:lineRule="auto"/>
      </w:pPr>
    </w:p>
    <w:p w14:paraId="14176D8D" w14:textId="77777777" w:rsidR="00A015B6" w:rsidRDefault="00A015B6">
      <w:pPr>
        <w:spacing w:after="200" w:line="0" w:lineRule="auto"/>
      </w:pPr>
    </w:p>
    <w:p w14:paraId="61D26A53" w14:textId="77777777" w:rsidR="00A015B6" w:rsidRDefault="00A015B6">
      <w:pPr>
        <w:spacing w:after="200" w:line="0" w:lineRule="auto"/>
      </w:pPr>
    </w:p>
    <w:p w14:paraId="6045E384" w14:textId="77777777" w:rsidR="00A015B6" w:rsidRDefault="00A015B6">
      <w:pPr>
        <w:spacing w:after="200" w:line="0" w:lineRule="auto"/>
        <w:rPr>
          <w:b/>
          <w:color w:val="2E3456"/>
          <w:sz w:val="30"/>
          <w:lang w:val="en-US"/>
        </w:rPr>
      </w:pPr>
      <w:r>
        <w:br w:type="page"/>
      </w:r>
    </w:p>
    <w:p w14:paraId="74363856" w14:textId="2D75534D" w:rsidR="003F01D5" w:rsidRDefault="00A015B6" w:rsidP="003F01D5">
      <w:pPr>
        <w:pStyle w:val="SAGEHeading2"/>
        <w:numPr>
          <w:ilvl w:val="1"/>
          <w:numId w:val="35"/>
        </w:numPr>
        <w:ind w:left="734" w:hanging="734"/>
      </w:pPr>
      <w:bookmarkStart w:id="9" w:name="_Toc80369187"/>
      <w:r>
        <w:lastRenderedPageBreak/>
        <w:t xml:space="preserve">Step </w:t>
      </w:r>
      <w:r w:rsidR="00B21DFA">
        <w:t>2</w:t>
      </w:r>
      <w:r>
        <w:t xml:space="preserve"> – Synchronize Web Files</w:t>
      </w:r>
      <w:bookmarkEnd w:id="9"/>
    </w:p>
    <w:p w14:paraId="5F1C1EF8" w14:textId="77777777" w:rsidR="002C5354" w:rsidRPr="002C5354" w:rsidRDefault="002C5354" w:rsidP="002C5354">
      <w:pPr>
        <w:pStyle w:val="SAGEBodyText"/>
      </w:pPr>
    </w:p>
    <w:p w14:paraId="54DD074E" w14:textId="6DC58A15" w:rsidR="00A015B6" w:rsidRDefault="00250552" w:rsidP="003F01D5">
      <w:pPr>
        <w:pStyle w:val="SAGEBodyText"/>
      </w:pPr>
      <w:r>
        <w:rPr>
          <w:noProof/>
        </w:rPr>
        <w:drawing>
          <wp:inline distT="0" distB="0" distL="0" distR="0" wp14:anchorId="4E4F26F0" wp14:editId="0B1888B0">
            <wp:extent cx="5853378" cy="512825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a:extLst>
                        <a:ext uri="{28A0092B-C50C-407E-A947-70E740481C1C}">
                          <a14:useLocalDpi xmlns:a14="http://schemas.microsoft.com/office/drawing/2010/main" val="0"/>
                        </a:ext>
                      </a:extLst>
                    </a:blip>
                    <a:stretch>
                      <a:fillRect/>
                    </a:stretch>
                  </pic:blipFill>
                  <pic:spPr>
                    <a:xfrm>
                      <a:off x="0" y="0"/>
                      <a:ext cx="5853378" cy="5128259"/>
                    </a:xfrm>
                    <a:prstGeom prst="rect">
                      <a:avLst/>
                    </a:prstGeom>
                  </pic:spPr>
                </pic:pic>
              </a:graphicData>
            </a:graphic>
          </wp:inline>
        </w:drawing>
      </w:r>
    </w:p>
    <w:p w14:paraId="3E6E14CD" w14:textId="77777777" w:rsidR="00E04D4A" w:rsidRDefault="00E04D4A" w:rsidP="00E04D4A">
      <w:pPr>
        <w:pStyle w:val="SAGEBodyText"/>
        <w:rPr>
          <w:rStyle w:val="SAGETextUI"/>
        </w:rPr>
      </w:pPr>
    </w:p>
    <w:p w14:paraId="2020D1AB" w14:textId="77777777" w:rsidR="000638C6" w:rsidRDefault="000638C6" w:rsidP="00E04D4A">
      <w:pPr>
        <w:pStyle w:val="SAGEBodyText"/>
      </w:pPr>
      <w:r>
        <w:t xml:space="preserve">Contents in the Web Projects </w:t>
      </w:r>
      <w:r w:rsidRPr="00C82B40">
        <w:t>Areas\Shared,</w:t>
      </w:r>
      <w:r>
        <w:t xml:space="preserve"> </w:t>
      </w:r>
      <w:r w:rsidRPr="00C82B40">
        <w:t>Areas\Core,</w:t>
      </w:r>
      <w:r>
        <w:t xml:space="preserve"> </w:t>
      </w:r>
      <w:r w:rsidRPr="00C82B40">
        <w:t>Views,</w:t>
      </w:r>
      <w:r>
        <w:t xml:space="preserve"> </w:t>
      </w:r>
      <w:r w:rsidRPr="00C82B40">
        <w:t>Scripts,</w:t>
      </w:r>
      <w:r>
        <w:t xml:space="preserve"> </w:t>
      </w:r>
      <w:r w:rsidRPr="00C82B40">
        <w:t>Content,</w:t>
      </w:r>
      <w:r>
        <w:t xml:space="preserve"> and </w:t>
      </w:r>
      <w:proofErr w:type="gramStart"/>
      <w:r w:rsidRPr="00C82B40">
        <w:t>Assets</w:t>
      </w:r>
      <w:proofErr w:type="gramEnd"/>
      <w:r>
        <w:t xml:space="preserve"> folders </w:t>
      </w:r>
      <w:r w:rsidR="006B0D71">
        <w:t>are upgraded in this step.</w:t>
      </w:r>
    </w:p>
    <w:p w14:paraId="261854C1" w14:textId="77777777" w:rsidR="00E04D4A" w:rsidRDefault="00E04D4A" w:rsidP="00E04D4A">
      <w:pPr>
        <w:pStyle w:val="SAGEBodyText"/>
      </w:pPr>
      <w:r>
        <w:t xml:space="preserve">Click </w:t>
      </w:r>
      <w:r w:rsidRPr="00967E9D">
        <w:rPr>
          <w:rStyle w:val="SAGETextUI"/>
        </w:rPr>
        <w:t>Next</w:t>
      </w:r>
      <w:r>
        <w:t xml:space="preserve"> to proceed or </w:t>
      </w:r>
      <w:proofErr w:type="gramStart"/>
      <w:r w:rsidRPr="00967E9D">
        <w:rPr>
          <w:rStyle w:val="SAGETextUI"/>
        </w:rPr>
        <w:t>Back</w:t>
      </w:r>
      <w:proofErr w:type="gramEnd"/>
      <w:r>
        <w:t xml:space="preserve"> to go back to the previous step.</w:t>
      </w:r>
    </w:p>
    <w:p w14:paraId="51EEA727" w14:textId="14C974AB" w:rsidR="00014516" w:rsidRDefault="00A015B6" w:rsidP="00014516">
      <w:pPr>
        <w:pStyle w:val="SAGEHeading2"/>
        <w:numPr>
          <w:ilvl w:val="1"/>
          <w:numId w:val="35"/>
        </w:numPr>
        <w:ind w:left="734" w:hanging="734"/>
      </w:pPr>
      <w:r>
        <w:br w:type="page"/>
      </w:r>
      <w:bookmarkStart w:id="10" w:name="_Toc17880097"/>
      <w:bookmarkStart w:id="11" w:name="_Hlk27142894"/>
      <w:bookmarkStart w:id="12" w:name="_Toc80369188"/>
      <w:r w:rsidR="00014516">
        <w:lastRenderedPageBreak/>
        <w:t xml:space="preserve">Step 3 – </w:t>
      </w:r>
      <w:bookmarkEnd w:id="10"/>
      <w:r w:rsidR="00E004F5">
        <w:t>Synchronize Accpac Libraries</w:t>
      </w:r>
      <w:bookmarkEnd w:id="12"/>
    </w:p>
    <w:p w14:paraId="4B8F74FC" w14:textId="77777777" w:rsidR="00014516" w:rsidRPr="002C5354" w:rsidRDefault="00014516" w:rsidP="00014516">
      <w:pPr>
        <w:pStyle w:val="SAGEBodyText"/>
      </w:pPr>
    </w:p>
    <w:p w14:paraId="5987BE03" w14:textId="6BC4FED3" w:rsidR="00014516" w:rsidRDefault="00563D5E" w:rsidP="00014516">
      <w:pPr>
        <w:pStyle w:val="SAGEBodyText"/>
      </w:pPr>
      <w:r>
        <w:rPr>
          <w:noProof/>
        </w:rPr>
        <w:drawing>
          <wp:inline distT="0" distB="0" distL="0" distR="0" wp14:anchorId="7F70CDD9" wp14:editId="43C7BCF3">
            <wp:extent cx="5683250" cy="49792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689518" cy="4984698"/>
                    </a:xfrm>
                    <a:prstGeom prst="rect">
                      <a:avLst/>
                    </a:prstGeom>
                  </pic:spPr>
                </pic:pic>
              </a:graphicData>
            </a:graphic>
          </wp:inline>
        </w:drawing>
      </w:r>
    </w:p>
    <w:p w14:paraId="18145739" w14:textId="77777777" w:rsidR="0042266A" w:rsidRDefault="0042266A" w:rsidP="0042266A">
      <w:pPr>
        <w:pStyle w:val="SAGEBodyText"/>
      </w:pPr>
      <w:r>
        <w:t xml:space="preserve">The upgrade wizard will search for copies of the </w:t>
      </w:r>
      <w:r w:rsidRPr="008779FD">
        <w:rPr>
          <w:b/>
          <w:bCs/>
        </w:rPr>
        <w:t>AccpacDotNetVersion.props</w:t>
      </w:r>
      <w:r>
        <w:t xml:space="preserve"> file in the following locations:</w:t>
      </w:r>
    </w:p>
    <w:p w14:paraId="5F62F3B5" w14:textId="77777777" w:rsidR="0042266A" w:rsidRDefault="0042266A" w:rsidP="0042266A">
      <w:pPr>
        <w:pStyle w:val="SAGEBodyText"/>
        <w:numPr>
          <w:ilvl w:val="1"/>
          <w:numId w:val="36"/>
        </w:numPr>
      </w:pPr>
      <w:r>
        <w:t>Root of the Solution folder</w:t>
      </w:r>
    </w:p>
    <w:p w14:paraId="722C43F6" w14:textId="77777777" w:rsidR="0042266A" w:rsidRDefault="0042266A" w:rsidP="0042266A">
      <w:pPr>
        <w:pStyle w:val="SAGEBodyText"/>
        <w:numPr>
          <w:ilvl w:val="2"/>
          <w:numId w:val="36"/>
        </w:numPr>
      </w:pPr>
      <w:r>
        <w:t>If found, it will stop looking. If not found, it will then search in the root of each project folder within the solution.</w:t>
      </w:r>
    </w:p>
    <w:p w14:paraId="27383313" w14:textId="77777777" w:rsidR="0042266A" w:rsidRDefault="0042266A" w:rsidP="0042266A">
      <w:pPr>
        <w:pStyle w:val="SAGEBodyText"/>
      </w:pPr>
      <w:r>
        <w:t xml:space="preserve">If the </w:t>
      </w:r>
      <w:r w:rsidRPr="008779FD">
        <w:rPr>
          <w:b/>
          <w:bCs/>
        </w:rPr>
        <w:t>AccpacDotNetVersion.props</w:t>
      </w:r>
      <w:r>
        <w:t xml:space="preserve"> file is found in the root of the solution folder, it will be upgraded as normal. If the </w:t>
      </w:r>
      <w:r w:rsidRPr="008779FD">
        <w:rPr>
          <w:b/>
          <w:bCs/>
        </w:rPr>
        <w:t>AccpacDotNetVersion.props</w:t>
      </w:r>
      <w:r>
        <w:t xml:space="preserve"> file is not found in the root of the solution folder but is found in one or more project folders, the wizard will update the project file (.</w:t>
      </w:r>
      <w:proofErr w:type="spellStart"/>
      <w:r>
        <w:t>csproj</w:t>
      </w:r>
      <w:proofErr w:type="spellEnd"/>
      <w:r>
        <w:t xml:space="preserve">) in each of these folders with the correct path to the </w:t>
      </w:r>
      <w:r w:rsidRPr="008779FD">
        <w:rPr>
          <w:b/>
          <w:bCs/>
        </w:rPr>
        <w:t>AccpacDotNetVersion.props</w:t>
      </w:r>
      <w:r>
        <w:rPr>
          <w:b/>
          <w:bCs/>
        </w:rPr>
        <w:t xml:space="preserve"> </w:t>
      </w:r>
      <w:r w:rsidRPr="007F2B53">
        <w:t xml:space="preserve">file </w:t>
      </w:r>
      <w:r>
        <w:t xml:space="preserve">located in the solution folder and then remove the copy of the </w:t>
      </w:r>
      <w:r w:rsidRPr="007F2B53">
        <w:rPr>
          <w:b/>
          <w:bCs/>
        </w:rPr>
        <w:t>AccpacDotNetVersion.props</w:t>
      </w:r>
      <w:r>
        <w:t xml:space="preserve"> file in the project folder. When this process has completed, the solution should contain only a single </w:t>
      </w:r>
      <w:r w:rsidRPr="007F2B53">
        <w:rPr>
          <w:b/>
          <w:bCs/>
        </w:rPr>
        <w:t>AccpacDotNetVersion.props</w:t>
      </w:r>
      <w:r>
        <w:t xml:space="preserve"> file located in the root of the solution folder.</w:t>
      </w:r>
    </w:p>
    <w:p w14:paraId="44A5F22A" w14:textId="320C1960" w:rsidR="00533545" w:rsidRDefault="0042266A" w:rsidP="0042266A">
      <w:pPr>
        <w:pStyle w:val="SAGEBodyText"/>
      </w:pPr>
      <w:r>
        <w:t xml:space="preserve">Click </w:t>
      </w:r>
      <w:r w:rsidRPr="00967E9D">
        <w:rPr>
          <w:rStyle w:val="SAGETextUI"/>
        </w:rPr>
        <w:t>Next</w:t>
      </w:r>
      <w:r>
        <w:t xml:space="preserve"> to proceed or </w:t>
      </w:r>
      <w:proofErr w:type="gramStart"/>
      <w:r w:rsidRPr="00967E9D">
        <w:rPr>
          <w:rStyle w:val="SAGETextUI"/>
        </w:rPr>
        <w:t>Back</w:t>
      </w:r>
      <w:proofErr w:type="gramEnd"/>
      <w:r>
        <w:t xml:space="preserve"> to go back to the previous step.</w:t>
      </w:r>
    </w:p>
    <w:bookmarkEnd w:id="11"/>
    <w:p w14:paraId="77F8E4DD" w14:textId="77777777" w:rsidR="008F7EE4" w:rsidRDefault="008F7EE4">
      <w:pPr>
        <w:spacing w:after="200" w:line="0" w:lineRule="auto"/>
        <w:rPr>
          <w:b/>
          <w:color w:val="2E3456"/>
          <w:sz w:val="30"/>
          <w:lang w:val="en-US"/>
        </w:rPr>
      </w:pPr>
      <w:r>
        <w:br w:type="page"/>
      </w:r>
    </w:p>
    <w:p w14:paraId="10326623" w14:textId="14CE18D5" w:rsidR="00E004F5" w:rsidRDefault="00E004F5" w:rsidP="00A015B6">
      <w:pPr>
        <w:pStyle w:val="SAGEHeading2"/>
        <w:numPr>
          <w:ilvl w:val="1"/>
          <w:numId w:val="35"/>
        </w:numPr>
        <w:ind w:left="734" w:hanging="734"/>
      </w:pPr>
      <w:bookmarkStart w:id="13" w:name="_Toc80369189"/>
      <w:r>
        <w:lastRenderedPageBreak/>
        <w:t>Step 4 – Remove previous version of jQuery libraries</w:t>
      </w:r>
      <w:bookmarkEnd w:id="13"/>
    </w:p>
    <w:p w14:paraId="419B659E" w14:textId="2E94B21D" w:rsidR="00E004F5" w:rsidRDefault="00E004F5" w:rsidP="00E004F5">
      <w:pPr>
        <w:pStyle w:val="SAGEBodyText"/>
      </w:pPr>
    </w:p>
    <w:p w14:paraId="3C29F6E0" w14:textId="78F4FDC5" w:rsidR="00E004F5" w:rsidRDefault="00E004F5" w:rsidP="00E004F5">
      <w:pPr>
        <w:pStyle w:val="SAGEBodyText"/>
      </w:pPr>
      <w:r>
        <w:rPr>
          <w:noProof/>
        </w:rPr>
        <w:drawing>
          <wp:inline distT="0" distB="0" distL="0" distR="0" wp14:anchorId="5E7F1EA9" wp14:editId="79DC5DB9">
            <wp:extent cx="5853380" cy="51282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5853380" cy="5128259"/>
                    </a:xfrm>
                    <a:prstGeom prst="rect">
                      <a:avLst/>
                    </a:prstGeom>
                  </pic:spPr>
                </pic:pic>
              </a:graphicData>
            </a:graphic>
          </wp:inline>
        </w:drawing>
      </w:r>
    </w:p>
    <w:p w14:paraId="570DE507" w14:textId="77777777" w:rsidR="0042266A" w:rsidRDefault="0042266A" w:rsidP="0042266A">
      <w:pPr>
        <w:pStyle w:val="SAGEBodyText"/>
      </w:pPr>
      <w:r>
        <w:t>The upgrade wizard will automatically remove the following:</w:t>
      </w:r>
    </w:p>
    <w:p w14:paraId="4B18192E" w14:textId="2447B098" w:rsidR="0042266A" w:rsidRDefault="0042266A" w:rsidP="0042266A">
      <w:pPr>
        <w:pStyle w:val="SAGEBodyText"/>
        <w:numPr>
          <w:ilvl w:val="1"/>
          <w:numId w:val="36"/>
        </w:numPr>
      </w:pPr>
      <w:r>
        <w:t>jQuery Core V3.4.1</w:t>
      </w:r>
    </w:p>
    <w:p w14:paraId="47BA3032" w14:textId="0C284C00" w:rsidR="0042266A" w:rsidRDefault="0042266A" w:rsidP="0042266A">
      <w:pPr>
        <w:pStyle w:val="SAGEBodyText"/>
        <w:numPr>
          <w:ilvl w:val="1"/>
          <w:numId w:val="36"/>
        </w:numPr>
      </w:pPr>
      <w:r>
        <w:t>jQuery Migrate V3.1.0</w:t>
      </w:r>
    </w:p>
    <w:p w14:paraId="4CD7C574" w14:textId="095D4B0B" w:rsidR="0042266A" w:rsidRDefault="0042266A" w:rsidP="0042266A">
      <w:pPr>
        <w:pStyle w:val="SAGEBodyText"/>
      </w:pPr>
    </w:p>
    <w:p w14:paraId="5B14A62F" w14:textId="2AF4E0D0" w:rsidR="00CA6A6D" w:rsidRDefault="00CA6A6D" w:rsidP="0042266A">
      <w:pPr>
        <w:pStyle w:val="SAGEBodyText"/>
      </w:pPr>
      <w:r>
        <w:t xml:space="preserve">The upgrade wizard will also update some of your solution files to reference the correct version of jQuery. </w:t>
      </w:r>
      <w:r w:rsidR="007C4A35">
        <w:t>T</w:t>
      </w:r>
      <w:r>
        <w:t>he 2022.0 release</w:t>
      </w:r>
      <w:r w:rsidR="007C4A35">
        <w:t xml:space="preserve"> uses jQuery V3.6.0</w:t>
      </w:r>
      <w:r>
        <w:t>.</w:t>
      </w:r>
    </w:p>
    <w:p w14:paraId="69B87091" w14:textId="58A8D45C" w:rsidR="0042266A" w:rsidRDefault="0042266A" w:rsidP="0042266A">
      <w:pPr>
        <w:pStyle w:val="SAGEBodyText"/>
      </w:pPr>
      <w:r>
        <w:t xml:space="preserve">Click </w:t>
      </w:r>
      <w:r w:rsidRPr="00967E9D">
        <w:rPr>
          <w:rStyle w:val="SAGETextUI"/>
        </w:rPr>
        <w:t>Next</w:t>
      </w:r>
      <w:r>
        <w:t xml:space="preserve"> to proceed or </w:t>
      </w:r>
      <w:proofErr w:type="gramStart"/>
      <w:r w:rsidRPr="00967E9D">
        <w:rPr>
          <w:rStyle w:val="SAGETextUI"/>
        </w:rPr>
        <w:t>Back</w:t>
      </w:r>
      <w:proofErr w:type="gramEnd"/>
      <w:r>
        <w:t xml:space="preserve"> to go back to the previous step.</w:t>
      </w:r>
    </w:p>
    <w:p w14:paraId="5FE7BE6A" w14:textId="60D39EDF" w:rsidR="002A0299" w:rsidRDefault="002A0299">
      <w:pPr>
        <w:spacing w:after="200" w:line="0" w:lineRule="auto"/>
        <w:rPr>
          <w:lang w:val="en-US"/>
        </w:rPr>
      </w:pPr>
      <w:r>
        <w:br w:type="page"/>
      </w:r>
    </w:p>
    <w:p w14:paraId="3182B9B0" w14:textId="43B3A961" w:rsidR="002A0299" w:rsidRDefault="002A0299" w:rsidP="002A0299">
      <w:pPr>
        <w:pStyle w:val="SAGEHeading2"/>
      </w:pPr>
      <w:bookmarkStart w:id="14" w:name="_Toc80369190"/>
      <w:r>
        <w:lastRenderedPageBreak/>
        <w:t xml:space="preserve">Step 5 – </w:t>
      </w:r>
      <w:r w:rsidR="00B9287D">
        <w:t>Namespace and Web Project Updates</w:t>
      </w:r>
      <w:bookmarkEnd w:id="14"/>
    </w:p>
    <w:p w14:paraId="13E55E4C" w14:textId="77777777" w:rsidR="002A0299" w:rsidRPr="002A0299" w:rsidRDefault="002A0299" w:rsidP="002A0299">
      <w:pPr>
        <w:pStyle w:val="SAGEBodyText"/>
      </w:pPr>
    </w:p>
    <w:p w14:paraId="7CC11593" w14:textId="2A414087" w:rsidR="002A0299" w:rsidRDefault="002A0299" w:rsidP="002A0299">
      <w:pPr>
        <w:pStyle w:val="SAGEBodyText"/>
      </w:pPr>
      <w:r w:rsidRPr="00E61D2B">
        <w:rPr>
          <w:noProof/>
          <w:highlight w:val="yellow"/>
        </w:rPr>
        <w:drawing>
          <wp:inline distT="0" distB="0" distL="0" distR="0" wp14:anchorId="6AC33208" wp14:editId="0D1A24D7">
            <wp:extent cx="5853376" cy="5128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5853376" cy="5128255"/>
                    </a:xfrm>
                    <a:prstGeom prst="rect">
                      <a:avLst/>
                    </a:prstGeom>
                  </pic:spPr>
                </pic:pic>
              </a:graphicData>
            </a:graphic>
          </wp:inline>
        </w:drawing>
      </w:r>
    </w:p>
    <w:p w14:paraId="24554ACD" w14:textId="60CB3CEF" w:rsidR="002A0299" w:rsidRDefault="00F332B6" w:rsidP="002A0299">
      <w:pPr>
        <w:pStyle w:val="SAGEBodyText"/>
      </w:pPr>
      <w:r>
        <w:t>The upgrade wizard will determine the root Web namespace</w:t>
      </w:r>
      <w:r w:rsidR="00F437FB">
        <w:t xml:space="preserve"> and update a select list of files with this namespace. Once that has been done, the upgrade wizard will add the file Login.aspx and associated related files to the Web project.</w:t>
      </w:r>
    </w:p>
    <w:p w14:paraId="6721A9E1" w14:textId="77777777" w:rsidR="00F437FB" w:rsidRDefault="00F437FB" w:rsidP="002A0299">
      <w:pPr>
        <w:pStyle w:val="SAGEBodyText"/>
      </w:pPr>
    </w:p>
    <w:p w14:paraId="48DB83E1" w14:textId="4FA77ADF" w:rsidR="002A0299" w:rsidRDefault="002A0299" w:rsidP="002A0299">
      <w:pPr>
        <w:pStyle w:val="SAGEBodyText"/>
      </w:pPr>
      <w:r>
        <w:t xml:space="preserve">Click </w:t>
      </w:r>
      <w:r w:rsidRPr="00967E9D">
        <w:rPr>
          <w:rStyle w:val="SAGETextUI"/>
        </w:rPr>
        <w:t>Next</w:t>
      </w:r>
      <w:r>
        <w:t xml:space="preserve"> to proceed or </w:t>
      </w:r>
      <w:proofErr w:type="gramStart"/>
      <w:r w:rsidRPr="00967E9D">
        <w:rPr>
          <w:rStyle w:val="SAGETextUI"/>
        </w:rPr>
        <w:t>Back</w:t>
      </w:r>
      <w:proofErr w:type="gramEnd"/>
      <w:r>
        <w:t xml:space="preserve"> to go back to the previous step.</w:t>
      </w:r>
    </w:p>
    <w:p w14:paraId="2F835476" w14:textId="0FA2CE72" w:rsidR="0039760C" w:rsidRDefault="0039760C">
      <w:pPr>
        <w:spacing w:after="200" w:line="0" w:lineRule="auto"/>
        <w:rPr>
          <w:lang w:val="en-US"/>
        </w:rPr>
      </w:pPr>
      <w:r>
        <w:br w:type="page"/>
      </w:r>
    </w:p>
    <w:p w14:paraId="73D6AABA" w14:textId="4FAAD206" w:rsidR="002A0299" w:rsidRPr="00DB716D" w:rsidRDefault="0039760C" w:rsidP="0039760C">
      <w:pPr>
        <w:pStyle w:val="SAGEHeading2"/>
      </w:pPr>
      <w:bookmarkStart w:id="15" w:name="_Toc80369191"/>
      <w:r w:rsidRPr="00DB716D">
        <w:lastRenderedPageBreak/>
        <w:t xml:space="preserve">Step 6 – </w:t>
      </w:r>
      <w:r w:rsidR="00B9287D" w:rsidRPr="00DB716D">
        <w:t>Finder</w:t>
      </w:r>
      <w:r w:rsidRPr="00DB716D">
        <w:t xml:space="preserve"> </w:t>
      </w:r>
      <w:r w:rsidR="00DB716D">
        <w:t>Alterations</w:t>
      </w:r>
      <w:bookmarkEnd w:id="15"/>
    </w:p>
    <w:p w14:paraId="76B118BE" w14:textId="77777777" w:rsidR="002770F7" w:rsidRPr="002770F7" w:rsidRDefault="002770F7" w:rsidP="002770F7">
      <w:pPr>
        <w:pStyle w:val="SAGEBodyText"/>
        <w:rPr>
          <w:highlight w:val="yellow"/>
        </w:rPr>
      </w:pPr>
    </w:p>
    <w:p w14:paraId="2023E2A3" w14:textId="1FD474C5" w:rsidR="002770F7" w:rsidRDefault="002770F7" w:rsidP="002770F7">
      <w:pPr>
        <w:pStyle w:val="SAGEBodyText"/>
        <w:rPr>
          <w:highlight w:val="yellow"/>
        </w:rPr>
      </w:pPr>
      <w:r>
        <w:rPr>
          <w:noProof/>
        </w:rPr>
        <w:drawing>
          <wp:inline distT="0" distB="0" distL="0" distR="0" wp14:anchorId="7D840A98" wp14:editId="58CDFFFA">
            <wp:extent cx="5853380" cy="5128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5853380" cy="5128260"/>
                    </a:xfrm>
                    <a:prstGeom prst="rect">
                      <a:avLst/>
                    </a:prstGeom>
                  </pic:spPr>
                </pic:pic>
              </a:graphicData>
            </a:graphic>
          </wp:inline>
        </w:drawing>
      </w:r>
    </w:p>
    <w:p w14:paraId="44D1E350" w14:textId="610D74CD" w:rsidR="002770F7" w:rsidRDefault="002770F7" w:rsidP="002770F7">
      <w:pPr>
        <w:pStyle w:val="SAGEBodyText"/>
        <w:rPr>
          <w:color w:val="FD34A9" w:themeColor="accent1" w:themeTint="99"/>
        </w:rPr>
      </w:pPr>
      <w:r>
        <w:t xml:space="preserve">This is simply an informational step. </w:t>
      </w:r>
      <w:r w:rsidRPr="0024107E">
        <w:rPr>
          <w:color w:val="FD34A9" w:themeColor="accent1" w:themeTint="99"/>
        </w:rPr>
        <w:t xml:space="preserve">See </w:t>
      </w:r>
      <w:r w:rsidRPr="00DB716D">
        <w:rPr>
          <w:color w:val="FD34A9" w:themeColor="accent1" w:themeTint="99"/>
        </w:rPr>
        <w:t xml:space="preserve">Section </w:t>
      </w:r>
      <w:r w:rsidR="00F437FB" w:rsidRPr="00DB716D">
        <w:rPr>
          <w:color w:val="FD34A9" w:themeColor="accent1" w:themeTint="99"/>
        </w:rPr>
        <w:t>6</w:t>
      </w:r>
      <w:r w:rsidRPr="00DB716D">
        <w:rPr>
          <w:color w:val="FD34A9" w:themeColor="accent1" w:themeTint="99"/>
        </w:rPr>
        <w:t xml:space="preserve"> – </w:t>
      </w:r>
      <w:r w:rsidR="00B9287D" w:rsidRPr="00DB716D">
        <w:rPr>
          <w:color w:val="FD34A9" w:themeColor="accent1" w:themeTint="99"/>
        </w:rPr>
        <w:t>Finder</w:t>
      </w:r>
      <w:r w:rsidRPr="00DB716D">
        <w:rPr>
          <w:color w:val="FD34A9" w:themeColor="accent1" w:themeTint="99"/>
        </w:rPr>
        <w:t xml:space="preserve"> Alterations</w:t>
      </w:r>
      <w:r>
        <w:rPr>
          <w:color w:val="FD34A9" w:themeColor="accent1" w:themeTint="99"/>
        </w:rPr>
        <w:t xml:space="preserve"> </w:t>
      </w:r>
      <w:r w:rsidRPr="0024107E">
        <w:rPr>
          <w:color w:val="FD34A9" w:themeColor="accent1" w:themeTint="99"/>
        </w:rPr>
        <w:t>for full details on the manual modifications required.</w:t>
      </w:r>
    </w:p>
    <w:p w14:paraId="430A3A6C" w14:textId="77777777" w:rsidR="002770F7" w:rsidRDefault="002770F7" w:rsidP="002770F7">
      <w:pPr>
        <w:pStyle w:val="SAGEBodyText"/>
        <w:rPr>
          <w:color w:val="FD34A9" w:themeColor="accent1" w:themeTint="99"/>
        </w:rPr>
      </w:pPr>
    </w:p>
    <w:p w14:paraId="7A700A36" w14:textId="77777777" w:rsidR="002770F7" w:rsidRDefault="002770F7" w:rsidP="002770F7">
      <w:pPr>
        <w:pStyle w:val="SAGEBodyText"/>
      </w:pPr>
      <w:r>
        <w:t xml:space="preserve">Click </w:t>
      </w:r>
      <w:r w:rsidRPr="00967E9D">
        <w:rPr>
          <w:rStyle w:val="SAGETextUI"/>
        </w:rPr>
        <w:t>Next</w:t>
      </w:r>
      <w:r>
        <w:t xml:space="preserve"> to proceed or </w:t>
      </w:r>
      <w:proofErr w:type="gramStart"/>
      <w:r w:rsidRPr="00967E9D">
        <w:rPr>
          <w:rStyle w:val="SAGETextUI"/>
        </w:rPr>
        <w:t>Back</w:t>
      </w:r>
      <w:proofErr w:type="gramEnd"/>
      <w:r>
        <w:t xml:space="preserve"> to go back to the previous step.</w:t>
      </w:r>
    </w:p>
    <w:p w14:paraId="34906416" w14:textId="636A4543" w:rsidR="00BD69AD" w:rsidRDefault="00BD69AD">
      <w:pPr>
        <w:spacing w:after="200" w:line="0" w:lineRule="auto"/>
        <w:rPr>
          <w:highlight w:val="yellow"/>
          <w:lang w:val="en-US"/>
        </w:rPr>
      </w:pPr>
      <w:r>
        <w:rPr>
          <w:highlight w:val="yellow"/>
        </w:rPr>
        <w:br w:type="page"/>
      </w:r>
    </w:p>
    <w:p w14:paraId="7EF006A2" w14:textId="0C2C7589" w:rsidR="002770F7" w:rsidRDefault="00BD69AD" w:rsidP="00BD69AD">
      <w:pPr>
        <w:pStyle w:val="SAGEHeading2"/>
      </w:pPr>
      <w:bookmarkStart w:id="16" w:name="_Toc80369192"/>
      <w:r>
        <w:lastRenderedPageBreak/>
        <w:t xml:space="preserve">Step 7 – </w:t>
      </w:r>
      <w:r w:rsidR="004A037B">
        <w:t xml:space="preserve">Javascript Minification </w:t>
      </w:r>
      <w:r w:rsidR="00D93B6C">
        <w:t>Updates</w:t>
      </w:r>
      <w:bookmarkEnd w:id="16"/>
    </w:p>
    <w:p w14:paraId="7D5AD04A" w14:textId="77777777" w:rsidR="00BD69AD" w:rsidRPr="00BD69AD" w:rsidRDefault="00BD69AD" w:rsidP="00BD69AD">
      <w:pPr>
        <w:pStyle w:val="SAGEBodyText"/>
      </w:pPr>
    </w:p>
    <w:p w14:paraId="0E709DA5" w14:textId="674ED832" w:rsidR="00BD69AD" w:rsidRDefault="00BD69AD" w:rsidP="00BD69AD">
      <w:pPr>
        <w:pStyle w:val="SAGEBodyText"/>
      </w:pPr>
      <w:r w:rsidRPr="00E61D2B">
        <w:rPr>
          <w:noProof/>
          <w:highlight w:val="yellow"/>
        </w:rPr>
        <w:drawing>
          <wp:inline distT="0" distB="0" distL="0" distR="0" wp14:anchorId="759FC083" wp14:editId="04DF1338">
            <wp:extent cx="5853375" cy="51282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a:extLst>
                        <a:ext uri="{28A0092B-C50C-407E-A947-70E740481C1C}">
                          <a14:useLocalDpi xmlns:a14="http://schemas.microsoft.com/office/drawing/2010/main" val="0"/>
                        </a:ext>
                      </a:extLst>
                    </a:blip>
                    <a:stretch>
                      <a:fillRect/>
                    </a:stretch>
                  </pic:blipFill>
                  <pic:spPr>
                    <a:xfrm>
                      <a:off x="0" y="0"/>
                      <a:ext cx="5853375" cy="5128255"/>
                    </a:xfrm>
                    <a:prstGeom prst="rect">
                      <a:avLst/>
                    </a:prstGeom>
                  </pic:spPr>
                </pic:pic>
              </a:graphicData>
            </a:graphic>
          </wp:inline>
        </w:drawing>
      </w:r>
    </w:p>
    <w:p w14:paraId="0FBE91B7" w14:textId="0A6A98E5" w:rsidR="004A037B" w:rsidRDefault="004A037B" w:rsidP="004A037B">
      <w:pPr>
        <w:pStyle w:val="SAGEBodyText"/>
        <w:rPr>
          <w:color w:val="FD34A9" w:themeColor="accent1" w:themeTint="99"/>
        </w:rPr>
      </w:pPr>
      <w:r>
        <w:t xml:space="preserve">This is simply an informational step. </w:t>
      </w:r>
      <w:r w:rsidRPr="0024107E">
        <w:rPr>
          <w:color w:val="FD34A9" w:themeColor="accent1" w:themeTint="99"/>
        </w:rPr>
        <w:t xml:space="preserve">See </w:t>
      </w:r>
      <w:r w:rsidRPr="004A037B">
        <w:rPr>
          <w:color w:val="FD34A9" w:themeColor="accent1" w:themeTint="99"/>
        </w:rPr>
        <w:t xml:space="preserve">Section 7 – Javascript Minification </w:t>
      </w:r>
      <w:r w:rsidR="00A60B2C">
        <w:rPr>
          <w:color w:val="FD34A9" w:themeColor="accent1" w:themeTint="99"/>
        </w:rPr>
        <w:t>Updates</w:t>
      </w:r>
      <w:r>
        <w:rPr>
          <w:color w:val="FD34A9" w:themeColor="accent1" w:themeTint="99"/>
        </w:rPr>
        <w:t xml:space="preserve"> </w:t>
      </w:r>
      <w:r w:rsidRPr="0024107E">
        <w:rPr>
          <w:color w:val="FD34A9" w:themeColor="accent1" w:themeTint="99"/>
        </w:rPr>
        <w:t>for full details on the manual modifications required.</w:t>
      </w:r>
    </w:p>
    <w:p w14:paraId="1CE8D161" w14:textId="77777777" w:rsidR="004A037B" w:rsidRDefault="004A037B" w:rsidP="004A037B">
      <w:pPr>
        <w:pStyle w:val="SAGEBodyText"/>
        <w:rPr>
          <w:color w:val="FD34A9" w:themeColor="accent1" w:themeTint="99"/>
        </w:rPr>
      </w:pPr>
    </w:p>
    <w:p w14:paraId="2AB53D0C" w14:textId="77777777" w:rsidR="004A037B" w:rsidRDefault="004A037B" w:rsidP="004A037B">
      <w:pPr>
        <w:pStyle w:val="SAGEBodyText"/>
      </w:pPr>
      <w:r>
        <w:t xml:space="preserve">Click </w:t>
      </w:r>
      <w:r w:rsidRPr="00967E9D">
        <w:rPr>
          <w:rStyle w:val="SAGETextUI"/>
        </w:rPr>
        <w:t>Next</w:t>
      </w:r>
      <w:r>
        <w:t xml:space="preserve"> to proceed or </w:t>
      </w:r>
      <w:proofErr w:type="gramStart"/>
      <w:r w:rsidRPr="00967E9D">
        <w:rPr>
          <w:rStyle w:val="SAGETextUI"/>
        </w:rPr>
        <w:t>Back</w:t>
      </w:r>
      <w:proofErr w:type="gramEnd"/>
      <w:r>
        <w:t xml:space="preserve"> to go back to the previous step.</w:t>
      </w:r>
    </w:p>
    <w:p w14:paraId="66856F82" w14:textId="0EA546E5" w:rsidR="00E004F5" w:rsidRDefault="00E004F5">
      <w:pPr>
        <w:spacing w:after="200" w:line="0" w:lineRule="auto"/>
        <w:rPr>
          <w:b/>
          <w:color w:val="2E3456"/>
          <w:sz w:val="30"/>
          <w:lang w:val="en-US"/>
        </w:rPr>
      </w:pPr>
    </w:p>
    <w:p w14:paraId="60FA0FDC" w14:textId="4DB3827D" w:rsidR="00BD69AD" w:rsidRDefault="00BD69AD">
      <w:pPr>
        <w:spacing w:after="200" w:line="0" w:lineRule="auto"/>
        <w:rPr>
          <w:b/>
          <w:color w:val="2E3456"/>
          <w:sz w:val="30"/>
          <w:lang w:val="en-US"/>
        </w:rPr>
      </w:pPr>
      <w:proofErr w:type="spellStart"/>
      <w:r>
        <w:t>ddddd</w:t>
      </w:r>
      <w:proofErr w:type="spellEnd"/>
      <w:r>
        <w:br w:type="page"/>
      </w:r>
    </w:p>
    <w:p w14:paraId="170D5430" w14:textId="0CBFA3B6" w:rsidR="00F47D08" w:rsidRDefault="00F47D08" w:rsidP="00A015B6">
      <w:pPr>
        <w:pStyle w:val="SAGEHeading2"/>
        <w:numPr>
          <w:ilvl w:val="1"/>
          <w:numId w:val="35"/>
        </w:numPr>
        <w:ind w:left="734" w:hanging="734"/>
      </w:pPr>
      <w:bookmarkStart w:id="17" w:name="_Toc80369193"/>
      <w:r>
        <w:lastRenderedPageBreak/>
        <w:t xml:space="preserve">Step </w:t>
      </w:r>
      <w:r w:rsidR="00BD69AD">
        <w:t>8</w:t>
      </w:r>
      <w:r>
        <w:t xml:space="preserve"> – </w:t>
      </w:r>
      <w:r w:rsidR="00D90205">
        <w:t>Confirmation</w:t>
      </w:r>
      <w:bookmarkEnd w:id="17"/>
    </w:p>
    <w:p w14:paraId="05CE4450" w14:textId="5032AF2D" w:rsidR="00F47D08" w:rsidRDefault="00F47D08" w:rsidP="00F47D08">
      <w:pPr>
        <w:pStyle w:val="SAGEBodyText"/>
      </w:pPr>
    </w:p>
    <w:p w14:paraId="43773A53" w14:textId="11C54D02" w:rsidR="00F47D08" w:rsidRDefault="001A29FF" w:rsidP="00F47D08">
      <w:pPr>
        <w:pStyle w:val="SAGEBodyText"/>
      </w:pPr>
      <w:r>
        <w:rPr>
          <w:noProof/>
        </w:rPr>
        <w:drawing>
          <wp:inline distT="0" distB="0" distL="0" distR="0" wp14:anchorId="592809C3" wp14:editId="6DC88DC2">
            <wp:extent cx="5853376" cy="512825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a:extLst>
                        <a:ext uri="{28A0092B-C50C-407E-A947-70E740481C1C}">
                          <a14:useLocalDpi xmlns:a14="http://schemas.microsoft.com/office/drawing/2010/main" val="0"/>
                        </a:ext>
                      </a:extLst>
                    </a:blip>
                    <a:stretch>
                      <a:fillRect/>
                    </a:stretch>
                  </pic:blipFill>
                  <pic:spPr>
                    <a:xfrm>
                      <a:off x="0" y="0"/>
                      <a:ext cx="5853376" cy="5128256"/>
                    </a:xfrm>
                    <a:prstGeom prst="rect">
                      <a:avLst/>
                    </a:prstGeom>
                  </pic:spPr>
                </pic:pic>
              </a:graphicData>
            </a:graphic>
          </wp:inline>
        </w:drawing>
      </w:r>
    </w:p>
    <w:p w14:paraId="7B2E7C03" w14:textId="22B326ED" w:rsidR="00F47D08" w:rsidRDefault="00F47D08" w:rsidP="00F47D08">
      <w:pPr>
        <w:pStyle w:val="SAGEBodyText"/>
      </w:pPr>
    </w:p>
    <w:p w14:paraId="7EE314CE" w14:textId="77777777" w:rsidR="00D90205" w:rsidRDefault="00D90205" w:rsidP="00D90205">
      <w:pPr>
        <w:pStyle w:val="SAGEBodyText"/>
      </w:pPr>
      <w:r>
        <w:t>The solution and projects are ready to be upgraded.</w:t>
      </w:r>
    </w:p>
    <w:p w14:paraId="7A5D22EA" w14:textId="63F1483B" w:rsidR="00896A7F" w:rsidRPr="00896A7F" w:rsidRDefault="00D90205" w:rsidP="00D90205">
      <w:pPr>
        <w:pStyle w:val="SAGEBodyText"/>
      </w:pPr>
      <w:r>
        <w:t xml:space="preserve">Click </w:t>
      </w:r>
      <w:r>
        <w:rPr>
          <w:rStyle w:val="SAGETextUI"/>
        </w:rPr>
        <w:t>Upgrade</w:t>
      </w:r>
      <w:r>
        <w:t xml:space="preserve"> to upgrade the solution and projects or </w:t>
      </w:r>
      <w:proofErr w:type="gramStart"/>
      <w:r w:rsidRPr="00967E9D">
        <w:rPr>
          <w:rStyle w:val="SAGETextUI"/>
        </w:rPr>
        <w:t>Back</w:t>
      </w:r>
      <w:proofErr w:type="gramEnd"/>
      <w:r>
        <w:t xml:space="preserve"> to go back to the previous step.</w:t>
      </w:r>
      <w:r w:rsidRPr="00896A7F">
        <w:t xml:space="preserve"> </w:t>
      </w:r>
    </w:p>
    <w:p w14:paraId="79BB670C" w14:textId="77777777" w:rsidR="00896A7F" w:rsidRDefault="00896A7F">
      <w:pPr>
        <w:spacing w:after="200" w:line="0" w:lineRule="auto"/>
        <w:rPr>
          <w:b/>
          <w:color w:val="2E3456"/>
          <w:sz w:val="30"/>
          <w:lang w:val="en-US"/>
        </w:rPr>
      </w:pPr>
      <w:r>
        <w:br w:type="page"/>
      </w:r>
    </w:p>
    <w:p w14:paraId="67EA21BD" w14:textId="1AD66334" w:rsidR="00A015B6" w:rsidRDefault="00A371DC" w:rsidP="00A015B6">
      <w:pPr>
        <w:pStyle w:val="SAGEHeading2"/>
        <w:numPr>
          <w:ilvl w:val="1"/>
          <w:numId w:val="35"/>
        </w:numPr>
        <w:ind w:left="734" w:hanging="734"/>
      </w:pPr>
      <w:bookmarkStart w:id="18" w:name="_Toc80369194"/>
      <w:r>
        <w:lastRenderedPageBreak/>
        <w:t xml:space="preserve">Step </w:t>
      </w:r>
      <w:r w:rsidR="00BD69AD">
        <w:t>9</w:t>
      </w:r>
      <w:r>
        <w:t xml:space="preserve"> – Recompile</w:t>
      </w:r>
      <w:bookmarkEnd w:id="18"/>
    </w:p>
    <w:p w14:paraId="1C1D41EE" w14:textId="77777777" w:rsidR="001225C6" w:rsidRPr="001225C6" w:rsidRDefault="001225C6" w:rsidP="001225C6">
      <w:pPr>
        <w:pStyle w:val="SAGEBodyText"/>
      </w:pPr>
    </w:p>
    <w:p w14:paraId="2976FB03" w14:textId="0DF2F670" w:rsidR="00A015B6" w:rsidRDefault="001A29FF" w:rsidP="00A015B6">
      <w:pPr>
        <w:pStyle w:val="SAGEBodyText"/>
      </w:pPr>
      <w:r>
        <w:rPr>
          <w:noProof/>
        </w:rPr>
        <w:drawing>
          <wp:inline distT="0" distB="0" distL="0" distR="0" wp14:anchorId="3CE4E6C0" wp14:editId="367C674D">
            <wp:extent cx="5853377" cy="512825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0">
                      <a:extLst>
                        <a:ext uri="{28A0092B-C50C-407E-A947-70E740481C1C}">
                          <a14:useLocalDpi xmlns:a14="http://schemas.microsoft.com/office/drawing/2010/main" val="0"/>
                        </a:ext>
                      </a:extLst>
                    </a:blip>
                    <a:stretch>
                      <a:fillRect/>
                    </a:stretch>
                  </pic:blipFill>
                  <pic:spPr>
                    <a:xfrm>
                      <a:off x="0" y="0"/>
                      <a:ext cx="5853377" cy="5128257"/>
                    </a:xfrm>
                    <a:prstGeom prst="rect">
                      <a:avLst/>
                    </a:prstGeom>
                  </pic:spPr>
                </pic:pic>
              </a:graphicData>
            </a:graphic>
          </wp:inline>
        </w:drawing>
      </w:r>
    </w:p>
    <w:p w14:paraId="54887ABB" w14:textId="77777777" w:rsidR="002A3C5B" w:rsidRDefault="002A3C5B" w:rsidP="00A015B6">
      <w:pPr>
        <w:pStyle w:val="SAGEBodyText"/>
      </w:pPr>
    </w:p>
    <w:p w14:paraId="12D92D34" w14:textId="77777777" w:rsidR="004B2BB5" w:rsidRDefault="007D44A6" w:rsidP="004B2BB5">
      <w:pPr>
        <w:pStyle w:val="SAGEBodyText"/>
      </w:pPr>
      <w:r>
        <w:t xml:space="preserve">Click </w:t>
      </w:r>
      <w:r w:rsidRPr="008543FC">
        <w:rPr>
          <w:b/>
        </w:rPr>
        <w:t>Show Log</w:t>
      </w:r>
      <w:r>
        <w:t xml:space="preserve"> to display log file. </w:t>
      </w:r>
      <w:r w:rsidR="004B2BB5">
        <w:t>The log file displays what files have been upgraded or modified. At this point, the upgrade is now complete.</w:t>
      </w:r>
    </w:p>
    <w:p w14:paraId="30A7F27E" w14:textId="77777777" w:rsidR="007D44A6" w:rsidRDefault="007D44A6" w:rsidP="00A015B6">
      <w:pPr>
        <w:pStyle w:val="SAGEBodyText"/>
      </w:pPr>
      <w:r>
        <w:t xml:space="preserve">Click </w:t>
      </w:r>
      <w:r w:rsidRPr="008543FC">
        <w:rPr>
          <w:b/>
        </w:rPr>
        <w:t>Finish</w:t>
      </w:r>
      <w:r>
        <w:t xml:space="preserve"> to exit the wizard.</w:t>
      </w:r>
    </w:p>
    <w:p w14:paraId="360E9401" w14:textId="4BF6562A" w:rsidR="006944CD" w:rsidRDefault="006944CD" w:rsidP="003F01D5">
      <w:pPr>
        <w:pStyle w:val="SAGEBodyText"/>
      </w:pPr>
      <w:r>
        <w:t>After t</w:t>
      </w:r>
      <w:r w:rsidRPr="007A3B67">
        <w:t xml:space="preserve">he solution that </w:t>
      </w:r>
      <w:r>
        <w:t xml:space="preserve">supported </w:t>
      </w:r>
      <w:r w:rsidR="00234AF5">
        <w:t xml:space="preserve">Sage 300 </w:t>
      </w:r>
      <w:r w:rsidR="00AF04CF">
        <w:t>202</w:t>
      </w:r>
      <w:r w:rsidR="005D1375">
        <w:t>1</w:t>
      </w:r>
      <w:r w:rsidR="00AF04CF">
        <w:t>.</w:t>
      </w:r>
      <w:r w:rsidR="0042266A">
        <w:t>2</w:t>
      </w:r>
      <w:r>
        <w:t xml:space="preserve"> has been upgraded to support </w:t>
      </w:r>
      <w:r w:rsidR="006709EA">
        <w:t>202</w:t>
      </w:r>
      <w:r w:rsidR="0042266A">
        <w:t>2</w:t>
      </w:r>
      <w:r w:rsidR="000D42B1">
        <w:t>.</w:t>
      </w:r>
      <w:r w:rsidR="0042266A">
        <w:t>0</w:t>
      </w:r>
      <w:r>
        <w:t xml:space="preserve">, </w:t>
      </w:r>
      <w:r w:rsidR="00F74377">
        <w:t>you ne</w:t>
      </w:r>
      <w:r w:rsidR="00E92617">
        <w:t>ed to</w:t>
      </w:r>
      <w:r>
        <w:t xml:space="preserve"> reload and r</w:t>
      </w:r>
      <w:r w:rsidRPr="007A3B67">
        <w:t>e</w:t>
      </w:r>
      <w:r>
        <w:t>compile the solution.</w:t>
      </w:r>
      <w:r w:rsidR="006C7002">
        <w:t xml:space="preserve"> </w:t>
      </w:r>
      <w:r>
        <w:t>For compilation troubleshooting, see the next section.</w:t>
      </w:r>
    </w:p>
    <w:p w14:paraId="6850C819" w14:textId="77777777" w:rsidR="00F648BA" w:rsidRDefault="00F648BA" w:rsidP="003F01D5">
      <w:pPr>
        <w:pStyle w:val="SAGEBodyText"/>
      </w:pPr>
    </w:p>
    <w:p w14:paraId="7E1949D6" w14:textId="77777777" w:rsidR="00CE0709" w:rsidRDefault="00CE0709" w:rsidP="00CE0709">
      <w:pPr>
        <w:pStyle w:val="SAGEAdmonitionNote"/>
        <w:ind w:left="0"/>
      </w:pPr>
      <w:r w:rsidRPr="000D188A">
        <w:rPr>
          <w:b/>
        </w:rPr>
        <w:t>Note:</w:t>
      </w:r>
      <w:r>
        <w:t xml:space="preserve"> Before running the new solution, clear the browser cache to replace cached JavaScript and CSS files.</w:t>
      </w:r>
    </w:p>
    <w:p w14:paraId="2B328005" w14:textId="77777777" w:rsidR="00AE4256" w:rsidRPr="007829F8" w:rsidRDefault="00AE4256" w:rsidP="007829F8">
      <w:pPr>
        <w:spacing w:after="200" w:line="0" w:lineRule="auto"/>
        <w:rPr>
          <w:lang w:val="en-US"/>
        </w:rPr>
      </w:pPr>
    </w:p>
    <w:p w14:paraId="29176B7D" w14:textId="6D24AB2B" w:rsidR="00A371DC" w:rsidRDefault="00896A7F" w:rsidP="00827DFD">
      <w:pPr>
        <w:pStyle w:val="SAGEHeading1"/>
        <w:framePr w:wrap="around"/>
        <w:ind w:left="720" w:hanging="720"/>
      </w:pPr>
      <w:bookmarkStart w:id="19" w:name="_Toc80369195"/>
      <w:r>
        <w:lastRenderedPageBreak/>
        <w:t>Upgrade Log</w:t>
      </w:r>
      <w:bookmarkEnd w:id="19"/>
    </w:p>
    <w:p w14:paraId="02835323" w14:textId="77777777" w:rsidR="00A371DC" w:rsidRDefault="00A371DC" w:rsidP="00A371DC">
      <w:pPr>
        <w:pStyle w:val="SAGEHeading1Follow"/>
        <w:framePr w:wrap="around"/>
      </w:pPr>
    </w:p>
    <w:p w14:paraId="03190617" w14:textId="1AFF8C6D" w:rsidR="00A371DC" w:rsidRPr="00896A7F" w:rsidRDefault="00896A7F" w:rsidP="00A371DC">
      <w:pPr>
        <w:pStyle w:val="SAGEBodyText"/>
      </w:pPr>
      <w:r w:rsidRPr="00896A7F">
        <w:t>Once the Upgrade Wizard has completed you have the option to ‘Show Log’ to view the upgrade log. The following is a screenshot of a typical upgrade log.</w:t>
      </w:r>
    </w:p>
    <w:p w14:paraId="34ECFB52" w14:textId="267766A5" w:rsidR="00A371DC" w:rsidRDefault="00A371DC" w:rsidP="00896A7F">
      <w:pPr>
        <w:pStyle w:val="SAGEBodyText"/>
        <w:ind w:left="1440"/>
      </w:pPr>
    </w:p>
    <w:p w14:paraId="4DA9A228" w14:textId="2EC49D83" w:rsidR="00896A7F" w:rsidRPr="00505CEB" w:rsidRDefault="00751BC5" w:rsidP="00896A7F">
      <w:pPr>
        <w:pStyle w:val="SAGEBodyText"/>
        <w:ind w:left="1440" w:hanging="1440"/>
      </w:pPr>
      <w:r>
        <w:rPr>
          <w:noProof/>
        </w:rPr>
        <w:drawing>
          <wp:inline distT="0" distB="0" distL="0" distR="0" wp14:anchorId="47DB73CB" wp14:editId="10C9F9B0">
            <wp:extent cx="6036309" cy="471830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044687" cy="4724853"/>
                    </a:xfrm>
                    <a:prstGeom prst="rect">
                      <a:avLst/>
                    </a:prstGeom>
                  </pic:spPr>
                </pic:pic>
              </a:graphicData>
            </a:graphic>
          </wp:inline>
        </w:drawing>
      </w:r>
    </w:p>
    <w:p w14:paraId="450546DB" w14:textId="63C9DCD1" w:rsidR="002F1E06" w:rsidRDefault="002F1E06">
      <w:pPr>
        <w:spacing w:after="200" w:line="0" w:lineRule="auto"/>
        <w:rPr>
          <w:b/>
        </w:rPr>
      </w:pPr>
    </w:p>
    <w:p w14:paraId="770F4273" w14:textId="71EA15E6" w:rsidR="0039760C" w:rsidRDefault="0039760C">
      <w:pPr>
        <w:spacing w:after="200" w:line="0" w:lineRule="auto"/>
        <w:rPr>
          <w:highlight w:val="yellow"/>
          <w:lang w:val="en-US"/>
        </w:rPr>
      </w:pPr>
      <w:r>
        <w:rPr>
          <w:highlight w:val="yellow"/>
        </w:rPr>
        <w:br w:type="page"/>
      </w:r>
    </w:p>
    <w:p w14:paraId="3C5709EC" w14:textId="209F63EE" w:rsidR="0039760C" w:rsidRPr="00DB716D" w:rsidRDefault="0039760C" w:rsidP="00827DFD">
      <w:pPr>
        <w:pStyle w:val="SAGEHeading1"/>
        <w:framePr w:wrap="around"/>
        <w:ind w:left="720" w:hanging="720"/>
      </w:pPr>
      <w:bookmarkStart w:id="20" w:name="_Toc80369196"/>
      <w:r w:rsidRPr="00DB716D">
        <w:lastRenderedPageBreak/>
        <w:t>F</w:t>
      </w:r>
      <w:r w:rsidR="00B9287D" w:rsidRPr="00DB716D">
        <w:t>inder</w:t>
      </w:r>
      <w:r w:rsidRPr="00DB716D">
        <w:t xml:space="preserve"> Alterations</w:t>
      </w:r>
      <w:bookmarkEnd w:id="20"/>
    </w:p>
    <w:p w14:paraId="46957A1B" w14:textId="11FEA851" w:rsidR="002F1E06" w:rsidRDefault="0039760C" w:rsidP="0039760C">
      <w:pPr>
        <w:pStyle w:val="SAGEBodyText"/>
        <w:numPr>
          <w:ilvl w:val="1"/>
          <w:numId w:val="36"/>
        </w:numPr>
        <w:rPr>
          <w:highlight w:val="yellow"/>
        </w:rPr>
      </w:pPr>
      <w:r w:rsidRPr="0039760C">
        <w:rPr>
          <w:highlight w:val="yellow"/>
        </w:rPr>
        <w:t>TODO – Add Detailed Instructions Here</w:t>
      </w:r>
    </w:p>
    <w:p w14:paraId="718BD6F5" w14:textId="45284E73" w:rsidR="004A037B" w:rsidRDefault="004A037B">
      <w:pPr>
        <w:spacing w:after="200" w:line="0" w:lineRule="auto"/>
        <w:rPr>
          <w:lang w:val="en-US"/>
        </w:rPr>
      </w:pPr>
      <w:r>
        <w:br w:type="page"/>
      </w:r>
    </w:p>
    <w:p w14:paraId="36565C7B" w14:textId="14F63E23" w:rsidR="004A037B" w:rsidRDefault="004A037B" w:rsidP="00827DFD">
      <w:pPr>
        <w:pStyle w:val="SAGEHeading1"/>
        <w:framePr w:wrap="around"/>
        <w:ind w:left="720" w:hanging="720"/>
      </w:pPr>
      <w:bookmarkStart w:id="21" w:name="_Toc80369197"/>
      <w:r>
        <w:lastRenderedPageBreak/>
        <w:t xml:space="preserve">Javascript Minification </w:t>
      </w:r>
      <w:r w:rsidR="0050284B">
        <w:t>Updates</w:t>
      </w:r>
      <w:bookmarkEnd w:id="21"/>
    </w:p>
    <w:p w14:paraId="237D0E66" w14:textId="493843D3" w:rsidR="004A037B" w:rsidRDefault="004A037B" w:rsidP="004A037B">
      <w:pPr>
        <w:pStyle w:val="SAGEHeading1Follow"/>
        <w:framePr w:wrap="around"/>
      </w:pPr>
    </w:p>
    <w:p w14:paraId="1649AA65" w14:textId="478D783D" w:rsidR="004A037B" w:rsidRDefault="004A037B" w:rsidP="004A037B">
      <w:pPr>
        <w:pStyle w:val="SAGEBodyText"/>
        <w:ind w:left="360"/>
      </w:pPr>
      <w:bookmarkStart w:id="22" w:name="_Hlk80369279"/>
      <w:r>
        <w:t xml:space="preserve">For the 2022.0 release of Sage 300, the javascript minification process no longer uses a tool/application called Web Grease. It has been replaced by a new application called </w:t>
      </w:r>
      <w:hyperlink r:id="rId22" w:history="1">
        <w:r w:rsidRPr="004A037B">
          <w:rPr>
            <w:rStyle w:val="Hyperlink"/>
          </w:rPr>
          <w:t>Terser</w:t>
        </w:r>
      </w:hyperlink>
      <w:r>
        <w:t xml:space="preserve">. Terser is a NodeJS-based </w:t>
      </w:r>
      <w:r w:rsidR="008D7F54">
        <w:t>component and requires the download and installation of NodeJS.</w:t>
      </w:r>
    </w:p>
    <w:p w14:paraId="194A97E0" w14:textId="77777777" w:rsidR="008D7F54" w:rsidRDefault="008D7F54" w:rsidP="004A037B">
      <w:pPr>
        <w:pStyle w:val="SAGEBodyText"/>
        <w:ind w:left="360"/>
      </w:pPr>
    </w:p>
    <w:p w14:paraId="0CAEA778" w14:textId="7CB91AA1" w:rsidR="008D7F54" w:rsidRPr="008D7F54" w:rsidRDefault="008D7F54" w:rsidP="004A037B">
      <w:pPr>
        <w:pStyle w:val="SAGEBodyText"/>
        <w:ind w:left="360"/>
        <w:rPr>
          <w:b/>
          <w:bCs/>
        </w:rPr>
      </w:pPr>
      <w:r w:rsidRPr="008D7F54">
        <w:rPr>
          <w:b/>
          <w:bCs/>
        </w:rPr>
        <w:t>Instructions for downloading/installing NodeJS</w:t>
      </w:r>
    </w:p>
    <w:p w14:paraId="5A199A3A" w14:textId="6B760794" w:rsidR="004A037B" w:rsidRDefault="008D7F54" w:rsidP="008D7F54">
      <w:pPr>
        <w:pStyle w:val="SAGEBodyText"/>
        <w:numPr>
          <w:ilvl w:val="1"/>
          <w:numId w:val="36"/>
        </w:numPr>
      </w:pPr>
      <w:r>
        <w:t xml:space="preserve">Download the NodeJS installer from </w:t>
      </w:r>
      <w:hyperlink r:id="rId23" w:history="1">
        <w:r w:rsidRPr="00C82929">
          <w:rPr>
            <w:rStyle w:val="Hyperlink"/>
          </w:rPr>
          <w:t>https://nodejs.org/en/download/</w:t>
        </w:r>
      </w:hyperlink>
      <w:r>
        <w:t xml:space="preserve"> and select your target operating system.</w:t>
      </w:r>
    </w:p>
    <w:p w14:paraId="2A0DAC75" w14:textId="22FB45EF" w:rsidR="008D7F54" w:rsidRDefault="008D7F54" w:rsidP="008D7F54">
      <w:pPr>
        <w:pStyle w:val="SAGEBodyText"/>
        <w:numPr>
          <w:ilvl w:val="1"/>
          <w:numId w:val="36"/>
        </w:numPr>
      </w:pPr>
      <w:r>
        <w:t>Follow the instructions in the installer to complete the setup process.</w:t>
      </w:r>
    </w:p>
    <w:bookmarkEnd w:id="22"/>
    <w:p w14:paraId="7BED85D1" w14:textId="77777777" w:rsidR="004A037B" w:rsidRDefault="004A037B" w:rsidP="004A037B">
      <w:pPr>
        <w:pStyle w:val="SAGEBodyText"/>
        <w:ind w:left="360"/>
      </w:pPr>
    </w:p>
    <w:p w14:paraId="06FB7BE7" w14:textId="780DABA1" w:rsidR="00B447FB" w:rsidRDefault="00B447FB" w:rsidP="00827DFD">
      <w:pPr>
        <w:pStyle w:val="SAGEHeading1"/>
        <w:framePr w:wrap="around"/>
        <w:ind w:left="720" w:hanging="720"/>
      </w:pPr>
      <w:bookmarkStart w:id="23" w:name="_Toc80369198"/>
      <w:r>
        <w:lastRenderedPageBreak/>
        <w:t>Compilation Troubleshooting</w:t>
      </w:r>
      <w:bookmarkEnd w:id="23"/>
    </w:p>
    <w:p w14:paraId="78CD0363" w14:textId="77777777" w:rsidR="00B447FB" w:rsidRDefault="00B447FB" w:rsidP="00B447FB">
      <w:pPr>
        <w:pStyle w:val="SAGEHeading1Follow"/>
        <w:framePr w:wrap="around"/>
      </w:pPr>
    </w:p>
    <w:p w14:paraId="076FF8F4" w14:textId="77777777" w:rsidR="00B447FB" w:rsidRDefault="00B447FB" w:rsidP="00B447FB">
      <w:pPr>
        <w:pStyle w:val="SAGEBodyText"/>
        <w:framePr w:w="9123" w:h="2183" w:hRule="exact" w:wrap="around" w:vAnchor="page" w:hAnchor="margin" w:y="653" w:anchorLock="1"/>
        <w:ind w:left="1440"/>
      </w:pPr>
    </w:p>
    <w:p w14:paraId="33B53B30" w14:textId="19EF3D10" w:rsidR="00505CEB" w:rsidRDefault="00505CEB" w:rsidP="00505CEB">
      <w:pPr>
        <w:pStyle w:val="SAGEHeading1Follow"/>
        <w:framePr w:wrap="around"/>
      </w:pPr>
    </w:p>
    <w:p w14:paraId="5810D09F" w14:textId="77777777" w:rsidR="00B447FB" w:rsidRPr="00C82B40" w:rsidRDefault="00B447FB" w:rsidP="00B447FB">
      <w:pPr>
        <w:pStyle w:val="SAGEBodyText"/>
        <w:rPr>
          <w:b/>
        </w:rPr>
      </w:pPr>
      <w:r w:rsidRPr="00C82B40">
        <w:rPr>
          <w:b/>
        </w:rPr>
        <w:t>Parser Error when loading Web project in browser</w:t>
      </w:r>
    </w:p>
    <w:p w14:paraId="182052E2" w14:textId="77777777" w:rsidR="00B447FB" w:rsidRDefault="00B447FB" w:rsidP="00B447FB">
      <w:pPr>
        <w:pStyle w:val="SAGEBodyText"/>
        <w:numPr>
          <w:ilvl w:val="0"/>
          <w:numId w:val="33"/>
        </w:numPr>
      </w:pPr>
      <w:r>
        <w:t>Clean solution</w:t>
      </w:r>
    </w:p>
    <w:p w14:paraId="2B1869E4" w14:textId="77777777" w:rsidR="00B447FB" w:rsidRDefault="00B447FB" w:rsidP="00B447FB">
      <w:pPr>
        <w:pStyle w:val="SAGEBodyText"/>
        <w:numPr>
          <w:ilvl w:val="0"/>
          <w:numId w:val="33"/>
        </w:numPr>
      </w:pPr>
      <w:r>
        <w:t xml:space="preserve">In Web project folder:  </w:t>
      </w:r>
    </w:p>
    <w:p w14:paraId="62A315BC" w14:textId="77777777" w:rsidR="00B447FB" w:rsidRDefault="00B447FB" w:rsidP="00B447FB">
      <w:pPr>
        <w:pStyle w:val="SAGEBodyText"/>
        <w:numPr>
          <w:ilvl w:val="1"/>
          <w:numId w:val="33"/>
        </w:numPr>
      </w:pPr>
      <w:r>
        <w:t>delete bin and obj folders</w:t>
      </w:r>
    </w:p>
    <w:p w14:paraId="11745573" w14:textId="0B1B4159" w:rsidR="00C77166" w:rsidRPr="00505CEB" w:rsidRDefault="00C77166" w:rsidP="00025A17">
      <w:pPr>
        <w:pStyle w:val="SAGEBodyText"/>
      </w:pPr>
    </w:p>
    <w:sectPr w:rsidR="00C77166" w:rsidRPr="00505CEB" w:rsidSect="00241E18">
      <w:headerReference w:type="even" r:id="rId24"/>
      <w:headerReference w:type="default" r:id="rId25"/>
      <w:footerReference w:type="even" r:id="rId26"/>
      <w:footerReference w:type="default" r:id="rId27"/>
      <w:headerReference w:type="first" r:id="rId28"/>
      <w:footerReference w:type="first" r:id="rId29"/>
      <w:pgSz w:w="12242" w:h="15842" w:code="1"/>
      <w:pgMar w:top="709" w:right="1440" w:bottom="1701" w:left="1584" w:header="62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569A1" w14:textId="77777777" w:rsidR="005B3085" w:rsidRDefault="005B3085" w:rsidP="00713520">
      <w:pPr>
        <w:spacing w:line="240" w:lineRule="auto"/>
      </w:pPr>
      <w:r>
        <w:separator/>
      </w:r>
    </w:p>
    <w:p w14:paraId="54324E4E" w14:textId="77777777" w:rsidR="005B3085" w:rsidRDefault="005B3085"/>
  </w:endnote>
  <w:endnote w:type="continuationSeparator" w:id="0">
    <w:p w14:paraId="0C774304" w14:textId="77777777" w:rsidR="005B3085" w:rsidRDefault="005B3085" w:rsidP="00713520">
      <w:pPr>
        <w:spacing w:line="240" w:lineRule="auto"/>
      </w:pPr>
      <w:r>
        <w:continuationSeparator/>
      </w:r>
    </w:p>
    <w:p w14:paraId="5652BB28" w14:textId="77777777" w:rsidR="005B3085" w:rsidRDefault="005B30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5A276" w14:textId="77777777" w:rsidR="00EE7E37" w:rsidRDefault="00EE7E37"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7</w:t>
    </w:r>
    <w:r>
      <w:rPr>
        <w:noProof/>
      </w:rPr>
      <w:fldChar w:fldCharType="end"/>
    </w:r>
    <w:r>
      <w:rPr>
        <w:noProof/>
      </w:rPr>
      <w:drawing>
        <wp:anchor distT="0" distB="0" distL="114300" distR="114300" simplePos="0" relativeHeight="251653632" behindDoc="1" locked="1" layoutInCell="1" allowOverlap="1" wp14:anchorId="69225B57" wp14:editId="66170F71">
          <wp:simplePos x="0" y="0"/>
          <wp:positionH relativeFrom="page">
            <wp:posOffset>6308725</wp:posOffset>
          </wp:positionH>
          <wp:positionV relativeFrom="page">
            <wp:posOffset>10267315</wp:posOffset>
          </wp:positionV>
          <wp:extent cx="696595" cy="313055"/>
          <wp:effectExtent l="0" t="0" r="8255" b="0"/>
          <wp:wrapNone/>
          <wp:docPr id="13"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C41AF" w14:textId="77777777" w:rsidR="00EE7E37" w:rsidRDefault="00EE7E37">
    <w:pPr>
      <w:pStyle w:val="Footer"/>
    </w:pPr>
  </w:p>
  <w:p w14:paraId="5890DC3F" w14:textId="77777777" w:rsidR="00EE7E37" w:rsidRDefault="00EE7E3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EE7E37" w14:paraId="7D3B2219" w14:textId="77777777" w:rsidTr="0081634F">
      <w:tc>
        <w:tcPr>
          <w:tcW w:w="6804" w:type="dxa"/>
          <w:vAlign w:val="bottom"/>
        </w:tcPr>
        <w:p w14:paraId="61AB4C23" w14:textId="4419BD3A" w:rsidR="00EE7E37" w:rsidRPr="001872FE" w:rsidRDefault="00EE7E37" w:rsidP="001B1C12">
          <w:pPr>
            <w:pStyle w:val="SAGEFooter"/>
            <w:rPr>
              <w:noProof/>
            </w:rPr>
          </w:pPr>
          <w:r>
            <w:rPr>
              <w:noProof/>
            </w:rPr>
            <w:fldChar w:fldCharType="begin"/>
          </w:r>
          <w:r>
            <w:rPr>
              <w:noProof/>
            </w:rPr>
            <w:instrText xml:space="preserve"> STYLEREF  SAGE_Title  \* MERGEFORMAT </w:instrText>
          </w:r>
          <w:r>
            <w:rPr>
              <w:noProof/>
            </w:rPr>
            <w:fldChar w:fldCharType="separate"/>
          </w:r>
          <w:r w:rsidR="00BF58DA">
            <w:rPr>
              <w:noProof/>
            </w:rPr>
            <w:t>Sage 300 Web Screens SDK</w:t>
          </w:r>
          <w:r>
            <w:rPr>
              <w:noProof/>
            </w:rPr>
            <w:fldChar w:fldCharType="end"/>
          </w:r>
          <w:r>
            <w:rPr>
              <w:noProof/>
            </w:rPr>
            <w:t xml:space="preserve"> – 202</w:t>
          </w:r>
          <w:r w:rsidR="00E5381F">
            <w:rPr>
              <w:noProof/>
            </w:rPr>
            <w:t>2</w:t>
          </w:r>
          <w:r>
            <w:rPr>
              <w:noProof/>
            </w:rPr>
            <w:t>.</w:t>
          </w:r>
          <w:r w:rsidR="00E5381F">
            <w:rPr>
              <w:noProof/>
            </w:rPr>
            <w:t>0</w:t>
          </w:r>
          <w:r>
            <w:rPr>
              <w:noProof/>
            </w:rPr>
            <w:t xml:space="preserve"> Upgrade Instructions</w:t>
          </w:r>
        </w:p>
      </w:tc>
      <w:tc>
        <w:tcPr>
          <w:tcW w:w="1983" w:type="dxa"/>
          <w:vAlign w:val="bottom"/>
        </w:tcPr>
        <w:sdt>
          <w:sdtPr>
            <w:id w:val="1381826793"/>
            <w:docPartObj>
              <w:docPartGallery w:val="Page Numbers (Top of Page)"/>
              <w:docPartUnique/>
            </w:docPartObj>
          </w:sdtPr>
          <w:sdtEndPr/>
          <w:sdtContent>
            <w:p w14:paraId="0394C44B" w14:textId="77777777" w:rsidR="00EE7E37" w:rsidRDefault="00EE7E37"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14</w:t>
              </w:r>
              <w:r>
                <w:rPr>
                  <w:sz w:val="24"/>
                  <w:szCs w:val="24"/>
                </w:rPr>
                <w:fldChar w:fldCharType="end"/>
              </w:r>
              <w:r>
                <w:t xml:space="preserve"> of </w:t>
              </w:r>
              <w:r>
                <w:fldChar w:fldCharType="begin"/>
              </w:r>
              <w:r>
                <w:instrText xml:space="preserve"> NUMPAGES  </w:instrText>
              </w:r>
              <w:r>
                <w:fldChar w:fldCharType="separate"/>
              </w:r>
              <w:r>
                <w:rPr>
                  <w:noProof/>
                </w:rPr>
                <w:t>14</w:t>
              </w:r>
              <w:r>
                <w:rPr>
                  <w:noProof/>
                </w:rPr>
                <w:fldChar w:fldCharType="end"/>
              </w:r>
            </w:p>
          </w:sdtContent>
        </w:sdt>
      </w:tc>
    </w:tr>
  </w:tbl>
  <w:p w14:paraId="60980367" w14:textId="77777777" w:rsidR="00EE7E37" w:rsidRDefault="00EE7E37" w:rsidP="00A6168E">
    <w:pPr>
      <w:pStyle w:val="1pt"/>
      <w:tabs>
        <w:tab w:val="left" w:pos="1695"/>
      </w:tabs>
    </w:pPr>
    <w:r>
      <w:tab/>
    </w:r>
  </w:p>
  <w:p w14:paraId="42C77D08" w14:textId="77777777" w:rsidR="00EE7E37" w:rsidRDefault="00EE7E3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EE7E37" w14:paraId="5A7E0418" w14:textId="77777777" w:rsidTr="001D202A">
      <w:tc>
        <w:tcPr>
          <w:tcW w:w="6804" w:type="dxa"/>
          <w:vAlign w:val="bottom"/>
        </w:tcPr>
        <w:p w14:paraId="275A6039" w14:textId="77777777" w:rsidR="00EE7E37" w:rsidRPr="001872FE" w:rsidRDefault="00EE7E37" w:rsidP="001E189D">
          <w:pPr>
            <w:pStyle w:val="SAGEFooter"/>
          </w:pPr>
          <w:r>
            <w:rPr>
              <w:noProof/>
            </w:rPr>
            <w:fldChar w:fldCharType="begin"/>
          </w:r>
          <w:r>
            <w:rPr>
              <w:noProof/>
            </w:rPr>
            <w:instrText xml:space="preserve"> STYLEREF  SAGE_Title  \* MERGEFORMAT </w:instrText>
          </w:r>
          <w:r>
            <w:rPr>
              <w:noProof/>
            </w:rPr>
            <w:fldChar w:fldCharType="separate"/>
          </w:r>
          <w:r>
            <w:rPr>
              <w:noProof/>
            </w:rPr>
            <w:t>Sage 300</w:t>
          </w:r>
          <w:r>
            <w:rPr>
              <w:noProof/>
            </w:rPr>
            <w:fldChar w:fldCharType="end"/>
          </w:r>
          <w:r>
            <w:rPr>
              <w:noProof/>
            </w:rPr>
            <w:t xml:space="preserve"> – 2018.0 Upgrade Instructions</w:t>
          </w:r>
        </w:p>
      </w:tc>
      <w:tc>
        <w:tcPr>
          <w:tcW w:w="1983" w:type="dxa"/>
          <w:vAlign w:val="bottom"/>
        </w:tcPr>
        <w:sdt>
          <w:sdtPr>
            <w:id w:val="-1019382714"/>
            <w:docPartObj>
              <w:docPartGallery w:val="Page Numbers (Top of Page)"/>
              <w:docPartUnique/>
            </w:docPartObj>
          </w:sdtPr>
          <w:sdtEndPr/>
          <w:sdtContent>
            <w:p w14:paraId="512A2FF1" w14:textId="77777777" w:rsidR="00EE7E37" w:rsidRDefault="00EE7E37"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2</w:t>
              </w:r>
              <w:r>
                <w:rPr>
                  <w:sz w:val="24"/>
                  <w:szCs w:val="24"/>
                </w:rPr>
                <w:fldChar w:fldCharType="end"/>
              </w:r>
              <w:r>
                <w:t xml:space="preserve"> of </w:t>
              </w:r>
              <w:r>
                <w:fldChar w:fldCharType="begin"/>
              </w:r>
              <w:r>
                <w:instrText xml:space="preserve"> NUMPAGES  </w:instrText>
              </w:r>
              <w:r>
                <w:fldChar w:fldCharType="separate"/>
              </w:r>
              <w:r>
                <w:rPr>
                  <w:noProof/>
                </w:rPr>
                <w:t>19</w:t>
              </w:r>
              <w:r>
                <w:rPr>
                  <w:noProof/>
                </w:rPr>
                <w:fldChar w:fldCharType="end"/>
              </w:r>
            </w:p>
          </w:sdtContent>
        </w:sdt>
      </w:tc>
    </w:tr>
  </w:tbl>
  <w:p w14:paraId="2F6FFADD" w14:textId="77777777" w:rsidR="00EE7E37" w:rsidRDefault="00EE7E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5B13D" w14:textId="77777777" w:rsidR="005B3085" w:rsidRDefault="005B3085" w:rsidP="00713520">
      <w:pPr>
        <w:spacing w:line="240" w:lineRule="auto"/>
      </w:pPr>
    </w:p>
    <w:p w14:paraId="43ED4455" w14:textId="77777777" w:rsidR="005B3085" w:rsidRDefault="005B3085"/>
  </w:footnote>
  <w:footnote w:type="continuationSeparator" w:id="0">
    <w:p w14:paraId="7A089F9A" w14:textId="77777777" w:rsidR="005B3085" w:rsidRDefault="005B3085" w:rsidP="00713520">
      <w:pPr>
        <w:spacing w:line="240" w:lineRule="auto"/>
      </w:pPr>
    </w:p>
    <w:p w14:paraId="37DFD08E" w14:textId="77777777" w:rsidR="005B3085" w:rsidRDefault="005B3085"/>
  </w:footnote>
  <w:footnote w:type="continuationNotice" w:id="1">
    <w:p w14:paraId="53BBE85F" w14:textId="77777777" w:rsidR="005B3085" w:rsidRDefault="005B3085">
      <w:pPr>
        <w:spacing w:line="240" w:lineRule="auto"/>
      </w:pPr>
    </w:p>
    <w:p w14:paraId="6ACE6265" w14:textId="77777777" w:rsidR="005B3085" w:rsidRDefault="005B308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17CE2" w14:textId="77777777" w:rsidR="00EE7E37" w:rsidRDefault="00EE7E37" w:rsidP="0015531F">
    <w:pPr>
      <w:pStyle w:val="Header"/>
    </w:pPr>
    <w:r w:rsidRPr="00D302D1">
      <w:rPr>
        <w:noProof/>
        <w:lang w:val="en-US"/>
      </w:rPr>
      <w:drawing>
        <wp:anchor distT="0" distB="0" distL="114300" distR="114300" simplePos="0" relativeHeight="251659264" behindDoc="1" locked="1" layoutInCell="1" allowOverlap="1" wp14:anchorId="1DB83F0A" wp14:editId="21A300A7">
          <wp:simplePos x="0" y="0"/>
          <wp:positionH relativeFrom="page">
            <wp:posOffset>5919470</wp:posOffset>
          </wp:positionH>
          <wp:positionV relativeFrom="page">
            <wp:posOffset>447675</wp:posOffset>
          </wp:positionV>
          <wp:extent cx="1134000" cy="433800"/>
          <wp:effectExtent l="0" t="0" r="9525" b="4445"/>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1A30D6D3" w14:textId="77777777" w:rsidR="00EE7E37" w:rsidRDefault="00EE7E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68E8B" w14:textId="77777777" w:rsidR="00EE7E37" w:rsidRDefault="00EE7E37">
    <w:pPr>
      <w:pStyle w:val="Header"/>
    </w:pPr>
  </w:p>
  <w:p w14:paraId="7CF74A67" w14:textId="77777777" w:rsidR="00EE7E37" w:rsidRDefault="00EE7E3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E339F" w14:textId="77777777" w:rsidR="00EE7E37" w:rsidRPr="00D17D64" w:rsidRDefault="00EE7E37" w:rsidP="00D17D6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CB0B5" w14:textId="77777777" w:rsidR="00EE7E37" w:rsidRDefault="00EE7E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9" type="#_x0000_t75" style="width:20.15pt;height:20.1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E588B"/>
    <w:multiLevelType w:val="hybridMultilevel"/>
    <w:tmpl w:val="D9A2BC7E"/>
    <w:lvl w:ilvl="0" w:tplc="73029F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0B58F3"/>
    <w:multiLevelType w:val="multilevel"/>
    <w:tmpl w:val="B69E69B4"/>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19071B1"/>
    <w:multiLevelType w:val="hybridMultilevel"/>
    <w:tmpl w:val="41A4B602"/>
    <w:lvl w:ilvl="0" w:tplc="3B4E71E0">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C34F4A"/>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F59C8"/>
    <w:multiLevelType w:val="hybridMultilevel"/>
    <w:tmpl w:val="446C6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9262ABC"/>
    <w:multiLevelType w:val="multilevel"/>
    <w:tmpl w:val="2E6C6DA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2" w15:restartNumberingAfterBreak="0">
    <w:nsid w:val="417C6B6C"/>
    <w:multiLevelType w:val="hybridMultilevel"/>
    <w:tmpl w:val="76C0149C"/>
    <w:lvl w:ilvl="0" w:tplc="5D607EF2">
      <w:start w:val="1"/>
      <w:numFmt w:val="decimal"/>
      <w:pStyle w:val="SAGENumberedList"/>
      <w:lvlText w:val="%1."/>
      <w:lvlJc w:val="left"/>
      <w:pPr>
        <w:ind w:left="484" w:hanging="340"/>
      </w:pPr>
      <w:rPr>
        <w:rFonts w:hint="default"/>
        <w:i w:val="0"/>
      </w:rPr>
    </w:lvl>
    <w:lvl w:ilvl="1" w:tplc="CA0CB690">
      <w:start w:val="1"/>
      <w:numFmt w:val="lowerLetter"/>
      <w:pStyle w:val="SageNumberedList2"/>
      <w:lvlText w:val="%2."/>
      <w:lvlJc w:val="left"/>
      <w:pPr>
        <w:ind w:left="1584" w:hanging="360"/>
      </w:pPr>
    </w:lvl>
    <w:lvl w:ilvl="2" w:tplc="732013F0">
      <w:start w:val="1"/>
      <w:numFmt w:val="lowerRoman"/>
      <w:pStyle w:val="SAGENumberedList3"/>
      <w:lvlText w:val="%3."/>
      <w:lvlJc w:val="right"/>
      <w:pPr>
        <w:ind w:left="2304" w:hanging="180"/>
      </w:pPr>
    </w:lvl>
    <w:lvl w:ilvl="3" w:tplc="0809000F">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23"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740299D"/>
    <w:multiLevelType w:val="hybridMultilevel"/>
    <w:tmpl w:val="324E5B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8B019B2"/>
    <w:multiLevelType w:val="hybridMultilevel"/>
    <w:tmpl w:val="9AD8E522"/>
    <w:lvl w:ilvl="0" w:tplc="0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1A5A7D"/>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5F63C88"/>
    <w:multiLevelType w:val="hybridMultilevel"/>
    <w:tmpl w:val="EC38A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12"/>
  </w:num>
  <w:num w:numId="3">
    <w:abstractNumId w:val="11"/>
  </w:num>
  <w:num w:numId="4">
    <w:abstractNumId w:val="30"/>
  </w:num>
  <w:num w:numId="5">
    <w:abstractNumId w:val="28"/>
  </w:num>
  <w:num w:numId="6">
    <w:abstractNumId w:val="27"/>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2"/>
  </w:num>
  <w:num w:numId="18">
    <w:abstractNumId w:val="20"/>
  </w:num>
  <w:num w:numId="19">
    <w:abstractNumId w:val="23"/>
  </w:num>
  <w:num w:numId="20">
    <w:abstractNumId w:val="21"/>
    <w:lvlOverride w:ilvl="0">
      <w:lvl w:ilvl="0">
        <w:start w:val="1"/>
        <w:numFmt w:val="decimal"/>
        <w:pStyle w:val="SAGEHeading1"/>
        <w:lvlText w:val="%1."/>
        <w:lvlJc w:val="left"/>
        <w:pPr>
          <w:ind w:left="5400" w:hanging="360"/>
        </w:pPr>
        <w:rPr>
          <w:rFonts w:hint="default"/>
        </w:rPr>
      </w:lvl>
    </w:lvlOverride>
    <w:lvlOverride w:ilvl="1">
      <w:lvl w:ilvl="1">
        <w:start w:val="1"/>
        <w:numFmt w:val="decimal"/>
        <w:pStyle w:val="SAGEHeading2"/>
        <w:lvlText w:val="%1.%2"/>
        <w:lvlJc w:val="left"/>
        <w:pPr>
          <w:tabs>
            <w:tab w:val="num" w:pos="3257"/>
          </w:tabs>
          <w:ind w:left="325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1"/>
  </w:num>
  <w:num w:numId="22">
    <w:abstractNumId w:val="15"/>
  </w:num>
  <w:num w:numId="23">
    <w:abstractNumId w:val="13"/>
  </w:num>
  <w:num w:numId="24">
    <w:abstractNumId w:val="19"/>
  </w:num>
  <w:num w:numId="25">
    <w:abstractNumId w:val="22"/>
    <w:lvlOverride w:ilvl="0">
      <w:startOverride w:val="1"/>
    </w:lvlOverride>
  </w:num>
  <w:num w:numId="26">
    <w:abstractNumId w:val="22"/>
    <w:lvlOverride w:ilvl="0">
      <w:startOverride w:val="1"/>
    </w:lvlOverride>
  </w:num>
  <w:num w:numId="27">
    <w:abstractNumId w:val="22"/>
    <w:lvlOverride w:ilvl="0">
      <w:startOverride w:val="1"/>
    </w:lvlOverride>
  </w:num>
  <w:num w:numId="28">
    <w:abstractNumId w:val="22"/>
    <w:lvlOverride w:ilvl="0">
      <w:startOverride w:val="1"/>
    </w:lvlOverride>
  </w:num>
  <w:num w:numId="29">
    <w:abstractNumId w:val="16"/>
  </w:num>
  <w:num w:numId="30">
    <w:abstractNumId w:val="26"/>
  </w:num>
  <w:num w:numId="31">
    <w:abstractNumId w:val="10"/>
  </w:num>
  <w:num w:numId="32">
    <w:abstractNumId w:val="2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2"/>
        <w:numFmt w:val="decimal"/>
        <w:lvlText w:val="%4"/>
        <w:lvlJc w:val="left"/>
        <w:pPr>
          <w:tabs>
            <w:tab w:val="num" w:pos="737"/>
          </w:tabs>
          <w:ind w:left="737" w:hanging="737"/>
        </w:pPr>
        <w:rPr>
          <w:rFonts w:hint="default"/>
        </w:rPr>
      </w:lvl>
    </w:lvlOverride>
  </w:num>
  <w:num w:numId="33">
    <w:abstractNumId w:val="14"/>
  </w:num>
  <w:num w:numId="34">
    <w:abstractNumId w:val="22"/>
    <w:lvlOverride w:ilvl="0">
      <w:startOverride w:val="1"/>
    </w:lvlOverride>
  </w:num>
  <w:num w:numId="35">
    <w:abstractNumId w:val="2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6677"/>
          </w:tabs>
          <w:ind w:left="667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6">
    <w:abstractNumId w:val="24"/>
  </w:num>
  <w:num w:numId="37">
    <w:abstractNumId w:val="29"/>
  </w:num>
  <w:num w:numId="38">
    <w:abstractNumId w:val="25"/>
  </w:num>
  <w:num w:numId="39">
    <w:abstractNumId w:val="2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40">
    <w:abstractNumId w:val="1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44"/>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4068B"/>
    <w:rsid w:val="0000021C"/>
    <w:rsid w:val="00001077"/>
    <w:rsid w:val="00001F20"/>
    <w:rsid w:val="00001F84"/>
    <w:rsid w:val="00002932"/>
    <w:rsid w:val="0000396C"/>
    <w:rsid w:val="00004D7E"/>
    <w:rsid w:val="000130CC"/>
    <w:rsid w:val="00013FF0"/>
    <w:rsid w:val="00014516"/>
    <w:rsid w:val="000149B9"/>
    <w:rsid w:val="00014BBA"/>
    <w:rsid w:val="00015850"/>
    <w:rsid w:val="00015884"/>
    <w:rsid w:val="000161F8"/>
    <w:rsid w:val="0001662C"/>
    <w:rsid w:val="0001756A"/>
    <w:rsid w:val="000175A5"/>
    <w:rsid w:val="000201D2"/>
    <w:rsid w:val="00023030"/>
    <w:rsid w:val="00024655"/>
    <w:rsid w:val="00025A17"/>
    <w:rsid w:val="00026556"/>
    <w:rsid w:val="00026E2D"/>
    <w:rsid w:val="00027CE9"/>
    <w:rsid w:val="00027FEF"/>
    <w:rsid w:val="00032897"/>
    <w:rsid w:val="000346E7"/>
    <w:rsid w:val="000347FA"/>
    <w:rsid w:val="0003598D"/>
    <w:rsid w:val="000373BC"/>
    <w:rsid w:val="00037470"/>
    <w:rsid w:val="0004068B"/>
    <w:rsid w:val="000408D3"/>
    <w:rsid w:val="00042E61"/>
    <w:rsid w:val="0004427B"/>
    <w:rsid w:val="00044C65"/>
    <w:rsid w:val="00045837"/>
    <w:rsid w:val="00046310"/>
    <w:rsid w:val="00046957"/>
    <w:rsid w:val="00050A70"/>
    <w:rsid w:val="00052475"/>
    <w:rsid w:val="00053262"/>
    <w:rsid w:val="00053DCB"/>
    <w:rsid w:val="000545EE"/>
    <w:rsid w:val="000546D6"/>
    <w:rsid w:val="0005491F"/>
    <w:rsid w:val="00056058"/>
    <w:rsid w:val="00057A33"/>
    <w:rsid w:val="00063553"/>
    <w:rsid w:val="000638C6"/>
    <w:rsid w:val="00063C74"/>
    <w:rsid w:val="00064E11"/>
    <w:rsid w:val="00065734"/>
    <w:rsid w:val="00066DF2"/>
    <w:rsid w:val="00066E48"/>
    <w:rsid w:val="000679E7"/>
    <w:rsid w:val="00070048"/>
    <w:rsid w:val="000721BE"/>
    <w:rsid w:val="000725C4"/>
    <w:rsid w:val="000745CE"/>
    <w:rsid w:val="00077419"/>
    <w:rsid w:val="00083958"/>
    <w:rsid w:val="00083991"/>
    <w:rsid w:val="000849C5"/>
    <w:rsid w:val="0008570D"/>
    <w:rsid w:val="000910DA"/>
    <w:rsid w:val="00091ED2"/>
    <w:rsid w:val="0009243D"/>
    <w:rsid w:val="00094F2F"/>
    <w:rsid w:val="00095728"/>
    <w:rsid w:val="00095919"/>
    <w:rsid w:val="00095E82"/>
    <w:rsid w:val="00096EF5"/>
    <w:rsid w:val="000A0E76"/>
    <w:rsid w:val="000A2AC5"/>
    <w:rsid w:val="000A2E79"/>
    <w:rsid w:val="000A5542"/>
    <w:rsid w:val="000A7D67"/>
    <w:rsid w:val="000B12CF"/>
    <w:rsid w:val="000B1D83"/>
    <w:rsid w:val="000B2C0A"/>
    <w:rsid w:val="000B4028"/>
    <w:rsid w:val="000B45D0"/>
    <w:rsid w:val="000B4944"/>
    <w:rsid w:val="000B6248"/>
    <w:rsid w:val="000B6A5E"/>
    <w:rsid w:val="000C24DA"/>
    <w:rsid w:val="000C31EA"/>
    <w:rsid w:val="000C395A"/>
    <w:rsid w:val="000C3ACD"/>
    <w:rsid w:val="000C5370"/>
    <w:rsid w:val="000C7FFA"/>
    <w:rsid w:val="000D1162"/>
    <w:rsid w:val="000D170F"/>
    <w:rsid w:val="000D184D"/>
    <w:rsid w:val="000D188A"/>
    <w:rsid w:val="000D352D"/>
    <w:rsid w:val="000D3635"/>
    <w:rsid w:val="000D3EC7"/>
    <w:rsid w:val="000D42B1"/>
    <w:rsid w:val="000D68A6"/>
    <w:rsid w:val="000E0185"/>
    <w:rsid w:val="000E0F04"/>
    <w:rsid w:val="000E248A"/>
    <w:rsid w:val="000E2D3D"/>
    <w:rsid w:val="000E3860"/>
    <w:rsid w:val="000E600D"/>
    <w:rsid w:val="000E62B9"/>
    <w:rsid w:val="000E72E5"/>
    <w:rsid w:val="000F24E6"/>
    <w:rsid w:val="000F3C3D"/>
    <w:rsid w:val="001016F3"/>
    <w:rsid w:val="00101BBF"/>
    <w:rsid w:val="0010391F"/>
    <w:rsid w:val="00106EF1"/>
    <w:rsid w:val="0010735A"/>
    <w:rsid w:val="00107896"/>
    <w:rsid w:val="00111126"/>
    <w:rsid w:val="00111F8F"/>
    <w:rsid w:val="00113D57"/>
    <w:rsid w:val="00114141"/>
    <w:rsid w:val="001154B7"/>
    <w:rsid w:val="0011715D"/>
    <w:rsid w:val="00117B53"/>
    <w:rsid w:val="0012103D"/>
    <w:rsid w:val="001225C6"/>
    <w:rsid w:val="00122642"/>
    <w:rsid w:val="00124804"/>
    <w:rsid w:val="00125311"/>
    <w:rsid w:val="00125FCE"/>
    <w:rsid w:val="001266B2"/>
    <w:rsid w:val="0012795B"/>
    <w:rsid w:val="00130D4C"/>
    <w:rsid w:val="00130E02"/>
    <w:rsid w:val="001324B7"/>
    <w:rsid w:val="001363F2"/>
    <w:rsid w:val="00140BE2"/>
    <w:rsid w:val="00140E26"/>
    <w:rsid w:val="001419D9"/>
    <w:rsid w:val="00142BD0"/>
    <w:rsid w:val="00144481"/>
    <w:rsid w:val="00144CCC"/>
    <w:rsid w:val="00147242"/>
    <w:rsid w:val="0015079C"/>
    <w:rsid w:val="00151702"/>
    <w:rsid w:val="00151D31"/>
    <w:rsid w:val="001531BF"/>
    <w:rsid w:val="0015353F"/>
    <w:rsid w:val="00153E5B"/>
    <w:rsid w:val="0015531F"/>
    <w:rsid w:val="00156255"/>
    <w:rsid w:val="00156D0F"/>
    <w:rsid w:val="00157D72"/>
    <w:rsid w:val="00163518"/>
    <w:rsid w:val="00163DB2"/>
    <w:rsid w:val="00167BBE"/>
    <w:rsid w:val="00170CCE"/>
    <w:rsid w:val="00170F6A"/>
    <w:rsid w:val="001724B0"/>
    <w:rsid w:val="00173B13"/>
    <w:rsid w:val="00174D71"/>
    <w:rsid w:val="00174EAA"/>
    <w:rsid w:val="00177501"/>
    <w:rsid w:val="0017782A"/>
    <w:rsid w:val="00181AAF"/>
    <w:rsid w:val="00181BDB"/>
    <w:rsid w:val="00185885"/>
    <w:rsid w:val="0018615B"/>
    <w:rsid w:val="001864C8"/>
    <w:rsid w:val="00186840"/>
    <w:rsid w:val="00186A8B"/>
    <w:rsid w:val="001872FE"/>
    <w:rsid w:val="001905CD"/>
    <w:rsid w:val="00190AC9"/>
    <w:rsid w:val="00193305"/>
    <w:rsid w:val="0019336D"/>
    <w:rsid w:val="00193B84"/>
    <w:rsid w:val="00194B1C"/>
    <w:rsid w:val="00194DDA"/>
    <w:rsid w:val="00195C89"/>
    <w:rsid w:val="001967BA"/>
    <w:rsid w:val="001977F6"/>
    <w:rsid w:val="001A29FF"/>
    <w:rsid w:val="001A2E80"/>
    <w:rsid w:val="001A3046"/>
    <w:rsid w:val="001A3E14"/>
    <w:rsid w:val="001B126D"/>
    <w:rsid w:val="001B1834"/>
    <w:rsid w:val="001B1B5E"/>
    <w:rsid w:val="001B1C12"/>
    <w:rsid w:val="001B1E5C"/>
    <w:rsid w:val="001B2D1D"/>
    <w:rsid w:val="001B4BA4"/>
    <w:rsid w:val="001B4D30"/>
    <w:rsid w:val="001B5503"/>
    <w:rsid w:val="001B7C7F"/>
    <w:rsid w:val="001C3ACA"/>
    <w:rsid w:val="001C3B82"/>
    <w:rsid w:val="001C3C72"/>
    <w:rsid w:val="001C535E"/>
    <w:rsid w:val="001C606F"/>
    <w:rsid w:val="001D0AF4"/>
    <w:rsid w:val="001D0F1B"/>
    <w:rsid w:val="001D120E"/>
    <w:rsid w:val="001D1827"/>
    <w:rsid w:val="001D202A"/>
    <w:rsid w:val="001D2692"/>
    <w:rsid w:val="001D2785"/>
    <w:rsid w:val="001D40C7"/>
    <w:rsid w:val="001D43AE"/>
    <w:rsid w:val="001D62E1"/>
    <w:rsid w:val="001D6302"/>
    <w:rsid w:val="001D7271"/>
    <w:rsid w:val="001D7AC2"/>
    <w:rsid w:val="001E17A7"/>
    <w:rsid w:val="001E189D"/>
    <w:rsid w:val="001E383C"/>
    <w:rsid w:val="001E3AF1"/>
    <w:rsid w:val="001E6FEF"/>
    <w:rsid w:val="001F0A7D"/>
    <w:rsid w:val="001F0E72"/>
    <w:rsid w:val="001F2B95"/>
    <w:rsid w:val="001F2E2A"/>
    <w:rsid w:val="001F3E16"/>
    <w:rsid w:val="001F62C5"/>
    <w:rsid w:val="001F720B"/>
    <w:rsid w:val="001F72AB"/>
    <w:rsid w:val="001F74C0"/>
    <w:rsid w:val="0020014A"/>
    <w:rsid w:val="00202609"/>
    <w:rsid w:val="002033C7"/>
    <w:rsid w:val="00204FD7"/>
    <w:rsid w:val="00206DB6"/>
    <w:rsid w:val="00213941"/>
    <w:rsid w:val="002144F8"/>
    <w:rsid w:val="00223710"/>
    <w:rsid w:val="00224616"/>
    <w:rsid w:val="0022768E"/>
    <w:rsid w:val="00227F92"/>
    <w:rsid w:val="00230416"/>
    <w:rsid w:val="00230973"/>
    <w:rsid w:val="0023359D"/>
    <w:rsid w:val="00233BB8"/>
    <w:rsid w:val="00234AF5"/>
    <w:rsid w:val="00236928"/>
    <w:rsid w:val="00237383"/>
    <w:rsid w:val="002374CE"/>
    <w:rsid w:val="0024107E"/>
    <w:rsid w:val="002412BE"/>
    <w:rsid w:val="00241E18"/>
    <w:rsid w:val="00244442"/>
    <w:rsid w:val="0024475F"/>
    <w:rsid w:val="00246E7F"/>
    <w:rsid w:val="00250552"/>
    <w:rsid w:val="00251799"/>
    <w:rsid w:val="002519A4"/>
    <w:rsid w:val="00251FE1"/>
    <w:rsid w:val="0025240A"/>
    <w:rsid w:val="002528F7"/>
    <w:rsid w:val="00255361"/>
    <w:rsid w:val="00255A7E"/>
    <w:rsid w:val="00256990"/>
    <w:rsid w:val="00257A5E"/>
    <w:rsid w:val="00261A33"/>
    <w:rsid w:val="00263FBE"/>
    <w:rsid w:val="00264E03"/>
    <w:rsid w:val="002665CC"/>
    <w:rsid w:val="00266F43"/>
    <w:rsid w:val="00267ECF"/>
    <w:rsid w:val="0027094C"/>
    <w:rsid w:val="0027100D"/>
    <w:rsid w:val="00271800"/>
    <w:rsid w:val="002729DB"/>
    <w:rsid w:val="00276387"/>
    <w:rsid w:val="0027689A"/>
    <w:rsid w:val="002770F7"/>
    <w:rsid w:val="0027751B"/>
    <w:rsid w:val="00277731"/>
    <w:rsid w:val="00277916"/>
    <w:rsid w:val="00282C8F"/>
    <w:rsid w:val="00283DED"/>
    <w:rsid w:val="0028400E"/>
    <w:rsid w:val="00287DFD"/>
    <w:rsid w:val="0029069B"/>
    <w:rsid w:val="00291713"/>
    <w:rsid w:val="00291F65"/>
    <w:rsid w:val="002930CD"/>
    <w:rsid w:val="00293E64"/>
    <w:rsid w:val="002A0299"/>
    <w:rsid w:val="002A308D"/>
    <w:rsid w:val="002A3999"/>
    <w:rsid w:val="002A39D0"/>
    <w:rsid w:val="002A3C5B"/>
    <w:rsid w:val="002A5873"/>
    <w:rsid w:val="002B34CF"/>
    <w:rsid w:val="002B3FC2"/>
    <w:rsid w:val="002B4F7B"/>
    <w:rsid w:val="002B53E4"/>
    <w:rsid w:val="002B56DD"/>
    <w:rsid w:val="002B633B"/>
    <w:rsid w:val="002B699A"/>
    <w:rsid w:val="002C11D6"/>
    <w:rsid w:val="002C3CCE"/>
    <w:rsid w:val="002C4D13"/>
    <w:rsid w:val="002C5354"/>
    <w:rsid w:val="002C7756"/>
    <w:rsid w:val="002D0064"/>
    <w:rsid w:val="002D4DE5"/>
    <w:rsid w:val="002E0303"/>
    <w:rsid w:val="002E1912"/>
    <w:rsid w:val="002E5FB5"/>
    <w:rsid w:val="002E6C64"/>
    <w:rsid w:val="002E7707"/>
    <w:rsid w:val="002F08A5"/>
    <w:rsid w:val="002F0F78"/>
    <w:rsid w:val="002F129F"/>
    <w:rsid w:val="002F14C3"/>
    <w:rsid w:val="002F1529"/>
    <w:rsid w:val="002F1E06"/>
    <w:rsid w:val="002F3811"/>
    <w:rsid w:val="002F3FB1"/>
    <w:rsid w:val="002F480B"/>
    <w:rsid w:val="002F4A09"/>
    <w:rsid w:val="002F5ACE"/>
    <w:rsid w:val="002F7B7C"/>
    <w:rsid w:val="00300365"/>
    <w:rsid w:val="003017A2"/>
    <w:rsid w:val="00301D86"/>
    <w:rsid w:val="003029D1"/>
    <w:rsid w:val="00302AB8"/>
    <w:rsid w:val="00304C85"/>
    <w:rsid w:val="003056C4"/>
    <w:rsid w:val="00306D29"/>
    <w:rsid w:val="00311BAC"/>
    <w:rsid w:val="003125A0"/>
    <w:rsid w:val="0031321C"/>
    <w:rsid w:val="00314654"/>
    <w:rsid w:val="0031489F"/>
    <w:rsid w:val="00314F09"/>
    <w:rsid w:val="00315474"/>
    <w:rsid w:val="00315892"/>
    <w:rsid w:val="00316935"/>
    <w:rsid w:val="003237E4"/>
    <w:rsid w:val="00323D3D"/>
    <w:rsid w:val="00324E51"/>
    <w:rsid w:val="00325FB5"/>
    <w:rsid w:val="00326551"/>
    <w:rsid w:val="0032666D"/>
    <w:rsid w:val="00326D19"/>
    <w:rsid w:val="003271BC"/>
    <w:rsid w:val="00327751"/>
    <w:rsid w:val="0032799C"/>
    <w:rsid w:val="003340F3"/>
    <w:rsid w:val="00334E0F"/>
    <w:rsid w:val="00335CB7"/>
    <w:rsid w:val="00336238"/>
    <w:rsid w:val="00336F6E"/>
    <w:rsid w:val="0034063D"/>
    <w:rsid w:val="00341F14"/>
    <w:rsid w:val="00346C36"/>
    <w:rsid w:val="00347276"/>
    <w:rsid w:val="003537DC"/>
    <w:rsid w:val="0035454A"/>
    <w:rsid w:val="00354A28"/>
    <w:rsid w:val="00354AE0"/>
    <w:rsid w:val="00356EE5"/>
    <w:rsid w:val="00357123"/>
    <w:rsid w:val="00357B20"/>
    <w:rsid w:val="003605BE"/>
    <w:rsid w:val="003631AD"/>
    <w:rsid w:val="003640A6"/>
    <w:rsid w:val="00364DE8"/>
    <w:rsid w:val="0036641E"/>
    <w:rsid w:val="00367B8F"/>
    <w:rsid w:val="00370365"/>
    <w:rsid w:val="00372EDB"/>
    <w:rsid w:val="00373428"/>
    <w:rsid w:val="003748F4"/>
    <w:rsid w:val="00380DAF"/>
    <w:rsid w:val="00381D16"/>
    <w:rsid w:val="003821E2"/>
    <w:rsid w:val="0038473B"/>
    <w:rsid w:val="00385219"/>
    <w:rsid w:val="00385BDB"/>
    <w:rsid w:val="0038626B"/>
    <w:rsid w:val="00386B1F"/>
    <w:rsid w:val="003916FE"/>
    <w:rsid w:val="00392028"/>
    <w:rsid w:val="003924E5"/>
    <w:rsid w:val="00394D40"/>
    <w:rsid w:val="00395EC4"/>
    <w:rsid w:val="003968A3"/>
    <w:rsid w:val="0039760C"/>
    <w:rsid w:val="003A2C8B"/>
    <w:rsid w:val="003A3491"/>
    <w:rsid w:val="003A3C23"/>
    <w:rsid w:val="003A3FA1"/>
    <w:rsid w:val="003A5342"/>
    <w:rsid w:val="003A6FC4"/>
    <w:rsid w:val="003A7638"/>
    <w:rsid w:val="003A7774"/>
    <w:rsid w:val="003B13C7"/>
    <w:rsid w:val="003B160F"/>
    <w:rsid w:val="003B18B8"/>
    <w:rsid w:val="003B2BEB"/>
    <w:rsid w:val="003B3086"/>
    <w:rsid w:val="003B33AD"/>
    <w:rsid w:val="003B37BF"/>
    <w:rsid w:val="003B47AD"/>
    <w:rsid w:val="003B5CB0"/>
    <w:rsid w:val="003B68E4"/>
    <w:rsid w:val="003B7922"/>
    <w:rsid w:val="003C15F8"/>
    <w:rsid w:val="003C1B7A"/>
    <w:rsid w:val="003C1D43"/>
    <w:rsid w:val="003C3293"/>
    <w:rsid w:val="003C4BC8"/>
    <w:rsid w:val="003D2386"/>
    <w:rsid w:val="003D2D2C"/>
    <w:rsid w:val="003D4454"/>
    <w:rsid w:val="003D716A"/>
    <w:rsid w:val="003E2F6C"/>
    <w:rsid w:val="003E2F9D"/>
    <w:rsid w:val="003E2FEC"/>
    <w:rsid w:val="003E45B7"/>
    <w:rsid w:val="003E5B3C"/>
    <w:rsid w:val="003E5FB8"/>
    <w:rsid w:val="003E61D5"/>
    <w:rsid w:val="003E7E84"/>
    <w:rsid w:val="003E7FAF"/>
    <w:rsid w:val="003F01D5"/>
    <w:rsid w:val="003F05B9"/>
    <w:rsid w:val="003F1942"/>
    <w:rsid w:val="003F19C5"/>
    <w:rsid w:val="003F1FFE"/>
    <w:rsid w:val="003F234B"/>
    <w:rsid w:val="003F4A49"/>
    <w:rsid w:val="003F4B72"/>
    <w:rsid w:val="003F53A9"/>
    <w:rsid w:val="003F6196"/>
    <w:rsid w:val="00401512"/>
    <w:rsid w:val="004019F2"/>
    <w:rsid w:val="004025DC"/>
    <w:rsid w:val="00403E25"/>
    <w:rsid w:val="004046D4"/>
    <w:rsid w:val="004047DA"/>
    <w:rsid w:val="00404BF4"/>
    <w:rsid w:val="00406E56"/>
    <w:rsid w:val="0041097C"/>
    <w:rsid w:val="00412643"/>
    <w:rsid w:val="00413C47"/>
    <w:rsid w:val="004140FD"/>
    <w:rsid w:val="00416CB8"/>
    <w:rsid w:val="00420B27"/>
    <w:rsid w:val="0042266A"/>
    <w:rsid w:val="00423C28"/>
    <w:rsid w:val="00423C6A"/>
    <w:rsid w:val="00423D06"/>
    <w:rsid w:val="004255C2"/>
    <w:rsid w:val="004317E2"/>
    <w:rsid w:val="004322E6"/>
    <w:rsid w:val="00432A84"/>
    <w:rsid w:val="00441DB1"/>
    <w:rsid w:val="00442791"/>
    <w:rsid w:val="00442B8D"/>
    <w:rsid w:val="00443242"/>
    <w:rsid w:val="004446D9"/>
    <w:rsid w:val="00445394"/>
    <w:rsid w:val="004456E1"/>
    <w:rsid w:val="00445DAE"/>
    <w:rsid w:val="004460F0"/>
    <w:rsid w:val="004468F1"/>
    <w:rsid w:val="00451E99"/>
    <w:rsid w:val="004529EA"/>
    <w:rsid w:val="004539AF"/>
    <w:rsid w:val="00454946"/>
    <w:rsid w:val="00455535"/>
    <w:rsid w:val="00457367"/>
    <w:rsid w:val="00457A69"/>
    <w:rsid w:val="00457D98"/>
    <w:rsid w:val="004628A6"/>
    <w:rsid w:val="00462E1B"/>
    <w:rsid w:val="0046622C"/>
    <w:rsid w:val="004673D9"/>
    <w:rsid w:val="00473F03"/>
    <w:rsid w:val="00474095"/>
    <w:rsid w:val="004751B5"/>
    <w:rsid w:val="004758A3"/>
    <w:rsid w:val="00480643"/>
    <w:rsid w:val="00481860"/>
    <w:rsid w:val="0048271E"/>
    <w:rsid w:val="00483D05"/>
    <w:rsid w:val="0048500D"/>
    <w:rsid w:val="004876D2"/>
    <w:rsid w:val="00491684"/>
    <w:rsid w:val="00496867"/>
    <w:rsid w:val="00496D29"/>
    <w:rsid w:val="00497399"/>
    <w:rsid w:val="004A037B"/>
    <w:rsid w:val="004A0AA5"/>
    <w:rsid w:val="004A0B07"/>
    <w:rsid w:val="004A0CD5"/>
    <w:rsid w:val="004A27BF"/>
    <w:rsid w:val="004A309B"/>
    <w:rsid w:val="004A4F0E"/>
    <w:rsid w:val="004A5734"/>
    <w:rsid w:val="004A6EE5"/>
    <w:rsid w:val="004B2799"/>
    <w:rsid w:val="004B2BB5"/>
    <w:rsid w:val="004B2E14"/>
    <w:rsid w:val="004B3CD6"/>
    <w:rsid w:val="004B42F1"/>
    <w:rsid w:val="004B4DC2"/>
    <w:rsid w:val="004B5C1D"/>
    <w:rsid w:val="004B5E08"/>
    <w:rsid w:val="004B67E7"/>
    <w:rsid w:val="004C13FD"/>
    <w:rsid w:val="004C2452"/>
    <w:rsid w:val="004C5605"/>
    <w:rsid w:val="004C6B7E"/>
    <w:rsid w:val="004C7BAD"/>
    <w:rsid w:val="004C7F9F"/>
    <w:rsid w:val="004D17AF"/>
    <w:rsid w:val="004D226A"/>
    <w:rsid w:val="004D2DAE"/>
    <w:rsid w:val="004D3AC3"/>
    <w:rsid w:val="004D3B29"/>
    <w:rsid w:val="004D4C6F"/>
    <w:rsid w:val="004D4C9C"/>
    <w:rsid w:val="004D546B"/>
    <w:rsid w:val="004D6342"/>
    <w:rsid w:val="004D6D4D"/>
    <w:rsid w:val="004D7A4F"/>
    <w:rsid w:val="004D7F49"/>
    <w:rsid w:val="004E3437"/>
    <w:rsid w:val="004E4744"/>
    <w:rsid w:val="004E57B0"/>
    <w:rsid w:val="004F2626"/>
    <w:rsid w:val="004F2D4E"/>
    <w:rsid w:val="004F4F8E"/>
    <w:rsid w:val="004F6B7A"/>
    <w:rsid w:val="004F7595"/>
    <w:rsid w:val="00501300"/>
    <w:rsid w:val="00501394"/>
    <w:rsid w:val="00501A33"/>
    <w:rsid w:val="0050284B"/>
    <w:rsid w:val="00505CEB"/>
    <w:rsid w:val="0050735A"/>
    <w:rsid w:val="00511E6C"/>
    <w:rsid w:val="00512B76"/>
    <w:rsid w:val="005135C7"/>
    <w:rsid w:val="00513AAE"/>
    <w:rsid w:val="00514C37"/>
    <w:rsid w:val="00514D6B"/>
    <w:rsid w:val="00515182"/>
    <w:rsid w:val="005156D6"/>
    <w:rsid w:val="00515841"/>
    <w:rsid w:val="005219CA"/>
    <w:rsid w:val="0052410E"/>
    <w:rsid w:val="00524E42"/>
    <w:rsid w:val="005306AD"/>
    <w:rsid w:val="00531D2E"/>
    <w:rsid w:val="00532394"/>
    <w:rsid w:val="00533545"/>
    <w:rsid w:val="00533E38"/>
    <w:rsid w:val="005346D6"/>
    <w:rsid w:val="005352A0"/>
    <w:rsid w:val="00535708"/>
    <w:rsid w:val="00536F08"/>
    <w:rsid w:val="00542F7D"/>
    <w:rsid w:val="00543D98"/>
    <w:rsid w:val="00547576"/>
    <w:rsid w:val="0055378B"/>
    <w:rsid w:val="00555EE9"/>
    <w:rsid w:val="00556162"/>
    <w:rsid w:val="005577E5"/>
    <w:rsid w:val="005613B9"/>
    <w:rsid w:val="00563330"/>
    <w:rsid w:val="00563D5E"/>
    <w:rsid w:val="00565112"/>
    <w:rsid w:val="005658DD"/>
    <w:rsid w:val="00565FC2"/>
    <w:rsid w:val="0056746F"/>
    <w:rsid w:val="0057028E"/>
    <w:rsid w:val="00570B24"/>
    <w:rsid w:val="0057126B"/>
    <w:rsid w:val="005714E0"/>
    <w:rsid w:val="00572372"/>
    <w:rsid w:val="0057242E"/>
    <w:rsid w:val="00574863"/>
    <w:rsid w:val="0057507B"/>
    <w:rsid w:val="00576C8B"/>
    <w:rsid w:val="0058171A"/>
    <w:rsid w:val="00581E0F"/>
    <w:rsid w:val="00582BB4"/>
    <w:rsid w:val="00583AEC"/>
    <w:rsid w:val="00585C5E"/>
    <w:rsid w:val="00585E58"/>
    <w:rsid w:val="0059281C"/>
    <w:rsid w:val="00593ADB"/>
    <w:rsid w:val="00595FAA"/>
    <w:rsid w:val="00597CB7"/>
    <w:rsid w:val="00597F5C"/>
    <w:rsid w:val="005A24D4"/>
    <w:rsid w:val="005A3572"/>
    <w:rsid w:val="005A5E9A"/>
    <w:rsid w:val="005A647C"/>
    <w:rsid w:val="005A75DC"/>
    <w:rsid w:val="005B112A"/>
    <w:rsid w:val="005B2244"/>
    <w:rsid w:val="005B3085"/>
    <w:rsid w:val="005B4031"/>
    <w:rsid w:val="005B56F4"/>
    <w:rsid w:val="005C0206"/>
    <w:rsid w:val="005C0B35"/>
    <w:rsid w:val="005C1328"/>
    <w:rsid w:val="005C3ECE"/>
    <w:rsid w:val="005C4252"/>
    <w:rsid w:val="005C50D5"/>
    <w:rsid w:val="005C5A62"/>
    <w:rsid w:val="005C6CD6"/>
    <w:rsid w:val="005C7EDD"/>
    <w:rsid w:val="005D09E7"/>
    <w:rsid w:val="005D1375"/>
    <w:rsid w:val="005D1C70"/>
    <w:rsid w:val="005D4726"/>
    <w:rsid w:val="005D57BA"/>
    <w:rsid w:val="005D62DE"/>
    <w:rsid w:val="005D6894"/>
    <w:rsid w:val="005D7164"/>
    <w:rsid w:val="005D72D1"/>
    <w:rsid w:val="005E3E84"/>
    <w:rsid w:val="005E3FFA"/>
    <w:rsid w:val="005E6C27"/>
    <w:rsid w:val="005E7F76"/>
    <w:rsid w:val="005F08BB"/>
    <w:rsid w:val="005F3BCD"/>
    <w:rsid w:val="005F3D5F"/>
    <w:rsid w:val="005F538C"/>
    <w:rsid w:val="005F7BB9"/>
    <w:rsid w:val="005F7F6C"/>
    <w:rsid w:val="00600241"/>
    <w:rsid w:val="006006B3"/>
    <w:rsid w:val="00600E84"/>
    <w:rsid w:val="006016B5"/>
    <w:rsid w:val="00601954"/>
    <w:rsid w:val="00601B67"/>
    <w:rsid w:val="00601F0A"/>
    <w:rsid w:val="00603AAA"/>
    <w:rsid w:val="006061F2"/>
    <w:rsid w:val="00606B4E"/>
    <w:rsid w:val="0060767F"/>
    <w:rsid w:val="00612765"/>
    <w:rsid w:val="006152F8"/>
    <w:rsid w:val="006201D9"/>
    <w:rsid w:val="006212E8"/>
    <w:rsid w:val="0062194E"/>
    <w:rsid w:val="006230BA"/>
    <w:rsid w:val="00623375"/>
    <w:rsid w:val="006234C1"/>
    <w:rsid w:val="00623CA4"/>
    <w:rsid w:val="006269CA"/>
    <w:rsid w:val="00626FCE"/>
    <w:rsid w:val="00633471"/>
    <w:rsid w:val="0063419D"/>
    <w:rsid w:val="0063448B"/>
    <w:rsid w:val="00637916"/>
    <w:rsid w:val="0064201D"/>
    <w:rsid w:val="00642CE6"/>
    <w:rsid w:val="0064333C"/>
    <w:rsid w:val="00643B77"/>
    <w:rsid w:val="006445B4"/>
    <w:rsid w:val="0064513C"/>
    <w:rsid w:val="00645353"/>
    <w:rsid w:val="00645B1B"/>
    <w:rsid w:val="00645E1F"/>
    <w:rsid w:val="00646696"/>
    <w:rsid w:val="0064744C"/>
    <w:rsid w:val="0065062C"/>
    <w:rsid w:val="00651BF6"/>
    <w:rsid w:val="0065208F"/>
    <w:rsid w:val="00652218"/>
    <w:rsid w:val="00652876"/>
    <w:rsid w:val="00652BE8"/>
    <w:rsid w:val="006530F8"/>
    <w:rsid w:val="006540B6"/>
    <w:rsid w:val="0065632C"/>
    <w:rsid w:val="0066072E"/>
    <w:rsid w:val="006609AE"/>
    <w:rsid w:val="006628DD"/>
    <w:rsid w:val="00662DC1"/>
    <w:rsid w:val="006644DD"/>
    <w:rsid w:val="006645D1"/>
    <w:rsid w:val="006659CA"/>
    <w:rsid w:val="006709EA"/>
    <w:rsid w:val="00670AF7"/>
    <w:rsid w:val="00673C68"/>
    <w:rsid w:val="006744B8"/>
    <w:rsid w:val="0067555E"/>
    <w:rsid w:val="006800E3"/>
    <w:rsid w:val="006810BD"/>
    <w:rsid w:val="00682CA8"/>
    <w:rsid w:val="00683868"/>
    <w:rsid w:val="006859CE"/>
    <w:rsid w:val="00685C33"/>
    <w:rsid w:val="00685CDB"/>
    <w:rsid w:val="00686503"/>
    <w:rsid w:val="00687D46"/>
    <w:rsid w:val="00691E77"/>
    <w:rsid w:val="0069223C"/>
    <w:rsid w:val="00693560"/>
    <w:rsid w:val="006944CD"/>
    <w:rsid w:val="006960ED"/>
    <w:rsid w:val="00696F5D"/>
    <w:rsid w:val="006978E9"/>
    <w:rsid w:val="006A05A9"/>
    <w:rsid w:val="006A09A5"/>
    <w:rsid w:val="006A5DCE"/>
    <w:rsid w:val="006A5FB8"/>
    <w:rsid w:val="006A6099"/>
    <w:rsid w:val="006A6CD3"/>
    <w:rsid w:val="006B0D71"/>
    <w:rsid w:val="006B0D75"/>
    <w:rsid w:val="006B2FBE"/>
    <w:rsid w:val="006B5841"/>
    <w:rsid w:val="006B5E47"/>
    <w:rsid w:val="006B61A2"/>
    <w:rsid w:val="006B79E8"/>
    <w:rsid w:val="006C17A2"/>
    <w:rsid w:val="006C49EC"/>
    <w:rsid w:val="006C49ED"/>
    <w:rsid w:val="006C50EB"/>
    <w:rsid w:val="006C52B2"/>
    <w:rsid w:val="006C7002"/>
    <w:rsid w:val="006C7ADA"/>
    <w:rsid w:val="006D16D5"/>
    <w:rsid w:val="006D24B2"/>
    <w:rsid w:val="006D4B47"/>
    <w:rsid w:val="006D51CA"/>
    <w:rsid w:val="006D66A1"/>
    <w:rsid w:val="006E08C6"/>
    <w:rsid w:val="006E11C4"/>
    <w:rsid w:val="006E22B3"/>
    <w:rsid w:val="006E2BC9"/>
    <w:rsid w:val="006E2CE0"/>
    <w:rsid w:val="006E48A7"/>
    <w:rsid w:val="006E529D"/>
    <w:rsid w:val="006E5D1D"/>
    <w:rsid w:val="006E6433"/>
    <w:rsid w:val="006E657C"/>
    <w:rsid w:val="006E7203"/>
    <w:rsid w:val="006E7E72"/>
    <w:rsid w:val="006E7EBC"/>
    <w:rsid w:val="006F055A"/>
    <w:rsid w:val="006F3C5E"/>
    <w:rsid w:val="006F3D58"/>
    <w:rsid w:val="006F4CEB"/>
    <w:rsid w:val="006F58DA"/>
    <w:rsid w:val="006F621B"/>
    <w:rsid w:val="006F76E0"/>
    <w:rsid w:val="006F76ED"/>
    <w:rsid w:val="00702F9C"/>
    <w:rsid w:val="00703511"/>
    <w:rsid w:val="00707282"/>
    <w:rsid w:val="0071032D"/>
    <w:rsid w:val="007110B6"/>
    <w:rsid w:val="00711144"/>
    <w:rsid w:val="007115EA"/>
    <w:rsid w:val="00713381"/>
    <w:rsid w:val="00713520"/>
    <w:rsid w:val="007145AD"/>
    <w:rsid w:val="007149E8"/>
    <w:rsid w:val="00714B3A"/>
    <w:rsid w:val="00715592"/>
    <w:rsid w:val="00717773"/>
    <w:rsid w:val="007201F8"/>
    <w:rsid w:val="00720F31"/>
    <w:rsid w:val="00721478"/>
    <w:rsid w:val="00722074"/>
    <w:rsid w:val="00724617"/>
    <w:rsid w:val="00725062"/>
    <w:rsid w:val="00726F8F"/>
    <w:rsid w:val="00732D07"/>
    <w:rsid w:val="00735FF3"/>
    <w:rsid w:val="0073677F"/>
    <w:rsid w:val="00737D66"/>
    <w:rsid w:val="00740028"/>
    <w:rsid w:val="00740D25"/>
    <w:rsid w:val="0074225D"/>
    <w:rsid w:val="00744666"/>
    <w:rsid w:val="007454EE"/>
    <w:rsid w:val="00745D0E"/>
    <w:rsid w:val="00751BC5"/>
    <w:rsid w:val="00751CD9"/>
    <w:rsid w:val="00751F57"/>
    <w:rsid w:val="00751FCB"/>
    <w:rsid w:val="0075352B"/>
    <w:rsid w:val="007536D9"/>
    <w:rsid w:val="007537A0"/>
    <w:rsid w:val="007544C1"/>
    <w:rsid w:val="007548FE"/>
    <w:rsid w:val="00755B15"/>
    <w:rsid w:val="00757D69"/>
    <w:rsid w:val="00760420"/>
    <w:rsid w:val="007608BB"/>
    <w:rsid w:val="00761FEB"/>
    <w:rsid w:val="00762005"/>
    <w:rsid w:val="007622C1"/>
    <w:rsid w:val="0076242E"/>
    <w:rsid w:val="00762FB0"/>
    <w:rsid w:val="007673E5"/>
    <w:rsid w:val="00770E43"/>
    <w:rsid w:val="00771AF3"/>
    <w:rsid w:val="007738DD"/>
    <w:rsid w:val="00777D46"/>
    <w:rsid w:val="0078208E"/>
    <w:rsid w:val="007829F8"/>
    <w:rsid w:val="00783096"/>
    <w:rsid w:val="007867B8"/>
    <w:rsid w:val="0079162B"/>
    <w:rsid w:val="0079250D"/>
    <w:rsid w:val="0079499A"/>
    <w:rsid w:val="00795052"/>
    <w:rsid w:val="0079788E"/>
    <w:rsid w:val="007A1D4D"/>
    <w:rsid w:val="007A36A1"/>
    <w:rsid w:val="007A3B67"/>
    <w:rsid w:val="007A578E"/>
    <w:rsid w:val="007B0499"/>
    <w:rsid w:val="007B0677"/>
    <w:rsid w:val="007B1C95"/>
    <w:rsid w:val="007B34E0"/>
    <w:rsid w:val="007B5594"/>
    <w:rsid w:val="007B61A7"/>
    <w:rsid w:val="007C07B4"/>
    <w:rsid w:val="007C0D75"/>
    <w:rsid w:val="007C0D87"/>
    <w:rsid w:val="007C2D4C"/>
    <w:rsid w:val="007C3FEB"/>
    <w:rsid w:val="007C4A35"/>
    <w:rsid w:val="007C60E2"/>
    <w:rsid w:val="007C7B50"/>
    <w:rsid w:val="007D0923"/>
    <w:rsid w:val="007D0BFB"/>
    <w:rsid w:val="007D1C2E"/>
    <w:rsid w:val="007D1CDD"/>
    <w:rsid w:val="007D44A6"/>
    <w:rsid w:val="007D47E7"/>
    <w:rsid w:val="007D6080"/>
    <w:rsid w:val="007E36A0"/>
    <w:rsid w:val="007E4980"/>
    <w:rsid w:val="007E4CD8"/>
    <w:rsid w:val="007E573F"/>
    <w:rsid w:val="007E6741"/>
    <w:rsid w:val="007F01AE"/>
    <w:rsid w:val="007F0561"/>
    <w:rsid w:val="007F15E0"/>
    <w:rsid w:val="007F2B53"/>
    <w:rsid w:val="00801616"/>
    <w:rsid w:val="0080377C"/>
    <w:rsid w:val="00806AAA"/>
    <w:rsid w:val="008114EC"/>
    <w:rsid w:val="0081216F"/>
    <w:rsid w:val="00812797"/>
    <w:rsid w:val="00812ED5"/>
    <w:rsid w:val="0081634F"/>
    <w:rsid w:val="00816885"/>
    <w:rsid w:val="00816E4F"/>
    <w:rsid w:val="00823895"/>
    <w:rsid w:val="00824155"/>
    <w:rsid w:val="00825E7E"/>
    <w:rsid w:val="0082641D"/>
    <w:rsid w:val="00826D52"/>
    <w:rsid w:val="00827DFD"/>
    <w:rsid w:val="00830AB6"/>
    <w:rsid w:val="00832B5E"/>
    <w:rsid w:val="0083684C"/>
    <w:rsid w:val="00840658"/>
    <w:rsid w:val="00841FC4"/>
    <w:rsid w:val="0084229C"/>
    <w:rsid w:val="008425AE"/>
    <w:rsid w:val="00843164"/>
    <w:rsid w:val="00844ED5"/>
    <w:rsid w:val="0084592E"/>
    <w:rsid w:val="00846998"/>
    <w:rsid w:val="0085328F"/>
    <w:rsid w:val="00853892"/>
    <w:rsid w:val="0085399B"/>
    <w:rsid w:val="008543FC"/>
    <w:rsid w:val="0085504F"/>
    <w:rsid w:val="00855183"/>
    <w:rsid w:val="00856838"/>
    <w:rsid w:val="00860FF2"/>
    <w:rsid w:val="0086108F"/>
    <w:rsid w:val="00861955"/>
    <w:rsid w:val="00862366"/>
    <w:rsid w:val="00866BCF"/>
    <w:rsid w:val="00866CF8"/>
    <w:rsid w:val="00866DD3"/>
    <w:rsid w:val="008672C3"/>
    <w:rsid w:val="00867413"/>
    <w:rsid w:val="008701E7"/>
    <w:rsid w:val="008716B0"/>
    <w:rsid w:val="008716B3"/>
    <w:rsid w:val="00872D2D"/>
    <w:rsid w:val="00873749"/>
    <w:rsid w:val="00873E9C"/>
    <w:rsid w:val="00874885"/>
    <w:rsid w:val="00874C56"/>
    <w:rsid w:val="00875576"/>
    <w:rsid w:val="00875B19"/>
    <w:rsid w:val="00876681"/>
    <w:rsid w:val="00876872"/>
    <w:rsid w:val="008779FD"/>
    <w:rsid w:val="00881EB7"/>
    <w:rsid w:val="00883216"/>
    <w:rsid w:val="008832BE"/>
    <w:rsid w:val="00884FAC"/>
    <w:rsid w:val="00885136"/>
    <w:rsid w:val="00890F10"/>
    <w:rsid w:val="008912D5"/>
    <w:rsid w:val="00891C62"/>
    <w:rsid w:val="00893C08"/>
    <w:rsid w:val="0089487A"/>
    <w:rsid w:val="00896A7F"/>
    <w:rsid w:val="00897E78"/>
    <w:rsid w:val="008A1B69"/>
    <w:rsid w:val="008A4499"/>
    <w:rsid w:val="008A67C5"/>
    <w:rsid w:val="008A6BBF"/>
    <w:rsid w:val="008B0822"/>
    <w:rsid w:val="008B1703"/>
    <w:rsid w:val="008B2B32"/>
    <w:rsid w:val="008B42F2"/>
    <w:rsid w:val="008B4471"/>
    <w:rsid w:val="008B5083"/>
    <w:rsid w:val="008B580E"/>
    <w:rsid w:val="008B6248"/>
    <w:rsid w:val="008C12CA"/>
    <w:rsid w:val="008C2150"/>
    <w:rsid w:val="008C2602"/>
    <w:rsid w:val="008C4812"/>
    <w:rsid w:val="008C5D6F"/>
    <w:rsid w:val="008C7292"/>
    <w:rsid w:val="008C7CD2"/>
    <w:rsid w:val="008D0526"/>
    <w:rsid w:val="008D3766"/>
    <w:rsid w:val="008D3A99"/>
    <w:rsid w:val="008D65BD"/>
    <w:rsid w:val="008D7096"/>
    <w:rsid w:val="008D7700"/>
    <w:rsid w:val="008D7F54"/>
    <w:rsid w:val="008E21C0"/>
    <w:rsid w:val="008E2A35"/>
    <w:rsid w:val="008E5B74"/>
    <w:rsid w:val="008E772E"/>
    <w:rsid w:val="008F0E41"/>
    <w:rsid w:val="008F1802"/>
    <w:rsid w:val="008F336A"/>
    <w:rsid w:val="008F3D98"/>
    <w:rsid w:val="008F52EA"/>
    <w:rsid w:val="008F7B02"/>
    <w:rsid w:val="008F7DE5"/>
    <w:rsid w:val="008F7EE4"/>
    <w:rsid w:val="009000BC"/>
    <w:rsid w:val="009005C3"/>
    <w:rsid w:val="00900B66"/>
    <w:rsid w:val="009018FA"/>
    <w:rsid w:val="00902B86"/>
    <w:rsid w:val="00902FB4"/>
    <w:rsid w:val="00905B4E"/>
    <w:rsid w:val="00906A52"/>
    <w:rsid w:val="00906C72"/>
    <w:rsid w:val="009076A7"/>
    <w:rsid w:val="00907D3E"/>
    <w:rsid w:val="00910FDC"/>
    <w:rsid w:val="00911938"/>
    <w:rsid w:val="00912C55"/>
    <w:rsid w:val="00913AB2"/>
    <w:rsid w:val="009146BA"/>
    <w:rsid w:val="00915C20"/>
    <w:rsid w:val="00917827"/>
    <w:rsid w:val="00920307"/>
    <w:rsid w:val="009206D1"/>
    <w:rsid w:val="00920805"/>
    <w:rsid w:val="0092164B"/>
    <w:rsid w:val="00922E91"/>
    <w:rsid w:val="009251BF"/>
    <w:rsid w:val="00930388"/>
    <w:rsid w:val="0093103D"/>
    <w:rsid w:val="00931798"/>
    <w:rsid w:val="009318E9"/>
    <w:rsid w:val="009330F3"/>
    <w:rsid w:val="00934B29"/>
    <w:rsid w:val="00934E4B"/>
    <w:rsid w:val="009353BC"/>
    <w:rsid w:val="00935EA0"/>
    <w:rsid w:val="00936065"/>
    <w:rsid w:val="0093627E"/>
    <w:rsid w:val="009363EE"/>
    <w:rsid w:val="00936A4E"/>
    <w:rsid w:val="00936BF9"/>
    <w:rsid w:val="00936C9F"/>
    <w:rsid w:val="009375F1"/>
    <w:rsid w:val="0094134E"/>
    <w:rsid w:val="00941D79"/>
    <w:rsid w:val="00942264"/>
    <w:rsid w:val="00945B15"/>
    <w:rsid w:val="009473B0"/>
    <w:rsid w:val="00954566"/>
    <w:rsid w:val="0095539C"/>
    <w:rsid w:val="009559C7"/>
    <w:rsid w:val="00955BD1"/>
    <w:rsid w:val="00962300"/>
    <w:rsid w:val="0096299A"/>
    <w:rsid w:val="009647F5"/>
    <w:rsid w:val="00964C09"/>
    <w:rsid w:val="00964FF9"/>
    <w:rsid w:val="009672D4"/>
    <w:rsid w:val="00971886"/>
    <w:rsid w:val="0097226B"/>
    <w:rsid w:val="0097461F"/>
    <w:rsid w:val="0097551D"/>
    <w:rsid w:val="009755EC"/>
    <w:rsid w:val="00976C49"/>
    <w:rsid w:val="00977264"/>
    <w:rsid w:val="00984BFE"/>
    <w:rsid w:val="009860AD"/>
    <w:rsid w:val="00986A8B"/>
    <w:rsid w:val="00987CAC"/>
    <w:rsid w:val="00990CD4"/>
    <w:rsid w:val="00992455"/>
    <w:rsid w:val="00993FBB"/>
    <w:rsid w:val="009962FD"/>
    <w:rsid w:val="00996390"/>
    <w:rsid w:val="00997F59"/>
    <w:rsid w:val="00997FEC"/>
    <w:rsid w:val="009A01F7"/>
    <w:rsid w:val="009A2C30"/>
    <w:rsid w:val="009A32D4"/>
    <w:rsid w:val="009A4192"/>
    <w:rsid w:val="009A42BB"/>
    <w:rsid w:val="009A4A48"/>
    <w:rsid w:val="009A718A"/>
    <w:rsid w:val="009A7713"/>
    <w:rsid w:val="009B15E4"/>
    <w:rsid w:val="009B1B2C"/>
    <w:rsid w:val="009B1EAA"/>
    <w:rsid w:val="009B2545"/>
    <w:rsid w:val="009B37B3"/>
    <w:rsid w:val="009B46A1"/>
    <w:rsid w:val="009B542B"/>
    <w:rsid w:val="009B5900"/>
    <w:rsid w:val="009C0633"/>
    <w:rsid w:val="009C103A"/>
    <w:rsid w:val="009C3676"/>
    <w:rsid w:val="009C515C"/>
    <w:rsid w:val="009C5F12"/>
    <w:rsid w:val="009C742D"/>
    <w:rsid w:val="009D177A"/>
    <w:rsid w:val="009D33C2"/>
    <w:rsid w:val="009D3FF5"/>
    <w:rsid w:val="009D614F"/>
    <w:rsid w:val="009D7D38"/>
    <w:rsid w:val="009D7D75"/>
    <w:rsid w:val="009E0147"/>
    <w:rsid w:val="009E167D"/>
    <w:rsid w:val="009E2963"/>
    <w:rsid w:val="009E2E39"/>
    <w:rsid w:val="009E57CC"/>
    <w:rsid w:val="009E6132"/>
    <w:rsid w:val="009E64BE"/>
    <w:rsid w:val="009E6D16"/>
    <w:rsid w:val="009F004A"/>
    <w:rsid w:val="009F59C4"/>
    <w:rsid w:val="009F6062"/>
    <w:rsid w:val="009F7D73"/>
    <w:rsid w:val="009F7D94"/>
    <w:rsid w:val="00A0063E"/>
    <w:rsid w:val="00A00BC8"/>
    <w:rsid w:val="00A01002"/>
    <w:rsid w:val="00A013A6"/>
    <w:rsid w:val="00A0150D"/>
    <w:rsid w:val="00A015B6"/>
    <w:rsid w:val="00A01804"/>
    <w:rsid w:val="00A04278"/>
    <w:rsid w:val="00A060D8"/>
    <w:rsid w:val="00A07642"/>
    <w:rsid w:val="00A100D8"/>
    <w:rsid w:val="00A12AFC"/>
    <w:rsid w:val="00A13908"/>
    <w:rsid w:val="00A13AE9"/>
    <w:rsid w:val="00A15A59"/>
    <w:rsid w:val="00A15D29"/>
    <w:rsid w:val="00A16D61"/>
    <w:rsid w:val="00A23DBD"/>
    <w:rsid w:val="00A265E4"/>
    <w:rsid w:val="00A2673E"/>
    <w:rsid w:val="00A268EE"/>
    <w:rsid w:val="00A30388"/>
    <w:rsid w:val="00A326A0"/>
    <w:rsid w:val="00A33F4C"/>
    <w:rsid w:val="00A3489A"/>
    <w:rsid w:val="00A34FA9"/>
    <w:rsid w:val="00A3610F"/>
    <w:rsid w:val="00A36161"/>
    <w:rsid w:val="00A371DC"/>
    <w:rsid w:val="00A37387"/>
    <w:rsid w:val="00A374A9"/>
    <w:rsid w:val="00A379FD"/>
    <w:rsid w:val="00A401F2"/>
    <w:rsid w:val="00A406C2"/>
    <w:rsid w:val="00A41783"/>
    <w:rsid w:val="00A44249"/>
    <w:rsid w:val="00A44485"/>
    <w:rsid w:val="00A45D3D"/>
    <w:rsid w:val="00A463E7"/>
    <w:rsid w:val="00A46BC1"/>
    <w:rsid w:val="00A50209"/>
    <w:rsid w:val="00A507AF"/>
    <w:rsid w:val="00A5198B"/>
    <w:rsid w:val="00A51C27"/>
    <w:rsid w:val="00A528CD"/>
    <w:rsid w:val="00A53877"/>
    <w:rsid w:val="00A6062B"/>
    <w:rsid w:val="00A60B2C"/>
    <w:rsid w:val="00A614F6"/>
    <w:rsid w:val="00A6168E"/>
    <w:rsid w:val="00A6265B"/>
    <w:rsid w:val="00A62F84"/>
    <w:rsid w:val="00A658BF"/>
    <w:rsid w:val="00A67DEB"/>
    <w:rsid w:val="00A73EE6"/>
    <w:rsid w:val="00A7480F"/>
    <w:rsid w:val="00A74F43"/>
    <w:rsid w:val="00A75877"/>
    <w:rsid w:val="00A76BBD"/>
    <w:rsid w:val="00A800EA"/>
    <w:rsid w:val="00A80ADF"/>
    <w:rsid w:val="00A8196A"/>
    <w:rsid w:val="00A858AB"/>
    <w:rsid w:val="00A858E7"/>
    <w:rsid w:val="00A87E9F"/>
    <w:rsid w:val="00A87F9D"/>
    <w:rsid w:val="00A93B14"/>
    <w:rsid w:val="00A95861"/>
    <w:rsid w:val="00A95CA4"/>
    <w:rsid w:val="00A96DC7"/>
    <w:rsid w:val="00A974F7"/>
    <w:rsid w:val="00A9792B"/>
    <w:rsid w:val="00AA0601"/>
    <w:rsid w:val="00AA1A09"/>
    <w:rsid w:val="00AA2A17"/>
    <w:rsid w:val="00AA2C8D"/>
    <w:rsid w:val="00AA62B5"/>
    <w:rsid w:val="00AA76BC"/>
    <w:rsid w:val="00AB0BC9"/>
    <w:rsid w:val="00AB0E5C"/>
    <w:rsid w:val="00AB1670"/>
    <w:rsid w:val="00AB1744"/>
    <w:rsid w:val="00AB19E3"/>
    <w:rsid w:val="00AB1A7D"/>
    <w:rsid w:val="00AB1E0D"/>
    <w:rsid w:val="00AB656B"/>
    <w:rsid w:val="00AB6E40"/>
    <w:rsid w:val="00AB74F7"/>
    <w:rsid w:val="00AB7789"/>
    <w:rsid w:val="00AC2159"/>
    <w:rsid w:val="00AC2581"/>
    <w:rsid w:val="00AC3F49"/>
    <w:rsid w:val="00AC432E"/>
    <w:rsid w:val="00AC5EE0"/>
    <w:rsid w:val="00AC67DB"/>
    <w:rsid w:val="00AC7528"/>
    <w:rsid w:val="00AC7914"/>
    <w:rsid w:val="00AD0F0D"/>
    <w:rsid w:val="00AD2F3C"/>
    <w:rsid w:val="00AD38F2"/>
    <w:rsid w:val="00AD404B"/>
    <w:rsid w:val="00AD472F"/>
    <w:rsid w:val="00AD504A"/>
    <w:rsid w:val="00AD5627"/>
    <w:rsid w:val="00AD6153"/>
    <w:rsid w:val="00AE1EF8"/>
    <w:rsid w:val="00AE2E51"/>
    <w:rsid w:val="00AE3464"/>
    <w:rsid w:val="00AE4256"/>
    <w:rsid w:val="00AE425D"/>
    <w:rsid w:val="00AE4666"/>
    <w:rsid w:val="00AE5F62"/>
    <w:rsid w:val="00AE6500"/>
    <w:rsid w:val="00AE6724"/>
    <w:rsid w:val="00AE6D11"/>
    <w:rsid w:val="00AF04CF"/>
    <w:rsid w:val="00AF09E8"/>
    <w:rsid w:val="00AF3F97"/>
    <w:rsid w:val="00AF4C97"/>
    <w:rsid w:val="00AF4FA2"/>
    <w:rsid w:val="00B06D06"/>
    <w:rsid w:val="00B10E30"/>
    <w:rsid w:val="00B13068"/>
    <w:rsid w:val="00B150F1"/>
    <w:rsid w:val="00B174EC"/>
    <w:rsid w:val="00B21095"/>
    <w:rsid w:val="00B21DFA"/>
    <w:rsid w:val="00B241A6"/>
    <w:rsid w:val="00B24607"/>
    <w:rsid w:val="00B252A6"/>
    <w:rsid w:val="00B26BC0"/>
    <w:rsid w:val="00B32DAD"/>
    <w:rsid w:val="00B3316E"/>
    <w:rsid w:val="00B34B3F"/>
    <w:rsid w:val="00B36363"/>
    <w:rsid w:val="00B36915"/>
    <w:rsid w:val="00B37AA0"/>
    <w:rsid w:val="00B40B1F"/>
    <w:rsid w:val="00B418E2"/>
    <w:rsid w:val="00B4427C"/>
    <w:rsid w:val="00B447FB"/>
    <w:rsid w:val="00B46178"/>
    <w:rsid w:val="00B473DE"/>
    <w:rsid w:val="00B473F0"/>
    <w:rsid w:val="00B5596A"/>
    <w:rsid w:val="00B55F58"/>
    <w:rsid w:val="00B56346"/>
    <w:rsid w:val="00B5696F"/>
    <w:rsid w:val="00B60B27"/>
    <w:rsid w:val="00B60CEE"/>
    <w:rsid w:val="00B618F0"/>
    <w:rsid w:val="00B61CD3"/>
    <w:rsid w:val="00B62C81"/>
    <w:rsid w:val="00B64A3F"/>
    <w:rsid w:val="00B7124D"/>
    <w:rsid w:val="00B7200B"/>
    <w:rsid w:val="00B721E7"/>
    <w:rsid w:val="00B72D79"/>
    <w:rsid w:val="00B730CB"/>
    <w:rsid w:val="00B73626"/>
    <w:rsid w:val="00B73F0E"/>
    <w:rsid w:val="00B818B6"/>
    <w:rsid w:val="00B81E6C"/>
    <w:rsid w:val="00B82652"/>
    <w:rsid w:val="00B832EC"/>
    <w:rsid w:val="00B83C23"/>
    <w:rsid w:val="00B83FF7"/>
    <w:rsid w:val="00B841FE"/>
    <w:rsid w:val="00B84211"/>
    <w:rsid w:val="00B846BD"/>
    <w:rsid w:val="00B84F55"/>
    <w:rsid w:val="00B86155"/>
    <w:rsid w:val="00B87CD6"/>
    <w:rsid w:val="00B90905"/>
    <w:rsid w:val="00B90F84"/>
    <w:rsid w:val="00B9178E"/>
    <w:rsid w:val="00B91ED2"/>
    <w:rsid w:val="00B9287D"/>
    <w:rsid w:val="00B92AA0"/>
    <w:rsid w:val="00B93051"/>
    <w:rsid w:val="00B93DA2"/>
    <w:rsid w:val="00B95FC4"/>
    <w:rsid w:val="00BA08F5"/>
    <w:rsid w:val="00BA0DA3"/>
    <w:rsid w:val="00BA30E1"/>
    <w:rsid w:val="00BA356F"/>
    <w:rsid w:val="00BA6ED2"/>
    <w:rsid w:val="00BA755B"/>
    <w:rsid w:val="00BB1767"/>
    <w:rsid w:val="00BB23E5"/>
    <w:rsid w:val="00BB395A"/>
    <w:rsid w:val="00BB4AF0"/>
    <w:rsid w:val="00BB53BF"/>
    <w:rsid w:val="00BC07C0"/>
    <w:rsid w:val="00BC1E4B"/>
    <w:rsid w:val="00BC3604"/>
    <w:rsid w:val="00BC3C8A"/>
    <w:rsid w:val="00BC4C95"/>
    <w:rsid w:val="00BC502E"/>
    <w:rsid w:val="00BC6F5D"/>
    <w:rsid w:val="00BC739B"/>
    <w:rsid w:val="00BD06E9"/>
    <w:rsid w:val="00BD1CF4"/>
    <w:rsid w:val="00BD22D8"/>
    <w:rsid w:val="00BD2333"/>
    <w:rsid w:val="00BD24C2"/>
    <w:rsid w:val="00BD3F54"/>
    <w:rsid w:val="00BD45A7"/>
    <w:rsid w:val="00BD4801"/>
    <w:rsid w:val="00BD55EC"/>
    <w:rsid w:val="00BD6466"/>
    <w:rsid w:val="00BD6543"/>
    <w:rsid w:val="00BD69AD"/>
    <w:rsid w:val="00BE18ED"/>
    <w:rsid w:val="00BE2B38"/>
    <w:rsid w:val="00BE345B"/>
    <w:rsid w:val="00BE49E2"/>
    <w:rsid w:val="00BE57B8"/>
    <w:rsid w:val="00BE6B3D"/>
    <w:rsid w:val="00BE7C14"/>
    <w:rsid w:val="00BF2926"/>
    <w:rsid w:val="00BF3C9E"/>
    <w:rsid w:val="00BF41BB"/>
    <w:rsid w:val="00BF58DA"/>
    <w:rsid w:val="00BF58DC"/>
    <w:rsid w:val="00BF74DF"/>
    <w:rsid w:val="00BF76D5"/>
    <w:rsid w:val="00C062B8"/>
    <w:rsid w:val="00C07CE1"/>
    <w:rsid w:val="00C10BE5"/>
    <w:rsid w:val="00C10E6C"/>
    <w:rsid w:val="00C125DD"/>
    <w:rsid w:val="00C12E03"/>
    <w:rsid w:val="00C1546D"/>
    <w:rsid w:val="00C21C99"/>
    <w:rsid w:val="00C228B3"/>
    <w:rsid w:val="00C243E5"/>
    <w:rsid w:val="00C24A30"/>
    <w:rsid w:val="00C25A50"/>
    <w:rsid w:val="00C25E6A"/>
    <w:rsid w:val="00C27935"/>
    <w:rsid w:val="00C27D07"/>
    <w:rsid w:val="00C3298B"/>
    <w:rsid w:val="00C3542C"/>
    <w:rsid w:val="00C35FDB"/>
    <w:rsid w:val="00C4077E"/>
    <w:rsid w:val="00C44294"/>
    <w:rsid w:val="00C45D1A"/>
    <w:rsid w:val="00C47946"/>
    <w:rsid w:val="00C479B6"/>
    <w:rsid w:val="00C47FB5"/>
    <w:rsid w:val="00C50275"/>
    <w:rsid w:val="00C506FB"/>
    <w:rsid w:val="00C50D32"/>
    <w:rsid w:val="00C53AE7"/>
    <w:rsid w:val="00C543C0"/>
    <w:rsid w:val="00C548F8"/>
    <w:rsid w:val="00C5520D"/>
    <w:rsid w:val="00C56A85"/>
    <w:rsid w:val="00C6080A"/>
    <w:rsid w:val="00C6217B"/>
    <w:rsid w:val="00C62A99"/>
    <w:rsid w:val="00C630FA"/>
    <w:rsid w:val="00C6547C"/>
    <w:rsid w:val="00C65E4E"/>
    <w:rsid w:val="00C66F66"/>
    <w:rsid w:val="00C66FAD"/>
    <w:rsid w:val="00C72B96"/>
    <w:rsid w:val="00C72C77"/>
    <w:rsid w:val="00C73E35"/>
    <w:rsid w:val="00C77166"/>
    <w:rsid w:val="00C773D9"/>
    <w:rsid w:val="00C7756E"/>
    <w:rsid w:val="00C82B40"/>
    <w:rsid w:val="00C8307E"/>
    <w:rsid w:val="00C84765"/>
    <w:rsid w:val="00C8571D"/>
    <w:rsid w:val="00C85993"/>
    <w:rsid w:val="00C90063"/>
    <w:rsid w:val="00C91212"/>
    <w:rsid w:val="00C91262"/>
    <w:rsid w:val="00C926BF"/>
    <w:rsid w:val="00C93677"/>
    <w:rsid w:val="00C952BB"/>
    <w:rsid w:val="00C95D9B"/>
    <w:rsid w:val="00C96388"/>
    <w:rsid w:val="00C9638D"/>
    <w:rsid w:val="00C97BC7"/>
    <w:rsid w:val="00CA0515"/>
    <w:rsid w:val="00CA0728"/>
    <w:rsid w:val="00CA4E08"/>
    <w:rsid w:val="00CA504E"/>
    <w:rsid w:val="00CA57EF"/>
    <w:rsid w:val="00CA6A6D"/>
    <w:rsid w:val="00CA6F4D"/>
    <w:rsid w:val="00CA7D2D"/>
    <w:rsid w:val="00CB23AC"/>
    <w:rsid w:val="00CB39CB"/>
    <w:rsid w:val="00CB45A6"/>
    <w:rsid w:val="00CB5ADC"/>
    <w:rsid w:val="00CB5F2F"/>
    <w:rsid w:val="00CB6306"/>
    <w:rsid w:val="00CB6BD8"/>
    <w:rsid w:val="00CB70D2"/>
    <w:rsid w:val="00CB7E78"/>
    <w:rsid w:val="00CC0FB9"/>
    <w:rsid w:val="00CC1623"/>
    <w:rsid w:val="00CC3319"/>
    <w:rsid w:val="00CC5583"/>
    <w:rsid w:val="00CC5694"/>
    <w:rsid w:val="00CC6DBE"/>
    <w:rsid w:val="00CC72CD"/>
    <w:rsid w:val="00CC7E12"/>
    <w:rsid w:val="00CD1781"/>
    <w:rsid w:val="00CD2CBF"/>
    <w:rsid w:val="00CD429D"/>
    <w:rsid w:val="00CD43F0"/>
    <w:rsid w:val="00CD5C6B"/>
    <w:rsid w:val="00CD6418"/>
    <w:rsid w:val="00CE0709"/>
    <w:rsid w:val="00CE3B91"/>
    <w:rsid w:val="00CE3C73"/>
    <w:rsid w:val="00CE417F"/>
    <w:rsid w:val="00CE5D6C"/>
    <w:rsid w:val="00CE6671"/>
    <w:rsid w:val="00CF10C5"/>
    <w:rsid w:val="00CF1CD9"/>
    <w:rsid w:val="00CF21D0"/>
    <w:rsid w:val="00CF3911"/>
    <w:rsid w:val="00CF53D7"/>
    <w:rsid w:val="00CF799E"/>
    <w:rsid w:val="00D03E5E"/>
    <w:rsid w:val="00D04F5A"/>
    <w:rsid w:val="00D04FE5"/>
    <w:rsid w:val="00D10636"/>
    <w:rsid w:val="00D10A35"/>
    <w:rsid w:val="00D122FE"/>
    <w:rsid w:val="00D131EB"/>
    <w:rsid w:val="00D1322D"/>
    <w:rsid w:val="00D13607"/>
    <w:rsid w:val="00D13E04"/>
    <w:rsid w:val="00D160EC"/>
    <w:rsid w:val="00D1688F"/>
    <w:rsid w:val="00D16AF6"/>
    <w:rsid w:val="00D17D64"/>
    <w:rsid w:val="00D20903"/>
    <w:rsid w:val="00D20B0D"/>
    <w:rsid w:val="00D217CD"/>
    <w:rsid w:val="00D237E5"/>
    <w:rsid w:val="00D23AB4"/>
    <w:rsid w:val="00D25E5F"/>
    <w:rsid w:val="00D26A6E"/>
    <w:rsid w:val="00D2793C"/>
    <w:rsid w:val="00D27CD0"/>
    <w:rsid w:val="00D27D1F"/>
    <w:rsid w:val="00D27FB0"/>
    <w:rsid w:val="00D302D1"/>
    <w:rsid w:val="00D316A8"/>
    <w:rsid w:val="00D316AC"/>
    <w:rsid w:val="00D32AEE"/>
    <w:rsid w:val="00D33510"/>
    <w:rsid w:val="00D33DC0"/>
    <w:rsid w:val="00D342CE"/>
    <w:rsid w:val="00D34ECD"/>
    <w:rsid w:val="00D35DE6"/>
    <w:rsid w:val="00D361A5"/>
    <w:rsid w:val="00D361E5"/>
    <w:rsid w:val="00D40D9B"/>
    <w:rsid w:val="00D41472"/>
    <w:rsid w:val="00D41D2B"/>
    <w:rsid w:val="00D44715"/>
    <w:rsid w:val="00D4759F"/>
    <w:rsid w:val="00D50FF8"/>
    <w:rsid w:val="00D529B7"/>
    <w:rsid w:val="00D53358"/>
    <w:rsid w:val="00D53965"/>
    <w:rsid w:val="00D53A22"/>
    <w:rsid w:val="00D53E4B"/>
    <w:rsid w:val="00D54A0F"/>
    <w:rsid w:val="00D57643"/>
    <w:rsid w:val="00D57AF0"/>
    <w:rsid w:val="00D6105C"/>
    <w:rsid w:val="00D612D4"/>
    <w:rsid w:val="00D6161A"/>
    <w:rsid w:val="00D6231F"/>
    <w:rsid w:val="00D63492"/>
    <w:rsid w:val="00D63856"/>
    <w:rsid w:val="00D66359"/>
    <w:rsid w:val="00D70D59"/>
    <w:rsid w:val="00D70E08"/>
    <w:rsid w:val="00D72F78"/>
    <w:rsid w:val="00D7455E"/>
    <w:rsid w:val="00D759BF"/>
    <w:rsid w:val="00D75FD5"/>
    <w:rsid w:val="00D76407"/>
    <w:rsid w:val="00D76BDE"/>
    <w:rsid w:val="00D76E77"/>
    <w:rsid w:val="00D8174B"/>
    <w:rsid w:val="00D82C96"/>
    <w:rsid w:val="00D8306B"/>
    <w:rsid w:val="00D845B8"/>
    <w:rsid w:val="00D8617A"/>
    <w:rsid w:val="00D86DF0"/>
    <w:rsid w:val="00D87440"/>
    <w:rsid w:val="00D875B1"/>
    <w:rsid w:val="00D90205"/>
    <w:rsid w:val="00D9243B"/>
    <w:rsid w:val="00D928E6"/>
    <w:rsid w:val="00D92AC0"/>
    <w:rsid w:val="00D93B6C"/>
    <w:rsid w:val="00D93DE2"/>
    <w:rsid w:val="00D945B0"/>
    <w:rsid w:val="00D94864"/>
    <w:rsid w:val="00D954C5"/>
    <w:rsid w:val="00D95831"/>
    <w:rsid w:val="00DA2A0B"/>
    <w:rsid w:val="00DA63E0"/>
    <w:rsid w:val="00DA7245"/>
    <w:rsid w:val="00DA7B01"/>
    <w:rsid w:val="00DA7F56"/>
    <w:rsid w:val="00DB23F5"/>
    <w:rsid w:val="00DB42F7"/>
    <w:rsid w:val="00DB4CC8"/>
    <w:rsid w:val="00DB4D58"/>
    <w:rsid w:val="00DB5EFE"/>
    <w:rsid w:val="00DB699A"/>
    <w:rsid w:val="00DB716D"/>
    <w:rsid w:val="00DC0728"/>
    <w:rsid w:val="00DC282D"/>
    <w:rsid w:val="00DC2D15"/>
    <w:rsid w:val="00DC423B"/>
    <w:rsid w:val="00DC435E"/>
    <w:rsid w:val="00DC43EA"/>
    <w:rsid w:val="00DC4EAC"/>
    <w:rsid w:val="00DC731F"/>
    <w:rsid w:val="00DC733D"/>
    <w:rsid w:val="00DD188C"/>
    <w:rsid w:val="00DD4166"/>
    <w:rsid w:val="00DD4A86"/>
    <w:rsid w:val="00DD4F23"/>
    <w:rsid w:val="00DD5291"/>
    <w:rsid w:val="00DD619E"/>
    <w:rsid w:val="00DD642A"/>
    <w:rsid w:val="00DD6701"/>
    <w:rsid w:val="00DD68BF"/>
    <w:rsid w:val="00DE01C4"/>
    <w:rsid w:val="00DE23AD"/>
    <w:rsid w:val="00DE7DEE"/>
    <w:rsid w:val="00DF0027"/>
    <w:rsid w:val="00DF0F1F"/>
    <w:rsid w:val="00DF2F06"/>
    <w:rsid w:val="00DF4816"/>
    <w:rsid w:val="00DF4DE5"/>
    <w:rsid w:val="00DF72CD"/>
    <w:rsid w:val="00DF73E2"/>
    <w:rsid w:val="00E004F5"/>
    <w:rsid w:val="00E00F94"/>
    <w:rsid w:val="00E02292"/>
    <w:rsid w:val="00E03380"/>
    <w:rsid w:val="00E04B41"/>
    <w:rsid w:val="00E04D4A"/>
    <w:rsid w:val="00E0589D"/>
    <w:rsid w:val="00E05CDC"/>
    <w:rsid w:val="00E06235"/>
    <w:rsid w:val="00E1322B"/>
    <w:rsid w:val="00E14D28"/>
    <w:rsid w:val="00E14E7F"/>
    <w:rsid w:val="00E2080C"/>
    <w:rsid w:val="00E2110A"/>
    <w:rsid w:val="00E25AC2"/>
    <w:rsid w:val="00E27DFA"/>
    <w:rsid w:val="00E313C4"/>
    <w:rsid w:val="00E33E55"/>
    <w:rsid w:val="00E34309"/>
    <w:rsid w:val="00E3476F"/>
    <w:rsid w:val="00E434C8"/>
    <w:rsid w:val="00E46861"/>
    <w:rsid w:val="00E47880"/>
    <w:rsid w:val="00E5381F"/>
    <w:rsid w:val="00E5512C"/>
    <w:rsid w:val="00E569FC"/>
    <w:rsid w:val="00E56BBD"/>
    <w:rsid w:val="00E575A7"/>
    <w:rsid w:val="00E60008"/>
    <w:rsid w:val="00E61D2B"/>
    <w:rsid w:val="00E626A4"/>
    <w:rsid w:val="00E62A0B"/>
    <w:rsid w:val="00E63C30"/>
    <w:rsid w:val="00E63F1D"/>
    <w:rsid w:val="00E65A56"/>
    <w:rsid w:val="00E67604"/>
    <w:rsid w:val="00E67B5D"/>
    <w:rsid w:val="00E722F0"/>
    <w:rsid w:val="00E728BA"/>
    <w:rsid w:val="00E72AC1"/>
    <w:rsid w:val="00E73E52"/>
    <w:rsid w:val="00E7648C"/>
    <w:rsid w:val="00E81E33"/>
    <w:rsid w:val="00E8202F"/>
    <w:rsid w:val="00E82F32"/>
    <w:rsid w:val="00E83233"/>
    <w:rsid w:val="00E8428A"/>
    <w:rsid w:val="00E850F4"/>
    <w:rsid w:val="00E8658B"/>
    <w:rsid w:val="00E86C5B"/>
    <w:rsid w:val="00E87A00"/>
    <w:rsid w:val="00E902EB"/>
    <w:rsid w:val="00E92444"/>
    <w:rsid w:val="00E92617"/>
    <w:rsid w:val="00E928E3"/>
    <w:rsid w:val="00E93794"/>
    <w:rsid w:val="00E95B1B"/>
    <w:rsid w:val="00E977E1"/>
    <w:rsid w:val="00E97F05"/>
    <w:rsid w:val="00EA0223"/>
    <w:rsid w:val="00EA1A4F"/>
    <w:rsid w:val="00EA3FA8"/>
    <w:rsid w:val="00EA4AAB"/>
    <w:rsid w:val="00EA6F2E"/>
    <w:rsid w:val="00EA7BE7"/>
    <w:rsid w:val="00EB0B00"/>
    <w:rsid w:val="00EB12C7"/>
    <w:rsid w:val="00EB1E06"/>
    <w:rsid w:val="00EB3994"/>
    <w:rsid w:val="00EB3C4D"/>
    <w:rsid w:val="00EB6EC1"/>
    <w:rsid w:val="00EC548A"/>
    <w:rsid w:val="00EC6370"/>
    <w:rsid w:val="00ED2548"/>
    <w:rsid w:val="00ED3A90"/>
    <w:rsid w:val="00ED3D7D"/>
    <w:rsid w:val="00ED6595"/>
    <w:rsid w:val="00ED74A6"/>
    <w:rsid w:val="00ED79EC"/>
    <w:rsid w:val="00EE0CFC"/>
    <w:rsid w:val="00EE183A"/>
    <w:rsid w:val="00EE1C4A"/>
    <w:rsid w:val="00EE1FFB"/>
    <w:rsid w:val="00EE31D5"/>
    <w:rsid w:val="00EE3558"/>
    <w:rsid w:val="00EE37DF"/>
    <w:rsid w:val="00EE3D3E"/>
    <w:rsid w:val="00EE5297"/>
    <w:rsid w:val="00EE5CC4"/>
    <w:rsid w:val="00EE6865"/>
    <w:rsid w:val="00EE78D2"/>
    <w:rsid w:val="00EE7E37"/>
    <w:rsid w:val="00EF3CC6"/>
    <w:rsid w:val="00EF5755"/>
    <w:rsid w:val="00EF5774"/>
    <w:rsid w:val="00F00488"/>
    <w:rsid w:val="00F02C8B"/>
    <w:rsid w:val="00F05534"/>
    <w:rsid w:val="00F05D68"/>
    <w:rsid w:val="00F07B96"/>
    <w:rsid w:val="00F119A9"/>
    <w:rsid w:val="00F141D8"/>
    <w:rsid w:val="00F166C7"/>
    <w:rsid w:val="00F16882"/>
    <w:rsid w:val="00F169D9"/>
    <w:rsid w:val="00F1701C"/>
    <w:rsid w:val="00F1710E"/>
    <w:rsid w:val="00F17D96"/>
    <w:rsid w:val="00F2344A"/>
    <w:rsid w:val="00F239EF"/>
    <w:rsid w:val="00F2430D"/>
    <w:rsid w:val="00F252CD"/>
    <w:rsid w:val="00F27C96"/>
    <w:rsid w:val="00F301AC"/>
    <w:rsid w:val="00F332B6"/>
    <w:rsid w:val="00F33E11"/>
    <w:rsid w:val="00F3411C"/>
    <w:rsid w:val="00F36101"/>
    <w:rsid w:val="00F36CE2"/>
    <w:rsid w:val="00F37E44"/>
    <w:rsid w:val="00F421D8"/>
    <w:rsid w:val="00F437FB"/>
    <w:rsid w:val="00F446BD"/>
    <w:rsid w:val="00F45BAA"/>
    <w:rsid w:val="00F468B5"/>
    <w:rsid w:val="00F4739A"/>
    <w:rsid w:val="00F476DF"/>
    <w:rsid w:val="00F47D08"/>
    <w:rsid w:val="00F50B1F"/>
    <w:rsid w:val="00F50D7F"/>
    <w:rsid w:val="00F51F2C"/>
    <w:rsid w:val="00F55434"/>
    <w:rsid w:val="00F555A7"/>
    <w:rsid w:val="00F60A64"/>
    <w:rsid w:val="00F61D99"/>
    <w:rsid w:val="00F6376E"/>
    <w:rsid w:val="00F648BA"/>
    <w:rsid w:val="00F6514E"/>
    <w:rsid w:val="00F667F3"/>
    <w:rsid w:val="00F710F4"/>
    <w:rsid w:val="00F74377"/>
    <w:rsid w:val="00F746E5"/>
    <w:rsid w:val="00F774D8"/>
    <w:rsid w:val="00F80E8C"/>
    <w:rsid w:val="00F82580"/>
    <w:rsid w:val="00F83720"/>
    <w:rsid w:val="00F90A70"/>
    <w:rsid w:val="00F90CF1"/>
    <w:rsid w:val="00F91B0D"/>
    <w:rsid w:val="00F92093"/>
    <w:rsid w:val="00F947C7"/>
    <w:rsid w:val="00F96F6F"/>
    <w:rsid w:val="00F97025"/>
    <w:rsid w:val="00F97A2E"/>
    <w:rsid w:val="00FA01D4"/>
    <w:rsid w:val="00FA1296"/>
    <w:rsid w:val="00FA2334"/>
    <w:rsid w:val="00FA2EF9"/>
    <w:rsid w:val="00FA2FBD"/>
    <w:rsid w:val="00FA3F4F"/>
    <w:rsid w:val="00FA4049"/>
    <w:rsid w:val="00FA43DB"/>
    <w:rsid w:val="00FA5842"/>
    <w:rsid w:val="00FB063C"/>
    <w:rsid w:val="00FB2C35"/>
    <w:rsid w:val="00FB3420"/>
    <w:rsid w:val="00FB3E5E"/>
    <w:rsid w:val="00FB4BB6"/>
    <w:rsid w:val="00FB4BFE"/>
    <w:rsid w:val="00FC11DE"/>
    <w:rsid w:val="00FC2DE1"/>
    <w:rsid w:val="00FC3AC4"/>
    <w:rsid w:val="00FC435F"/>
    <w:rsid w:val="00FC4CB7"/>
    <w:rsid w:val="00FC52E6"/>
    <w:rsid w:val="00FC5DA0"/>
    <w:rsid w:val="00FC634C"/>
    <w:rsid w:val="00FD16A2"/>
    <w:rsid w:val="00FD180D"/>
    <w:rsid w:val="00FD29E7"/>
    <w:rsid w:val="00FD50ED"/>
    <w:rsid w:val="00FD59E0"/>
    <w:rsid w:val="00FD626D"/>
    <w:rsid w:val="00FE09CD"/>
    <w:rsid w:val="00FE1202"/>
    <w:rsid w:val="00FE1439"/>
    <w:rsid w:val="00FE508D"/>
    <w:rsid w:val="00FE6186"/>
    <w:rsid w:val="00FE6A50"/>
    <w:rsid w:val="00FE7357"/>
    <w:rsid w:val="00FF0843"/>
    <w:rsid w:val="00FF0C0E"/>
    <w:rsid w:val="00FF2CE2"/>
    <w:rsid w:val="00FF3151"/>
    <w:rsid w:val="00FF346E"/>
    <w:rsid w:val="00FF37A9"/>
    <w:rsid w:val="00FF60B0"/>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1AF91"/>
  <w15:docId w15:val="{2A1B99C0-347C-4248-9274-099F9E737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4758A3"/>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tabs>
        <w:tab w:val="num" w:pos="1007"/>
      </w:tabs>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816885"/>
    <w:pPr>
      <w:ind w:left="49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0201D2"/>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111126"/>
    <w:pPr>
      <w:numPr>
        <w:numId w:val="19"/>
      </w:numPr>
      <w:tabs>
        <w:tab w:val="left" w:pos="821"/>
      </w:tabs>
      <w:ind w:left="836" w:hanging="346"/>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paragraph" w:customStyle="1" w:styleId="SAGEIndentedText2">
    <w:name w:val="SAGE_Indented Text 2"/>
    <w:basedOn w:val="SAGEIndentedText"/>
    <w:rsid w:val="00934E4B"/>
    <w:pPr>
      <w:ind w:left="835"/>
    </w:pPr>
  </w:style>
  <w:style w:type="paragraph" w:customStyle="1" w:styleId="SAGEAdmonitionNote2">
    <w:name w:val="SAGE_Admonition Note 2"/>
    <w:basedOn w:val="SAGEAdmonitionNote"/>
    <w:next w:val="SAGEIndentedText2"/>
    <w:rsid w:val="00934E4B"/>
    <w:pPr>
      <w:ind w:left="1008"/>
    </w:pPr>
  </w:style>
  <w:style w:type="character" w:customStyle="1" w:styleId="tgc">
    <w:name w:val="_tgc"/>
    <w:basedOn w:val="DefaultParagraphFont"/>
    <w:rsid w:val="00E5512C"/>
  </w:style>
  <w:style w:type="character" w:styleId="UnresolvedMention">
    <w:name w:val="Unresolved Mention"/>
    <w:basedOn w:val="DefaultParagraphFont"/>
    <w:uiPriority w:val="99"/>
    <w:semiHidden/>
    <w:unhideWhenUsed/>
    <w:rsid w:val="006A5D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02318880">
      <w:bodyDiv w:val="1"/>
      <w:marLeft w:val="0"/>
      <w:marRight w:val="0"/>
      <w:marTop w:val="0"/>
      <w:marBottom w:val="0"/>
      <w:divBdr>
        <w:top w:val="none" w:sz="0" w:space="0" w:color="auto"/>
        <w:left w:val="none" w:sz="0" w:space="0" w:color="auto"/>
        <w:bottom w:val="none" w:sz="0" w:space="0" w:color="auto"/>
        <w:right w:val="none" w:sz="0" w:space="0" w:color="auto"/>
      </w:divBdr>
    </w:div>
    <w:div w:id="555969075">
      <w:bodyDiv w:val="1"/>
      <w:marLeft w:val="0"/>
      <w:marRight w:val="0"/>
      <w:marTop w:val="0"/>
      <w:marBottom w:val="0"/>
      <w:divBdr>
        <w:top w:val="none" w:sz="0" w:space="0" w:color="auto"/>
        <w:left w:val="none" w:sz="0" w:space="0" w:color="auto"/>
        <w:bottom w:val="none" w:sz="0" w:space="0" w:color="auto"/>
        <w:right w:val="none" w:sz="0" w:space="0" w:color="auto"/>
      </w:divBdr>
      <w:divsChild>
        <w:div w:id="515770116">
          <w:marLeft w:val="0"/>
          <w:marRight w:val="0"/>
          <w:marTop w:val="0"/>
          <w:marBottom w:val="0"/>
          <w:divBdr>
            <w:top w:val="none" w:sz="0" w:space="0" w:color="auto"/>
            <w:left w:val="none" w:sz="0" w:space="0" w:color="auto"/>
            <w:bottom w:val="none" w:sz="0" w:space="0" w:color="auto"/>
            <w:right w:val="none" w:sz="0" w:space="0" w:color="auto"/>
          </w:divBdr>
          <w:divsChild>
            <w:div w:id="252129351">
              <w:marLeft w:val="0"/>
              <w:marRight w:val="0"/>
              <w:marTop w:val="0"/>
              <w:marBottom w:val="0"/>
              <w:divBdr>
                <w:top w:val="none" w:sz="0" w:space="0" w:color="auto"/>
                <w:left w:val="none" w:sz="0" w:space="0" w:color="auto"/>
                <w:bottom w:val="none" w:sz="0" w:space="0" w:color="auto"/>
                <w:right w:val="none" w:sz="0" w:space="0" w:color="auto"/>
              </w:divBdr>
            </w:div>
            <w:div w:id="295649657">
              <w:marLeft w:val="0"/>
              <w:marRight w:val="0"/>
              <w:marTop w:val="0"/>
              <w:marBottom w:val="0"/>
              <w:divBdr>
                <w:top w:val="none" w:sz="0" w:space="0" w:color="auto"/>
                <w:left w:val="none" w:sz="0" w:space="0" w:color="auto"/>
                <w:bottom w:val="none" w:sz="0" w:space="0" w:color="auto"/>
                <w:right w:val="none" w:sz="0" w:space="0" w:color="auto"/>
              </w:divBdr>
            </w:div>
            <w:div w:id="474874724">
              <w:marLeft w:val="0"/>
              <w:marRight w:val="0"/>
              <w:marTop w:val="0"/>
              <w:marBottom w:val="0"/>
              <w:divBdr>
                <w:top w:val="none" w:sz="0" w:space="0" w:color="auto"/>
                <w:left w:val="none" w:sz="0" w:space="0" w:color="auto"/>
                <w:bottom w:val="none" w:sz="0" w:space="0" w:color="auto"/>
                <w:right w:val="none" w:sz="0" w:space="0" w:color="auto"/>
              </w:divBdr>
            </w:div>
            <w:div w:id="537280246">
              <w:marLeft w:val="0"/>
              <w:marRight w:val="0"/>
              <w:marTop w:val="0"/>
              <w:marBottom w:val="0"/>
              <w:divBdr>
                <w:top w:val="none" w:sz="0" w:space="0" w:color="auto"/>
                <w:left w:val="none" w:sz="0" w:space="0" w:color="auto"/>
                <w:bottom w:val="none" w:sz="0" w:space="0" w:color="auto"/>
                <w:right w:val="none" w:sz="0" w:space="0" w:color="auto"/>
              </w:divBdr>
            </w:div>
            <w:div w:id="714282163">
              <w:marLeft w:val="0"/>
              <w:marRight w:val="0"/>
              <w:marTop w:val="0"/>
              <w:marBottom w:val="0"/>
              <w:divBdr>
                <w:top w:val="none" w:sz="0" w:space="0" w:color="auto"/>
                <w:left w:val="none" w:sz="0" w:space="0" w:color="auto"/>
                <w:bottom w:val="none" w:sz="0" w:space="0" w:color="auto"/>
                <w:right w:val="none" w:sz="0" w:space="0" w:color="auto"/>
              </w:divBdr>
            </w:div>
            <w:div w:id="757019619">
              <w:marLeft w:val="0"/>
              <w:marRight w:val="0"/>
              <w:marTop w:val="0"/>
              <w:marBottom w:val="0"/>
              <w:divBdr>
                <w:top w:val="none" w:sz="0" w:space="0" w:color="auto"/>
                <w:left w:val="none" w:sz="0" w:space="0" w:color="auto"/>
                <w:bottom w:val="none" w:sz="0" w:space="0" w:color="auto"/>
                <w:right w:val="none" w:sz="0" w:space="0" w:color="auto"/>
              </w:divBdr>
            </w:div>
            <w:div w:id="1360425839">
              <w:marLeft w:val="0"/>
              <w:marRight w:val="0"/>
              <w:marTop w:val="0"/>
              <w:marBottom w:val="0"/>
              <w:divBdr>
                <w:top w:val="none" w:sz="0" w:space="0" w:color="auto"/>
                <w:left w:val="none" w:sz="0" w:space="0" w:color="auto"/>
                <w:bottom w:val="none" w:sz="0" w:space="0" w:color="auto"/>
                <w:right w:val="none" w:sz="0" w:space="0" w:color="auto"/>
              </w:divBdr>
            </w:div>
            <w:div w:id="19371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685524362">
      <w:bodyDiv w:val="1"/>
      <w:marLeft w:val="0"/>
      <w:marRight w:val="0"/>
      <w:marTop w:val="0"/>
      <w:marBottom w:val="0"/>
      <w:divBdr>
        <w:top w:val="none" w:sz="0" w:space="0" w:color="auto"/>
        <w:left w:val="none" w:sz="0" w:space="0" w:color="auto"/>
        <w:bottom w:val="none" w:sz="0" w:space="0" w:color="auto"/>
        <w:right w:val="none" w:sz="0" w:space="0" w:color="auto"/>
      </w:divBdr>
    </w:div>
    <w:div w:id="689374804">
      <w:bodyDiv w:val="1"/>
      <w:marLeft w:val="0"/>
      <w:marRight w:val="0"/>
      <w:marTop w:val="0"/>
      <w:marBottom w:val="0"/>
      <w:divBdr>
        <w:top w:val="none" w:sz="0" w:space="0" w:color="auto"/>
        <w:left w:val="none" w:sz="0" w:space="0" w:color="auto"/>
        <w:bottom w:val="none" w:sz="0" w:space="0" w:color="auto"/>
        <w:right w:val="none" w:sz="0" w:space="0" w:color="auto"/>
      </w:divBdr>
      <w:divsChild>
        <w:div w:id="2138522316">
          <w:marLeft w:val="0"/>
          <w:marRight w:val="0"/>
          <w:marTop w:val="0"/>
          <w:marBottom w:val="0"/>
          <w:divBdr>
            <w:top w:val="none" w:sz="0" w:space="0" w:color="auto"/>
            <w:left w:val="none" w:sz="0" w:space="0" w:color="auto"/>
            <w:bottom w:val="none" w:sz="0" w:space="0" w:color="auto"/>
            <w:right w:val="none" w:sz="0" w:space="0" w:color="auto"/>
          </w:divBdr>
          <w:divsChild>
            <w:div w:id="16501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8902">
      <w:bodyDiv w:val="1"/>
      <w:marLeft w:val="0"/>
      <w:marRight w:val="0"/>
      <w:marTop w:val="0"/>
      <w:marBottom w:val="0"/>
      <w:divBdr>
        <w:top w:val="none" w:sz="0" w:space="0" w:color="auto"/>
        <w:left w:val="none" w:sz="0" w:space="0" w:color="auto"/>
        <w:bottom w:val="none" w:sz="0" w:space="0" w:color="auto"/>
        <w:right w:val="none" w:sz="0" w:space="0" w:color="auto"/>
      </w:divBdr>
      <w:divsChild>
        <w:div w:id="126820752">
          <w:marLeft w:val="0"/>
          <w:marRight w:val="0"/>
          <w:marTop w:val="0"/>
          <w:marBottom w:val="0"/>
          <w:divBdr>
            <w:top w:val="none" w:sz="0" w:space="0" w:color="auto"/>
            <w:left w:val="none" w:sz="0" w:space="0" w:color="auto"/>
            <w:bottom w:val="none" w:sz="0" w:space="0" w:color="auto"/>
            <w:right w:val="none" w:sz="0" w:space="0" w:color="auto"/>
          </w:divBdr>
        </w:div>
        <w:div w:id="1597665104">
          <w:marLeft w:val="0"/>
          <w:marRight w:val="0"/>
          <w:marTop w:val="0"/>
          <w:marBottom w:val="0"/>
          <w:divBdr>
            <w:top w:val="none" w:sz="0" w:space="0" w:color="auto"/>
            <w:left w:val="none" w:sz="0" w:space="0" w:color="auto"/>
            <w:bottom w:val="none" w:sz="0" w:space="0" w:color="auto"/>
            <w:right w:val="none" w:sz="0" w:space="0" w:color="auto"/>
          </w:divBdr>
        </w:div>
        <w:div w:id="2069768655">
          <w:marLeft w:val="0"/>
          <w:marRight w:val="0"/>
          <w:marTop w:val="0"/>
          <w:marBottom w:val="0"/>
          <w:divBdr>
            <w:top w:val="none" w:sz="0" w:space="0" w:color="auto"/>
            <w:left w:val="none" w:sz="0" w:space="0" w:color="auto"/>
            <w:bottom w:val="none" w:sz="0" w:space="0" w:color="auto"/>
            <w:right w:val="none" w:sz="0" w:space="0" w:color="auto"/>
          </w:divBdr>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695686128">
      <w:bodyDiv w:val="1"/>
      <w:marLeft w:val="0"/>
      <w:marRight w:val="0"/>
      <w:marTop w:val="0"/>
      <w:marBottom w:val="0"/>
      <w:divBdr>
        <w:top w:val="none" w:sz="0" w:space="0" w:color="auto"/>
        <w:left w:val="none" w:sz="0" w:space="0" w:color="auto"/>
        <w:bottom w:val="none" w:sz="0" w:space="0" w:color="auto"/>
        <w:right w:val="none" w:sz="0" w:space="0" w:color="auto"/>
      </w:divBdr>
      <w:divsChild>
        <w:div w:id="1825507988">
          <w:marLeft w:val="0"/>
          <w:marRight w:val="0"/>
          <w:marTop w:val="0"/>
          <w:marBottom w:val="0"/>
          <w:divBdr>
            <w:top w:val="none" w:sz="0" w:space="0" w:color="auto"/>
            <w:left w:val="none" w:sz="0" w:space="0" w:color="auto"/>
            <w:bottom w:val="none" w:sz="0" w:space="0" w:color="auto"/>
            <w:right w:val="none" w:sz="0" w:space="0" w:color="auto"/>
          </w:divBdr>
        </w:div>
      </w:divsChild>
    </w:div>
    <w:div w:id="1827746554">
      <w:bodyDiv w:val="1"/>
      <w:marLeft w:val="0"/>
      <w:marRight w:val="0"/>
      <w:marTop w:val="0"/>
      <w:marBottom w:val="0"/>
      <w:divBdr>
        <w:top w:val="none" w:sz="0" w:space="0" w:color="auto"/>
        <w:left w:val="none" w:sz="0" w:space="0" w:color="auto"/>
        <w:bottom w:val="none" w:sz="0" w:space="0" w:color="auto"/>
        <w:right w:val="none" w:sz="0" w:space="0" w:color="auto"/>
      </w:divBdr>
      <w:divsChild>
        <w:div w:id="1483810178">
          <w:marLeft w:val="0"/>
          <w:marRight w:val="0"/>
          <w:marTop w:val="0"/>
          <w:marBottom w:val="0"/>
          <w:divBdr>
            <w:top w:val="none" w:sz="0" w:space="0" w:color="auto"/>
            <w:left w:val="none" w:sz="0" w:space="0" w:color="auto"/>
            <w:bottom w:val="none" w:sz="0" w:space="0" w:color="auto"/>
            <w:right w:val="none" w:sz="0" w:space="0" w:color="auto"/>
          </w:divBdr>
        </w:div>
      </w:divsChild>
    </w:div>
    <w:div w:id="1978609410">
      <w:bodyDiv w:val="1"/>
      <w:marLeft w:val="0"/>
      <w:marRight w:val="0"/>
      <w:marTop w:val="0"/>
      <w:marBottom w:val="0"/>
      <w:divBdr>
        <w:top w:val="none" w:sz="0" w:space="0" w:color="auto"/>
        <w:left w:val="none" w:sz="0" w:space="0" w:color="auto"/>
        <w:bottom w:val="none" w:sz="0" w:space="0" w:color="auto"/>
        <w:right w:val="none" w:sz="0" w:space="0" w:color="auto"/>
      </w:divBdr>
      <w:divsChild>
        <w:div w:id="1627083731">
          <w:marLeft w:val="0"/>
          <w:marRight w:val="0"/>
          <w:marTop w:val="0"/>
          <w:marBottom w:val="0"/>
          <w:divBdr>
            <w:top w:val="none" w:sz="0" w:space="0" w:color="auto"/>
            <w:left w:val="none" w:sz="0" w:space="0" w:color="auto"/>
            <w:bottom w:val="none" w:sz="0" w:space="0" w:color="auto"/>
            <w:right w:val="none" w:sz="0" w:space="0" w:color="auto"/>
          </w:divBdr>
          <w:divsChild>
            <w:div w:id="300814371">
              <w:marLeft w:val="0"/>
              <w:marRight w:val="0"/>
              <w:marTop w:val="0"/>
              <w:marBottom w:val="0"/>
              <w:divBdr>
                <w:top w:val="none" w:sz="0" w:space="0" w:color="auto"/>
                <w:left w:val="none" w:sz="0" w:space="0" w:color="auto"/>
                <w:bottom w:val="none" w:sz="0" w:space="0" w:color="auto"/>
                <w:right w:val="none" w:sz="0" w:space="0" w:color="auto"/>
              </w:divBdr>
            </w:div>
            <w:div w:id="342512829">
              <w:marLeft w:val="0"/>
              <w:marRight w:val="0"/>
              <w:marTop w:val="0"/>
              <w:marBottom w:val="0"/>
              <w:divBdr>
                <w:top w:val="none" w:sz="0" w:space="0" w:color="auto"/>
                <w:left w:val="none" w:sz="0" w:space="0" w:color="auto"/>
                <w:bottom w:val="none" w:sz="0" w:space="0" w:color="auto"/>
                <w:right w:val="none" w:sz="0" w:space="0" w:color="auto"/>
              </w:divBdr>
            </w:div>
            <w:div w:id="413625888">
              <w:marLeft w:val="0"/>
              <w:marRight w:val="0"/>
              <w:marTop w:val="0"/>
              <w:marBottom w:val="0"/>
              <w:divBdr>
                <w:top w:val="none" w:sz="0" w:space="0" w:color="auto"/>
                <w:left w:val="none" w:sz="0" w:space="0" w:color="auto"/>
                <w:bottom w:val="none" w:sz="0" w:space="0" w:color="auto"/>
                <w:right w:val="none" w:sz="0" w:space="0" w:color="auto"/>
              </w:divBdr>
            </w:div>
            <w:div w:id="1305309489">
              <w:marLeft w:val="0"/>
              <w:marRight w:val="0"/>
              <w:marTop w:val="0"/>
              <w:marBottom w:val="0"/>
              <w:divBdr>
                <w:top w:val="none" w:sz="0" w:space="0" w:color="auto"/>
                <w:left w:val="none" w:sz="0" w:space="0" w:color="auto"/>
                <w:bottom w:val="none" w:sz="0" w:space="0" w:color="auto"/>
                <w:right w:val="none" w:sz="0" w:space="0" w:color="auto"/>
              </w:divBdr>
            </w:div>
            <w:div w:id="1459835974">
              <w:marLeft w:val="0"/>
              <w:marRight w:val="0"/>
              <w:marTop w:val="0"/>
              <w:marBottom w:val="0"/>
              <w:divBdr>
                <w:top w:val="none" w:sz="0" w:space="0" w:color="auto"/>
                <w:left w:val="none" w:sz="0" w:space="0" w:color="auto"/>
                <w:bottom w:val="none" w:sz="0" w:space="0" w:color="auto"/>
                <w:right w:val="none" w:sz="0" w:space="0" w:color="auto"/>
              </w:divBdr>
            </w:div>
            <w:div w:id="1904901991">
              <w:marLeft w:val="0"/>
              <w:marRight w:val="0"/>
              <w:marTop w:val="0"/>
              <w:marBottom w:val="0"/>
              <w:divBdr>
                <w:top w:val="none" w:sz="0" w:space="0" w:color="auto"/>
                <w:left w:val="none" w:sz="0" w:space="0" w:color="auto"/>
                <w:bottom w:val="none" w:sz="0" w:space="0" w:color="auto"/>
                <w:right w:val="none" w:sz="0" w:space="0" w:color="auto"/>
              </w:divBdr>
            </w:div>
            <w:div w:id="1933662824">
              <w:marLeft w:val="0"/>
              <w:marRight w:val="0"/>
              <w:marTop w:val="0"/>
              <w:marBottom w:val="0"/>
              <w:divBdr>
                <w:top w:val="none" w:sz="0" w:space="0" w:color="auto"/>
                <w:left w:val="none" w:sz="0" w:space="0" w:color="auto"/>
                <w:bottom w:val="none" w:sz="0" w:space="0" w:color="auto"/>
                <w:right w:val="none" w:sz="0" w:space="0" w:color="auto"/>
              </w:divBdr>
            </w:div>
            <w:div w:id="20807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4739">
      <w:bodyDiv w:val="1"/>
      <w:marLeft w:val="0"/>
      <w:marRight w:val="0"/>
      <w:marTop w:val="0"/>
      <w:marBottom w:val="0"/>
      <w:divBdr>
        <w:top w:val="none" w:sz="0" w:space="0" w:color="auto"/>
        <w:left w:val="none" w:sz="0" w:space="0" w:color="auto"/>
        <w:bottom w:val="none" w:sz="0" w:space="0" w:color="auto"/>
        <w:right w:val="none" w:sz="0" w:space="0" w:color="auto"/>
      </w:divBdr>
      <w:divsChild>
        <w:div w:id="148791326">
          <w:marLeft w:val="0"/>
          <w:marRight w:val="0"/>
          <w:marTop w:val="0"/>
          <w:marBottom w:val="0"/>
          <w:divBdr>
            <w:top w:val="none" w:sz="0" w:space="0" w:color="auto"/>
            <w:left w:val="none" w:sz="0" w:space="0" w:color="auto"/>
            <w:bottom w:val="none" w:sz="0" w:space="0" w:color="auto"/>
            <w:right w:val="none" w:sz="0" w:space="0" w:color="auto"/>
          </w:divBdr>
          <w:divsChild>
            <w:div w:id="21128363">
              <w:marLeft w:val="0"/>
              <w:marRight w:val="0"/>
              <w:marTop w:val="0"/>
              <w:marBottom w:val="0"/>
              <w:divBdr>
                <w:top w:val="none" w:sz="0" w:space="0" w:color="auto"/>
                <w:left w:val="none" w:sz="0" w:space="0" w:color="auto"/>
                <w:bottom w:val="none" w:sz="0" w:space="0" w:color="auto"/>
                <w:right w:val="none" w:sz="0" w:space="0" w:color="auto"/>
              </w:divBdr>
            </w:div>
            <w:div w:id="207618519">
              <w:marLeft w:val="0"/>
              <w:marRight w:val="0"/>
              <w:marTop w:val="0"/>
              <w:marBottom w:val="0"/>
              <w:divBdr>
                <w:top w:val="none" w:sz="0" w:space="0" w:color="auto"/>
                <w:left w:val="none" w:sz="0" w:space="0" w:color="auto"/>
                <w:bottom w:val="none" w:sz="0" w:space="0" w:color="auto"/>
                <w:right w:val="none" w:sz="0" w:space="0" w:color="auto"/>
              </w:divBdr>
            </w:div>
            <w:div w:id="508445309">
              <w:marLeft w:val="0"/>
              <w:marRight w:val="0"/>
              <w:marTop w:val="0"/>
              <w:marBottom w:val="0"/>
              <w:divBdr>
                <w:top w:val="none" w:sz="0" w:space="0" w:color="auto"/>
                <w:left w:val="none" w:sz="0" w:space="0" w:color="auto"/>
                <w:bottom w:val="none" w:sz="0" w:space="0" w:color="auto"/>
                <w:right w:val="none" w:sz="0" w:space="0" w:color="auto"/>
              </w:divBdr>
            </w:div>
            <w:div w:id="510295170">
              <w:marLeft w:val="0"/>
              <w:marRight w:val="0"/>
              <w:marTop w:val="0"/>
              <w:marBottom w:val="0"/>
              <w:divBdr>
                <w:top w:val="none" w:sz="0" w:space="0" w:color="auto"/>
                <w:left w:val="none" w:sz="0" w:space="0" w:color="auto"/>
                <w:bottom w:val="none" w:sz="0" w:space="0" w:color="auto"/>
                <w:right w:val="none" w:sz="0" w:space="0" w:color="auto"/>
              </w:divBdr>
            </w:div>
            <w:div w:id="827330134">
              <w:marLeft w:val="0"/>
              <w:marRight w:val="0"/>
              <w:marTop w:val="0"/>
              <w:marBottom w:val="0"/>
              <w:divBdr>
                <w:top w:val="none" w:sz="0" w:space="0" w:color="auto"/>
                <w:left w:val="none" w:sz="0" w:space="0" w:color="auto"/>
                <w:bottom w:val="none" w:sz="0" w:space="0" w:color="auto"/>
                <w:right w:val="none" w:sz="0" w:space="0" w:color="auto"/>
              </w:divBdr>
            </w:div>
            <w:div w:id="865562391">
              <w:marLeft w:val="0"/>
              <w:marRight w:val="0"/>
              <w:marTop w:val="0"/>
              <w:marBottom w:val="0"/>
              <w:divBdr>
                <w:top w:val="none" w:sz="0" w:space="0" w:color="auto"/>
                <w:left w:val="none" w:sz="0" w:space="0" w:color="auto"/>
                <w:bottom w:val="none" w:sz="0" w:space="0" w:color="auto"/>
                <w:right w:val="none" w:sz="0" w:space="0" w:color="auto"/>
              </w:divBdr>
            </w:div>
            <w:div w:id="900137002">
              <w:marLeft w:val="0"/>
              <w:marRight w:val="0"/>
              <w:marTop w:val="0"/>
              <w:marBottom w:val="0"/>
              <w:divBdr>
                <w:top w:val="none" w:sz="0" w:space="0" w:color="auto"/>
                <w:left w:val="none" w:sz="0" w:space="0" w:color="auto"/>
                <w:bottom w:val="none" w:sz="0" w:space="0" w:color="auto"/>
                <w:right w:val="none" w:sz="0" w:space="0" w:color="auto"/>
              </w:divBdr>
            </w:div>
            <w:div w:id="925071911">
              <w:marLeft w:val="0"/>
              <w:marRight w:val="0"/>
              <w:marTop w:val="0"/>
              <w:marBottom w:val="0"/>
              <w:divBdr>
                <w:top w:val="none" w:sz="0" w:space="0" w:color="auto"/>
                <w:left w:val="none" w:sz="0" w:space="0" w:color="auto"/>
                <w:bottom w:val="none" w:sz="0" w:space="0" w:color="auto"/>
                <w:right w:val="none" w:sz="0" w:space="0" w:color="auto"/>
              </w:divBdr>
            </w:div>
            <w:div w:id="1145391475">
              <w:marLeft w:val="0"/>
              <w:marRight w:val="0"/>
              <w:marTop w:val="0"/>
              <w:marBottom w:val="0"/>
              <w:divBdr>
                <w:top w:val="none" w:sz="0" w:space="0" w:color="auto"/>
                <w:left w:val="none" w:sz="0" w:space="0" w:color="auto"/>
                <w:bottom w:val="none" w:sz="0" w:space="0" w:color="auto"/>
                <w:right w:val="none" w:sz="0" w:space="0" w:color="auto"/>
              </w:divBdr>
            </w:div>
            <w:div w:id="1171065793">
              <w:marLeft w:val="0"/>
              <w:marRight w:val="0"/>
              <w:marTop w:val="0"/>
              <w:marBottom w:val="0"/>
              <w:divBdr>
                <w:top w:val="none" w:sz="0" w:space="0" w:color="auto"/>
                <w:left w:val="none" w:sz="0" w:space="0" w:color="auto"/>
                <w:bottom w:val="none" w:sz="0" w:space="0" w:color="auto"/>
                <w:right w:val="none" w:sz="0" w:space="0" w:color="auto"/>
              </w:divBdr>
            </w:div>
            <w:div w:id="1305115404">
              <w:marLeft w:val="0"/>
              <w:marRight w:val="0"/>
              <w:marTop w:val="0"/>
              <w:marBottom w:val="0"/>
              <w:divBdr>
                <w:top w:val="none" w:sz="0" w:space="0" w:color="auto"/>
                <w:left w:val="none" w:sz="0" w:space="0" w:color="auto"/>
                <w:bottom w:val="none" w:sz="0" w:space="0" w:color="auto"/>
                <w:right w:val="none" w:sz="0" w:space="0" w:color="auto"/>
              </w:divBdr>
            </w:div>
            <w:div w:id="1502042534">
              <w:marLeft w:val="0"/>
              <w:marRight w:val="0"/>
              <w:marTop w:val="0"/>
              <w:marBottom w:val="0"/>
              <w:divBdr>
                <w:top w:val="none" w:sz="0" w:space="0" w:color="auto"/>
                <w:left w:val="none" w:sz="0" w:space="0" w:color="auto"/>
                <w:bottom w:val="none" w:sz="0" w:space="0" w:color="auto"/>
                <w:right w:val="none" w:sz="0" w:space="0" w:color="auto"/>
              </w:divBdr>
            </w:div>
            <w:div w:id="1545826018">
              <w:marLeft w:val="0"/>
              <w:marRight w:val="0"/>
              <w:marTop w:val="0"/>
              <w:marBottom w:val="0"/>
              <w:divBdr>
                <w:top w:val="none" w:sz="0" w:space="0" w:color="auto"/>
                <w:left w:val="none" w:sz="0" w:space="0" w:color="auto"/>
                <w:bottom w:val="none" w:sz="0" w:space="0" w:color="auto"/>
                <w:right w:val="none" w:sz="0" w:space="0" w:color="auto"/>
              </w:divBdr>
            </w:div>
            <w:div w:id="1592353330">
              <w:marLeft w:val="0"/>
              <w:marRight w:val="0"/>
              <w:marTop w:val="0"/>
              <w:marBottom w:val="0"/>
              <w:divBdr>
                <w:top w:val="none" w:sz="0" w:space="0" w:color="auto"/>
                <w:left w:val="none" w:sz="0" w:space="0" w:color="auto"/>
                <w:bottom w:val="none" w:sz="0" w:space="0" w:color="auto"/>
                <w:right w:val="none" w:sz="0" w:space="0" w:color="auto"/>
              </w:divBdr>
            </w:div>
            <w:div w:id="1664161155">
              <w:marLeft w:val="0"/>
              <w:marRight w:val="0"/>
              <w:marTop w:val="0"/>
              <w:marBottom w:val="0"/>
              <w:divBdr>
                <w:top w:val="none" w:sz="0" w:space="0" w:color="auto"/>
                <w:left w:val="none" w:sz="0" w:space="0" w:color="auto"/>
                <w:bottom w:val="none" w:sz="0" w:space="0" w:color="auto"/>
                <w:right w:val="none" w:sz="0" w:space="0" w:color="auto"/>
              </w:divBdr>
            </w:div>
            <w:div w:id="1682586561">
              <w:marLeft w:val="0"/>
              <w:marRight w:val="0"/>
              <w:marTop w:val="0"/>
              <w:marBottom w:val="0"/>
              <w:divBdr>
                <w:top w:val="none" w:sz="0" w:space="0" w:color="auto"/>
                <w:left w:val="none" w:sz="0" w:space="0" w:color="auto"/>
                <w:bottom w:val="none" w:sz="0" w:space="0" w:color="auto"/>
                <w:right w:val="none" w:sz="0" w:space="0" w:color="auto"/>
              </w:divBdr>
            </w:div>
            <w:div w:id="1801340945">
              <w:marLeft w:val="0"/>
              <w:marRight w:val="0"/>
              <w:marTop w:val="0"/>
              <w:marBottom w:val="0"/>
              <w:divBdr>
                <w:top w:val="none" w:sz="0" w:space="0" w:color="auto"/>
                <w:left w:val="none" w:sz="0" w:space="0" w:color="auto"/>
                <w:bottom w:val="none" w:sz="0" w:space="0" w:color="auto"/>
                <w:right w:val="none" w:sz="0" w:space="0" w:color="auto"/>
              </w:divBdr>
            </w:div>
            <w:div w:id="1907834754">
              <w:marLeft w:val="0"/>
              <w:marRight w:val="0"/>
              <w:marTop w:val="0"/>
              <w:marBottom w:val="0"/>
              <w:divBdr>
                <w:top w:val="none" w:sz="0" w:space="0" w:color="auto"/>
                <w:left w:val="none" w:sz="0" w:space="0" w:color="auto"/>
                <w:bottom w:val="none" w:sz="0" w:space="0" w:color="auto"/>
                <w:right w:val="none" w:sz="0" w:space="0" w:color="auto"/>
              </w:divBdr>
            </w:div>
            <w:div w:id="20615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nodejs.org/en/download/" TargetMode="External"/><Relationship Id="rId28" Type="http://schemas.openxmlformats.org/officeDocument/2006/relationships/header" Target="header4.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8.png"/><Relationship Id="rId22" Type="http://schemas.openxmlformats.org/officeDocument/2006/relationships/hyperlink" Target="https://terser.org/" TargetMode="External"/><Relationship Id="rId27" Type="http://schemas.openxmlformats.org/officeDocument/2006/relationships/footer" Target="footer3.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B827-857E-4F4C-94C9-BD875E755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4269</TotalTime>
  <Pages>1</Pages>
  <Words>1346</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Sage 300 Web Screens SDK - Beta Upgrade Instructions</vt:lpstr>
    </vt:vector>
  </TitlesOfParts>
  <Company>Sage</Company>
  <LinksUpToDate>false</LinksUpToDate>
  <CharactersWithSpaces>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Beta Upgrade Instructions</dc:title>
  <dc:subject>Sage 300 Web Screens</dc:subject>
  <dc:creator>Sage</dc:creator>
  <cp:keywords/>
  <dc:description/>
  <cp:lastModifiedBy>Gagnaux, Greg</cp:lastModifiedBy>
  <cp:revision>19</cp:revision>
  <cp:lastPrinted>2016-01-20T21:45:00Z</cp:lastPrinted>
  <dcterms:created xsi:type="dcterms:W3CDTF">2020-01-22T19:02:00Z</dcterms:created>
  <dcterms:modified xsi:type="dcterms:W3CDTF">2021-08-20T23:30:00Z</dcterms:modified>
</cp:coreProperties>
</file>