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31F00495" w:rsidR="007F0561" w:rsidRDefault="006D5F32" w:rsidP="007F0561">
      <w:pPr>
        <w:pStyle w:val="SAGESubtitle"/>
      </w:pPr>
      <w:r>
        <w:t>Web Subclassing Prep Utility</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754043BE" w:rsidR="004F4F8E" w:rsidRDefault="0059324F" w:rsidP="00915C20">
      <w:pPr>
        <w:pStyle w:val="SAGETitleDate"/>
        <w:sectPr w:rsidR="004F4F8E" w:rsidSect="00F87493">
          <w:footerReference w:type="default" r:id="rId8"/>
          <w:headerReference w:type="first" r:id="rId9"/>
          <w:pgSz w:w="12242" w:h="15842" w:code="1"/>
          <w:pgMar w:top="2722" w:right="1138" w:bottom="1699" w:left="1987" w:header="706" w:footer="562" w:gutter="0"/>
          <w:cols w:space="708"/>
          <w:titlePg/>
          <w:docGrid w:linePitch="360"/>
        </w:sectPr>
      </w:pPr>
      <w:r>
        <w:t>May</w:t>
      </w:r>
      <w:r w:rsidR="005271EE">
        <w:t xml:space="preserve"> 2024</w:t>
      </w:r>
    </w:p>
    <w:p w14:paraId="01E46481" w14:textId="77777777" w:rsidR="00D956D4" w:rsidRDefault="00D956D4" w:rsidP="00D956D4">
      <w:pPr>
        <w:pStyle w:val="SAGEBodyText"/>
      </w:pPr>
      <w:r>
        <w:lastRenderedPageBreak/>
        <w:t>The MIT License (MIT)</w:t>
      </w:r>
    </w:p>
    <w:p w14:paraId="31F04AF5" w14:textId="47E29961" w:rsidR="00D956D4" w:rsidRDefault="00D956D4" w:rsidP="00D956D4">
      <w:pPr>
        <w:pStyle w:val="SAGEBodyText"/>
      </w:pPr>
      <w:r>
        <w:t>Copyright © 20</w:t>
      </w:r>
      <w:r w:rsidR="0052500C">
        <w:t>2</w:t>
      </w:r>
      <w:r w:rsidR="005271EE">
        <w:t>4</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F87493">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6EA16429" w14:textId="15EC4062" w:rsidR="00B72370"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6513924" w:history="1">
        <w:r w:rsidR="00B72370" w:rsidRPr="002A0E8F">
          <w:rPr>
            <w:rStyle w:val="Hyperlink"/>
            <w:noProof/>
          </w:rPr>
          <w:t>1.</w:t>
        </w:r>
        <w:r w:rsidR="00B72370">
          <w:rPr>
            <w:rFonts w:asciiTheme="minorHAnsi" w:eastAsiaTheme="minorEastAsia" w:hAnsiTheme="minorHAnsi"/>
            <w:b w:val="0"/>
            <w:noProof/>
            <w:kern w:val="2"/>
            <w:sz w:val="22"/>
            <w14:ligatures w14:val="standardContextual"/>
          </w:rPr>
          <w:tab/>
        </w:r>
        <w:r w:rsidR="00B72370" w:rsidRPr="002A0E8F">
          <w:rPr>
            <w:rStyle w:val="Hyperlink"/>
            <w:noProof/>
          </w:rPr>
          <w:t>Overview</w:t>
        </w:r>
        <w:r w:rsidR="00B72370">
          <w:rPr>
            <w:noProof/>
            <w:webHidden/>
          </w:rPr>
          <w:tab/>
        </w:r>
        <w:r w:rsidR="00B72370">
          <w:rPr>
            <w:noProof/>
            <w:webHidden/>
          </w:rPr>
          <w:fldChar w:fldCharType="begin"/>
        </w:r>
        <w:r w:rsidR="00B72370">
          <w:rPr>
            <w:noProof/>
            <w:webHidden/>
          </w:rPr>
          <w:instrText xml:space="preserve"> PAGEREF _Toc166513924 \h </w:instrText>
        </w:r>
        <w:r w:rsidR="00B72370">
          <w:rPr>
            <w:noProof/>
            <w:webHidden/>
          </w:rPr>
        </w:r>
        <w:r w:rsidR="00B72370">
          <w:rPr>
            <w:noProof/>
            <w:webHidden/>
          </w:rPr>
          <w:fldChar w:fldCharType="separate"/>
        </w:r>
        <w:r w:rsidR="00B72370">
          <w:rPr>
            <w:noProof/>
            <w:webHidden/>
          </w:rPr>
          <w:t>4</w:t>
        </w:r>
        <w:r w:rsidR="00B72370">
          <w:rPr>
            <w:noProof/>
            <w:webHidden/>
          </w:rPr>
          <w:fldChar w:fldCharType="end"/>
        </w:r>
      </w:hyperlink>
    </w:p>
    <w:p w14:paraId="408C7401" w14:textId="4C13A3AD" w:rsidR="00B72370" w:rsidRDefault="00B72370">
      <w:pPr>
        <w:pStyle w:val="TOC1"/>
        <w:rPr>
          <w:rFonts w:asciiTheme="minorHAnsi" w:eastAsiaTheme="minorEastAsia" w:hAnsiTheme="minorHAnsi"/>
          <w:b w:val="0"/>
          <w:noProof/>
          <w:kern w:val="2"/>
          <w:sz w:val="22"/>
          <w14:ligatures w14:val="standardContextual"/>
        </w:rPr>
      </w:pPr>
      <w:hyperlink w:anchor="_Toc166513925" w:history="1">
        <w:r w:rsidRPr="002A0E8F">
          <w:rPr>
            <w:rStyle w:val="Hyperlink"/>
            <w:noProof/>
          </w:rPr>
          <w:t>2.</w:t>
        </w:r>
        <w:r>
          <w:rPr>
            <w:rFonts w:asciiTheme="minorHAnsi" w:eastAsiaTheme="minorEastAsia" w:hAnsiTheme="minorHAnsi"/>
            <w:b w:val="0"/>
            <w:noProof/>
            <w:kern w:val="2"/>
            <w:sz w:val="22"/>
            <w14:ligatures w14:val="standardContextual"/>
          </w:rPr>
          <w:tab/>
        </w:r>
        <w:r w:rsidRPr="002A0E8F">
          <w:rPr>
            <w:rStyle w:val="Hyperlink"/>
            <w:noProof/>
          </w:rPr>
          <w:t>Running the Utility</w:t>
        </w:r>
        <w:r>
          <w:rPr>
            <w:noProof/>
            <w:webHidden/>
          </w:rPr>
          <w:tab/>
        </w:r>
        <w:r>
          <w:rPr>
            <w:noProof/>
            <w:webHidden/>
          </w:rPr>
          <w:fldChar w:fldCharType="begin"/>
        </w:r>
        <w:r>
          <w:rPr>
            <w:noProof/>
            <w:webHidden/>
          </w:rPr>
          <w:instrText xml:space="preserve"> PAGEREF _Toc166513925 \h </w:instrText>
        </w:r>
        <w:r>
          <w:rPr>
            <w:noProof/>
            <w:webHidden/>
          </w:rPr>
        </w:r>
        <w:r>
          <w:rPr>
            <w:noProof/>
            <w:webHidden/>
          </w:rPr>
          <w:fldChar w:fldCharType="separate"/>
        </w:r>
        <w:r>
          <w:rPr>
            <w:noProof/>
            <w:webHidden/>
          </w:rPr>
          <w:t>5</w:t>
        </w:r>
        <w:r>
          <w:rPr>
            <w:noProof/>
            <w:webHidden/>
          </w:rPr>
          <w:fldChar w:fldCharType="end"/>
        </w:r>
      </w:hyperlink>
    </w:p>
    <w:p w14:paraId="088F1E60" w14:textId="674B0E9F"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F87493">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166513924"/>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2D3F9DEB" w:rsidR="004C7BAD" w:rsidRDefault="004C7BAD" w:rsidP="004C7BAD">
      <w:pPr>
        <w:pStyle w:val="SAGEBodyText"/>
      </w:pPr>
      <w:r>
        <w:t xml:space="preserve">This document is intended to serve as a guide for illustrating how to use the </w:t>
      </w:r>
      <w:r w:rsidR="006D5F32">
        <w:t>Web Subclassing Prep Utility which is an executable.</w:t>
      </w:r>
    </w:p>
    <w:p w14:paraId="2CB93E73" w14:textId="77777777" w:rsidR="006D5F32" w:rsidRDefault="006D5F32" w:rsidP="004C7BAD">
      <w:pPr>
        <w:pStyle w:val="SAGEBodyText"/>
      </w:pPr>
    </w:p>
    <w:p w14:paraId="7E22A7C7" w14:textId="20F6D286" w:rsidR="004C7BAD" w:rsidRDefault="006D5F32" w:rsidP="006D5F32">
      <w:pPr>
        <w:pStyle w:val="SAGEAdmonitionWarning"/>
      </w:pPr>
      <w:r>
        <w:t>This utility is an internal utility and is only for use by Sage developers.</w:t>
      </w:r>
    </w:p>
    <w:p w14:paraId="303A460D" w14:textId="77777777" w:rsidR="006D5F32" w:rsidRDefault="006D5F32" w:rsidP="006D5F32">
      <w:pPr>
        <w:pStyle w:val="SageBodyCopy"/>
      </w:pPr>
    </w:p>
    <w:p w14:paraId="5E571D97" w14:textId="4EE6E662" w:rsidR="006D5F32" w:rsidRPr="006D5F32" w:rsidRDefault="006D5F32" w:rsidP="006D5F32">
      <w:pPr>
        <w:pStyle w:val="SageBodyCopy"/>
        <w:rPr>
          <w:rFonts w:asciiTheme="minorHAnsi" w:hAnsiTheme="minorHAnsi" w:cstheme="minorHAnsi"/>
        </w:rPr>
      </w:pPr>
      <w:r w:rsidRPr="006D5F32">
        <w:rPr>
          <w:rFonts w:asciiTheme="minorHAnsi" w:hAnsiTheme="minorHAnsi" w:cstheme="minorHAnsi"/>
        </w:rPr>
        <w:t xml:space="preserve">The </w:t>
      </w:r>
      <w:r>
        <w:rPr>
          <w:rFonts w:asciiTheme="minorHAnsi" w:hAnsiTheme="minorHAnsi" w:cstheme="minorHAnsi"/>
        </w:rPr>
        <w:t>following files will be generated for</w:t>
      </w:r>
      <w:r w:rsidRPr="006D5F32">
        <w:rPr>
          <w:rFonts w:asciiTheme="minorHAnsi" w:hAnsiTheme="minorHAnsi" w:cstheme="minorHAnsi"/>
        </w:rPr>
        <w:t xml:space="preserve"> the partner  facing wizards:</w:t>
      </w:r>
    </w:p>
    <w:p w14:paraId="4F1715C0" w14:textId="77777777" w:rsidR="006D5F32" w:rsidRPr="006D5F32" w:rsidRDefault="006D5F32" w:rsidP="006D5F32">
      <w:pPr>
        <w:pStyle w:val="SageBodyCopy"/>
        <w:numPr>
          <w:ilvl w:val="0"/>
          <w:numId w:val="49"/>
        </w:numPr>
        <w:rPr>
          <w:rFonts w:asciiTheme="minorHAnsi" w:hAnsiTheme="minorHAnsi" w:cstheme="minorHAnsi"/>
        </w:rPr>
      </w:pPr>
      <w:r w:rsidRPr="006D5F32">
        <w:rPr>
          <w:rFonts w:asciiTheme="minorHAnsi" w:hAnsiTheme="minorHAnsi" w:cstheme="minorHAnsi"/>
        </w:rPr>
        <w:t>JSON</w:t>
      </w:r>
    </w:p>
    <w:p w14:paraId="43AA562B" w14:textId="77777777" w:rsidR="006D5F32" w:rsidRPr="006D5F32" w:rsidRDefault="006D5F32" w:rsidP="006D5F32">
      <w:pPr>
        <w:pStyle w:val="SageBodyCopy"/>
        <w:numPr>
          <w:ilvl w:val="1"/>
          <w:numId w:val="49"/>
        </w:numPr>
        <w:rPr>
          <w:rFonts w:asciiTheme="minorHAnsi" w:hAnsiTheme="minorHAnsi" w:cstheme="minorHAnsi"/>
        </w:rPr>
      </w:pPr>
      <w:r w:rsidRPr="006D5F32">
        <w:rPr>
          <w:rFonts w:asciiTheme="minorHAnsi" w:hAnsiTheme="minorHAnsi" w:cstheme="minorHAnsi"/>
        </w:rPr>
        <w:t xml:space="preserve">A </w:t>
      </w:r>
      <w:r w:rsidRPr="006D5F32">
        <w:rPr>
          <w:rFonts w:asciiTheme="minorHAnsi" w:hAnsiTheme="minorHAnsi" w:cstheme="minorHAnsi"/>
          <w:b/>
          <w:bCs/>
        </w:rPr>
        <w:t>ModelsSource.json</w:t>
      </w:r>
      <w:r w:rsidRPr="006D5F32">
        <w:rPr>
          <w:rFonts w:asciiTheme="minorHAnsi" w:hAnsiTheme="minorHAnsi" w:cstheme="minorHAnsi"/>
        </w:rPr>
        <w:t xml:space="preserve"> file will be created and later used in the Web Subclassing Configurations Wizard</w:t>
      </w:r>
    </w:p>
    <w:p w14:paraId="78B88D47" w14:textId="77777777" w:rsidR="006D5F32" w:rsidRPr="006D5F32" w:rsidRDefault="006D5F32" w:rsidP="006D5F32">
      <w:pPr>
        <w:pStyle w:val="SageBodyCopy"/>
        <w:numPr>
          <w:ilvl w:val="1"/>
          <w:numId w:val="49"/>
        </w:numPr>
        <w:rPr>
          <w:rFonts w:asciiTheme="minorHAnsi" w:hAnsiTheme="minorHAnsi" w:cstheme="minorHAnsi"/>
        </w:rPr>
      </w:pPr>
      <w:r w:rsidRPr="006D5F32">
        <w:rPr>
          <w:rFonts w:asciiTheme="minorHAnsi" w:hAnsiTheme="minorHAnsi" w:cstheme="minorHAnsi"/>
        </w:rPr>
        <w:t>This JSON file contains all of the models in the Sage web modules categorized by module. This will allow the configurations wizard to use this already populated list of modules and models instead of having to discover them.</w:t>
      </w:r>
    </w:p>
    <w:p w14:paraId="5B10DEF1" w14:textId="77777777" w:rsidR="006D5F32" w:rsidRPr="006D5F32" w:rsidRDefault="006D5F32" w:rsidP="006D5F32">
      <w:pPr>
        <w:pStyle w:val="SageBodyCopy"/>
        <w:numPr>
          <w:ilvl w:val="0"/>
          <w:numId w:val="49"/>
        </w:numPr>
        <w:rPr>
          <w:rFonts w:asciiTheme="minorHAnsi" w:hAnsiTheme="minorHAnsi" w:cstheme="minorHAnsi"/>
        </w:rPr>
      </w:pPr>
      <w:r w:rsidRPr="006D5F32">
        <w:rPr>
          <w:rFonts w:asciiTheme="minorHAnsi" w:hAnsiTheme="minorHAnsi" w:cstheme="minorHAnsi"/>
        </w:rPr>
        <w:t>ZIP</w:t>
      </w:r>
    </w:p>
    <w:p w14:paraId="3145B106" w14:textId="3B2DEF85" w:rsidR="006D5F32" w:rsidRPr="006D5F32" w:rsidRDefault="006D5F32" w:rsidP="006D5F32">
      <w:pPr>
        <w:pStyle w:val="SageBodyCopy"/>
        <w:numPr>
          <w:ilvl w:val="1"/>
          <w:numId w:val="49"/>
        </w:numPr>
        <w:rPr>
          <w:rFonts w:asciiTheme="minorHAnsi" w:hAnsiTheme="minorHAnsi" w:cstheme="minorHAnsi"/>
        </w:rPr>
      </w:pPr>
      <w:r w:rsidRPr="006D5F32">
        <w:rPr>
          <w:rFonts w:asciiTheme="minorHAnsi" w:hAnsiTheme="minorHAnsi" w:cstheme="minorHAnsi"/>
          <w:i/>
          <w:iCs/>
        </w:rPr>
        <w:t>Module</w:t>
      </w:r>
      <w:r w:rsidRPr="006D5F32">
        <w:rPr>
          <w:rFonts w:asciiTheme="minorHAnsi" w:hAnsiTheme="minorHAnsi" w:cstheme="minorHAnsi"/>
        </w:rPr>
        <w:t xml:space="preserve"> zip files will contain the Visual Studio Models project for </w:t>
      </w:r>
      <w:r>
        <w:rPr>
          <w:rFonts w:asciiTheme="minorHAnsi" w:hAnsiTheme="minorHAnsi" w:cstheme="minorHAnsi"/>
        </w:rPr>
        <w:t xml:space="preserve">each </w:t>
      </w:r>
      <w:r w:rsidRPr="006D5F32">
        <w:rPr>
          <w:rFonts w:asciiTheme="minorHAnsi" w:hAnsiTheme="minorHAnsi" w:cstheme="minorHAnsi"/>
        </w:rPr>
        <w:t xml:space="preserve"> module</w:t>
      </w:r>
    </w:p>
    <w:p w14:paraId="59A4F51E" w14:textId="77777777" w:rsidR="006D5F32" w:rsidRPr="006D5F32" w:rsidRDefault="006D5F32" w:rsidP="006D5F32">
      <w:pPr>
        <w:pStyle w:val="SageBodyCopy"/>
        <w:numPr>
          <w:ilvl w:val="1"/>
          <w:numId w:val="49"/>
        </w:numPr>
        <w:rPr>
          <w:rFonts w:asciiTheme="minorHAnsi" w:hAnsiTheme="minorHAnsi" w:cstheme="minorHAnsi"/>
        </w:rPr>
      </w:pPr>
      <w:r w:rsidRPr="006D5F32">
        <w:rPr>
          <w:rFonts w:asciiTheme="minorHAnsi" w:hAnsiTheme="minorHAnsi" w:cstheme="minorHAnsi"/>
        </w:rPr>
        <w:t>These zip files will be used by the Web Subclassing Compiler and Deployment Wizard to use these projects for adding extended properties and later compilation and deployment.</w:t>
      </w:r>
    </w:p>
    <w:p w14:paraId="2A0787F1" w14:textId="77777777" w:rsidR="0059324F" w:rsidRPr="006D5F32" w:rsidRDefault="0059324F" w:rsidP="004C7BAD">
      <w:pPr>
        <w:pStyle w:val="SAGEBodyText"/>
        <w:rPr>
          <w:rFonts w:asciiTheme="minorHAnsi" w:hAnsiTheme="minorHAnsi" w:cstheme="minorHAnsi"/>
        </w:rPr>
        <w:sectPr w:rsidR="0059324F" w:rsidRPr="006D5F32" w:rsidSect="00F87493">
          <w:headerReference w:type="default" r:id="rId17"/>
          <w:pgSz w:w="12242" w:h="15842" w:code="1"/>
          <w:pgMar w:top="709" w:right="1440" w:bottom="1701" w:left="1584" w:header="624" w:footer="397" w:gutter="0"/>
          <w:cols w:space="708"/>
          <w:titlePg/>
          <w:docGrid w:linePitch="360"/>
        </w:sectPr>
      </w:pPr>
    </w:p>
    <w:p w14:paraId="7DF6F413" w14:textId="69E63BC4" w:rsidR="009353BC" w:rsidRPr="009353BC" w:rsidRDefault="006D5F32" w:rsidP="00EE183A">
      <w:pPr>
        <w:pStyle w:val="SAGEHeading1"/>
        <w:framePr w:wrap="around"/>
      </w:pPr>
      <w:bookmarkStart w:id="2" w:name="_Toc166513925"/>
      <w:r>
        <w:lastRenderedPageBreak/>
        <w:t>Running the Utility</w:t>
      </w:r>
      <w:bookmarkEnd w:id="2"/>
    </w:p>
    <w:p w14:paraId="611D8F45" w14:textId="0CC2BCC1" w:rsidR="000770E2" w:rsidRDefault="006D5F32" w:rsidP="006D5F32">
      <w:pPr>
        <w:pStyle w:val="SAGEBodyText"/>
      </w:pPr>
      <w:r>
        <w:t xml:space="preserve">The </w:t>
      </w:r>
      <w:r w:rsidRPr="006926A8">
        <w:rPr>
          <w:b/>
          <w:bCs/>
        </w:rPr>
        <w:t>Sage.CA.SBS.ERP.Sage300.SubclassPrep.exe</w:t>
      </w:r>
      <w:r>
        <w:t xml:space="preserve"> is in the SDK’s bin/utilities folder.</w:t>
      </w:r>
    </w:p>
    <w:p w14:paraId="04B14C92" w14:textId="77777777" w:rsidR="006D5F32" w:rsidRDefault="006D5F32" w:rsidP="006D5F32">
      <w:pPr>
        <w:pStyle w:val="SAGEBodyText"/>
      </w:pPr>
    </w:p>
    <w:p w14:paraId="30B92520" w14:textId="22103D4D" w:rsidR="006926A8" w:rsidRDefault="006926A8" w:rsidP="006D5F32">
      <w:pPr>
        <w:pStyle w:val="SAGEBodyText"/>
      </w:pPr>
      <w:r>
        <w:rPr>
          <w:noProof/>
        </w:rPr>
        <w:drawing>
          <wp:inline distT="0" distB="0" distL="0" distR="0" wp14:anchorId="640C6D6A" wp14:editId="0F095CE3">
            <wp:extent cx="5853430" cy="1910495"/>
            <wp:effectExtent l="0" t="0" r="0" b="0"/>
            <wp:docPr id="199012831" name="Picture 12"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2831" name="Picture 12" descr="A white box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1910495"/>
                    </a:xfrm>
                    <a:prstGeom prst="rect">
                      <a:avLst/>
                    </a:prstGeom>
                    <a:noFill/>
                    <a:ln>
                      <a:noFill/>
                    </a:ln>
                  </pic:spPr>
                </pic:pic>
              </a:graphicData>
            </a:graphic>
          </wp:inline>
        </w:drawing>
      </w:r>
    </w:p>
    <w:p w14:paraId="4E2031C4" w14:textId="57DBE654" w:rsidR="006D5F32" w:rsidRDefault="006D5F32" w:rsidP="006D5F32">
      <w:pPr>
        <w:pStyle w:val="SAGEBodyText"/>
      </w:pPr>
      <w:r>
        <w:t>Select ‘</w:t>
      </w:r>
      <w:r w:rsidRPr="00B72370">
        <w:rPr>
          <w:b/>
          <w:bCs/>
        </w:rPr>
        <w:t>Generate’</w:t>
      </w:r>
      <w:r>
        <w:t xml:space="preserve"> to </w:t>
      </w:r>
      <w:r w:rsidR="006926A8">
        <w:t>execute</w:t>
      </w:r>
      <w:r>
        <w:t xml:space="preserve"> the utility </w:t>
      </w:r>
      <w:r w:rsidR="006926A8">
        <w:t>to</w:t>
      </w:r>
      <w:r>
        <w:t xml:space="preserve"> generate the JSON and ZIP files.</w:t>
      </w:r>
    </w:p>
    <w:p w14:paraId="77C1E66E" w14:textId="77777777" w:rsidR="006D5F32" w:rsidRDefault="006D5F32" w:rsidP="006D5F32">
      <w:pPr>
        <w:pStyle w:val="SAGEBodyText"/>
      </w:pPr>
    </w:p>
    <w:p w14:paraId="1CAD488C" w14:textId="211FB86B" w:rsidR="006D5F32" w:rsidRDefault="006D5F32" w:rsidP="006D5F32">
      <w:pPr>
        <w:pStyle w:val="SAGEAdmonitionWarning"/>
      </w:pPr>
      <w:r>
        <w:t>Ensure that the web screen source is updated prior to using this utility to guarantee the latest available source will be used for the generate files</w:t>
      </w:r>
      <w:r w:rsidR="006926A8">
        <w:t>.</w:t>
      </w:r>
    </w:p>
    <w:sectPr w:rsidR="006D5F32" w:rsidSect="00F87493">
      <w:headerReference w:type="first" r:id="rId1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EC11" w14:textId="77777777" w:rsidR="00F87493" w:rsidRDefault="00F87493" w:rsidP="00713520">
      <w:pPr>
        <w:spacing w:line="240" w:lineRule="auto"/>
      </w:pPr>
      <w:r>
        <w:separator/>
      </w:r>
    </w:p>
    <w:p w14:paraId="1E491A99" w14:textId="77777777" w:rsidR="00F87493" w:rsidRDefault="00F87493"/>
  </w:endnote>
  <w:endnote w:type="continuationSeparator" w:id="0">
    <w:p w14:paraId="6B1E42D6" w14:textId="77777777" w:rsidR="00F87493" w:rsidRDefault="00F87493" w:rsidP="00713520">
      <w:pPr>
        <w:spacing w:line="240" w:lineRule="auto"/>
      </w:pPr>
      <w:r>
        <w:continuationSeparator/>
      </w:r>
    </w:p>
    <w:p w14:paraId="02F701C2" w14:textId="77777777" w:rsidR="00F87493" w:rsidRDefault="00F87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age Text">
    <w:panose1 w:val="02010503040201060103"/>
    <w:charset w:val="00"/>
    <w:family w:val="auto"/>
    <w:pitch w:val="variable"/>
    <w:sig w:usb0="00000007" w:usb1="1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38DE6BA0"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6D5F32">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274132BD"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B72370">
            <w:rPr>
              <w:noProof/>
            </w:rPr>
            <w:t>Sage 300 Web Screens SDK</w:t>
          </w:r>
          <w:r>
            <w:rPr>
              <w:noProof/>
            </w:rPr>
            <w:fldChar w:fldCharType="end"/>
          </w:r>
          <w:r w:rsidR="004C7BAD">
            <w:rPr>
              <w:noProof/>
            </w:rPr>
            <w:t xml:space="preserve"> </w:t>
          </w:r>
          <w:r w:rsidR="00066E48">
            <w:rPr>
              <w:noProof/>
            </w:rPr>
            <w:t xml:space="preserve">- </w:t>
          </w:r>
          <w:r w:rsidR="004C7BAD">
            <w:rPr>
              <w:noProof/>
            </w:rPr>
            <w:t xml:space="preserve">Web </w:t>
          </w:r>
          <w:r w:rsidR="006926A8">
            <w:rPr>
              <w:noProof/>
            </w:rPr>
            <w:t>Subclassing Prep Utility</w:t>
          </w:r>
        </w:p>
      </w:tc>
      <w:tc>
        <w:tcPr>
          <w:tcW w:w="1983" w:type="dxa"/>
          <w:vAlign w:val="bottom"/>
        </w:tcPr>
        <w:sdt>
          <w:sdtPr>
            <w:id w:val="-791217541"/>
            <w:docPartObj>
              <w:docPartGallery w:val="Page Numbers (Top of Page)"/>
              <w:docPartUnique/>
            </w:docPartObj>
          </w:sdt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9C84" w14:textId="77777777" w:rsidR="00F87493" w:rsidRDefault="00F87493" w:rsidP="00713520">
      <w:pPr>
        <w:spacing w:line="240" w:lineRule="auto"/>
      </w:pPr>
    </w:p>
    <w:p w14:paraId="10C1780E" w14:textId="77777777" w:rsidR="00F87493" w:rsidRDefault="00F87493"/>
  </w:footnote>
  <w:footnote w:type="continuationSeparator" w:id="0">
    <w:p w14:paraId="28A2AA78" w14:textId="77777777" w:rsidR="00F87493" w:rsidRDefault="00F87493" w:rsidP="00713520">
      <w:pPr>
        <w:spacing w:line="240" w:lineRule="auto"/>
      </w:pPr>
    </w:p>
    <w:p w14:paraId="037274D2" w14:textId="77777777" w:rsidR="00F87493" w:rsidRDefault="00F87493"/>
  </w:footnote>
  <w:footnote w:type="continuationNotice" w:id="1">
    <w:p w14:paraId="48584C8A" w14:textId="77777777" w:rsidR="00F87493" w:rsidRDefault="00F87493">
      <w:pPr>
        <w:spacing w:line="240" w:lineRule="auto"/>
      </w:pPr>
    </w:p>
    <w:p w14:paraId="7E7D2B16" w14:textId="77777777" w:rsidR="00F87493" w:rsidRDefault="00F874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7FE7341E">
          <wp:simplePos x="0" y="0"/>
          <wp:positionH relativeFrom="page">
            <wp:posOffset>5713095</wp:posOffset>
          </wp:positionH>
          <wp:positionV relativeFrom="page">
            <wp:posOffset>477520</wp:posOffset>
          </wp:positionV>
          <wp:extent cx="1120140" cy="629920"/>
          <wp:effectExtent l="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0140" cy="62992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00D6409D"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6D5F32">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439F46F4"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6D5F32">
      <w:rPr>
        <w:noProof/>
      </w:rPr>
      <w:t>Running the Utility</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25pt;height:20.25pt" o:bullet="t">
        <v:imagedata r:id="rId1" o:title="clip_image001"/>
      </v:shape>
    </w:pict>
  </w:numPicBullet>
  <w:numPicBullet w:numPicBulletId="1">
    <w:pict>
      <v:shape id="_x0000_i1053"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06129D"/>
    <w:multiLevelType w:val="hybridMultilevel"/>
    <w:tmpl w:val="688A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6"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9"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118966">
    <w:abstractNumId w:val="10"/>
  </w:num>
  <w:num w:numId="2" w16cid:durableId="439685647">
    <w:abstractNumId w:val="28"/>
  </w:num>
  <w:num w:numId="3" w16cid:durableId="783580571">
    <w:abstractNumId w:val="19"/>
  </w:num>
  <w:num w:numId="4" w16cid:durableId="586765582">
    <w:abstractNumId w:val="11"/>
  </w:num>
  <w:num w:numId="5" w16cid:durableId="2036760266">
    <w:abstractNumId w:val="10"/>
  </w:num>
  <w:num w:numId="6" w16cid:durableId="767895006">
    <w:abstractNumId w:val="28"/>
  </w:num>
  <w:num w:numId="7" w16cid:durableId="676611907">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925728682">
    <w:abstractNumId w:val="11"/>
  </w:num>
  <w:num w:numId="9" w16cid:durableId="728848230">
    <w:abstractNumId w:val="33"/>
  </w:num>
  <w:num w:numId="10" w16cid:durableId="860044444">
    <w:abstractNumId w:val="32"/>
  </w:num>
  <w:num w:numId="11" w16cid:durableId="727806715">
    <w:abstractNumId w:val="30"/>
  </w:num>
  <w:num w:numId="12" w16cid:durableId="307784766">
    <w:abstractNumId w:val="9"/>
  </w:num>
  <w:num w:numId="13" w16cid:durableId="1249999055">
    <w:abstractNumId w:val="7"/>
  </w:num>
  <w:num w:numId="14" w16cid:durableId="20866405">
    <w:abstractNumId w:val="6"/>
  </w:num>
  <w:num w:numId="15" w16cid:durableId="49504112">
    <w:abstractNumId w:val="5"/>
  </w:num>
  <w:num w:numId="16" w16cid:durableId="1460877769">
    <w:abstractNumId w:val="4"/>
  </w:num>
  <w:num w:numId="17" w16cid:durableId="2032955050">
    <w:abstractNumId w:val="8"/>
  </w:num>
  <w:num w:numId="18" w16cid:durableId="1337879634">
    <w:abstractNumId w:val="3"/>
  </w:num>
  <w:num w:numId="19" w16cid:durableId="435291385">
    <w:abstractNumId w:val="2"/>
  </w:num>
  <w:num w:numId="20" w16cid:durableId="150755040">
    <w:abstractNumId w:val="1"/>
  </w:num>
  <w:num w:numId="21" w16cid:durableId="1896114015">
    <w:abstractNumId w:val="0"/>
  </w:num>
  <w:num w:numId="22" w16cid:durableId="1555580892">
    <w:abstractNumId w:val="31"/>
  </w:num>
  <w:num w:numId="23" w16cid:durableId="1101683973">
    <w:abstractNumId w:val="34"/>
  </w:num>
  <w:num w:numId="24" w16cid:durableId="828836627">
    <w:abstractNumId w:val="23"/>
  </w:num>
  <w:num w:numId="25" w16cid:durableId="462312093">
    <w:abstractNumId w:val="20"/>
  </w:num>
  <w:num w:numId="26" w16cid:durableId="64571811">
    <w:abstractNumId w:val="14"/>
  </w:num>
  <w:num w:numId="27" w16cid:durableId="139732796">
    <w:abstractNumId w:val="14"/>
  </w:num>
  <w:num w:numId="28" w16cid:durableId="115295737">
    <w:abstractNumId w:val="24"/>
  </w:num>
  <w:num w:numId="29" w16cid:durableId="1025256452">
    <w:abstractNumId w:val="24"/>
    <w:lvlOverride w:ilvl="0">
      <w:startOverride w:val="1"/>
    </w:lvlOverride>
  </w:num>
  <w:num w:numId="30" w16cid:durableId="1488935695">
    <w:abstractNumId w:val="19"/>
  </w:num>
  <w:num w:numId="31" w16cid:durableId="586236520">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659042312">
    <w:abstractNumId w:val="17"/>
  </w:num>
  <w:num w:numId="33" w16cid:durableId="1714034869">
    <w:abstractNumId w:val="25"/>
  </w:num>
  <w:num w:numId="34" w16cid:durableId="845680412">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1260015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595846">
    <w:abstractNumId w:val="29"/>
  </w:num>
  <w:num w:numId="37" w16cid:durableId="391654680">
    <w:abstractNumId w:val="23"/>
    <w:lvlOverride w:ilvl="0">
      <w:startOverride w:val="1"/>
    </w:lvlOverride>
  </w:num>
  <w:num w:numId="38" w16cid:durableId="1209537886">
    <w:abstractNumId w:val="26"/>
  </w:num>
  <w:num w:numId="39" w16cid:durableId="1414937889">
    <w:abstractNumId w:val="27"/>
  </w:num>
  <w:num w:numId="40" w16cid:durableId="581988431">
    <w:abstractNumId w:val="15"/>
  </w:num>
  <w:num w:numId="41" w16cid:durableId="187914613">
    <w:abstractNumId w:val="22"/>
  </w:num>
  <w:num w:numId="42" w16cid:durableId="1551262757">
    <w:abstractNumId w:val="23"/>
    <w:lvlOverride w:ilvl="0">
      <w:startOverride w:val="1"/>
    </w:lvlOverride>
  </w:num>
  <w:num w:numId="43" w16cid:durableId="1686638646">
    <w:abstractNumId w:val="23"/>
    <w:lvlOverride w:ilvl="0">
      <w:startOverride w:val="1"/>
    </w:lvlOverride>
  </w:num>
  <w:num w:numId="44" w16cid:durableId="2007323289">
    <w:abstractNumId w:val="13"/>
  </w:num>
  <w:num w:numId="45" w16cid:durableId="1589537892">
    <w:abstractNumId w:val="12"/>
  </w:num>
  <w:num w:numId="46" w16cid:durableId="390154006">
    <w:abstractNumId w:val="16"/>
  </w:num>
  <w:num w:numId="47" w16cid:durableId="345406624">
    <w:abstractNumId w:val="18"/>
  </w:num>
  <w:num w:numId="48" w16cid:durableId="115803498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9" w16cid:durableId="175311436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0E2"/>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37425"/>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1643E"/>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0C21"/>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1AC4"/>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586"/>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25B78"/>
    <w:rsid w:val="005271EE"/>
    <w:rsid w:val="005306AD"/>
    <w:rsid w:val="00532394"/>
    <w:rsid w:val="005346D6"/>
    <w:rsid w:val="005352A0"/>
    <w:rsid w:val="00536F08"/>
    <w:rsid w:val="00543D98"/>
    <w:rsid w:val="00544F9F"/>
    <w:rsid w:val="00551854"/>
    <w:rsid w:val="0055378B"/>
    <w:rsid w:val="00555EE9"/>
    <w:rsid w:val="00565112"/>
    <w:rsid w:val="005658DD"/>
    <w:rsid w:val="00565FC2"/>
    <w:rsid w:val="0056746F"/>
    <w:rsid w:val="0057126B"/>
    <w:rsid w:val="005714E0"/>
    <w:rsid w:val="00574863"/>
    <w:rsid w:val="00581E0F"/>
    <w:rsid w:val="00585C5E"/>
    <w:rsid w:val="00585E58"/>
    <w:rsid w:val="0059281C"/>
    <w:rsid w:val="0059324F"/>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2641A"/>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26A8"/>
    <w:rsid w:val="00693560"/>
    <w:rsid w:val="006A05A9"/>
    <w:rsid w:val="006A6CD3"/>
    <w:rsid w:val="006B0D75"/>
    <w:rsid w:val="006C17A2"/>
    <w:rsid w:val="006C49EC"/>
    <w:rsid w:val="006C50EB"/>
    <w:rsid w:val="006C52B2"/>
    <w:rsid w:val="006C778D"/>
    <w:rsid w:val="006C7ADA"/>
    <w:rsid w:val="006D16D5"/>
    <w:rsid w:val="006D24B2"/>
    <w:rsid w:val="006D4B47"/>
    <w:rsid w:val="006D5F32"/>
    <w:rsid w:val="006D66A1"/>
    <w:rsid w:val="006E11C4"/>
    <w:rsid w:val="006E16D5"/>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948D7"/>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51BB"/>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2370"/>
    <w:rsid w:val="00B730CB"/>
    <w:rsid w:val="00B82652"/>
    <w:rsid w:val="00B8298F"/>
    <w:rsid w:val="00B832EC"/>
    <w:rsid w:val="00B83C23"/>
    <w:rsid w:val="00B83FF7"/>
    <w:rsid w:val="00B841FE"/>
    <w:rsid w:val="00B90905"/>
    <w:rsid w:val="00B9178E"/>
    <w:rsid w:val="00B91ED2"/>
    <w:rsid w:val="00B92AA0"/>
    <w:rsid w:val="00B932A7"/>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5F57"/>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17E4"/>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096B"/>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478C"/>
    <w:rsid w:val="00F36101"/>
    <w:rsid w:val="00F37E44"/>
    <w:rsid w:val="00F45BAA"/>
    <w:rsid w:val="00F4739A"/>
    <w:rsid w:val="00F50D7F"/>
    <w:rsid w:val="00F66714"/>
    <w:rsid w:val="00F710F4"/>
    <w:rsid w:val="00F746E5"/>
    <w:rsid w:val="00F75C18"/>
    <w:rsid w:val="00F80E8C"/>
    <w:rsid w:val="00F82540"/>
    <w:rsid w:val="00F82580"/>
    <w:rsid w:val="00F87493"/>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BodyCopy">
    <w:name w:val="Sage Body Copy"/>
    <w:basedOn w:val="Normal"/>
    <w:link w:val="SageBodyCopyChar"/>
    <w:qFormat/>
    <w:rsid w:val="006D5F32"/>
    <w:pPr>
      <w:widowControl w:val="0"/>
      <w:autoSpaceDE w:val="0"/>
      <w:autoSpaceDN w:val="0"/>
      <w:spacing w:after="120" w:line="240" w:lineRule="auto"/>
    </w:pPr>
    <w:rPr>
      <w:rFonts w:ascii="Sage Text" w:eastAsia="Sage Text" w:hAnsi="Sage Text" w:cs="Sage Text"/>
      <w:color w:val="2B2421" w:themeColor="text1"/>
      <w:sz w:val="24"/>
      <w:szCs w:val="18"/>
      <w:lang w:val="ca-ES"/>
    </w:rPr>
  </w:style>
  <w:style w:type="character" w:customStyle="1" w:styleId="SageBodyCopyChar">
    <w:name w:val="Sage Body Copy Char"/>
    <w:basedOn w:val="DefaultParagraphFont"/>
    <w:link w:val="SageBodyCopy"/>
    <w:rsid w:val="006D5F32"/>
    <w:rPr>
      <w:rFonts w:ascii="Sage Text" w:eastAsia="Sage Text" w:hAnsi="Sage Text" w:cs="Sage Text"/>
      <w:color w:val="2B2421" w:themeColor="text1"/>
      <w:sz w:val="24"/>
      <w:szCs w:val="1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1935</TotalTime>
  <Pages>5</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115</cp:revision>
  <cp:lastPrinted>2016-01-19T01:17:00Z</cp:lastPrinted>
  <dcterms:created xsi:type="dcterms:W3CDTF">2016-01-12T23:09:00Z</dcterms:created>
  <dcterms:modified xsi:type="dcterms:W3CDTF">2024-05-13T21:32:00Z</dcterms:modified>
</cp:coreProperties>
</file>