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60612013" w:rsidR="004F4F8E" w:rsidRDefault="00A37BF2"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September</w:t>
      </w:r>
      <w:r w:rsidR="00525AAB">
        <w:t xml:space="preserve"> 202</w:t>
      </w:r>
      <w:r>
        <w:t>3</w:t>
      </w:r>
    </w:p>
    <w:p w14:paraId="5EB219AD" w14:textId="77777777" w:rsidR="00052475" w:rsidRDefault="00834B60" w:rsidP="00052475">
      <w:pPr>
        <w:pStyle w:val="SAGEBodyText"/>
      </w:pPr>
      <w:r>
        <w:lastRenderedPageBreak/>
        <w:t>The MIT License (MIT)</w:t>
      </w:r>
    </w:p>
    <w:p w14:paraId="718FFAA1" w14:textId="78244897" w:rsidR="00052475" w:rsidRDefault="00052475" w:rsidP="00052475">
      <w:pPr>
        <w:pStyle w:val="SAGEBodyText"/>
      </w:pPr>
      <w:r>
        <w:t>Copyright © 20</w:t>
      </w:r>
      <w:r w:rsidR="00FF5B03">
        <w:t>2</w:t>
      </w:r>
      <w:r w:rsidR="00A37BF2">
        <w:t>3</w:t>
      </w:r>
      <w:r w:rsidR="00FF5B03">
        <w:t xml:space="preserve"> </w:t>
      </w:r>
      <w:r w:rsidR="00834B60">
        <w:t>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175370C0" w14:textId="1676CDC5" w:rsidR="00D13540" w:rsidRDefault="00897E78">
      <w:pPr>
        <w:pStyle w:val="TOC1"/>
        <w:rPr>
          <w:rFonts w:asciiTheme="minorHAnsi" w:eastAsiaTheme="minorEastAsia" w:hAnsiTheme="minorHAnsi"/>
          <w:b w:val="0"/>
          <w:noProof/>
          <w:kern w:val="2"/>
          <w:sz w:val="22"/>
          <w14:ligatures w14:val="standardContextual"/>
        </w:rPr>
      </w:pPr>
      <w:r>
        <w:fldChar w:fldCharType="begin"/>
      </w:r>
      <w:r>
        <w:instrText xml:space="preserve"> TOC \h \z \t "SAGE_Heading 1,1,SAGE_Heading 2,2,SAGE_Heading 3,3" </w:instrText>
      </w:r>
      <w:r>
        <w:fldChar w:fldCharType="separate"/>
      </w:r>
      <w:hyperlink w:anchor="_Toc142574557" w:history="1">
        <w:r w:rsidR="00D13540" w:rsidRPr="00FF771A">
          <w:rPr>
            <w:rStyle w:val="Hyperlink"/>
            <w:noProof/>
          </w:rPr>
          <w:t>1.</w:t>
        </w:r>
        <w:r w:rsidR="00D13540">
          <w:rPr>
            <w:rFonts w:asciiTheme="minorHAnsi" w:eastAsiaTheme="minorEastAsia" w:hAnsiTheme="minorHAnsi"/>
            <w:b w:val="0"/>
            <w:noProof/>
            <w:kern w:val="2"/>
            <w:sz w:val="22"/>
            <w14:ligatures w14:val="standardContextual"/>
          </w:rPr>
          <w:tab/>
        </w:r>
        <w:r w:rsidR="00D13540" w:rsidRPr="00FF771A">
          <w:rPr>
            <w:rStyle w:val="Hyperlink"/>
            <w:noProof/>
          </w:rPr>
          <w:t>Overview</w:t>
        </w:r>
        <w:r w:rsidR="00D13540">
          <w:rPr>
            <w:noProof/>
            <w:webHidden/>
          </w:rPr>
          <w:tab/>
        </w:r>
        <w:r w:rsidR="00D13540">
          <w:rPr>
            <w:noProof/>
            <w:webHidden/>
          </w:rPr>
          <w:fldChar w:fldCharType="begin"/>
        </w:r>
        <w:r w:rsidR="00D13540">
          <w:rPr>
            <w:noProof/>
            <w:webHidden/>
          </w:rPr>
          <w:instrText xml:space="preserve"> PAGEREF _Toc142574557 \h </w:instrText>
        </w:r>
        <w:r w:rsidR="00D13540">
          <w:rPr>
            <w:noProof/>
            <w:webHidden/>
          </w:rPr>
        </w:r>
        <w:r w:rsidR="00D13540">
          <w:rPr>
            <w:noProof/>
            <w:webHidden/>
          </w:rPr>
          <w:fldChar w:fldCharType="separate"/>
        </w:r>
        <w:r w:rsidR="00D13540">
          <w:rPr>
            <w:noProof/>
            <w:webHidden/>
          </w:rPr>
          <w:t>4</w:t>
        </w:r>
        <w:r w:rsidR="00D13540">
          <w:rPr>
            <w:noProof/>
            <w:webHidden/>
          </w:rPr>
          <w:fldChar w:fldCharType="end"/>
        </w:r>
      </w:hyperlink>
    </w:p>
    <w:p w14:paraId="771936A3" w14:textId="0C83C6C2" w:rsidR="00D13540" w:rsidRDefault="00D13540">
      <w:pPr>
        <w:pStyle w:val="TOC1"/>
        <w:rPr>
          <w:rFonts w:asciiTheme="minorHAnsi" w:eastAsiaTheme="minorEastAsia" w:hAnsiTheme="minorHAnsi"/>
          <w:b w:val="0"/>
          <w:noProof/>
          <w:kern w:val="2"/>
          <w:sz w:val="22"/>
          <w14:ligatures w14:val="standardContextual"/>
        </w:rPr>
      </w:pPr>
      <w:hyperlink w:anchor="_Toc142574558" w:history="1">
        <w:r w:rsidRPr="00FF771A">
          <w:rPr>
            <w:rStyle w:val="Hyperlink"/>
            <w:noProof/>
          </w:rPr>
          <w:t>2.</w:t>
        </w:r>
        <w:r>
          <w:rPr>
            <w:rFonts w:asciiTheme="minorHAnsi" w:eastAsiaTheme="minorEastAsia" w:hAnsiTheme="minorHAnsi"/>
            <w:b w:val="0"/>
            <w:noProof/>
            <w:kern w:val="2"/>
            <w:sz w:val="22"/>
            <w14:ligatures w14:val="standardContextual"/>
          </w:rPr>
          <w:tab/>
        </w:r>
        <w:r w:rsidRPr="00FF771A">
          <w:rPr>
            <w:rStyle w:val="Hyperlink"/>
            <w:noProof/>
          </w:rPr>
          <w:t>Accessing the Code Generation Wizard</w:t>
        </w:r>
        <w:r>
          <w:rPr>
            <w:noProof/>
            <w:webHidden/>
          </w:rPr>
          <w:tab/>
        </w:r>
        <w:r>
          <w:rPr>
            <w:noProof/>
            <w:webHidden/>
          </w:rPr>
          <w:fldChar w:fldCharType="begin"/>
        </w:r>
        <w:r>
          <w:rPr>
            <w:noProof/>
            <w:webHidden/>
          </w:rPr>
          <w:instrText xml:space="preserve"> PAGEREF _Toc142574558 \h </w:instrText>
        </w:r>
        <w:r>
          <w:rPr>
            <w:noProof/>
            <w:webHidden/>
          </w:rPr>
        </w:r>
        <w:r>
          <w:rPr>
            <w:noProof/>
            <w:webHidden/>
          </w:rPr>
          <w:fldChar w:fldCharType="separate"/>
        </w:r>
        <w:r>
          <w:rPr>
            <w:noProof/>
            <w:webHidden/>
          </w:rPr>
          <w:t>5</w:t>
        </w:r>
        <w:r>
          <w:rPr>
            <w:noProof/>
            <w:webHidden/>
          </w:rPr>
          <w:fldChar w:fldCharType="end"/>
        </w:r>
      </w:hyperlink>
    </w:p>
    <w:p w14:paraId="1D51F098" w14:textId="1678DF93" w:rsidR="00D13540" w:rsidRDefault="00D13540">
      <w:pPr>
        <w:pStyle w:val="TOC1"/>
        <w:rPr>
          <w:rFonts w:asciiTheme="minorHAnsi" w:eastAsiaTheme="minorEastAsia" w:hAnsiTheme="minorHAnsi"/>
          <w:b w:val="0"/>
          <w:noProof/>
          <w:kern w:val="2"/>
          <w:sz w:val="22"/>
          <w14:ligatures w14:val="standardContextual"/>
        </w:rPr>
      </w:pPr>
      <w:hyperlink w:anchor="_Toc142574559" w:history="1">
        <w:r w:rsidRPr="00FF771A">
          <w:rPr>
            <w:rStyle w:val="Hyperlink"/>
            <w:noProof/>
          </w:rPr>
          <w:t>3.</w:t>
        </w:r>
        <w:r>
          <w:rPr>
            <w:rFonts w:asciiTheme="minorHAnsi" w:eastAsiaTheme="minorEastAsia" w:hAnsiTheme="minorHAnsi"/>
            <w:b w:val="0"/>
            <w:noProof/>
            <w:kern w:val="2"/>
            <w:sz w:val="22"/>
            <w14:ligatures w14:val="standardContextual"/>
          </w:rPr>
          <w:tab/>
        </w:r>
        <w:r w:rsidRPr="00FF771A">
          <w:rPr>
            <w:rStyle w:val="Hyperlink"/>
            <w:noProof/>
          </w:rPr>
          <w:t>Using Code Generation Wizard</w:t>
        </w:r>
        <w:r>
          <w:rPr>
            <w:noProof/>
            <w:webHidden/>
          </w:rPr>
          <w:tab/>
        </w:r>
        <w:r>
          <w:rPr>
            <w:noProof/>
            <w:webHidden/>
          </w:rPr>
          <w:fldChar w:fldCharType="begin"/>
        </w:r>
        <w:r>
          <w:rPr>
            <w:noProof/>
            <w:webHidden/>
          </w:rPr>
          <w:instrText xml:space="preserve"> PAGEREF _Toc142574559 \h </w:instrText>
        </w:r>
        <w:r>
          <w:rPr>
            <w:noProof/>
            <w:webHidden/>
          </w:rPr>
        </w:r>
        <w:r>
          <w:rPr>
            <w:noProof/>
            <w:webHidden/>
          </w:rPr>
          <w:fldChar w:fldCharType="separate"/>
        </w:r>
        <w:r>
          <w:rPr>
            <w:noProof/>
            <w:webHidden/>
          </w:rPr>
          <w:t>6</w:t>
        </w:r>
        <w:r>
          <w:rPr>
            <w:noProof/>
            <w:webHidden/>
          </w:rPr>
          <w:fldChar w:fldCharType="end"/>
        </w:r>
      </w:hyperlink>
    </w:p>
    <w:p w14:paraId="6B87C7EA" w14:textId="5036E34C" w:rsidR="00D13540" w:rsidRDefault="00D13540">
      <w:pPr>
        <w:pStyle w:val="TOC2"/>
        <w:rPr>
          <w:rFonts w:asciiTheme="minorHAnsi" w:eastAsiaTheme="minorEastAsia" w:hAnsiTheme="minorHAnsi"/>
          <w:kern w:val="2"/>
          <w14:ligatures w14:val="standardContextual"/>
        </w:rPr>
      </w:pPr>
      <w:hyperlink w:anchor="_Toc142574560" w:history="1">
        <w:r w:rsidRPr="00FF771A">
          <w:rPr>
            <w:rStyle w:val="Hyperlink"/>
          </w:rPr>
          <w:t>3.1</w:t>
        </w:r>
        <w:r>
          <w:rPr>
            <w:rFonts w:asciiTheme="minorHAnsi" w:eastAsiaTheme="minorEastAsia" w:hAnsiTheme="minorHAnsi"/>
            <w:kern w:val="2"/>
            <w14:ligatures w14:val="standardContextual"/>
          </w:rPr>
          <w:tab/>
        </w:r>
        <w:r w:rsidRPr="00FF771A">
          <w:rPr>
            <w:rStyle w:val="Hyperlink"/>
          </w:rPr>
          <w:t>Step 1: Select Code Type and Credentials</w:t>
        </w:r>
        <w:r>
          <w:rPr>
            <w:webHidden/>
          </w:rPr>
          <w:tab/>
        </w:r>
        <w:r>
          <w:rPr>
            <w:webHidden/>
          </w:rPr>
          <w:fldChar w:fldCharType="begin"/>
        </w:r>
        <w:r>
          <w:rPr>
            <w:webHidden/>
          </w:rPr>
          <w:instrText xml:space="preserve"> PAGEREF _Toc142574560 \h </w:instrText>
        </w:r>
        <w:r>
          <w:rPr>
            <w:webHidden/>
          </w:rPr>
        </w:r>
        <w:r>
          <w:rPr>
            <w:webHidden/>
          </w:rPr>
          <w:fldChar w:fldCharType="separate"/>
        </w:r>
        <w:r>
          <w:rPr>
            <w:webHidden/>
          </w:rPr>
          <w:t>6</w:t>
        </w:r>
        <w:r>
          <w:rPr>
            <w:webHidden/>
          </w:rPr>
          <w:fldChar w:fldCharType="end"/>
        </w:r>
      </w:hyperlink>
    </w:p>
    <w:p w14:paraId="530D4DE6" w14:textId="3463F152" w:rsidR="00D13540" w:rsidRDefault="00D13540">
      <w:pPr>
        <w:pStyle w:val="TOC2"/>
        <w:rPr>
          <w:rFonts w:asciiTheme="minorHAnsi" w:eastAsiaTheme="minorEastAsia" w:hAnsiTheme="minorHAnsi"/>
          <w:kern w:val="2"/>
          <w14:ligatures w14:val="standardContextual"/>
        </w:rPr>
      </w:pPr>
      <w:hyperlink w:anchor="_Toc142574561" w:history="1">
        <w:r w:rsidRPr="00FF771A">
          <w:rPr>
            <w:rStyle w:val="Hyperlink"/>
          </w:rPr>
          <w:t>3.2</w:t>
        </w:r>
        <w:r>
          <w:rPr>
            <w:rFonts w:asciiTheme="minorHAnsi" w:eastAsiaTheme="minorEastAsia" w:hAnsiTheme="minorHAnsi"/>
            <w:kern w:val="2"/>
            <w14:ligatures w14:val="standardContextual"/>
          </w:rPr>
          <w:tab/>
        </w:r>
        <w:r w:rsidRPr="00FF771A">
          <w:rPr>
            <w:rStyle w:val="Hyperlink"/>
          </w:rPr>
          <w:t>Step 2: Add/Edit Entities</w:t>
        </w:r>
        <w:r>
          <w:rPr>
            <w:webHidden/>
          </w:rPr>
          <w:tab/>
        </w:r>
        <w:r>
          <w:rPr>
            <w:webHidden/>
          </w:rPr>
          <w:fldChar w:fldCharType="begin"/>
        </w:r>
        <w:r>
          <w:rPr>
            <w:webHidden/>
          </w:rPr>
          <w:instrText xml:space="preserve"> PAGEREF _Toc142574561 \h </w:instrText>
        </w:r>
        <w:r>
          <w:rPr>
            <w:webHidden/>
          </w:rPr>
        </w:r>
        <w:r>
          <w:rPr>
            <w:webHidden/>
          </w:rPr>
          <w:fldChar w:fldCharType="separate"/>
        </w:r>
        <w:r>
          <w:rPr>
            <w:webHidden/>
          </w:rPr>
          <w:t>8</w:t>
        </w:r>
        <w:r>
          <w:rPr>
            <w:webHidden/>
          </w:rPr>
          <w:fldChar w:fldCharType="end"/>
        </w:r>
      </w:hyperlink>
    </w:p>
    <w:p w14:paraId="40724DFE" w14:textId="3B24CF17" w:rsidR="00D13540" w:rsidRDefault="00D13540">
      <w:pPr>
        <w:pStyle w:val="TOC3"/>
        <w:rPr>
          <w:rFonts w:asciiTheme="minorHAnsi" w:eastAsiaTheme="minorEastAsia" w:hAnsiTheme="minorHAnsi"/>
          <w:kern w:val="2"/>
          <w14:ligatures w14:val="standardContextual"/>
        </w:rPr>
      </w:pPr>
      <w:hyperlink w:anchor="_Toc142574562" w:history="1">
        <w:r w:rsidRPr="00FF771A">
          <w:rPr>
            <w:rStyle w:val="Hyperlink"/>
          </w:rPr>
          <w:t>3.2.1</w:t>
        </w:r>
        <w:r>
          <w:rPr>
            <w:rFonts w:asciiTheme="minorHAnsi" w:eastAsiaTheme="minorEastAsia" w:hAnsiTheme="minorHAnsi"/>
            <w:kern w:val="2"/>
            <w14:ligatures w14:val="standardContextual"/>
          </w:rPr>
          <w:tab/>
        </w:r>
        <w:r w:rsidRPr="00FF771A">
          <w:rPr>
            <w:rStyle w:val="Hyperlink"/>
          </w:rPr>
          <w:t>Entity Tab</w:t>
        </w:r>
        <w:r>
          <w:rPr>
            <w:webHidden/>
          </w:rPr>
          <w:tab/>
        </w:r>
        <w:r>
          <w:rPr>
            <w:webHidden/>
          </w:rPr>
          <w:fldChar w:fldCharType="begin"/>
        </w:r>
        <w:r>
          <w:rPr>
            <w:webHidden/>
          </w:rPr>
          <w:instrText xml:space="preserve"> PAGEREF _Toc142574562 \h </w:instrText>
        </w:r>
        <w:r>
          <w:rPr>
            <w:webHidden/>
          </w:rPr>
        </w:r>
        <w:r>
          <w:rPr>
            <w:webHidden/>
          </w:rPr>
          <w:fldChar w:fldCharType="separate"/>
        </w:r>
        <w:r>
          <w:rPr>
            <w:webHidden/>
          </w:rPr>
          <w:t>9</w:t>
        </w:r>
        <w:r>
          <w:rPr>
            <w:webHidden/>
          </w:rPr>
          <w:fldChar w:fldCharType="end"/>
        </w:r>
      </w:hyperlink>
    </w:p>
    <w:p w14:paraId="7C26D027" w14:textId="46FB0993" w:rsidR="00D13540" w:rsidRDefault="00D13540">
      <w:pPr>
        <w:pStyle w:val="TOC3"/>
        <w:rPr>
          <w:rFonts w:asciiTheme="minorHAnsi" w:eastAsiaTheme="minorEastAsia" w:hAnsiTheme="minorHAnsi"/>
          <w:kern w:val="2"/>
          <w14:ligatures w14:val="standardContextual"/>
        </w:rPr>
      </w:pPr>
      <w:hyperlink w:anchor="_Toc142574563" w:history="1">
        <w:r w:rsidRPr="00FF771A">
          <w:rPr>
            <w:rStyle w:val="Hyperlink"/>
          </w:rPr>
          <w:t>3.2.2</w:t>
        </w:r>
        <w:r>
          <w:rPr>
            <w:rFonts w:asciiTheme="minorHAnsi" w:eastAsiaTheme="minorEastAsia" w:hAnsiTheme="minorHAnsi"/>
            <w:kern w:val="2"/>
            <w14:ligatures w14:val="standardContextual"/>
          </w:rPr>
          <w:tab/>
        </w:r>
        <w:r w:rsidRPr="00FF771A">
          <w:rPr>
            <w:rStyle w:val="Hyperlink"/>
          </w:rPr>
          <w:t>Options Tab</w:t>
        </w:r>
        <w:r>
          <w:rPr>
            <w:webHidden/>
          </w:rPr>
          <w:tab/>
        </w:r>
        <w:r>
          <w:rPr>
            <w:webHidden/>
          </w:rPr>
          <w:fldChar w:fldCharType="begin"/>
        </w:r>
        <w:r>
          <w:rPr>
            <w:webHidden/>
          </w:rPr>
          <w:instrText xml:space="preserve"> PAGEREF _Toc142574563 \h </w:instrText>
        </w:r>
        <w:r>
          <w:rPr>
            <w:webHidden/>
          </w:rPr>
        </w:r>
        <w:r>
          <w:rPr>
            <w:webHidden/>
          </w:rPr>
          <w:fldChar w:fldCharType="separate"/>
        </w:r>
        <w:r>
          <w:rPr>
            <w:webHidden/>
          </w:rPr>
          <w:t>11</w:t>
        </w:r>
        <w:r>
          <w:rPr>
            <w:webHidden/>
          </w:rPr>
          <w:fldChar w:fldCharType="end"/>
        </w:r>
      </w:hyperlink>
    </w:p>
    <w:p w14:paraId="780C61EC" w14:textId="03571AC5" w:rsidR="00D13540" w:rsidRDefault="00D13540">
      <w:pPr>
        <w:pStyle w:val="TOC3"/>
        <w:rPr>
          <w:rFonts w:asciiTheme="minorHAnsi" w:eastAsiaTheme="minorEastAsia" w:hAnsiTheme="minorHAnsi"/>
          <w:kern w:val="2"/>
          <w14:ligatures w14:val="standardContextual"/>
        </w:rPr>
      </w:pPr>
      <w:hyperlink w:anchor="_Toc142574564" w:history="1">
        <w:r w:rsidRPr="00FF771A">
          <w:rPr>
            <w:rStyle w:val="Hyperlink"/>
          </w:rPr>
          <w:t>3.2.3</w:t>
        </w:r>
        <w:r>
          <w:rPr>
            <w:rFonts w:asciiTheme="minorHAnsi" w:eastAsiaTheme="minorEastAsia" w:hAnsiTheme="minorHAnsi"/>
            <w:kern w:val="2"/>
            <w14:ligatures w14:val="standardContextual"/>
          </w:rPr>
          <w:tab/>
        </w:r>
        <w:r w:rsidRPr="00FF771A">
          <w:rPr>
            <w:rStyle w:val="Hyperlink"/>
          </w:rPr>
          <w:t>Properties Tab</w:t>
        </w:r>
        <w:r>
          <w:rPr>
            <w:webHidden/>
          </w:rPr>
          <w:tab/>
        </w:r>
        <w:r>
          <w:rPr>
            <w:webHidden/>
          </w:rPr>
          <w:fldChar w:fldCharType="begin"/>
        </w:r>
        <w:r>
          <w:rPr>
            <w:webHidden/>
          </w:rPr>
          <w:instrText xml:space="preserve"> PAGEREF _Toc142574564 \h </w:instrText>
        </w:r>
        <w:r>
          <w:rPr>
            <w:webHidden/>
          </w:rPr>
        </w:r>
        <w:r>
          <w:rPr>
            <w:webHidden/>
          </w:rPr>
          <w:fldChar w:fldCharType="separate"/>
        </w:r>
        <w:r>
          <w:rPr>
            <w:webHidden/>
          </w:rPr>
          <w:t>13</w:t>
        </w:r>
        <w:r>
          <w:rPr>
            <w:webHidden/>
          </w:rPr>
          <w:fldChar w:fldCharType="end"/>
        </w:r>
      </w:hyperlink>
    </w:p>
    <w:p w14:paraId="0E15A162" w14:textId="2589308E" w:rsidR="00D13540" w:rsidRDefault="00D13540">
      <w:pPr>
        <w:pStyle w:val="TOC3"/>
        <w:rPr>
          <w:rFonts w:asciiTheme="minorHAnsi" w:eastAsiaTheme="minorEastAsia" w:hAnsiTheme="minorHAnsi"/>
          <w:kern w:val="2"/>
          <w14:ligatures w14:val="standardContextual"/>
        </w:rPr>
      </w:pPr>
      <w:hyperlink w:anchor="_Toc142574565" w:history="1">
        <w:r w:rsidRPr="00FF771A">
          <w:rPr>
            <w:rStyle w:val="Hyperlink"/>
          </w:rPr>
          <w:t>3.2.4</w:t>
        </w:r>
        <w:r>
          <w:rPr>
            <w:rFonts w:asciiTheme="minorHAnsi" w:eastAsiaTheme="minorEastAsia" w:hAnsiTheme="minorHAnsi"/>
            <w:kern w:val="2"/>
            <w14:ligatures w14:val="standardContextual"/>
          </w:rPr>
          <w:tab/>
        </w:r>
        <w:r w:rsidRPr="00FF771A">
          <w:rPr>
            <w:rStyle w:val="Hyperlink"/>
          </w:rPr>
          <w:t>Composition Tab</w:t>
        </w:r>
        <w:r>
          <w:rPr>
            <w:webHidden/>
          </w:rPr>
          <w:tab/>
        </w:r>
        <w:r>
          <w:rPr>
            <w:webHidden/>
          </w:rPr>
          <w:fldChar w:fldCharType="begin"/>
        </w:r>
        <w:r>
          <w:rPr>
            <w:webHidden/>
          </w:rPr>
          <w:instrText xml:space="preserve"> PAGEREF _Toc142574565 \h </w:instrText>
        </w:r>
        <w:r>
          <w:rPr>
            <w:webHidden/>
          </w:rPr>
        </w:r>
        <w:r>
          <w:rPr>
            <w:webHidden/>
          </w:rPr>
          <w:fldChar w:fldCharType="separate"/>
        </w:r>
        <w:r>
          <w:rPr>
            <w:webHidden/>
          </w:rPr>
          <w:t>14</w:t>
        </w:r>
        <w:r>
          <w:rPr>
            <w:webHidden/>
          </w:rPr>
          <w:fldChar w:fldCharType="end"/>
        </w:r>
      </w:hyperlink>
    </w:p>
    <w:p w14:paraId="6EDCEFCF" w14:textId="2019FCA4" w:rsidR="00D13540" w:rsidRDefault="00D13540">
      <w:pPr>
        <w:pStyle w:val="TOC2"/>
        <w:rPr>
          <w:rFonts w:asciiTheme="minorHAnsi" w:eastAsiaTheme="minorEastAsia" w:hAnsiTheme="minorHAnsi"/>
          <w:kern w:val="2"/>
          <w14:ligatures w14:val="standardContextual"/>
        </w:rPr>
      </w:pPr>
      <w:hyperlink w:anchor="_Toc142574566" w:history="1">
        <w:r w:rsidRPr="00FF771A">
          <w:rPr>
            <w:rStyle w:val="Hyperlink"/>
          </w:rPr>
          <w:t>3.3</w:t>
        </w:r>
        <w:r>
          <w:rPr>
            <w:rFonts w:asciiTheme="minorHAnsi" w:eastAsiaTheme="minorEastAsia" w:hAnsiTheme="minorHAnsi"/>
            <w:kern w:val="2"/>
            <w14:ligatures w14:val="standardContextual"/>
          </w:rPr>
          <w:tab/>
        </w:r>
        <w:r w:rsidRPr="00FF771A">
          <w:rPr>
            <w:rStyle w:val="Hyperlink"/>
          </w:rPr>
          <w:t>Step 3.1: Generate a UI Layout</w:t>
        </w:r>
        <w:r>
          <w:rPr>
            <w:webHidden/>
          </w:rPr>
          <w:tab/>
        </w:r>
        <w:r>
          <w:rPr>
            <w:webHidden/>
          </w:rPr>
          <w:fldChar w:fldCharType="begin"/>
        </w:r>
        <w:r>
          <w:rPr>
            <w:webHidden/>
          </w:rPr>
          <w:instrText xml:space="preserve"> PAGEREF _Toc142574566 \h </w:instrText>
        </w:r>
        <w:r>
          <w:rPr>
            <w:webHidden/>
          </w:rPr>
        </w:r>
        <w:r>
          <w:rPr>
            <w:webHidden/>
          </w:rPr>
          <w:fldChar w:fldCharType="separate"/>
        </w:r>
        <w:r>
          <w:rPr>
            <w:webHidden/>
          </w:rPr>
          <w:t>15</w:t>
        </w:r>
        <w:r>
          <w:rPr>
            <w:webHidden/>
          </w:rPr>
          <w:fldChar w:fldCharType="end"/>
        </w:r>
      </w:hyperlink>
    </w:p>
    <w:p w14:paraId="2CE8D5C8" w14:textId="27DDF4C3" w:rsidR="00D13540" w:rsidRDefault="00D13540">
      <w:pPr>
        <w:pStyle w:val="TOC2"/>
        <w:rPr>
          <w:rFonts w:asciiTheme="minorHAnsi" w:eastAsiaTheme="minorEastAsia" w:hAnsiTheme="minorHAnsi"/>
          <w:kern w:val="2"/>
          <w14:ligatures w14:val="standardContextual"/>
        </w:rPr>
      </w:pPr>
      <w:hyperlink w:anchor="_Toc142574567" w:history="1">
        <w:r w:rsidRPr="00FF771A">
          <w:rPr>
            <w:rStyle w:val="Hyperlink"/>
          </w:rPr>
          <w:t>3.4</w:t>
        </w:r>
        <w:r>
          <w:rPr>
            <w:rFonts w:asciiTheme="minorHAnsi" w:eastAsiaTheme="minorEastAsia" w:hAnsiTheme="minorHAnsi"/>
            <w:kern w:val="2"/>
            <w14:ligatures w14:val="standardContextual"/>
          </w:rPr>
          <w:tab/>
        </w:r>
        <w:r w:rsidRPr="00FF771A">
          <w:rPr>
            <w:rStyle w:val="Hyperlink"/>
          </w:rPr>
          <w:t>Step 3.2: Generate a UI Layout</w:t>
        </w:r>
        <w:r>
          <w:rPr>
            <w:webHidden/>
          </w:rPr>
          <w:tab/>
        </w:r>
        <w:r>
          <w:rPr>
            <w:webHidden/>
          </w:rPr>
          <w:fldChar w:fldCharType="begin"/>
        </w:r>
        <w:r>
          <w:rPr>
            <w:webHidden/>
          </w:rPr>
          <w:instrText xml:space="preserve"> PAGEREF _Toc142574567 \h </w:instrText>
        </w:r>
        <w:r>
          <w:rPr>
            <w:webHidden/>
          </w:rPr>
        </w:r>
        <w:r>
          <w:rPr>
            <w:webHidden/>
          </w:rPr>
          <w:fldChar w:fldCharType="separate"/>
        </w:r>
        <w:r>
          <w:rPr>
            <w:webHidden/>
          </w:rPr>
          <w:t>16</w:t>
        </w:r>
        <w:r>
          <w:rPr>
            <w:webHidden/>
          </w:rPr>
          <w:fldChar w:fldCharType="end"/>
        </w:r>
      </w:hyperlink>
    </w:p>
    <w:p w14:paraId="7B5E1D9D" w14:textId="5F6257E5" w:rsidR="00D13540" w:rsidRDefault="00D13540">
      <w:pPr>
        <w:pStyle w:val="TOC2"/>
        <w:rPr>
          <w:rFonts w:asciiTheme="minorHAnsi" w:eastAsiaTheme="minorEastAsia" w:hAnsiTheme="minorHAnsi"/>
          <w:kern w:val="2"/>
          <w14:ligatures w14:val="standardContextual"/>
        </w:rPr>
      </w:pPr>
      <w:hyperlink w:anchor="_Toc142574568" w:history="1">
        <w:r w:rsidRPr="00FF771A">
          <w:rPr>
            <w:rStyle w:val="Hyperlink"/>
          </w:rPr>
          <w:t>3.5</w:t>
        </w:r>
        <w:r>
          <w:rPr>
            <w:rFonts w:asciiTheme="minorHAnsi" w:eastAsiaTheme="minorEastAsia" w:hAnsiTheme="minorHAnsi"/>
            <w:kern w:val="2"/>
            <w14:ligatures w14:val="standardContextual"/>
          </w:rPr>
          <w:tab/>
        </w:r>
        <w:r w:rsidRPr="00FF771A">
          <w:rPr>
            <w:rStyle w:val="Hyperlink"/>
          </w:rPr>
          <w:t>Step 4: Generate Code</w:t>
        </w:r>
        <w:r>
          <w:rPr>
            <w:webHidden/>
          </w:rPr>
          <w:tab/>
        </w:r>
        <w:r>
          <w:rPr>
            <w:webHidden/>
          </w:rPr>
          <w:fldChar w:fldCharType="begin"/>
        </w:r>
        <w:r>
          <w:rPr>
            <w:webHidden/>
          </w:rPr>
          <w:instrText xml:space="preserve"> PAGEREF _Toc142574568 \h </w:instrText>
        </w:r>
        <w:r>
          <w:rPr>
            <w:webHidden/>
          </w:rPr>
        </w:r>
        <w:r>
          <w:rPr>
            <w:webHidden/>
          </w:rPr>
          <w:fldChar w:fldCharType="separate"/>
        </w:r>
        <w:r>
          <w:rPr>
            <w:webHidden/>
          </w:rPr>
          <w:t>23</w:t>
        </w:r>
        <w:r>
          <w:rPr>
            <w:webHidden/>
          </w:rPr>
          <w:fldChar w:fldCharType="end"/>
        </w:r>
      </w:hyperlink>
    </w:p>
    <w:p w14:paraId="64A30692" w14:textId="7DB48609" w:rsidR="00D13540" w:rsidRDefault="00D13540">
      <w:pPr>
        <w:pStyle w:val="TOC2"/>
        <w:rPr>
          <w:rFonts w:asciiTheme="minorHAnsi" w:eastAsiaTheme="minorEastAsia" w:hAnsiTheme="minorHAnsi"/>
          <w:kern w:val="2"/>
          <w14:ligatures w14:val="standardContextual"/>
        </w:rPr>
      </w:pPr>
      <w:hyperlink w:anchor="_Toc142574569" w:history="1">
        <w:r w:rsidRPr="00FF771A">
          <w:rPr>
            <w:rStyle w:val="Hyperlink"/>
          </w:rPr>
          <w:t>3.6</w:t>
        </w:r>
        <w:r>
          <w:rPr>
            <w:rFonts w:asciiTheme="minorHAnsi" w:eastAsiaTheme="minorEastAsia" w:hAnsiTheme="minorHAnsi"/>
            <w:kern w:val="2"/>
            <w14:ligatures w14:val="standardContextual"/>
          </w:rPr>
          <w:tab/>
        </w:r>
        <w:r w:rsidRPr="00FF771A">
          <w:rPr>
            <w:rStyle w:val="Hyperlink"/>
          </w:rPr>
          <w:t>Step 5: Generated Code</w:t>
        </w:r>
        <w:r>
          <w:rPr>
            <w:webHidden/>
          </w:rPr>
          <w:tab/>
        </w:r>
        <w:r>
          <w:rPr>
            <w:webHidden/>
          </w:rPr>
          <w:fldChar w:fldCharType="begin"/>
        </w:r>
        <w:r>
          <w:rPr>
            <w:webHidden/>
          </w:rPr>
          <w:instrText xml:space="preserve"> PAGEREF _Toc142574569 \h </w:instrText>
        </w:r>
        <w:r>
          <w:rPr>
            <w:webHidden/>
          </w:rPr>
        </w:r>
        <w:r>
          <w:rPr>
            <w:webHidden/>
          </w:rPr>
          <w:fldChar w:fldCharType="separate"/>
        </w:r>
        <w:r>
          <w:rPr>
            <w:webHidden/>
          </w:rPr>
          <w:t>24</w:t>
        </w:r>
        <w:r>
          <w:rPr>
            <w:webHidden/>
          </w:rPr>
          <w:fldChar w:fldCharType="end"/>
        </w:r>
      </w:hyperlink>
    </w:p>
    <w:p w14:paraId="5D3FF6AA" w14:textId="006BFB36" w:rsidR="00D13540" w:rsidRDefault="00D13540">
      <w:pPr>
        <w:pStyle w:val="TOC1"/>
        <w:rPr>
          <w:rFonts w:asciiTheme="minorHAnsi" w:eastAsiaTheme="minorEastAsia" w:hAnsiTheme="minorHAnsi"/>
          <w:b w:val="0"/>
          <w:noProof/>
          <w:kern w:val="2"/>
          <w:sz w:val="22"/>
          <w14:ligatures w14:val="standardContextual"/>
        </w:rPr>
      </w:pPr>
      <w:hyperlink w:anchor="_Toc142574570" w:history="1">
        <w:r w:rsidRPr="00FF771A">
          <w:rPr>
            <w:rStyle w:val="Hyperlink"/>
            <w:noProof/>
          </w:rPr>
          <w:t>4.</w:t>
        </w:r>
        <w:r>
          <w:rPr>
            <w:rFonts w:asciiTheme="minorHAnsi" w:eastAsiaTheme="minorEastAsia" w:hAnsiTheme="minorHAnsi"/>
            <w:b w:val="0"/>
            <w:noProof/>
            <w:kern w:val="2"/>
            <w:sz w:val="22"/>
            <w14:ligatures w14:val="standardContextual"/>
          </w:rPr>
          <w:tab/>
        </w:r>
        <w:r w:rsidRPr="00FF771A">
          <w:rPr>
            <w:rStyle w:val="Hyperlink"/>
            <w:noProof/>
          </w:rPr>
          <w:t>Examining the Solution</w:t>
        </w:r>
        <w:r>
          <w:rPr>
            <w:noProof/>
            <w:webHidden/>
          </w:rPr>
          <w:tab/>
        </w:r>
        <w:r>
          <w:rPr>
            <w:noProof/>
            <w:webHidden/>
          </w:rPr>
          <w:fldChar w:fldCharType="begin"/>
        </w:r>
        <w:r>
          <w:rPr>
            <w:noProof/>
            <w:webHidden/>
          </w:rPr>
          <w:instrText xml:space="preserve"> PAGEREF _Toc142574570 \h </w:instrText>
        </w:r>
        <w:r>
          <w:rPr>
            <w:noProof/>
            <w:webHidden/>
          </w:rPr>
        </w:r>
        <w:r>
          <w:rPr>
            <w:noProof/>
            <w:webHidden/>
          </w:rPr>
          <w:fldChar w:fldCharType="separate"/>
        </w:r>
        <w:r>
          <w:rPr>
            <w:noProof/>
            <w:webHidden/>
          </w:rPr>
          <w:t>25</w:t>
        </w:r>
        <w:r>
          <w:rPr>
            <w:noProof/>
            <w:webHidden/>
          </w:rPr>
          <w:fldChar w:fldCharType="end"/>
        </w:r>
      </w:hyperlink>
    </w:p>
    <w:p w14:paraId="79E6B99C" w14:textId="4E76B8C8" w:rsidR="00D13540" w:rsidRDefault="00D13540">
      <w:pPr>
        <w:pStyle w:val="TOC2"/>
        <w:rPr>
          <w:rFonts w:asciiTheme="minorHAnsi" w:eastAsiaTheme="minorEastAsia" w:hAnsiTheme="minorHAnsi"/>
          <w:kern w:val="2"/>
          <w14:ligatures w14:val="standardContextual"/>
        </w:rPr>
      </w:pPr>
      <w:hyperlink w:anchor="_Toc142574571" w:history="1">
        <w:r w:rsidRPr="00FF771A">
          <w:rPr>
            <w:rStyle w:val="Hyperlink"/>
          </w:rPr>
          <w:t>4.1</w:t>
        </w:r>
        <w:r>
          <w:rPr>
            <w:rFonts w:asciiTheme="minorHAnsi" w:eastAsiaTheme="minorEastAsia" w:hAnsiTheme="minorHAnsi"/>
            <w:kern w:val="2"/>
            <w14:ligatures w14:val="standardContextual"/>
          </w:rPr>
          <w:tab/>
        </w:r>
        <w:r w:rsidRPr="00FF771A">
          <w:rPr>
            <w:rStyle w:val="Hyperlink"/>
          </w:rPr>
          <w:t>Solution Explorer</w:t>
        </w:r>
        <w:r>
          <w:rPr>
            <w:webHidden/>
          </w:rPr>
          <w:tab/>
        </w:r>
        <w:r>
          <w:rPr>
            <w:webHidden/>
          </w:rPr>
          <w:fldChar w:fldCharType="begin"/>
        </w:r>
        <w:r>
          <w:rPr>
            <w:webHidden/>
          </w:rPr>
          <w:instrText xml:space="preserve"> PAGEREF _Toc142574571 \h </w:instrText>
        </w:r>
        <w:r>
          <w:rPr>
            <w:webHidden/>
          </w:rPr>
        </w:r>
        <w:r>
          <w:rPr>
            <w:webHidden/>
          </w:rPr>
          <w:fldChar w:fldCharType="separate"/>
        </w:r>
        <w:r>
          <w:rPr>
            <w:webHidden/>
          </w:rPr>
          <w:t>25</w:t>
        </w:r>
        <w:r>
          <w:rPr>
            <w:webHidden/>
          </w:rPr>
          <w:fldChar w:fldCharType="end"/>
        </w:r>
      </w:hyperlink>
    </w:p>
    <w:p w14:paraId="236B9E6B" w14:textId="69144036" w:rsidR="00D13540" w:rsidRDefault="00D13540">
      <w:pPr>
        <w:pStyle w:val="TOC2"/>
        <w:rPr>
          <w:rFonts w:asciiTheme="minorHAnsi" w:eastAsiaTheme="minorEastAsia" w:hAnsiTheme="minorHAnsi"/>
          <w:kern w:val="2"/>
          <w14:ligatures w14:val="standardContextual"/>
        </w:rPr>
      </w:pPr>
      <w:hyperlink w:anchor="_Toc142574572" w:history="1">
        <w:r w:rsidRPr="00FF771A">
          <w:rPr>
            <w:rStyle w:val="Hyperlink"/>
          </w:rPr>
          <w:t>4.2</w:t>
        </w:r>
        <w:r>
          <w:rPr>
            <w:rFonts w:asciiTheme="minorHAnsi" w:eastAsiaTheme="minorEastAsia" w:hAnsiTheme="minorHAnsi"/>
            <w:kern w:val="2"/>
            <w14:ligatures w14:val="standardContextual"/>
          </w:rPr>
          <w:tab/>
        </w:r>
        <w:r w:rsidRPr="00FF771A">
          <w:rPr>
            <w:rStyle w:val="Hyperlink"/>
          </w:rPr>
          <w:t>Business Repository Project</w:t>
        </w:r>
        <w:r>
          <w:rPr>
            <w:webHidden/>
          </w:rPr>
          <w:tab/>
        </w:r>
        <w:r>
          <w:rPr>
            <w:webHidden/>
          </w:rPr>
          <w:fldChar w:fldCharType="begin"/>
        </w:r>
        <w:r>
          <w:rPr>
            <w:webHidden/>
          </w:rPr>
          <w:instrText xml:space="preserve"> PAGEREF _Toc142574572 \h </w:instrText>
        </w:r>
        <w:r>
          <w:rPr>
            <w:webHidden/>
          </w:rPr>
        </w:r>
        <w:r>
          <w:rPr>
            <w:webHidden/>
          </w:rPr>
          <w:fldChar w:fldCharType="separate"/>
        </w:r>
        <w:r>
          <w:rPr>
            <w:webHidden/>
          </w:rPr>
          <w:t>26</w:t>
        </w:r>
        <w:r>
          <w:rPr>
            <w:webHidden/>
          </w:rPr>
          <w:fldChar w:fldCharType="end"/>
        </w:r>
      </w:hyperlink>
    </w:p>
    <w:p w14:paraId="72A93560" w14:textId="3569CAD3" w:rsidR="00D13540" w:rsidRDefault="00D13540">
      <w:pPr>
        <w:pStyle w:val="TOC2"/>
        <w:rPr>
          <w:rFonts w:asciiTheme="minorHAnsi" w:eastAsiaTheme="minorEastAsia" w:hAnsiTheme="minorHAnsi"/>
          <w:kern w:val="2"/>
          <w14:ligatures w14:val="standardContextual"/>
        </w:rPr>
      </w:pPr>
      <w:hyperlink w:anchor="_Toc142574573" w:history="1">
        <w:r w:rsidRPr="00FF771A">
          <w:rPr>
            <w:rStyle w:val="Hyperlink"/>
          </w:rPr>
          <w:t>4.3</w:t>
        </w:r>
        <w:r>
          <w:rPr>
            <w:rFonts w:asciiTheme="minorHAnsi" w:eastAsiaTheme="minorEastAsia" w:hAnsiTheme="minorHAnsi"/>
            <w:kern w:val="2"/>
            <w14:ligatures w14:val="standardContextual"/>
          </w:rPr>
          <w:tab/>
        </w:r>
        <w:r w:rsidRPr="00FF771A">
          <w:rPr>
            <w:rStyle w:val="Hyperlink"/>
          </w:rPr>
          <w:t>Interfaces Project</w:t>
        </w:r>
        <w:r>
          <w:rPr>
            <w:webHidden/>
          </w:rPr>
          <w:tab/>
        </w:r>
        <w:r>
          <w:rPr>
            <w:webHidden/>
          </w:rPr>
          <w:fldChar w:fldCharType="begin"/>
        </w:r>
        <w:r>
          <w:rPr>
            <w:webHidden/>
          </w:rPr>
          <w:instrText xml:space="preserve"> PAGEREF _Toc142574573 \h </w:instrText>
        </w:r>
        <w:r>
          <w:rPr>
            <w:webHidden/>
          </w:rPr>
        </w:r>
        <w:r>
          <w:rPr>
            <w:webHidden/>
          </w:rPr>
          <w:fldChar w:fldCharType="separate"/>
        </w:r>
        <w:r>
          <w:rPr>
            <w:webHidden/>
          </w:rPr>
          <w:t>26</w:t>
        </w:r>
        <w:r>
          <w:rPr>
            <w:webHidden/>
          </w:rPr>
          <w:fldChar w:fldCharType="end"/>
        </w:r>
      </w:hyperlink>
    </w:p>
    <w:p w14:paraId="6071A127" w14:textId="213D9B26" w:rsidR="00D13540" w:rsidRDefault="00D13540">
      <w:pPr>
        <w:pStyle w:val="TOC2"/>
        <w:rPr>
          <w:rFonts w:asciiTheme="minorHAnsi" w:eastAsiaTheme="minorEastAsia" w:hAnsiTheme="minorHAnsi"/>
          <w:kern w:val="2"/>
          <w14:ligatures w14:val="standardContextual"/>
        </w:rPr>
      </w:pPr>
      <w:hyperlink w:anchor="_Toc142574574" w:history="1">
        <w:r w:rsidRPr="00FF771A">
          <w:rPr>
            <w:rStyle w:val="Hyperlink"/>
          </w:rPr>
          <w:t>4.4</w:t>
        </w:r>
        <w:r>
          <w:rPr>
            <w:rFonts w:asciiTheme="minorHAnsi" w:eastAsiaTheme="minorEastAsia" w:hAnsiTheme="minorHAnsi"/>
            <w:kern w:val="2"/>
            <w14:ligatures w14:val="standardContextual"/>
          </w:rPr>
          <w:tab/>
        </w:r>
        <w:r w:rsidRPr="00FF771A">
          <w:rPr>
            <w:rStyle w:val="Hyperlink"/>
          </w:rPr>
          <w:t>Models Project</w:t>
        </w:r>
        <w:r>
          <w:rPr>
            <w:webHidden/>
          </w:rPr>
          <w:tab/>
        </w:r>
        <w:r>
          <w:rPr>
            <w:webHidden/>
          </w:rPr>
          <w:fldChar w:fldCharType="begin"/>
        </w:r>
        <w:r>
          <w:rPr>
            <w:webHidden/>
          </w:rPr>
          <w:instrText xml:space="preserve"> PAGEREF _Toc142574574 \h </w:instrText>
        </w:r>
        <w:r>
          <w:rPr>
            <w:webHidden/>
          </w:rPr>
        </w:r>
        <w:r>
          <w:rPr>
            <w:webHidden/>
          </w:rPr>
          <w:fldChar w:fldCharType="separate"/>
        </w:r>
        <w:r>
          <w:rPr>
            <w:webHidden/>
          </w:rPr>
          <w:t>28</w:t>
        </w:r>
        <w:r>
          <w:rPr>
            <w:webHidden/>
          </w:rPr>
          <w:fldChar w:fldCharType="end"/>
        </w:r>
      </w:hyperlink>
    </w:p>
    <w:p w14:paraId="024049FC" w14:textId="61825517" w:rsidR="00D13540" w:rsidRDefault="00D13540">
      <w:pPr>
        <w:pStyle w:val="TOC2"/>
        <w:rPr>
          <w:rFonts w:asciiTheme="minorHAnsi" w:eastAsiaTheme="minorEastAsia" w:hAnsiTheme="minorHAnsi"/>
          <w:kern w:val="2"/>
          <w14:ligatures w14:val="standardContextual"/>
        </w:rPr>
      </w:pPr>
      <w:hyperlink w:anchor="_Toc142574575" w:history="1">
        <w:r w:rsidRPr="00FF771A">
          <w:rPr>
            <w:rStyle w:val="Hyperlink"/>
          </w:rPr>
          <w:t>4.5</w:t>
        </w:r>
        <w:r>
          <w:rPr>
            <w:rFonts w:asciiTheme="minorHAnsi" w:eastAsiaTheme="minorEastAsia" w:hAnsiTheme="minorHAnsi"/>
            <w:kern w:val="2"/>
            <w14:ligatures w14:val="standardContextual"/>
          </w:rPr>
          <w:tab/>
        </w:r>
        <w:r w:rsidRPr="00FF771A">
          <w:rPr>
            <w:rStyle w:val="Hyperlink"/>
          </w:rPr>
          <w:t>Resources Project</w:t>
        </w:r>
        <w:r>
          <w:rPr>
            <w:webHidden/>
          </w:rPr>
          <w:tab/>
        </w:r>
        <w:r>
          <w:rPr>
            <w:webHidden/>
          </w:rPr>
          <w:fldChar w:fldCharType="begin"/>
        </w:r>
        <w:r>
          <w:rPr>
            <w:webHidden/>
          </w:rPr>
          <w:instrText xml:space="preserve"> PAGEREF _Toc142574575 \h </w:instrText>
        </w:r>
        <w:r>
          <w:rPr>
            <w:webHidden/>
          </w:rPr>
        </w:r>
        <w:r>
          <w:rPr>
            <w:webHidden/>
          </w:rPr>
          <w:fldChar w:fldCharType="separate"/>
        </w:r>
        <w:r>
          <w:rPr>
            <w:webHidden/>
          </w:rPr>
          <w:t>28</w:t>
        </w:r>
        <w:r>
          <w:rPr>
            <w:webHidden/>
          </w:rPr>
          <w:fldChar w:fldCharType="end"/>
        </w:r>
      </w:hyperlink>
    </w:p>
    <w:p w14:paraId="776302D7" w14:textId="553FE074" w:rsidR="00D13540" w:rsidRDefault="00D13540">
      <w:pPr>
        <w:pStyle w:val="TOC2"/>
        <w:rPr>
          <w:rFonts w:asciiTheme="minorHAnsi" w:eastAsiaTheme="minorEastAsia" w:hAnsiTheme="minorHAnsi"/>
          <w:kern w:val="2"/>
          <w14:ligatures w14:val="standardContextual"/>
        </w:rPr>
      </w:pPr>
      <w:hyperlink w:anchor="_Toc142574576" w:history="1">
        <w:r w:rsidRPr="00FF771A">
          <w:rPr>
            <w:rStyle w:val="Hyperlink"/>
          </w:rPr>
          <w:t>4.6</w:t>
        </w:r>
        <w:r>
          <w:rPr>
            <w:rFonts w:asciiTheme="minorHAnsi" w:eastAsiaTheme="minorEastAsia" w:hAnsiTheme="minorHAnsi"/>
            <w:kern w:val="2"/>
            <w14:ligatures w14:val="standardContextual"/>
          </w:rPr>
          <w:tab/>
        </w:r>
        <w:r w:rsidRPr="00FF771A">
          <w:rPr>
            <w:rStyle w:val="Hyperlink"/>
          </w:rPr>
          <w:t>Services Project</w:t>
        </w:r>
        <w:r>
          <w:rPr>
            <w:webHidden/>
          </w:rPr>
          <w:tab/>
        </w:r>
        <w:r>
          <w:rPr>
            <w:webHidden/>
          </w:rPr>
          <w:fldChar w:fldCharType="begin"/>
        </w:r>
        <w:r>
          <w:rPr>
            <w:webHidden/>
          </w:rPr>
          <w:instrText xml:space="preserve"> PAGEREF _Toc142574576 \h </w:instrText>
        </w:r>
        <w:r>
          <w:rPr>
            <w:webHidden/>
          </w:rPr>
        </w:r>
        <w:r>
          <w:rPr>
            <w:webHidden/>
          </w:rPr>
          <w:fldChar w:fldCharType="separate"/>
        </w:r>
        <w:r>
          <w:rPr>
            <w:webHidden/>
          </w:rPr>
          <w:t>29</w:t>
        </w:r>
        <w:r>
          <w:rPr>
            <w:webHidden/>
          </w:rPr>
          <w:fldChar w:fldCharType="end"/>
        </w:r>
      </w:hyperlink>
    </w:p>
    <w:p w14:paraId="2C70D816" w14:textId="74A54976" w:rsidR="00D13540" w:rsidRDefault="00D13540">
      <w:pPr>
        <w:pStyle w:val="TOC2"/>
        <w:rPr>
          <w:rFonts w:asciiTheme="minorHAnsi" w:eastAsiaTheme="minorEastAsia" w:hAnsiTheme="minorHAnsi"/>
          <w:kern w:val="2"/>
          <w14:ligatures w14:val="standardContextual"/>
        </w:rPr>
      </w:pPr>
      <w:hyperlink w:anchor="_Toc142574577" w:history="1">
        <w:r w:rsidRPr="00FF771A">
          <w:rPr>
            <w:rStyle w:val="Hyperlink"/>
          </w:rPr>
          <w:t>4.7</w:t>
        </w:r>
        <w:r>
          <w:rPr>
            <w:rFonts w:asciiTheme="minorHAnsi" w:eastAsiaTheme="minorEastAsia" w:hAnsiTheme="minorHAnsi"/>
            <w:kern w:val="2"/>
            <w14:ligatures w14:val="standardContextual"/>
          </w:rPr>
          <w:tab/>
        </w:r>
        <w:r w:rsidRPr="00FF771A">
          <w:rPr>
            <w:rStyle w:val="Hyperlink"/>
          </w:rPr>
          <w:t>Web Project</w:t>
        </w:r>
        <w:r>
          <w:rPr>
            <w:webHidden/>
          </w:rPr>
          <w:tab/>
        </w:r>
        <w:r>
          <w:rPr>
            <w:webHidden/>
          </w:rPr>
          <w:fldChar w:fldCharType="begin"/>
        </w:r>
        <w:r>
          <w:rPr>
            <w:webHidden/>
          </w:rPr>
          <w:instrText xml:space="preserve"> PAGEREF _Toc142574577 \h </w:instrText>
        </w:r>
        <w:r>
          <w:rPr>
            <w:webHidden/>
          </w:rPr>
        </w:r>
        <w:r>
          <w:rPr>
            <w:webHidden/>
          </w:rPr>
          <w:fldChar w:fldCharType="separate"/>
        </w:r>
        <w:r>
          <w:rPr>
            <w:webHidden/>
          </w:rPr>
          <w:t>30</w:t>
        </w:r>
        <w:r>
          <w:rPr>
            <w:webHidden/>
          </w:rPr>
          <w:fldChar w:fldCharType="end"/>
        </w:r>
      </w:hyperlink>
    </w:p>
    <w:p w14:paraId="5ABFDE82" w14:textId="001E96A4"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142574557"/>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77777777"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14:paraId="27F0DF72" w14:textId="1D5C693A" w:rsidR="009E5068" w:rsidRDefault="009E5068" w:rsidP="009E5068">
      <w:pPr>
        <w:pStyle w:val="SAGEBodyText"/>
      </w:pPr>
      <w:r>
        <w:t xml:space="preserve">The Code Generation Wizard is a Visual Studio Plugin </w:t>
      </w:r>
      <w:r w:rsidR="00534184">
        <w:t xml:space="preserve">and is compatible with Visual Studio </w:t>
      </w:r>
      <w:r w:rsidR="007D1EF3">
        <w:t>2019</w:t>
      </w:r>
      <w:r>
        <w:t>.</w:t>
      </w:r>
    </w:p>
    <w:p w14:paraId="5EB8D781" w14:textId="77777777"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14:paraId="74304774" w14:textId="3E17DE4D" w:rsidR="009E5068" w:rsidRDefault="009E5068" w:rsidP="00E10565">
      <w:pPr>
        <w:pStyle w:val="SAGEBodyText"/>
      </w:pPr>
      <w:r>
        <w:t>The wizard will create code files in the following projects:</w:t>
      </w:r>
    </w:p>
    <w:p w14:paraId="34B7F342" w14:textId="6EA1D99D" w:rsidR="004B08BF" w:rsidRDefault="004B08BF" w:rsidP="00E10565">
      <w:pPr>
        <w:pStyle w:val="SAGEBodyText"/>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15"/>
        <w:gridCol w:w="6693"/>
      </w:tblGrid>
      <w:tr w:rsidR="004B08BF" w14:paraId="284CA6E5" w14:textId="77777777" w:rsidTr="00761D01">
        <w:tc>
          <w:tcPr>
            <w:tcW w:w="2515" w:type="dxa"/>
          </w:tcPr>
          <w:p w14:paraId="6D8A5416" w14:textId="77777777" w:rsidR="004B08BF" w:rsidRPr="0062641A" w:rsidRDefault="004B08BF" w:rsidP="00761D01">
            <w:pPr>
              <w:pStyle w:val="SAGEBodyText"/>
            </w:pPr>
            <w:r w:rsidRPr="0062641A">
              <w:rPr>
                <w:rStyle w:val="SAGETextBoldListItem"/>
              </w:rPr>
              <w:t>Business Repository</w:t>
            </w:r>
          </w:p>
        </w:tc>
        <w:tc>
          <w:tcPr>
            <w:tcW w:w="6693" w:type="dxa"/>
          </w:tcPr>
          <w:p w14:paraId="6EC8CC25" w14:textId="77777777" w:rsidR="004B08BF" w:rsidRDefault="004B08BF" w:rsidP="00761D01">
            <w:pPr>
              <w:pStyle w:val="SAGEIndentedText"/>
              <w:ind w:left="0"/>
            </w:pPr>
            <w:r>
              <w:t>Contains the code files for the Entity Repositories, Entity Mappers, Menu Navigation XML, Security Constants, and so on.</w:t>
            </w:r>
          </w:p>
        </w:tc>
      </w:tr>
      <w:tr w:rsidR="004B08BF" w14:paraId="38EFB1B0" w14:textId="77777777" w:rsidTr="00761D01">
        <w:tc>
          <w:tcPr>
            <w:tcW w:w="2515" w:type="dxa"/>
          </w:tcPr>
          <w:p w14:paraId="1FAB77FC" w14:textId="77777777" w:rsidR="004B08BF" w:rsidRPr="0062641A" w:rsidRDefault="004B08BF" w:rsidP="00761D01">
            <w:pPr>
              <w:pStyle w:val="SAGEBodyText"/>
              <w:rPr>
                <w:b/>
              </w:rPr>
            </w:pPr>
            <w:r w:rsidRPr="0062641A">
              <w:rPr>
                <w:b/>
              </w:rPr>
              <w:t>Interfaces</w:t>
            </w:r>
          </w:p>
        </w:tc>
        <w:tc>
          <w:tcPr>
            <w:tcW w:w="6693" w:type="dxa"/>
          </w:tcPr>
          <w:p w14:paraId="1026BB64" w14:textId="77777777" w:rsidR="004B08BF" w:rsidRDefault="004B08BF" w:rsidP="00761D01">
            <w:pPr>
              <w:pStyle w:val="SAGEBodyText"/>
            </w:pPr>
            <w:r>
              <w:t>Contains the code files for the Entity Repository/Service Interfaces.</w:t>
            </w:r>
          </w:p>
        </w:tc>
      </w:tr>
      <w:tr w:rsidR="004B08BF" w14:paraId="71D538B8" w14:textId="77777777" w:rsidTr="00761D01">
        <w:tc>
          <w:tcPr>
            <w:tcW w:w="2515" w:type="dxa"/>
          </w:tcPr>
          <w:p w14:paraId="5E8075EB" w14:textId="77777777" w:rsidR="004B08BF" w:rsidRPr="0062641A" w:rsidRDefault="004B08BF" w:rsidP="00761D01">
            <w:pPr>
              <w:pStyle w:val="SAGEBodyText"/>
              <w:rPr>
                <w:b/>
              </w:rPr>
            </w:pPr>
            <w:r w:rsidRPr="0062641A">
              <w:rPr>
                <w:b/>
              </w:rPr>
              <w:t>Models</w:t>
            </w:r>
          </w:p>
        </w:tc>
        <w:tc>
          <w:tcPr>
            <w:tcW w:w="6693" w:type="dxa"/>
          </w:tcPr>
          <w:p w14:paraId="01388F11" w14:textId="77777777" w:rsidR="004B08BF" w:rsidRDefault="004B08BF" w:rsidP="00761D01">
            <w:pPr>
              <w:pStyle w:val="SAGEBodyText"/>
            </w:pPr>
            <w:r>
              <w:t>Contains the code files for the Models, Model Enumerations, and Model Fields.</w:t>
            </w:r>
          </w:p>
        </w:tc>
      </w:tr>
      <w:tr w:rsidR="004B08BF" w14:paraId="3F719D3E" w14:textId="77777777" w:rsidTr="00761D01">
        <w:tc>
          <w:tcPr>
            <w:tcW w:w="2515" w:type="dxa"/>
          </w:tcPr>
          <w:p w14:paraId="1BEDD7DE" w14:textId="77777777" w:rsidR="004B08BF" w:rsidRPr="0062641A" w:rsidRDefault="004B08BF" w:rsidP="00761D01">
            <w:pPr>
              <w:pStyle w:val="SAGEBodyText"/>
              <w:rPr>
                <w:b/>
              </w:rPr>
            </w:pPr>
            <w:r w:rsidRPr="0062641A">
              <w:rPr>
                <w:b/>
              </w:rPr>
              <w:t>Resources</w:t>
            </w:r>
          </w:p>
        </w:tc>
        <w:tc>
          <w:tcPr>
            <w:tcW w:w="6693" w:type="dxa"/>
          </w:tcPr>
          <w:p w14:paraId="0E7F29C2" w14:textId="77777777" w:rsidR="004B08BF" w:rsidRDefault="004B08BF" w:rsidP="00761D01">
            <w:pPr>
              <w:pStyle w:val="SAGEIndentedText"/>
              <w:ind w:left="0"/>
            </w:pPr>
            <w:r>
              <w:t>Contains the code files for the Resources (Resx Files) for supported languages.</w:t>
            </w:r>
          </w:p>
        </w:tc>
      </w:tr>
      <w:tr w:rsidR="004B08BF" w14:paraId="5C82DD42" w14:textId="77777777" w:rsidTr="00761D01">
        <w:tc>
          <w:tcPr>
            <w:tcW w:w="2515" w:type="dxa"/>
          </w:tcPr>
          <w:p w14:paraId="04AA1BFC" w14:textId="77777777" w:rsidR="004B08BF" w:rsidRPr="0062641A" w:rsidRDefault="004B08BF" w:rsidP="00761D01">
            <w:pPr>
              <w:pStyle w:val="SAGEBodyText"/>
              <w:rPr>
                <w:b/>
              </w:rPr>
            </w:pPr>
            <w:r w:rsidRPr="0062641A">
              <w:rPr>
                <w:b/>
              </w:rPr>
              <w:t>Services</w:t>
            </w:r>
          </w:p>
        </w:tc>
        <w:tc>
          <w:tcPr>
            <w:tcW w:w="6693" w:type="dxa"/>
          </w:tcPr>
          <w:p w14:paraId="0D003877" w14:textId="77777777" w:rsidR="004B08BF" w:rsidRDefault="004B08BF" w:rsidP="00761D01">
            <w:pPr>
              <w:pStyle w:val="SAGEIndentedText"/>
              <w:ind w:left="0"/>
            </w:pPr>
            <w:r>
              <w:t>Contains the code files for the Services.</w:t>
            </w:r>
          </w:p>
        </w:tc>
      </w:tr>
      <w:tr w:rsidR="004B08BF" w14:paraId="7DC19DCE" w14:textId="77777777" w:rsidTr="00761D01">
        <w:tc>
          <w:tcPr>
            <w:tcW w:w="2515" w:type="dxa"/>
          </w:tcPr>
          <w:p w14:paraId="236F1760" w14:textId="77777777" w:rsidR="004B08BF" w:rsidRPr="0062641A" w:rsidRDefault="004B08BF" w:rsidP="00761D01">
            <w:pPr>
              <w:pStyle w:val="SAGEBodyText"/>
              <w:rPr>
                <w:b/>
              </w:rPr>
            </w:pPr>
            <w:r w:rsidRPr="0062641A">
              <w:rPr>
                <w:b/>
              </w:rPr>
              <w:t>Web</w:t>
            </w:r>
          </w:p>
        </w:tc>
        <w:tc>
          <w:tcPr>
            <w:tcW w:w="6693" w:type="dxa"/>
          </w:tcPr>
          <w:p w14:paraId="77E09503" w14:textId="3DA0F9AD" w:rsidR="004B08BF" w:rsidRDefault="004B08BF" w:rsidP="00761D01">
            <w:pPr>
              <w:pStyle w:val="SAGEBodyText"/>
            </w:pPr>
            <w:r>
              <w:t>Contains the standard code files based upon MVC patterns (Controllers, View Models, JavaScript, Razor Views, Configuration files, and so on.)</w:t>
            </w:r>
          </w:p>
        </w:tc>
      </w:tr>
    </w:tbl>
    <w:p w14:paraId="52263F2A" w14:textId="77777777" w:rsidR="004B08BF" w:rsidRPr="004B08BF" w:rsidRDefault="004B08BF" w:rsidP="00E10565">
      <w:pPr>
        <w:pStyle w:val="SAGEBodyText"/>
        <w:rPr>
          <w:lang w:val="en-GB"/>
        </w:rPr>
      </w:pP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11C6E29A" w14:textId="77777777" w:rsidR="009E5068" w:rsidRDefault="009E5068" w:rsidP="009E5068">
      <w:pPr>
        <w:pStyle w:val="SAGEBodyText"/>
      </w:pPr>
      <w:r>
        <w:t> </w:t>
      </w:r>
    </w:p>
    <w:p w14:paraId="15EFFBE0"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329E7041" w14:textId="77777777" w:rsidR="009E5068" w:rsidRDefault="009E5068" w:rsidP="009E5068">
      <w:pPr>
        <w:pStyle w:val="SAGEHeading1"/>
        <w:framePr w:wrap="around"/>
      </w:pPr>
      <w:bookmarkStart w:id="2" w:name="_Toc142574558"/>
      <w:r>
        <w:lastRenderedPageBreak/>
        <w:t>Accessing the Code Generation Wizard</w:t>
      </w:r>
      <w:bookmarkEnd w:id="2"/>
    </w:p>
    <w:p w14:paraId="03454A14" w14:textId="77777777"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14:paraId="14379A4A" w14:textId="77777777" w:rsidR="007076D5" w:rsidRDefault="001C5A62" w:rsidP="009E5068">
      <w:pPr>
        <w:pStyle w:val="SAGEBodyText"/>
      </w:pPr>
      <w:r>
        <w:rPr>
          <w:noProof/>
        </w:rPr>
        <w:drawing>
          <wp:inline distT="0" distB="0" distL="0" distR="0" wp14:anchorId="3CF2CDE4" wp14:editId="37A6B6A2">
            <wp:extent cx="4906119" cy="5408429"/>
            <wp:effectExtent l="19050" t="19050" r="2794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906119" cy="5408429"/>
                    </a:xfrm>
                    <a:prstGeom prst="rect">
                      <a:avLst/>
                    </a:prstGeom>
                    <a:ln>
                      <a:solidFill>
                        <a:schemeClr val="tx1"/>
                      </a:solidFill>
                    </a:ln>
                  </pic:spPr>
                </pic:pic>
              </a:graphicData>
            </a:graphic>
          </wp:inline>
        </w:drawing>
      </w:r>
    </w:p>
    <w:p w14:paraId="4E654EF7" w14:textId="11B28E1E" w:rsidR="008C2F28" w:rsidRDefault="007076D5" w:rsidP="009E5068">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14:paraId="1F933A9D" w14:textId="77777777" w:rsidR="009E5068" w:rsidRDefault="009E5068" w:rsidP="009E5068">
      <w:pPr>
        <w:pStyle w:val="SAGEBodyText"/>
      </w:pPr>
    </w:p>
    <w:p w14:paraId="6E3C6D8D" w14:textId="77777777" w:rsidR="009E5068" w:rsidRDefault="009E5068" w:rsidP="009E5068">
      <w:pPr>
        <w:pStyle w:val="SAGEBodyText"/>
      </w:pPr>
      <w:r>
        <w:t xml:space="preserve"> </w:t>
      </w:r>
    </w:p>
    <w:p w14:paraId="1F43B63B"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03B2C097" w14:textId="77777777" w:rsidR="009E5068" w:rsidRDefault="00DB0095" w:rsidP="009E5068">
      <w:pPr>
        <w:pStyle w:val="SAGEHeading1"/>
        <w:framePr w:wrap="around"/>
      </w:pPr>
      <w:bookmarkStart w:id="3" w:name="_Toc142574559"/>
      <w:r>
        <w:lastRenderedPageBreak/>
        <w:t>Using</w:t>
      </w:r>
      <w:r w:rsidR="009E5068">
        <w:t xml:space="preserve"> Code Generation Wizard</w:t>
      </w:r>
      <w:bookmarkEnd w:id="3"/>
    </w:p>
    <w:p w14:paraId="7B931B72" w14:textId="77777777" w:rsidR="009E5068" w:rsidRDefault="009E5068" w:rsidP="009E5068">
      <w:pPr>
        <w:pStyle w:val="SAGEHeading2"/>
      </w:pPr>
      <w:bookmarkStart w:id="4" w:name="_Toc142574560"/>
      <w:r>
        <w:t>Step 1: Select Code Type</w:t>
      </w:r>
      <w:r w:rsidR="00C31969">
        <w:t xml:space="preserve"> and Credentials</w:t>
      </w:r>
      <w:bookmarkEnd w:id="4"/>
    </w:p>
    <w:p w14:paraId="5590E644" w14:textId="5AC1DAF5" w:rsidR="007076D5" w:rsidRPr="007076D5" w:rsidRDefault="00A37BF2" w:rsidP="007076D5">
      <w:pPr>
        <w:pStyle w:val="SAGEBodyText"/>
      </w:pPr>
      <w:r>
        <w:rPr>
          <w:noProof/>
        </w:rPr>
        <w:drawing>
          <wp:inline distT="0" distB="0" distL="0" distR="0" wp14:anchorId="37EF1573" wp14:editId="7371406F">
            <wp:extent cx="58483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3867150"/>
                    </a:xfrm>
                    <a:prstGeom prst="rect">
                      <a:avLst/>
                    </a:prstGeom>
                    <a:noFill/>
                    <a:ln>
                      <a:noFill/>
                    </a:ln>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77777777" w:rsidR="009E5068" w:rsidRDefault="00DB0095" w:rsidP="001A3462">
      <w:pPr>
        <w:pStyle w:val="SAGEHeading4"/>
      </w:pPr>
      <w:r>
        <w:lastRenderedPageBreak/>
        <w:t>Code Types</w:t>
      </w:r>
    </w:p>
    <w:p w14:paraId="0F795804" w14:textId="77777777"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14:paraId="3D323A97" w14:textId="77777777" w:rsidR="009E5068" w:rsidRDefault="009E5068" w:rsidP="00B50FA3">
      <w:pPr>
        <w:pStyle w:val="SAGEBullet2"/>
      </w:pPr>
      <w:r>
        <w:t>To be used for simple setup screens</w:t>
      </w:r>
    </w:p>
    <w:p w14:paraId="4AFE81FB" w14:textId="77777777"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14:paraId="20CD4CD5" w14:textId="77777777" w:rsidR="009E5068" w:rsidRDefault="009E5068" w:rsidP="00B50FA3">
      <w:pPr>
        <w:pStyle w:val="SAGEBullet2"/>
      </w:pPr>
      <w:r>
        <w:t>Will use a Business View to generate code files</w:t>
      </w:r>
    </w:p>
    <w:p w14:paraId="7F094843" w14:textId="77777777" w:rsidR="009E5068" w:rsidRPr="00B50FA3" w:rsidRDefault="009E5068" w:rsidP="00B50FA3">
      <w:pPr>
        <w:pStyle w:val="SAGEBullet1"/>
        <w:rPr>
          <w:rStyle w:val="SAGETextBoldListItem"/>
        </w:rPr>
      </w:pPr>
      <w:r w:rsidRPr="00B50FA3">
        <w:rPr>
          <w:rStyle w:val="SAGETextBoldListItem"/>
        </w:rPr>
        <w:t>Process</w:t>
      </w:r>
    </w:p>
    <w:p w14:paraId="22263E15" w14:textId="77777777" w:rsidR="009E5068" w:rsidRDefault="009E5068" w:rsidP="00B50FA3">
      <w:pPr>
        <w:pStyle w:val="SAGEBullet2"/>
      </w:pPr>
      <w:r>
        <w:t>To be used for process screens</w:t>
      </w:r>
    </w:p>
    <w:p w14:paraId="30287C54" w14:textId="77777777"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14:paraId="1C366E0C" w14:textId="77777777" w:rsidR="009E5068" w:rsidRDefault="009E5068" w:rsidP="00B50FA3">
      <w:pPr>
        <w:pStyle w:val="SAGEBullet2"/>
      </w:pPr>
      <w:r>
        <w:t>Will use a Business View to generate code files</w:t>
      </w:r>
    </w:p>
    <w:p w14:paraId="783DB1C5" w14:textId="77777777" w:rsidR="009E5068" w:rsidRPr="00B50FA3" w:rsidRDefault="009E5068" w:rsidP="00B50FA3">
      <w:pPr>
        <w:pStyle w:val="SAGEBullet1"/>
        <w:rPr>
          <w:rStyle w:val="SAGETextBoldListItem"/>
        </w:rPr>
      </w:pPr>
      <w:r w:rsidRPr="00B50FA3">
        <w:rPr>
          <w:rStyle w:val="SAGETextBoldListItem"/>
        </w:rPr>
        <w:t>Report</w:t>
      </w:r>
    </w:p>
    <w:p w14:paraId="71D9C9ED" w14:textId="77777777" w:rsidR="009E5068" w:rsidRDefault="009E5068" w:rsidP="00B50FA3">
      <w:pPr>
        <w:pStyle w:val="SAGEBullet2"/>
      </w:pPr>
      <w:r>
        <w:t>To be used for reports</w:t>
      </w:r>
    </w:p>
    <w:p w14:paraId="4B247093" w14:textId="77777777"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14:paraId="4FFF8B65" w14:textId="77777777" w:rsidR="004C1ECF" w:rsidRDefault="004C1ECF" w:rsidP="00B50FA3">
      <w:pPr>
        <w:pStyle w:val="SAGEBullet2"/>
      </w:pPr>
      <w:r>
        <w:t>Will use a Report INI file to generate code files</w:t>
      </w:r>
    </w:p>
    <w:p w14:paraId="029A90B4" w14:textId="77777777"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14:paraId="7EAE0B40" w14:textId="77777777"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14:paraId="75F2897D" w14:textId="77777777" w:rsidR="009F7CD0" w:rsidRDefault="004C1ECF" w:rsidP="009F7CD0">
      <w:pPr>
        <w:pStyle w:val="SAGEBullet2"/>
      </w:pPr>
      <w:r>
        <w:t>Will</w:t>
      </w:r>
      <w:r w:rsidR="009F7CD0">
        <w:t xml:space="preserve"> use the </w:t>
      </w:r>
      <w:proofErr w:type="spellStart"/>
      <w:r w:rsidR="00AF3F30">
        <w:rPr>
          <w:rStyle w:val="SAGETextCodeinline"/>
        </w:rPr>
        <w:t>BaseHeaderDetail</w:t>
      </w:r>
      <w:r w:rsidR="009F7CD0" w:rsidRPr="00DB0095">
        <w:rPr>
          <w:rStyle w:val="SAGETextCodeinline"/>
        </w:rPr>
        <w:t>Repository</w:t>
      </w:r>
      <w:proofErr w:type="spellEnd"/>
      <w:r w:rsidR="009F7CD0">
        <w:t xml:space="preserve"> base class</w:t>
      </w:r>
    </w:p>
    <w:p w14:paraId="74917F43" w14:textId="77777777" w:rsidR="0087742D" w:rsidRDefault="0087742D" w:rsidP="0087742D">
      <w:pPr>
        <w:pStyle w:val="SAGEBullet2"/>
      </w:pPr>
      <w:r>
        <w:t>Will use Business View</w:t>
      </w:r>
      <w:r w:rsidR="004C1ECF">
        <w:t>s</w:t>
      </w:r>
      <w:r>
        <w:t xml:space="preserve"> to generate code files</w:t>
      </w:r>
    </w:p>
    <w:p w14:paraId="0CCC1B1D" w14:textId="77777777" w:rsidR="007A2139" w:rsidRDefault="007A2139" w:rsidP="004D2CC4">
      <w:pPr>
        <w:pStyle w:val="SAGEBullet2"/>
        <w:numPr>
          <w:ilvl w:val="0"/>
          <w:numId w:val="0"/>
        </w:numPr>
      </w:pPr>
    </w:p>
    <w:p w14:paraId="0D38DF0F" w14:textId="77777777" w:rsidR="00620870" w:rsidRDefault="004D2CC4" w:rsidP="00620870">
      <w:pPr>
        <w:pStyle w:val="SAGEBodyText"/>
      </w:pPr>
      <w:r w:rsidRPr="00614BAA">
        <w:rPr>
          <w:rStyle w:val="SAGETextUI"/>
        </w:rPr>
        <w:t>Application Credentials</w:t>
      </w:r>
      <w:r>
        <w:t xml:space="preserve"> are defaulted and may be overridden to connect to the Business View.</w:t>
      </w:r>
    </w:p>
    <w:p w14:paraId="59D20CC7" w14:textId="77777777" w:rsidR="00581B5E" w:rsidRDefault="00581B5E" w:rsidP="00620870">
      <w:pPr>
        <w:pStyle w:val="SAGEBodyText"/>
      </w:pPr>
      <w:r>
        <w:t xml:space="preserve">The </w:t>
      </w:r>
      <w:r w:rsidRPr="00614BAA">
        <w:rPr>
          <w:rStyle w:val="SAGETextUI"/>
        </w:rPr>
        <w:t>Module</w:t>
      </w:r>
      <w:r>
        <w:t xml:space="preserve"> list contains a list of Modules discovered in the solution. If only one Module is discovered, it is defaulted.</w:t>
      </w:r>
    </w:p>
    <w:p w14:paraId="6A410F53" w14:textId="77777777" w:rsidR="009E5068" w:rsidRDefault="00B50FA3" w:rsidP="009E5068">
      <w:pPr>
        <w:pStyle w:val="SAGEBodyText"/>
      </w:pPr>
      <w:r>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9E5068">
      <w:pPr>
        <w:pStyle w:val="SAGEHeading2"/>
      </w:pPr>
      <w:bookmarkStart w:id="5" w:name="_Toc142574561"/>
      <w:r>
        <w:lastRenderedPageBreak/>
        <w:t xml:space="preserve">Step 2: </w:t>
      </w:r>
      <w:r w:rsidR="00A24ED0">
        <w:t>Add/Edit Entities</w:t>
      </w:r>
      <w:bookmarkEnd w:id="5"/>
    </w:p>
    <w:p w14:paraId="407107BB" w14:textId="77777777" w:rsidR="007076D5" w:rsidRPr="007076D5" w:rsidRDefault="00994A5B" w:rsidP="007076D5">
      <w:pPr>
        <w:pStyle w:val="SAGEBodyText"/>
      </w:pPr>
      <w:r>
        <w:rPr>
          <w:noProof/>
        </w:rPr>
        <w:drawing>
          <wp:inline distT="0" distB="0" distL="0" distR="0" wp14:anchorId="4008F2E9" wp14:editId="59CD76DE">
            <wp:extent cx="5897797" cy="389584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897797" cy="3895845"/>
                    </a:xfrm>
                    <a:prstGeom prst="rect">
                      <a:avLst/>
                    </a:prstGeom>
                  </pic:spPr>
                </pic:pic>
              </a:graphicData>
            </a:graphic>
          </wp:inline>
        </w:drawing>
      </w:r>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w:t>
      </w:r>
      <w:proofErr w:type="gramStart"/>
      <w:r w:rsidR="006617D5">
        <w:t>i.e.</w:t>
      </w:r>
      <w:proofErr w:type="gramEnd"/>
      <w:r w:rsidR="006617D5">
        <w:t xml:space="preserv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6" w:name="_Toc142574562"/>
      <w:r>
        <w:lastRenderedPageBreak/>
        <w:t>Entity Tab</w:t>
      </w:r>
      <w:bookmarkEnd w:id="6"/>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0952609B">
            <wp:extent cx="6002280" cy="1638605"/>
            <wp:effectExtent l="19050" t="19050" r="1778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solidFill>
                        <a:schemeClr val="tx1"/>
                      </a:solid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w:t>
      </w:r>
      <w:proofErr w:type="gramStart"/>
      <w:r w:rsidR="00C55BB2">
        <w:t>file, or</w:t>
      </w:r>
      <w:proofErr w:type="gramEnd"/>
      <w:r w:rsidR="00C55BB2">
        <w:t xml:space="preserve">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093F5F62" w:rsidR="002D26B5" w:rsidRDefault="002D26B5" w:rsidP="002D26B5">
      <w:pPr>
        <w:pStyle w:val="SAGEBodyText"/>
        <w:tabs>
          <w:tab w:val="left" w:pos="4695"/>
        </w:tabs>
      </w:pPr>
      <w:r w:rsidRPr="002D26B5">
        <w:lastRenderedPageBreak/>
        <w:t>Th</w:t>
      </w:r>
      <w:r>
        <w:t>is</w:t>
      </w:r>
      <w:r w:rsidRPr="002D26B5">
        <w:t xml:space="preserve"> field</w:t>
      </w:r>
      <w:r w:rsidR="00752A96">
        <w:t xml:space="preserve"> is defaulted from the retrieved Business View and may be overridden as required. It is used as the prefix name for the code files that will be created. For </w:t>
      </w:r>
      <w:r w:rsidR="00752A96" w:rsidRPr="00752A96">
        <w:rPr>
          <w:b/>
        </w:rPr>
        <w:t>Report</w:t>
      </w:r>
      <w:r w:rsidR="00752A96">
        <w:t xml:space="preserve"> code type,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5BF9CB79"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r w:rsidRPr="00752A96">
        <w:rPr>
          <w:b/>
        </w:rPr>
        <w:t>Report</w:t>
      </w:r>
      <w:r>
        <w:t xml:space="preserve"> code type, this field must be manually entered</w:t>
      </w:r>
      <w:r w:rsidR="00B34668">
        <w:t xml:space="preserve"> as there is no source to default it from.</w:t>
      </w:r>
    </w:p>
    <w:p w14:paraId="63C7923E" w14:textId="77777777" w:rsidR="002D26B5" w:rsidRDefault="002D26B5" w:rsidP="002D26B5">
      <w:pPr>
        <w:pStyle w:val="SAGEBodyText"/>
        <w:tabs>
          <w:tab w:val="left" w:pos="4695"/>
        </w:tabs>
        <w:rPr>
          <w:b/>
        </w:rPr>
      </w:pPr>
      <w:r>
        <w:rPr>
          <w:b/>
        </w:rPr>
        <w:t>Resx Name</w:t>
      </w:r>
    </w:p>
    <w:p w14:paraId="7A423B19" w14:textId="13AF90B9"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r w:rsidRPr="00752A96">
        <w:rPr>
          <w:b/>
        </w:rPr>
        <w:t>Report</w:t>
      </w:r>
      <w:r>
        <w:t xml:space="preserve"> code type, this field must be manually entered. It has a requirement that it must have the “Resx” suffix. This field will also be synchronized with any changes made to the entity name.</w:t>
      </w:r>
    </w:p>
    <w:p w14:paraId="59E22178" w14:textId="77777777"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14:paraId="532AEE4E" w14:textId="77777777" w:rsidR="00E96DB9" w:rsidRDefault="00E96DB9" w:rsidP="00E96DB9">
      <w:pPr>
        <w:pStyle w:val="SAGEBodyText"/>
      </w:pPr>
      <w:r>
        <w:t>The other Resx files, if selected in the Solution Wizard, are Spanish (es), French (fr), Chinese Simplified (zh-Hans) and Chinese Traditional (zh-Hant).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proofErr w:type="gramStart"/>
      <w:r w:rsidR="00752A96" w:rsidRPr="00752A96">
        <w:rPr>
          <w:b/>
        </w:rPr>
        <w:t>Cancel</w:t>
      </w:r>
      <w:proofErr w:type="gramEnd"/>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7" w:name="_Toc142574563"/>
      <w:r>
        <w:lastRenderedPageBreak/>
        <w:t>Options Tab</w:t>
      </w:r>
      <w:bookmarkEnd w:id="7"/>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68759FB8">
            <wp:extent cx="5937069" cy="1645920"/>
            <wp:effectExtent l="19050" t="19050" r="2603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solidFill>
                        <a:schemeClr val="tx1"/>
                      </a:solid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[TODO] This is the description text for the ‘Sequence Revision List’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8" w:name="_Toc142574564"/>
      <w:r>
        <w:lastRenderedPageBreak/>
        <w:t>Properties</w:t>
      </w:r>
      <w:r w:rsidR="00E1651F">
        <w:t xml:space="preserve"> Tab</w:t>
      </w:r>
      <w:bookmarkEnd w:id="8"/>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281AFC3C">
            <wp:extent cx="5981105" cy="1646715"/>
            <wp:effectExtent l="19050" t="19050" r="19685"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981105" cy="1646715"/>
                    </a:xfrm>
                    <a:prstGeom prst="rect">
                      <a:avLst/>
                    </a:prstGeom>
                    <a:noFill/>
                    <a:ln>
                      <a:solidFill>
                        <a:schemeClr val="tx1"/>
                      </a:solid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4C7867A0" w:rsidR="00711874" w:rsidRDefault="00711874" w:rsidP="00711874">
      <w:pPr>
        <w:pStyle w:val="SAGEBodyText"/>
        <w:tabs>
          <w:tab w:val="left" w:pos="4695"/>
        </w:tabs>
      </w:pPr>
      <w:r>
        <w:t xml:space="preserve">For </w:t>
      </w:r>
      <w:r w:rsidRPr="00752A96">
        <w:rPr>
          <w:b/>
        </w:rPr>
        <w:t>Report</w:t>
      </w:r>
      <w:r>
        <w:t xml:space="preserve"> code type, this information must be manually entered. </w:t>
      </w:r>
    </w:p>
    <w:p w14:paraId="41CFC05A" w14:textId="5B0EDA72"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w:t>
      </w:r>
      <w:r w:rsidR="00A37BF2">
        <w:t>,</w:t>
      </w:r>
      <w:r>
        <w:t xml:space="preserve"> or the developer wishes to use another name. Additionally, fields may be added or deleted as required by the developer to add fields to the model that are not found in the Business View.</w:t>
      </w: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9" w:name="_Toc142574565"/>
      <w:r>
        <w:lastRenderedPageBreak/>
        <w:t>Composition</w:t>
      </w:r>
      <w:r w:rsidR="00711874">
        <w:t xml:space="preserve"> Tab</w:t>
      </w:r>
      <w:bookmarkEnd w:id="9"/>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3A35DBF0">
            <wp:extent cx="5860179" cy="1623975"/>
            <wp:effectExtent l="19050" t="19050" r="26670"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solidFill>
                        <a:schemeClr val="tx1"/>
                      </a:solid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r w:rsidRPr="008F1847">
        <w:rPr>
          <w:b/>
        </w:rPr>
        <w:t>HeaderDetail</w:t>
      </w:r>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included and these should be included for any header entities. </w:t>
      </w:r>
    </w:p>
    <w:p w14:paraId="569FC614" w14:textId="77777777" w:rsidR="008F1847" w:rsidRDefault="0099354B" w:rsidP="00711874">
      <w:pPr>
        <w:pStyle w:val="SAGEBodyText"/>
        <w:tabs>
          <w:tab w:val="left" w:pos="4695"/>
        </w:tabs>
      </w:pPr>
      <w:r>
        <w:t xml:space="preserve">The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r>
        <w:t xml:space="preserve">The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14:paraId="211F91A7" w14:textId="77777777" w:rsidR="00711874" w:rsidRDefault="00711874" w:rsidP="00711874">
      <w:pPr>
        <w:pStyle w:val="SAGEBodyText"/>
      </w:pPr>
    </w:p>
    <w:p w14:paraId="532378FA" w14:textId="03121175" w:rsidR="005253CE"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673475F1" w14:textId="77777777" w:rsidR="005253CE" w:rsidRDefault="005253CE">
      <w:pPr>
        <w:spacing w:after="200" w:line="0" w:lineRule="auto"/>
        <w:rPr>
          <w:lang w:val="en-US"/>
        </w:rPr>
      </w:pPr>
      <w:r>
        <w:br w:type="page"/>
      </w:r>
    </w:p>
    <w:p w14:paraId="12312982" w14:textId="6078829D" w:rsidR="00711874" w:rsidRPr="00F53858" w:rsidRDefault="005253CE" w:rsidP="005253CE">
      <w:pPr>
        <w:pStyle w:val="SAGEHeading2"/>
      </w:pPr>
      <w:bookmarkStart w:id="10" w:name="_Toc142574566"/>
      <w:r w:rsidRPr="00F53858">
        <w:lastRenderedPageBreak/>
        <w:t>Step 3</w:t>
      </w:r>
      <w:r w:rsidR="00F53858">
        <w:t>.1</w:t>
      </w:r>
      <w:r w:rsidRPr="00F53858">
        <w:t>: Generate a UI Layout</w:t>
      </w:r>
      <w:bookmarkEnd w:id="10"/>
    </w:p>
    <w:p w14:paraId="59736DB2" w14:textId="3EC6BE57" w:rsidR="005253CE" w:rsidRDefault="008B6F42" w:rsidP="005253CE">
      <w:pPr>
        <w:pStyle w:val="SAGEBodyText"/>
      </w:pPr>
      <w:r>
        <w:rPr>
          <w:noProof/>
        </w:rPr>
        <w:drawing>
          <wp:inline distT="0" distB="0" distL="0" distR="0" wp14:anchorId="251A93D1" wp14:editId="6D7CA29A">
            <wp:extent cx="5848985" cy="386360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10DB04B6" w14:textId="11E22F4F" w:rsidR="0082027B" w:rsidRDefault="00F53858" w:rsidP="00A37BF2">
      <w:pPr>
        <w:pStyle w:val="SAGEBodyText"/>
      </w:pPr>
      <w:r>
        <w:t xml:space="preserve">For the 2022.0 release, a new step has been added to the Code Generation Wizard. This step, entitled ‘Generate a UI layout’ is used to visually layout the controls that will make up the </w:t>
      </w:r>
      <w:proofErr w:type="gramStart"/>
      <w:r>
        <w:t>page.</w:t>
      </w:r>
      <w:r w:rsidR="0082027B">
        <w:t>.</w:t>
      </w:r>
      <w:proofErr w:type="gramEnd"/>
    </w:p>
    <w:p w14:paraId="416DCBE4" w14:textId="7C5F431A" w:rsidR="005253CE" w:rsidRDefault="005253CE" w:rsidP="005253CE">
      <w:pPr>
        <w:pStyle w:val="SAGEBodyText"/>
      </w:pPr>
    </w:p>
    <w:p w14:paraId="4787F788" w14:textId="1268225A" w:rsidR="005253CE" w:rsidRDefault="005253CE" w:rsidP="005253CE">
      <w:pPr>
        <w:pStyle w:val="SAGEBodyText"/>
      </w:pPr>
      <w:r>
        <w:t xml:space="preserve">Click </w:t>
      </w:r>
      <w:r w:rsidR="0062780D">
        <w:rPr>
          <w:rStyle w:val="SAGETextUI"/>
        </w:rPr>
        <w:t>Next</w:t>
      </w:r>
      <w:r>
        <w:t xml:space="preserve"> to proceed or </w:t>
      </w:r>
      <w:proofErr w:type="gramStart"/>
      <w:r w:rsidRPr="00967E9D">
        <w:rPr>
          <w:rStyle w:val="SAGETextUI"/>
        </w:rPr>
        <w:t>Back</w:t>
      </w:r>
      <w:proofErr w:type="gramEnd"/>
      <w:r>
        <w:t xml:space="preserve"> to go back to the previous step.</w:t>
      </w:r>
    </w:p>
    <w:p w14:paraId="6FD2FF11" w14:textId="4B63E8BE" w:rsidR="00F53858" w:rsidRDefault="00F53858">
      <w:pPr>
        <w:spacing w:after="200" w:line="0" w:lineRule="auto"/>
        <w:rPr>
          <w:lang w:val="en-US"/>
        </w:rPr>
      </w:pPr>
      <w:r>
        <w:br w:type="page"/>
      </w:r>
    </w:p>
    <w:p w14:paraId="52E4A86C" w14:textId="4F679ECB" w:rsidR="00F53858" w:rsidRDefault="00F53858" w:rsidP="0062780D">
      <w:pPr>
        <w:pStyle w:val="SAGEHeading2"/>
      </w:pPr>
      <w:bookmarkStart w:id="11" w:name="_Toc142574567"/>
      <w:r>
        <w:lastRenderedPageBreak/>
        <w:t>Step 3.2: Generate a UI Layout</w:t>
      </w:r>
      <w:bookmarkEnd w:id="11"/>
    </w:p>
    <w:p w14:paraId="5543A8D0" w14:textId="76ED5E95" w:rsidR="0062780D" w:rsidRDefault="008B6F42" w:rsidP="0062780D">
      <w:pPr>
        <w:pStyle w:val="SAGEBodyText"/>
      </w:pPr>
      <w:r>
        <w:rPr>
          <w:noProof/>
        </w:rPr>
        <w:drawing>
          <wp:inline distT="0" distB="0" distL="0" distR="0" wp14:anchorId="1D5281A2" wp14:editId="14A104F8">
            <wp:extent cx="5848985" cy="386360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564A2565" w14:textId="65BB4C93" w:rsidR="008B6F42" w:rsidRDefault="0062780D" w:rsidP="0062780D">
      <w:pPr>
        <w:pStyle w:val="SAGEBodyText"/>
      </w:pPr>
      <w:r>
        <w:t xml:space="preserve">Fields may be dragged onto the layout canvas from the </w:t>
      </w:r>
      <w:r w:rsidRPr="0062780D">
        <w:rPr>
          <w:b/>
          <w:bCs/>
        </w:rPr>
        <w:t>Available Fields</w:t>
      </w:r>
      <w:r>
        <w:t xml:space="preserve"> tree control in the bottom-right corner of the wizard. </w:t>
      </w:r>
    </w:p>
    <w:p w14:paraId="5D759C43" w14:textId="03A2D1F7" w:rsidR="00047155" w:rsidRDefault="00047155" w:rsidP="0062780D">
      <w:pPr>
        <w:pStyle w:val="SAGEBodyText"/>
      </w:pPr>
      <w:r>
        <w:t>The field may only be dropped onto an open cell in the palette.</w:t>
      </w:r>
    </w:p>
    <w:p w14:paraId="185D9081" w14:textId="4230DF9C" w:rsidR="00047155" w:rsidRDefault="00047155" w:rsidP="0062780D">
      <w:pPr>
        <w:pStyle w:val="SAGEBodyText"/>
      </w:pPr>
      <w:r>
        <w:t>The field may be moved (dragged) to any other open cell in the palette.</w:t>
      </w:r>
    </w:p>
    <w:p w14:paraId="67FF38CA" w14:textId="1E1FC96A" w:rsidR="00047155" w:rsidRDefault="00047155" w:rsidP="0062780D">
      <w:pPr>
        <w:pStyle w:val="SAGEBodyText"/>
      </w:pPr>
      <w:r>
        <w:t>Once the field is dropped onto the palette, it may not be dropped more than once.</w:t>
      </w:r>
    </w:p>
    <w:p w14:paraId="447EAEEA" w14:textId="7136929E" w:rsidR="00047155" w:rsidRDefault="00047155" w:rsidP="0062780D">
      <w:pPr>
        <w:pStyle w:val="SAGEBodyText"/>
      </w:pPr>
      <w:r>
        <w:t>To delete a field from the palette, click on the field in the palette and selected the Trash icon in the toolbox to delete the field and return it to the list of Available fields.</w:t>
      </w:r>
    </w:p>
    <w:p w14:paraId="574B6637" w14:textId="04D95D06" w:rsidR="00B5416A" w:rsidRDefault="00B5416A" w:rsidP="0062780D">
      <w:pPr>
        <w:pStyle w:val="SAGEBodyText"/>
      </w:pPr>
      <w:r>
        <w:rPr>
          <w:noProof/>
        </w:rPr>
        <w:lastRenderedPageBreak/>
        <w:drawing>
          <wp:inline distT="0" distB="0" distL="0" distR="0" wp14:anchorId="6D83A681" wp14:editId="042B2027">
            <wp:extent cx="5837053" cy="3855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837053" cy="3855720"/>
                    </a:xfrm>
                    <a:prstGeom prst="rect">
                      <a:avLst/>
                    </a:prstGeom>
                    <a:noFill/>
                    <a:ln>
                      <a:noFill/>
                    </a:ln>
                  </pic:spPr>
                </pic:pic>
              </a:graphicData>
            </a:graphic>
          </wp:inline>
        </w:drawing>
      </w:r>
    </w:p>
    <w:p w14:paraId="0A130967" w14:textId="5CCCE7DC" w:rsidR="0062780D" w:rsidRDefault="0062780D" w:rsidP="0062780D">
      <w:pPr>
        <w:pStyle w:val="SAGEBodyText"/>
      </w:pPr>
      <w:r>
        <w:t xml:space="preserve">Each field on the canvas </w:t>
      </w:r>
      <w:r w:rsidR="008B6F42">
        <w:t>may be able to h</w:t>
      </w:r>
      <w:r>
        <w:t xml:space="preserve">ave its properties manipulated via a combination of right-clicking on the </w:t>
      </w:r>
      <w:r w:rsidR="00B5416A">
        <w:t>dropped field</w:t>
      </w:r>
      <w:r>
        <w:t xml:space="preserve"> in the layout canvas and property </w:t>
      </w:r>
      <w:r w:rsidR="00B5416A">
        <w:t>modifications</w:t>
      </w:r>
      <w:r>
        <w:t xml:space="preserve"> </w:t>
      </w:r>
      <w:r w:rsidR="00B5416A">
        <w:t>in</w:t>
      </w:r>
      <w:r>
        <w:t xml:space="preserve"> the Info</w:t>
      </w:r>
      <w:r w:rsidR="00B5416A">
        <w:t xml:space="preserve"> </w:t>
      </w:r>
      <w:r>
        <w:t>|</w:t>
      </w:r>
      <w:r w:rsidR="00B5416A">
        <w:t xml:space="preserve"> </w:t>
      </w:r>
      <w:r>
        <w:t xml:space="preserve">Finder property area. </w:t>
      </w:r>
    </w:p>
    <w:p w14:paraId="58774819" w14:textId="723B85EA" w:rsidR="00B5416A" w:rsidRDefault="00B5416A" w:rsidP="0062780D">
      <w:pPr>
        <w:pStyle w:val="SAGEBodyText"/>
      </w:pPr>
      <w:r>
        <w:t>The UI Layout wizard does not know what fields are to be considered finders. Therefore, by right-clicking on a field that is assigned a textbox, you will be able to change the widget that will be created to be that of one that supports a finder.</w:t>
      </w:r>
    </w:p>
    <w:p w14:paraId="708D6248" w14:textId="0EB14136" w:rsidR="00B5416A" w:rsidRDefault="00B5416A" w:rsidP="0062780D">
      <w:pPr>
        <w:pStyle w:val="SAGEBodyText"/>
      </w:pPr>
      <w:r>
        <w:t xml:space="preserve">A field with a presentation list will default to a Dropdown widget, but by right-clicking on the </w:t>
      </w:r>
      <w:r w:rsidR="00EE6285">
        <w:t>field, you will be able to change this to a Radio Button widget.</w:t>
      </w:r>
    </w:p>
    <w:p w14:paraId="512D53B4" w14:textId="1D1B6294" w:rsidR="00B5416A" w:rsidRDefault="00B5416A" w:rsidP="0062780D">
      <w:pPr>
        <w:pStyle w:val="SAGEBodyText"/>
      </w:pPr>
      <w:r>
        <w:rPr>
          <w:noProof/>
        </w:rPr>
        <w:lastRenderedPageBreak/>
        <w:drawing>
          <wp:inline distT="0" distB="0" distL="0" distR="0" wp14:anchorId="2D7541F9" wp14:editId="5DA922DB">
            <wp:extent cx="5813982" cy="38404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813982" cy="3840480"/>
                    </a:xfrm>
                    <a:prstGeom prst="rect">
                      <a:avLst/>
                    </a:prstGeom>
                    <a:noFill/>
                    <a:ln>
                      <a:noFill/>
                    </a:ln>
                  </pic:spPr>
                </pic:pic>
              </a:graphicData>
            </a:graphic>
          </wp:inline>
        </w:drawing>
      </w:r>
    </w:p>
    <w:p w14:paraId="40C6BC89" w14:textId="201D13AA" w:rsidR="00B5416A" w:rsidRDefault="00EE6285" w:rsidP="00B5416A">
      <w:pPr>
        <w:pStyle w:val="SAGEBodyText"/>
      </w:pPr>
      <w:r>
        <w:t xml:space="preserve">If a field is selected to be a finder, the “Finder” tab is enabled, and a configuration file </w:t>
      </w:r>
      <w:r w:rsidR="00047155">
        <w:t>may be</w:t>
      </w:r>
      <w:r>
        <w:t xml:space="preserve"> selected</w:t>
      </w:r>
      <w:r w:rsidR="00047155">
        <w:t xml:space="preserve"> as well as a </w:t>
      </w:r>
      <w:r>
        <w:t>finder definition.</w:t>
      </w:r>
    </w:p>
    <w:p w14:paraId="7A8759C0" w14:textId="3A275572" w:rsidR="00EE6285" w:rsidRDefault="00EE6285" w:rsidP="00EE6285">
      <w:pPr>
        <w:pStyle w:val="SAGEAdmonitionWarning"/>
      </w:pPr>
      <w:r>
        <w:t>Finder definitions MUST be defined prior to the code generation process by using the Finder Definition Generator. See the SDK for documentation. This is a new requirement introduced in 2022 as previously the finder definition was simply generated inline in the Behavior JavaScript file.</w:t>
      </w:r>
    </w:p>
    <w:p w14:paraId="3EA18F66" w14:textId="44ECB5A6" w:rsidR="00B5416A" w:rsidRDefault="00B5416A" w:rsidP="0062780D">
      <w:pPr>
        <w:pStyle w:val="SAGEBodyText"/>
      </w:pPr>
    </w:p>
    <w:p w14:paraId="48016A0F" w14:textId="2B274167" w:rsidR="00D550D9" w:rsidRDefault="00D550D9" w:rsidP="0062780D">
      <w:pPr>
        <w:pStyle w:val="SAGEBodyText"/>
      </w:pPr>
      <w:r>
        <w:rPr>
          <w:noProof/>
        </w:rPr>
        <w:lastRenderedPageBreak/>
        <w:drawing>
          <wp:inline distT="0" distB="0" distL="0" distR="0" wp14:anchorId="0755D4F0" wp14:editId="14A9028F">
            <wp:extent cx="5837053" cy="3855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837053" cy="3855720"/>
                    </a:xfrm>
                    <a:prstGeom prst="rect">
                      <a:avLst/>
                    </a:prstGeom>
                    <a:noFill/>
                    <a:ln>
                      <a:noFill/>
                    </a:ln>
                  </pic:spPr>
                </pic:pic>
              </a:graphicData>
            </a:graphic>
          </wp:inline>
        </w:drawing>
      </w:r>
    </w:p>
    <w:p w14:paraId="305487DA" w14:textId="6A895368" w:rsidR="00D550D9" w:rsidRDefault="00D550D9" w:rsidP="00D550D9">
      <w:pPr>
        <w:pStyle w:val="SAGEBodyText"/>
      </w:pPr>
      <w:r>
        <w:t>If a tab widget is required for the screen, select the Tab Control icon in the toolbox and drag it onto the palette. The text for the tab page can be changed in the In</w:t>
      </w:r>
      <w:r w:rsidR="00653E07">
        <w:t>f</w:t>
      </w:r>
      <w:r>
        <w:t>o section’s text field.</w:t>
      </w:r>
    </w:p>
    <w:p w14:paraId="2C5BCCDB" w14:textId="708454F2" w:rsidR="00D550D9" w:rsidRDefault="00D550D9" w:rsidP="00D550D9">
      <w:pPr>
        <w:pStyle w:val="SAGEAdmonitionWarning"/>
      </w:pPr>
      <w:r>
        <w:t>This value is added to the Resx file for localization.</w:t>
      </w:r>
    </w:p>
    <w:p w14:paraId="7EB29895" w14:textId="45837433" w:rsidR="00047155" w:rsidRDefault="00047155" w:rsidP="00047155">
      <w:pPr>
        <w:pStyle w:val="SAGEBodyText"/>
      </w:pPr>
      <w:r>
        <w:t>Only 1 tab control per screen is allowed in the wizard, however, more may be created manually.</w:t>
      </w:r>
    </w:p>
    <w:p w14:paraId="5F0D9B2C" w14:textId="3FE06D0C" w:rsidR="00047155" w:rsidRDefault="00047155" w:rsidP="00047155">
      <w:pPr>
        <w:pStyle w:val="SAGEBodyText"/>
      </w:pPr>
      <w:r>
        <w:t>The tab control can only be dropped on an open cell.</w:t>
      </w:r>
    </w:p>
    <w:p w14:paraId="24947837" w14:textId="661C159B" w:rsidR="00047155" w:rsidRDefault="00047155" w:rsidP="00047155">
      <w:pPr>
        <w:pStyle w:val="SAGEBodyText"/>
      </w:pPr>
      <w:r>
        <w:t>The tab control may be moved (dragged) to any other open cell in the palette.</w:t>
      </w:r>
    </w:p>
    <w:p w14:paraId="6DA6BCC6" w14:textId="4C5AC350" w:rsidR="00047155" w:rsidRDefault="00047155" w:rsidP="00047155">
      <w:pPr>
        <w:pStyle w:val="SAGEBodyText"/>
      </w:pPr>
      <w:r>
        <w:t>To delete a tab page (and control if only 1 tab page) from the palette (and any fields dropped onto the palette in the tab page), click on the tab page in the palette and selected the Trash icon in the toolbox to delete the tab page and return any fields to the list of Available fields.</w:t>
      </w:r>
    </w:p>
    <w:p w14:paraId="1C04E150" w14:textId="760EF021" w:rsidR="00D550D9" w:rsidRDefault="00D550D9" w:rsidP="0062780D">
      <w:pPr>
        <w:pStyle w:val="SAGEBodyText"/>
      </w:pPr>
    </w:p>
    <w:p w14:paraId="361F281C" w14:textId="74BE3C90" w:rsidR="00653E07" w:rsidRDefault="00653E07" w:rsidP="0062780D">
      <w:pPr>
        <w:pStyle w:val="SAGEBodyText"/>
      </w:pPr>
      <w:r>
        <w:rPr>
          <w:noProof/>
        </w:rPr>
        <w:lastRenderedPageBreak/>
        <w:drawing>
          <wp:inline distT="0" distB="0" distL="0" distR="0" wp14:anchorId="59C7BF67" wp14:editId="02237D69">
            <wp:extent cx="5853395" cy="38665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6F21B441" w14:textId="6A76D03C" w:rsidR="00653E07" w:rsidRDefault="00653E07" w:rsidP="00653E07">
      <w:pPr>
        <w:pStyle w:val="SAGEBodyText"/>
      </w:pPr>
      <w:r>
        <w:t>If another tab page is required for the screen, click the Add Tab Page Control icon in the toolbox and another tab page is added to the tab control in the palette. The text for the tab page can be changed in the Info section’s text field.</w:t>
      </w:r>
    </w:p>
    <w:p w14:paraId="175C6CC4" w14:textId="455CDA1E" w:rsidR="0062780D" w:rsidRDefault="00047155" w:rsidP="0062780D">
      <w:pPr>
        <w:pStyle w:val="SAGEBodyText"/>
      </w:pPr>
      <w:r>
        <w:rPr>
          <w:noProof/>
        </w:rPr>
        <w:lastRenderedPageBreak/>
        <w:drawing>
          <wp:inline distT="0" distB="0" distL="0" distR="0" wp14:anchorId="394AA121" wp14:editId="036175AD">
            <wp:extent cx="5853395" cy="38665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336F8445" w14:textId="4AE4AE5D" w:rsidR="00EB3CE0" w:rsidRDefault="00047155" w:rsidP="00EB3CE0">
      <w:pPr>
        <w:pStyle w:val="SAGEBodyText"/>
      </w:pPr>
      <w:r>
        <w:t>If a grid widget is required for the screen, select the Grid Control icon in the toolbox and drag it onto the palette.</w:t>
      </w:r>
      <w:r w:rsidR="00EB3CE0" w:rsidRPr="00EB3CE0">
        <w:t xml:space="preserve"> </w:t>
      </w:r>
      <w:r w:rsidR="00EB3CE0">
        <w:t>The name for the grid can be changed in the Info section’s text field and will be used as the name of the grid.</w:t>
      </w:r>
    </w:p>
    <w:p w14:paraId="4AFACD11" w14:textId="3B4B065A" w:rsidR="00047155" w:rsidRDefault="00047155" w:rsidP="00047155">
      <w:pPr>
        <w:pStyle w:val="SAGEBodyText"/>
      </w:pPr>
      <w:r>
        <w:t xml:space="preserve">The </w:t>
      </w:r>
      <w:r w:rsidR="00EB3CE0">
        <w:t>grid</w:t>
      </w:r>
      <w:r>
        <w:t xml:space="preserve"> control can only be dropped on an open cell.</w:t>
      </w:r>
    </w:p>
    <w:p w14:paraId="1299DA86" w14:textId="7B2B7BC3" w:rsidR="00047155" w:rsidRDefault="00047155" w:rsidP="00047155">
      <w:pPr>
        <w:pStyle w:val="SAGEBodyText"/>
      </w:pPr>
      <w:r>
        <w:t xml:space="preserve">The </w:t>
      </w:r>
      <w:r w:rsidR="00EB3CE0">
        <w:t>grid</w:t>
      </w:r>
      <w:r>
        <w:t xml:space="preserve"> control may be moved (dragged) to any other open cell in the palette.</w:t>
      </w:r>
    </w:p>
    <w:p w14:paraId="3360F5E3" w14:textId="13549A66" w:rsidR="00047155" w:rsidRDefault="00047155" w:rsidP="00047155">
      <w:pPr>
        <w:pStyle w:val="SAGEBodyText"/>
      </w:pPr>
      <w:r>
        <w:t xml:space="preserve">To delete a </w:t>
      </w:r>
      <w:r w:rsidR="00EB3CE0">
        <w:t>grid</w:t>
      </w:r>
      <w:r>
        <w:t xml:space="preserve"> from the palette (and any fields dropped onto the </w:t>
      </w:r>
      <w:r w:rsidR="00EB3CE0">
        <w:t>grid)</w:t>
      </w:r>
      <w:r>
        <w:t xml:space="preserve">, click on the </w:t>
      </w:r>
      <w:r w:rsidR="00EB3CE0">
        <w:t>grid</w:t>
      </w:r>
      <w:r>
        <w:t xml:space="preserve"> in the palette and selected the Trash icon in the toolbox to delete the </w:t>
      </w:r>
      <w:r w:rsidR="00EB3CE0">
        <w:t>grid</w:t>
      </w:r>
      <w:r>
        <w:t xml:space="preserve"> and return any fields to the list of Available fields.</w:t>
      </w:r>
    </w:p>
    <w:p w14:paraId="2FB3FF6E" w14:textId="14186E9E" w:rsidR="00EB3CE0" w:rsidRDefault="00EB3CE0" w:rsidP="00EB3CE0">
      <w:pPr>
        <w:pStyle w:val="SAGEAdmonitionWarning"/>
      </w:pPr>
      <w:r>
        <w:t>Fields dropped into the grid control are ordered from left to right and at this time, we do not allow for inserting or re-ordering. Therefore, if reordering is required, simply delete the fields and re-drop.</w:t>
      </w:r>
    </w:p>
    <w:p w14:paraId="6ED0DA53" w14:textId="77777777" w:rsidR="00A37BF2" w:rsidRDefault="00A37BF2" w:rsidP="00EB3CE0">
      <w:pPr>
        <w:pStyle w:val="SAGEAdmonitionWarning"/>
      </w:pPr>
    </w:p>
    <w:p w14:paraId="0107918A" w14:textId="6459ACC1" w:rsidR="00A37BF2" w:rsidRDefault="00A37BF2" w:rsidP="00EB3CE0">
      <w:pPr>
        <w:pStyle w:val="SAGEAdmonitionWarning"/>
      </w:pPr>
      <w:r>
        <w:t>For the 2024.0 release, the entity from the Available Fields tree may be dragged and dropped onto the grid instead of adding each property manually. This saves time when all properties are required to be added to the grid.</w:t>
      </w:r>
    </w:p>
    <w:p w14:paraId="224B0577" w14:textId="3B77D711" w:rsidR="00047155" w:rsidRDefault="00EB3CE0" w:rsidP="0062780D">
      <w:pPr>
        <w:pStyle w:val="SAGEBodyText"/>
      </w:pPr>
      <w:r>
        <w:rPr>
          <w:noProof/>
        </w:rPr>
        <w:lastRenderedPageBreak/>
        <w:drawing>
          <wp:inline distT="0" distB="0" distL="0" distR="0" wp14:anchorId="2142EDA9" wp14:editId="7B50635B">
            <wp:extent cx="5853430" cy="3865702"/>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5853430" cy="3865702"/>
                    </a:xfrm>
                    <a:prstGeom prst="rect">
                      <a:avLst/>
                    </a:prstGeom>
                  </pic:spPr>
                </pic:pic>
              </a:graphicData>
            </a:graphic>
          </wp:inline>
        </w:drawing>
      </w:r>
    </w:p>
    <w:p w14:paraId="2A273FDE" w14:textId="36CF98B0" w:rsidR="00EB3CE0" w:rsidRDefault="00EB3CE0" w:rsidP="00EB3CE0">
      <w:pPr>
        <w:pStyle w:val="SAGEBodyText"/>
      </w:pPr>
      <w:r>
        <w:t>If a button is required for the screen, select the Button Control icon in the toolbox and drag it onto the palette.</w:t>
      </w:r>
      <w:r w:rsidRPr="00EB3CE0">
        <w:t xml:space="preserve"> </w:t>
      </w:r>
      <w:r>
        <w:t>The text for the button can be changed in the Info section’s text field.</w:t>
      </w:r>
    </w:p>
    <w:p w14:paraId="3EC9E816" w14:textId="1F8FF28F" w:rsidR="00EB3CE0" w:rsidRDefault="00EB3CE0" w:rsidP="00EB3CE0">
      <w:pPr>
        <w:pStyle w:val="SAGEBodyText"/>
      </w:pPr>
      <w:r>
        <w:t>The button control can only be dropped on an open cell.</w:t>
      </w:r>
    </w:p>
    <w:p w14:paraId="62D975EC" w14:textId="7ECCA545" w:rsidR="00EB3CE0" w:rsidRDefault="00EB3CE0" w:rsidP="00EB3CE0">
      <w:pPr>
        <w:pStyle w:val="SAGEBodyText"/>
      </w:pPr>
      <w:r>
        <w:t>The button control may be moved (dragged) to any other open cell in the palette.</w:t>
      </w:r>
    </w:p>
    <w:p w14:paraId="4B8DC815" w14:textId="186C525D" w:rsidR="00EB3CE0" w:rsidRDefault="00EB3CE0" w:rsidP="00EB3CE0">
      <w:pPr>
        <w:pStyle w:val="SAGEBodyText"/>
      </w:pPr>
      <w:r>
        <w:t>To delete a button from the palette, click on the button in the palette and selected the Trash icon in the toolbox to delete the button.</w:t>
      </w:r>
    </w:p>
    <w:p w14:paraId="7F8283B5" w14:textId="77777777" w:rsidR="00EB3CE0" w:rsidRDefault="00EB3CE0" w:rsidP="0062780D">
      <w:pPr>
        <w:pStyle w:val="SAGEBodyText"/>
      </w:pPr>
    </w:p>
    <w:p w14:paraId="4FC56575" w14:textId="77777777" w:rsidR="0062780D" w:rsidRDefault="0062780D" w:rsidP="0062780D">
      <w:pPr>
        <w:pStyle w:val="SAGEBodyText"/>
      </w:pPr>
      <w:r>
        <w:t xml:space="preserve">Click </w:t>
      </w:r>
      <w:r>
        <w:rPr>
          <w:rStyle w:val="SAGETextUI"/>
        </w:rPr>
        <w:t>Next</w:t>
      </w:r>
      <w:r>
        <w:t xml:space="preserve"> to proceed or </w:t>
      </w:r>
      <w:proofErr w:type="gramStart"/>
      <w:r w:rsidRPr="00967E9D">
        <w:rPr>
          <w:rStyle w:val="SAGETextUI"/>
        </w:rPr>
        <w:t>Back</w:t>
      </w:r>
      <w:proofErr w:type="gramEnd"/>
      <w:r>
        <w:t xml:space="preserve"> to go back to the previous step.</w:t>
      </w:r>
    </w:p>
    <w:p w14:paraId="31C0F698" w14:textId="77777777" w:rsidR="0062780D" w:rsidRPr="0062780D" w:rsidRDefault="0062780D" w:rsidP="0062780D">
      <w:pPr>
        <w:pStyle w:val="SAGEBodyText"/>
      </w:pPr>
    </w:p>
    <w:p w14:paraId="12E4E956" w14:textId="77777777" w:rsidR="00E96DB9" w:rsidRDefault="00E96DB9">
      <w:pPr>
        <w:spacing w:after="200" w:line="0" w:lineRule="auto"/>
        <w:rPr>
          <w:lang w:val="en-US"/>
        </w:rPr>
      </w:pPr>
      <w:r>
        <w:br w:type="page"/>
      </w:r>
    </w:p>
    <w:p w14:paraId="72D84BE6" w14:textId="3E0C68B6" w:rsidR="009E5068" w:rsidRDefault="009E5068" w:rsidP="009E5068">
      <w:pPr>
        <w:pStyle w:val="SAGEHeading2"/>
      </w:pPr>
      <w:bookmarkStart w:id="12" w:name="_Toc142574568"/>
      <w:r>
        <w:lastRenderedPageBreak/>
        <w:t xml:space="preserve">Step </w:t>
      </w:r>
      <w:r w:rsidR="005253CE">
        <w:t>4</w:t>
      </w:r>
      <w:r>
        <w:t>: Generate Code</w:t>
      </w:r>
      <w:bookmarkEnd w:id="12"/>
    </w:p>
    <w:p w14:paraId="6EE4B794" w14:textId="77777777" w:rsidR="007076D5" w:rsidRPr="007076D5" w:rsidRDefault="00057E93" w:rsidP="007076D5">
      <w:pPr>
        <w:pStyle w:val="SAGEBodyText"/>
      </w:pPr>
      <w:r>
        <w:rPr>
          <w:noProof/>
        </w:rPr>
        <w:drawing>
          <wp:inline distT="0" distB="0" distL="0" distR="0" wp14:anchorId="50B1076F" wp14:editId="0FFF12FC">
            <wp:extent cx="5900645" cy="3897726"/>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5">
                      <a:extLst>
                        <a:ext uri="{28A0092B-C50C-407E-A947-70E740481C1C}">
                          <a14:useLocalDpi xmlns:a14="http://schemas.microsoft.com/office/drawing/2010/main" val="0"/>
                        </a:ext>
                      </a:extLst>
                    </a:blip>
                    <a:stretch>
                      <a:fillRect/>
                    </a:stretch>
                  </pic:blipFill>
                  <pic:spPr>
                    <a:xfrm>
                      <a:off x="0" y="0"/>
                      <a:ext cx="5900645" cy="3897726"/>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439686A9" w:rsidR="009E5068" w:rsidRDefault="00057E93" w:rsidP="009E5068">
      <w:pPr>
        <w:pStyle w:val="SAGEBodyText"/>
      </w:pPr>
      <w:r>
        <w:t>The wizard will generate code based on the XML shown in the preview.</w:t>
      </w:r>
    </w:p>
    <w:p w14:paraId="00B8C8F5" w14:textId="4ED5E186" w:rsidR="00DE3265" w:rsidRDefault="00DE3265" w:rsidP="009E5068">
      <w:pPr>
        <w:pStyle w:val="SAGEBodyText"/>
      </w:pPr>
      <w:r>
        <w:t>If the UI Layout step specified a layout, the razor view will create the appropriate widgets and required JavaScript code to support the widgets.</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proofErr w:type="gramStart"/>
      <w:r w:rsidR="009E5068" w:rsidRPr="00967E9D">
        <w:rPr>
          <w:rStyle w:val="SAGETextUI"/>
        </w:rPr>
        <w:t>Back</w:t>
      </w:r>
      <w:proofErr w:type="gramEnd"/>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58F43CD7" w:rsidR="009E5068" w:rsidRDefault="009E5068" w:rsidP="009E5068">
      <w:pPr>
        <w:pStyle w:val="SAGEHeading2"/>
      </w:pPr>
      <w:bookmarkStart w:id="13" w:name="_Toc142574569"/>
      <w:r>
        <w:lastRenderedPageBreak/>
        <w:t xml:space="preserve">Step </w:t>
      </w:r>
      <w:r w:rsidR="005253CE">
        <w:t>5</w:t>
      </w:r>
      <w:r>
        <w:t>: Generated Code</w:t>
      </w:r>
      <w:bookmarkEnd w:id="13"/>
    </w:p>
    <w:p w14:paraId="40C22012" w14:textId="77777777" w:rsidR="007076D5" w:rsidRPr="007076D5" w:rsidRDefault="003D6E80" w:rsidP="007076D5">
      <w:pPr>
        <w:pStyle w:val="SAGEBodyText"/>
      </w:pPr>
      <w:r>
        <w:rPr>
          <w:noProof/>
        </w:rPr>
        <w:drawing>
          <wp:inline distT="0" distB="0" distL="0" distR="0" wp14:anchorId="1DF2AA0F" wp14:editId="038502AA">
            <wp:extent cx="5825066" cy="3847801"/>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a:extLst>
                        <a:ext uri="{28A0092B-C50C-407E-A947-70E740481C1C}">
                          <a14:useLocalDpi xmlns:a14="http://schemas.microsoft.com/office/drawing/2010/main" val="0"/>
                        </a:ext>
                      </a:extLst>
                    </a:blip>
                    <a:stretch>
                      <a:fillRect/>
                    </a:stretch>
                  </pic:blipFill>
                  <pic:spPr>
                    <a:xfrm>
                      <a:off x="0" y="0"/>
                      <a:ext cx="5825066" cy="3847801"/>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w:t>
      </w:r>
      <w:proofErr w:type="gramStart"/>
      <w:r>
        <w:t>i.e.</w:t>
      </w:r>
      <w:proofErr w:type="gramEnd"/>
      <w:r>
        <w:t xml:space="preserv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proofErr w:type="gramStart"/>
      <w:r w:rsidR="009E5068" w:rsidRPr="00967E9D">
        <w:rPr>
          <w:rStyle w:val="SAGETextUI"/>
        </w:rPr>
        <w:t>Back</w:t>
      </w:r>
      <w:proofErr w:type="gramEnd"/>
      <w:r w:rsidR="009E5068">
        <w:t xml:space="preserve"> to go back to the previous step.</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14" w:name="_Toc142574570"/>
      <w:r>
        <w:lastRenderedPageBreak/>
        <w:t>Examining the Solution</w:t>
      </w:r>
      <w:bookmarkEnd w:id="14"/>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77777777" w:rsidR="009E5068" w:rsidRDefault="009E5068" w:rsidP="009E5068">
      <w:pPr>
        <w:pStyle w:val="SAGEHeading2"/>
      </w:pPr>
      <w:bookmarkStart w:id="15" w:name="_Toc142574571"/>
      <w:r>
        <w:t>Solution Explorer</w:t>
      </w:r>
      <w:bookmarkEnd w:id="15"/>
    </w:p>
    <w:p w14:paraId="709F742B" w14:textId="77777777" w:rsidR="007076D5" w:rsidRPr="007076D5" w:rsidRDefault="008F5110" w:rsidP="007076D5">
      <w:pPr>
        <w:pStyle w:val="SAGEBodyText"/>
      </w:pPr>
      <w:r>
        <w:rPr>
          <w:noProof/>
        </w:rPr>
        <w:drawing>
          <wp:inline distT="0" distB="0" distL="0" distR="0" wp14:anchorId="29938E43" wp14:editId="5FA70C57">
            <wp:extent cx="4471767" cy="2532480"/>
            <wp:effectExtent l="19050" t="19050" r="2413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7">
                      <a:extLst>
                        <a:ext uri="{28A0092B-C50C-407E-A947-70E740481C1C}">
                          <a14:useLocalDpi xmlns:a14="http://schemas.microsoft.com/office/drawing/2010/main" val="0"/>
                        </a:ext>
                      </a:extLst>
                    </a:blip>
                    <a:stretch>
                      <a:fillRect/>
                    </a:stretch>
                  </pic:blipFill>
                  <pic:spPr>
                    <a:xfrm>
                      <a:off x="0" y="0"/>
                      <a:ext cx="4471767" cy="2532480"/>
                    </a:xfrm>
                    <a:prstGeom prst="rect">
                      <a:avLst/>
                    </a:prstGeom>
                    <a:ln>
                      <a:solidFill>
                        <a:schemeClr val="tx1"/>
                      </a:solidFill>
                    </a:ln>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9E5068">
      <w:pPr>
        <w:pStyle w:val="SAGEHeading2"/>
      </w:pPr>
      <w:bookmarkStart w:id="16" w:name="_Toc142574572"/>
      <w:r>
        <w:lastRenderedPageBreak/>
        <w:t>Business Repository Project</w:t>
      </w:r>
      <w:bookmarkEnd w:id="16"/>
    </w:p>
    <w:p w14:paraId="36DE5213" w14:textId="77777777" w:rsidR="007076D5" w:rsidRPr="007076D5" w:rsidRDefault="008F5110" w:rsidP="007076D5">
      <w:pPr>
        <w:pStyle w:val="SAGEBodyText"/>
      </w:pPr>
      <w:r>
        <w:rPr>
          <w:noProof/>
        </w:rPr>
        <w:drawing>
          <wp:inline distT="0" distB="0" distL="0" distR="0" wp14:anchorId="5BA2D9C6" wp14:editId="11A3853D">
            <wp:extent cx="3314987" cy="2667231"/>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38">
                      <a:extLst>
                        <a:ext uri="{28A0092B-C50C-407E-A947-70E740481C1C}">
                          <a14:useLocalDpi xmlns:a14="http://schemas.microsoft.com/office/drawing/2010/main" val="0"/>
                        </a:ext>
                      </a:extLst>
                    </a:blip>
                    <a:stretch>
                      <a:fillRect/>
                    </a:stretch>
                  </pic:blipFill>
                  <pic:spPr>
                    <a:xfrm>
                      <a:off x="0" y="0"/>
                      <a:ext cx="3314987" cy="2667231"/>
                    </a:xfrm>
                    <a:prstGeom prst="rect">
                      <a:avLst/>
                    </a:prstGeom>
                    <a:ln>
                      <a:solidFill>
                        <a:schemeClr val="tx1"/>
                      </a:solidFill>
                    </a:ln>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14:paraId="270AF936" w14:textId="77777777"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14:paraId="6B075585" w14:textId="77777777" w:rsidR="009E5068" w:rsidRDefault="009E5068" w:rsidP="009E5068">
      <w:pPr>
        <w:pStyle w:val="SAGEHeading2"/>
      </w:pPr>
      <w:bookmarkStart w:id="17" w:name="_Toc142574573"/>
      <w:r>
        <w:t>Interfaces Project</w:t>
      </w:r>
      <w:bookmarkEnd w:id="17"/>
    </w:p>
    <w:p w14:paraId="1368C568" w14:textId="77777777" w:rsidR="007076D5" w:rsidRPr="007076D5" w:rsidRDefault="00B03E5B" w:rsidP="007076D5">
      <w:pPr>
        <w:pStyle w:val="SAGEBodyText"/>
      </w:pPr>
      <w:r>
        <w:rPr>
          <w:noProof/>
        </w:rPr>
        <w:drawing>
          <wp:inline distT="0" distB="0" distL="0" distR="0" wp14:anchorId="62474144" wp14:editId="7BDCF24D">
            <wp:extent cx="3292125" cy="1973751"/>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39">
                      <a:extLst>
                        <a:ext uri="{28A0092B-C50C-407E-A947-70E740481C1C}">
                          <a14:useLocalDpi xmlns:a14="http://schemas.microsoft.com/office/drawing/2010/main" val="0"/>
                        </a:ext>
                      </a:extLst>
                    </a:blip>
                    <a:stretch>
                      <a:fillRect/>
                    </a:stretch>
                  </pic:blipFill>
                  <pic:spPr>
                    <a:xfrm>
                      <a:off x="0" y="0"/>
                      <a:ext cx="3292125" cy="1973751"/>
                    </a:xfrm>
                    <a:prstGeom prst="rect">
                      <a:avLst/>
                    </a:prstGeom>
                    <a:ln>
                      <a:solidFill>
                        <a:schemeClr val="tx1"/>
                      </a:solidFill>
                    </a:ln>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lastRenderedPageBreak/>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9E5068">
      <w:pPr>
        <w:pStyle w:val="SAGEHeading2"/>
      </w:pPr>
      <w:bookmarkStart w:id="18" w:name="_Toc142574574"/>
      <w:r>
        <w:lastRenderedPageBreak/>
        <w:t>Models Project</w:t>
      </w:r>
      <w:bookmarkEnd w:id="18"/>
    </w:p>
    <w:p w14:paraId="714276C3" w14:textId="77777777" w:rsidR="007076D5" w:rsidRPr="007076D5" w:rsidRDefault="00FE3794" w:rsidP="007076D5">
      <w:pPr>
        <w:pStyle w:val="SAGEBodyText"/>
      </w:pPr>
      <w:r>
        <w:rPr>
          <w:noProof/>
        </w:rPr>
        <w:drawing>
          <wp:inline distT="0" distB="0" distL="0" distR="0" wp14:anchorId="246F3433" wp14:editId="0CF4AC08">
            <wp:extent cx="3307367" cy="2499577"/>
            <wp:effectExtent l="19050" t="19050" r="2667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40">
                      <a:extLst>
                        <a:ext uri="{28A0092B-C50C-407E-A947-70E740481C1C}">
                          <a14:useLocalDpi xmlns:a14="http://schemas.microsoft.com/office/drawing/2010/main" val="0"/>
                        </a:ext>
                      </a:extLst>
                    </a:blip>
                    <a:stretch>
                      <a:fillRect/>
                    </a:stretch>
                  </pic:blipFill>
                  <pic:spPr>
                    <a:xfrm>
                      <a:off x="0" y="0"/>
                      <a:ext cx="3307367" cy="2499577"/>
                    </a:xfrm>
                    <a:prstGeom prst="rect">
                      <a:avLst/>
                    </a:prstGeom>
                    <a:ln>
                      <a:solidFill>
                        <a:schemeClr val="tx1"/>
                      </a:solidFill>
                    </a:ln>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9E5068">
      <w:pPr>
        <w:pStyle w:val="SAGEHeading2"/>
      </w:pPr>
      <w:bookmarkStart w:id="19" w:name="_Toc142574575"/>
      <w:r>
        <w:t>Resources Project</w:t>
      </w:r>
      <w:bookmarkEnd w:id="19"/>
    </w:p>
    <w:p w14:paraId="029DA039" w14:textId="77777777" w:rsidR="007076D5" w:rsidRPr="007076D5" w:rsidRDefault="00E8556D" w:rsidP="007076D5">
      <w:pPr>
        <w:pStyle w:val="SAGEBodyText"/>
      </w:pPr>
      <w:r>
        <w:rPr>
          <w:noProof/>
        </w:rPr>
        <w:drawing>
          <wp:inline distT="0" distB="0" distL="0" distR="0" wp14:anchorId="7C8746BB" wp14:editId="1C7BFD5A">
            <wp:extent cx="3266667" cy="2657143"/>
            <wp:effectExtent l="19050" t="1905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41">
                      <a:extLst>
                        <a:ext uri="{28A0092B-C50C-407E-A947-70E740481C1C}">
                          <a14:useLocalDpi xmlns:a14="http://schemas.microsoft.com/office/drawing/2010/main" val="0"/>
                        </a:ext>
                      </a:extLst>
                    </a:blip>
                    <a:stretch>
                      <a:fillRect/>
                    </a:stretch>
                  </pic:blipFill>
                  <pic:spPr>
                    <a:xfrm>
                      <a:off x="0" y="0"/>
                      <a:ext cx="3266667" cy="2657143"/>
                    </a:xfrm>
                    <a:prstGeom prst="rect">
                      <a:avLst/>
                    </a:prstGeom>
                    <a:ln>
                      <a:solidFill>
                        <a:schemeClr val="tx1"/>
                      </a:solidFill>
                    </a:ln>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Resx files: </w:t>
      </w:r>
    </w:p>
    <w:p w14:paraId="6DFC720E" w14:textId="77777777" w:rsidR="009E5068" w:rsidRDefault="009E5068" w:rsidP="00967E9D">
      <w:pPr>
        <w:pStyle w:val="SAGEBullet1"/>
      </w:pPr>
      <w:proofErr w:type="spellStart"/>
      <w:r w:rsidRPr="005866A0">
        <w:rPr>
          <w:rStyle w:val="SAGETextFilename"/>
        </w:rPr>
        <w:lastRenderedPageBreak/>
        <w:t>MenuResx.resx</w:t>
      </w:r>
      <w:proofErr w:type="spellEnd"/>
      <w:r>
        <w:t xml:space="preserve"> is the English resource</w:t>
      </w:r>
      <w:r w:rsidR="00967E9D">
        <w:t>.</w:t>
      </w:r>
    </w:p>
    <w:p w14:paraId="08B08624" w14:textId="77777777" w:rsidR="009E5068" w:rsidRDefault="009E5068" w:rsidP="00967E9D">
      <w:pPr>
        <w:pStyle w:val="SAGEBullet1"/>
      </w:pPr>
      <w:proofErr w:type="spellStart"/>
      <w:r w:rsidRPr="005866A0">
        <w:rPr>
          <w:rStyle w:val="SAGETextFilename"/>
        </w:rPr>
        <w:t>MenuResx.es.resx</w:t>
      </w:r>
      <w:proofErr w:type="spellEnd"/>
      <w:r>
        <w:t xml:space="preserve"> is the Spanish </w:t>
      </w:r>
      <w:proofErr w:type="gramStart"/>
      <w:r>
        <w:t>resource</w:t>
      </w:r>
      <w:r w:rsidR="002F3077">
        <w:t>, if</w:t>
      </w:r>
      <w:proofErr w:type="gramEnd"/>
      <w:r w:rsidR="002F3077">
        <w:t xml:space="preserve"> Spanish is included via the Solution Wizard Resource Files Step</w:t>
      </w:r>
      <w:r w:rsidR="00967E9D">
        <w:t>.</w:t>
      </w:r>
    </w:p>
    <w:p w14:paraId="7716BAB6" w14:textId="77777777" w:rsidR="009E5068" w:rsidRDefault="009E5068" w:rsidP="00967E9D">
      <w:pPr>
        <w:pStyle w:val="SAGEBullet1"/>
      </w:pPr>
      <w:proofErr w:type="spellStart"/>
      <w:r w:rsidRPr="005866A0">
        <w:rPr>
          <w:rStyle w:val="SAGETextFilename"/>
        </w:rPr>
        <w:t>MenuResx.fr.resx</w:t>
      </w:r>
      <w:proofErr w:type="spellEnd"/>
      <w:r>
        <w:t xml:space="preserve"> is the French </w:t>
      </w:r>
      <w:proofErr w:type="gramStart"/>
      <w:r>
        <w:t>resource</w:t>
      </w:r>
      <w:r w:rsidR="002F3077">
        <w:t>, if</w:t>
      </w:r>
      <w:proofErr w:type="gramEnd"/>
      <w:r w:rsidR="002F3077">
        <w:t xml:space="preserve"> French is included via the Solution Wizard Resource Files Step</w:t>
      </w:r>
      <w:r w:rsidR="00967E9D">
        <w:t>.</w:t>
      </w:r>
    </w:p>
    <w:p w14:paraId="3E05DBB1" w14:textId="77777777"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Only the English Resx file is marked as Public. All other resx files are marked as No Code Generation.</w:t>
      </w:r>
    </w:p>
    <w:p w14:paraId="554A9E54" w14:textId="77777777" w:rsidR="00967E9D" w:rsidRDefault="00967E9D" w:rsidP="009E5068">
      <w:pPr>
        <w:pStyle w:val="SAGEBodyText"/>
      </w:pPr>
      <w:r>
        <w:t>Any Resx file that is common to all screens/reports/whatever in a module is to be placed in the root folder.</w:t>
      </w:r>
    </w:p>
    <w:p w14:paraId="2AA8DA41" w14:textId="77777777" w:rsidR="009E5068" w:rsidRDefault="009E5068" w:rsidP="009E5068">
      <w:pPr>
        <w:pStyle w:val="SAGEHeading2"/>
      </w:pPr>
      <w:bookmarkStart w:id="20" w:name="_Toc142574576"/>
      <w:r>
        <w:t>Services Project</w:t>
      </w:r>
      <w:bookmarkEnd w:id="20"/>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42">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p>
    <w:p w14:paraId="65F7EF29" w14:textId="77777777" w:rsidR="009E5068" w:rsidRDefault="009E5068" w:rsidP="009816C5">
      <w:pPr>
        <w:pStyle w:val="SAGEHeading2"/>
      </w:pPr>
      <w:bookmarkStart w:id="21" w:name="_Toc142574577"/>
      <w:r>
        <w:lastRenderedPageBreak/>
        <w:t>Web Project</w:t>
      </w:r>
      <w:bookmarkEnd w:id="21"/>
    </w:p>
    <w:p w14:paraId="739EF7DF" w14:textId="77777777" w:rsidR="007076D5" w:rsidRPr="007076D5" w:rsidRDefault="009C01CA" w:rsidP="007076D5">
      <w:pPr>
        <w:pStyle w:val="SAGEBodyText"/>
      </w:pPr>
      <w:r>
        <w:rPr>
          <w:noProof/>
        </w:rPr>
        <w:drawing>
          <wp:inline distT="0" distB="0" distL="0" distR="0" wp14:anchorId="5A3D696B" wp14:editId="2EA3B9E2">
            <wp:extent cx="3322608" cy="6294665"/>
            <wp:effectExtent l="19050" t="1905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43">
                      <a:extLst>
                        <a:ext uri="{28A0092B-C50C-407E-A947-70E740481C1C}">
                          <a14:useLocalDpi xmlns:a14="http://schemas.microsoft.com/office/drawing/2010/main" val="0"/>
                        </a:ext>
                      </a:extLst>
                    </a:blip>
                    <a:stretch>
                      <a:fillRect/>
                    </a:stretch>
                  </pic:blipFill>
                  <pic:spPr>
                    <a:xfrm>
                      <a:off x="0" y="0"/>
                      <a:ext cx="3322608" cy="6294665"/>
                    </a:xfrm>
                    <a:prstGeom prst="rect">
                      <a:avLst/>
                    </a:prstGeom>
                    <a:ln>
                      <a:solidFill>
                        <a:schemeClr val="tx1"/>
                      </a:solidFill>
                    </a:ln>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0ABF80D8" w:rsidR="009E5068" w:rsidRDefault="009E5068" w:rsidP="000F0D8E">
      <w:pPr>
        <w:pStyle w:val="SAGEBodyText"/>
      </w:pPr>
      <w:r>
        <w:lastRenderedPageBreak/>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0528D" w14:textId="77777777" w:rsidR="00CD3B3E" w:rsidRDefault="00CD3B3E" w:rsidP="00713520">
      <w:pPr>
        <w:spacing w:line="240" w:lineRule="auto"/>
      </w:pPr>
      <w:r>
        <w:separator/>
      </w:r>
    </w:p>
    <w:p w14:paraId="403BD180" w14:textId="77777777" w:rsidR="00CD3B3E" w:rsidRDefault="00CD3B3E"/>
  </w:endnote>
  <w:endnote w:type="continuationSeparator" w:id="0">
    <w:p w14:paraId="3DD7C049" w14:textId="77777777" w:rsidR="00CD3B3E" w:rsidRDefault="00CD3B3E" w:rsidP="00713520">
      <w:pPr>
        <w:spacing w:line="240" w:lineRule="auto"/>
      </w:pPr>
      <w:r>
        <w:continuationSeparator/>
      </w:r>
    </w:p>
    <w:p w14:paraId="18F89693" w14:textId="77777777" w:rsidR="00CD3B3E" w:rsidRDefault="00CD3B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C2FF" w14:textId="77777777" w:rsidR="00F811E9" w:rsidRDefault="00F81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2855" w14:textId="77777777" w:rsidR="00F811E9" w:rsidRDefault="00F811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3007" w14:textId="77777777" w:rsidR="0099354B" w:rsidRDefault="0099354B">
    <w:pPr>
      <w:pStyle w:val="Footer"/>
    </w:pPr>
  </w:p>
  <w:p w14:paraId="0DB62A67" w14:textId="77777777" w:rsidR="0099354B" w:rsidRDefault="009935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6277E9E2"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D13540">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055F11C2"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D13540">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FB5F4" w14:textId="77777777" w:rsidR="00CD3B3E" w:rsidRDefault="00CD3B3E" w:rsidP="00713520">
      <w:pPr>
        <w:spacing w:line="240" w:lineRule="auto"/>
      </w:pPr>
    </w:p>
    <w:p w14:paraId="21945332" w14:textId="77777777" w:rsidR="00CD3B3E" w:rsidRDefault="00CD3B3E"/>
  </w:footnote>
  <w:footnote w:type="continuationSeparator" w:id="0">
    <w:p w14:paraId="3CD3995F" w14:textId="77777777" w:rsidR="00CD3B3E" w:rsidRDefault="00CD3B3E" w:rsidP="00713520">
      <w:pPr>
        <w:spacing w:line="240" w:lineRule="auto"/>
      </w:pPr>
    </w:p>
    <w:p w14:paraId="1CAFA25D" w14:textId="77777777" w:rsidR="00CD3B3E" w:rsidRDefault="00CD3B3E"/>
  </w:footnote>
  <w:footnote w:type="continuationNotice" w:id="1">
    <w:p w14:paraId="7667E5A8" w14:textId="77777777" w:rsidR="00CD3B3E" w:rsidRDefault="00CD3B3E">
      <w:pPr>
        <w:spacing w:line="240" w:lineRule="auto"/>
      </w:pPr>
    </w:p>
    <w:p w14:paraId="0AE24C08" w14:textId="77777777" w:rsidR="00CD3B3E" w:rsidRDefault="00CD3B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7007" w14:textId="77777777" w:rsidR="00F811E9" w:rsidRDefault="00F81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CCD72" w14:textId="77777777" w:rsidR="00F811E9" w:rsidRDefault="00F811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020F0D6B">
          <wp:simplePos x="0" y="0"/>
          <wp:positionH relativeFrom="page">
            <wp:posOffset>5734685</wp:posOffset>
          </wp:positionH>
          <wp:positionV relativeFrom="page">
            <wp:posOffset>478155</wp:posOffset>
          </wp:positionV>
          <wp:extent cx="1098550" cy="617855"/>
          <wp:effectExtent l="0" t="0" r="6350" b="0"/>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98550" cy="617855"/>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A1B2" w14:textId="77777777" w:rsidR="0099354B" w:rsidRDefault="009935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1A23" w14:textId="77777777" w:rsidR="0099354B" w:rsidRDefault="0099354B">
    <w:pPr>
      <w:pStyle w:val="Header"/>
    </w:pPr>
  </w:p>
  <w:p w14:paraId="53836BFB" w14:textId="77777777" w:rsidR="0099354B" w:rsidRDefault="0099354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68F9" w14:textId="5A6E551D"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D13540">
      <w:rPr>
        <w:noProof/>
      </w:rPr>
      <w:t>Examining the Solution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20.25pt" o:bullet="t">
        <v:imagedata r:id="rId1" o:title="clip_image001"/>
      </v:shape>
    </w:pict>
  </w:numPicBullet>
  <w:numPicBullet w:numPicBulletId="1">
    <w:pict>
      <v:shape id="_x0000_i1041"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2015527">
    <w:abstractNumId w:val="10"/>
  </w:num>
  <w:num w:numId="2" w16cid:durableId="1525627200">
    <w:abstractNumId w:val="26"/>
  </w:num>
  <w:num w:numId="3" w16cid:durableId="2002850182">
    <w:abstractNumId w:val="18"/>
  </w:num>
  <w:num w:numId="4" w16cid:durableId="789589069">
    <w:abstractNumId w:val="11"/>
  </w:num>
  <w:num w:numId="5" w16cid:durableId="1577086829">
    <w:abstractNumId w:val="10"/>
  </w:num>
  <w:num w:numId="6" w16cid:durableId="1623880683">
    <w:abstractNumId w:val="26"/>
  </w:num>
  <w:num w:numId="7" w16cid:durableId="46879240">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1848791982">
    <w:abstractNumId w:val="11"/>
  </w:num>
  <w:num w:numId="9" w16cid:durableId="230628619">
    <w:abstractNumId w:val="32"/>
  </w:num>
  <w:num w:numId="10" w16cid:durableId="1369722204">
    <w:abstractNumId w:val="31"/>
  </w:num>
  <w:num w:numId="11" w16cid:durableId="1260866734">
    <w:abstractNumId w:val="28"/>
  </w:num>
  <w:num w:numId="12" w16cid:durableId="386078158">
    <w:abstractNumId w:val="9"/>
  </w:num>
  <w:num w:numId="13" w16cid:durableId="2038893822">
    <w:abstractNumId w:val="7"/>
  </w:num>
  <w:num w:numId="14" w16cid:durableId="1915895731">
    <w:abstractNumId w:val="6"/>
  </w:num>
  <w:num w:numId="15" w16cid:durableId="1866602895">
    <w:abstractNumId w:val="5"/>
  </w:num>
  <w:num w:numId="16" w16cid:durableId="706875124">
    <w:abstractNumId w:val="4"/>
  </w:num>
  <w:num w:numId="17" w16cid:durableId="1531143557">
    <w:abstractNumId w:val="8"/>
  </w:num>
  <w:num w:numId="18" w16cid:durableId="7222945">
    <w:abstractNumId w:val="3"/>
  </w:num>
  <w:num w:numId="19" w16cid:durableId="1410883115">
    <w:abstractNumId w:val="2"/>
  </w:num>
  <w:num w:numId="20" w16cid:durableId="349769546">
    <w:abstractNumId w:val="1"/>
  </w:num>
  <w:num w:numId="21" w16cid:durableId="1528451148">
    <w:abstractNumId w:val="0"/>
  </w:num>
  <w:num w:numId="22" w16cid:durableId="235823893">
    <w:abstractNumId w:val="30"/>
  </w:num>
  <w:num w:numId="23" w16cid:durableId="1019312708">
    <w:abstractNumId w:val="33"/>
  </w:num>
  <w:num w:numId="24" w16cid:durableId="711271748">
    <w:abstractNumId w:val="21"/>
  </w:num>
  <w:num w:numId="25" w16cid:durableId="1733038027">
    <w:abstractNumId w:val="19"/>
  </w:num>
  <w:num w:numId="26" w16cid:durableId="890732283">
    <w:abstractNumId w:val="14"/>
  </w:num>
  <w:num w:numId="27" w16cid:durableId="423502431">
    <w:abstractNumId w:val="14"/>
  </w:num>
  <w:num w:numId="28" w16cid:durableId="1510293055">
    <w:abstractNumId w:val="22"/>
  </w:num>
  <w:num w:numId="29" w16cid:durableId="812411078">
    <w:abstractNumId w:val="22"/>
    <w:lvlOverride w:ilvl="0">
      <w:startOverride w:val="1"/>
    </w:lvlOverride>
  </w:num>
  <w:num w:numId="30" w16cid:durableId="236743032">
    <w:abstractNumId w:val="18"/>
  </w:num>
  <w:num w:numId="31" w16cid:durableId="14583779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791443339">
    <w:abstractNumId w:val="17"/>
  </w:num>
  <w:num w:numId="33" w16cid:durableId="1471168446">
    <w:abstractNumId w:val="23"/>
  </w:num>
  <w:num w:numId="34" w16cid:durableId="2125685448">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2374760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89942509">
    <w:abstractNumId w:val="27"/>
  </w:num>
  <w:num w:numId="37" w16cid:durableId="2087025021">
    <w:abstractNumId w:val="21"/>
    <w:lvlOverride w:ilvl="0">
      <w:startOverride w:val="1"/>
    </w:lvlOverride>
  </w:num>
  <w:num w:numId="38" w16cid:durableId="910772544">
    <w:abstractNumId w:val="24"/>
  </w:num>
  <w:num w:numId="39" w16cid:durableId="810101863">
    <w:abstractNumId w:val="25"/>
  </w:num>
  <w:num w:numId="40" w16cid:durableId="857743567">
    <w:abstractNumId w:val="15"/>
  </w:num>
  <w:num w:numId="41" w16cid:durableId="463738980">
    <w:abstractNumId w:val="20"/>
  </w:num>
  <w:num w:numId="42" w16cid:durableId="1321888949">
    <w:abstractNumId w:val="21"/>
    <w:lvlOverride w:ilvl="0">
      <w:startOverride w:val="1"/>
    </w:lvlOverride>
  </w:num>
  <w:num w:numId="43" w16cid:durableId="880048935">
    <w:abstractNumId w:val="21"/>
    <w:lvlOverride w:ilvl="0">
      <w:startOverride w:val="1"/>
    </w:lvlOverride>
  </w:num>
  <w:num w:numId="44" w16cid:durableId="1400206764">
    <w:abstractNumId w:val="13"/>
  </w:num>
  <w:num w:numId="45" w16cid:durableId="1846434241">
    <w:abstractNumId w:val="12"/>
  </w:num>
  <w:num w:numId="46" w16cid:durableId="1457990808">
    <w:abstractNumId w:val="16"/>
  </w:num>
  <w:num w:numId="47" w16cid:durableId="1571959373">
    <w:abstractNumId w:val="21"/>
    <w:lvlOverride w:ilvl="0">
      <w:startOverride w:val="1"/>
    </w:lvlOverride>
  </w:num>
  <w:num w:numId="48" w16cid:durableId="809909329">
    <w:abstractNumId w:val="21"/>
    <w:lvlOverride w:ilvl="0">
      <w:startOverride w:val="1"/>
    </w:lvlOverride>
  </w:num>
  <w:num w:numId="49" w16cid:durableId="1586381829">
    <w:abstractNumId w:val="21"/>
    <w:lvlOverride w:ilvl="0">
      <w:startOverride w:val="1"/>
    </w:lvlOverride>
  </w:num>
  <w:num w:numId="50" w16cid:durableId="818420679">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292C"/>
    <w:rsid w:val="000347FA"/>
    <w:rsid w:val="0003598D"/>
    <w:rsid w:val="000373BC"/>
    <w:rsid w:val="0004068B"/>
    <w:rsid w:val="00043C3D"/>
    <w:rsid w:val="00044C65"/>
    <w:rsid w:val="00044D4F"/>
    <w:rsid w:val="00045837"/>
    <w:rsid w:val="00046957"/>
    <w:rsid w:val="00047155"/>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5384"/>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4FCC"/>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1F43"/>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3288"/>
    <w:rsid w:val="004A5734"/>
    <w:rsid w:val="004A6EE5"/>
    <w:rsid w:val="004B08BF"/>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253CE"/>
    <w:rsid w:val="00525AAB"/>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2C85"/>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2780D"/>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3E07"/>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056"/>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572A2"/>
    <w:rsid w:val="00760420"/>
    <w:rsid w:val="007608BB"/>
    <w:rsid w:val="00762005"/>
    <w:rsid w:val="00762FB0"/>
    <w:rsid w:val="00765FEB"/>
    <w:rsid w:val="007673E5"/>
    <w:rsid w:val="00767420"/>
    <w:rsid w:val="00770E43"/>
    <w:rsid w:val="00777D46"/>
    <w:rsid w:val="0079162B"/>
    <w:rsid w:val="00792BD2"/>
    <w:rsid w:val="00794A82"/>
    <w:rsid w:val="007962D5"/>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1EF3"/>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27B"/>
    <w:rsid w:val="008207BA"/>
    <w:rsid w:val="00822BFE"/>
    <w:rsid w:val="0082641D"/>
    <w:rsid w:val="0082777C"/>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2942"/>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5B7C"/>
    <w:rsid w:val="008A67C5"/>
    <w:rsid w:val="008A6BBF"/>
    <w:rsid w:val="008A7C2B"/>
    <w:rsid w:val="008B0822"/>
    <w:rsid w:val="008B3D97"/>
    <w:rsid w:val="008B42F2"/>
    <w:rsid w:val="008B580E"/>
    <w:rsid w:val="008B6F42"/>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0766"/>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096B"/>
    <w:rsid w:val="00922084"/>
    <w:rsid w:val="00923E1D"/>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C67"/>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37BF2"/>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3BAC"/>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416A"/>
    <w:rsid w:val="00B5596A"/>
    <w:rsid w:val="00B56346"/>
    <w:rsid w:val="00B60B27"/>
    <w:rsid w:val="00B60CEE"/>
    <w:rsid w:val="00B61ACE"/>
    <w:rsid w:val="00B61CD3"/>
    <w:rsid w:val="00B62C81"/>
    <w:rsid w:val="00B6380F"/>
    <w:rsid w:val="00B65C72"/>
    <w:rsid w:val="00B67627"/>
    <w:rsid w:val="00B7113F"/>
    <w:rsid w:val="00B712C1"/>
    <w:rsid w:val="00B7140C"/>
    <w:rsid w:val="00B7174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9E6"/>
    <w:rsid w:val="00B93DA2"/>
    <w:rsid w:val="00B95FC4"/>
    <w:rsid w:val="00BA0DA3"/>
    <w:rsid w:val="00BA15E4"/>
    <w:rsid w:val="00BA30E1"/>
    <w:rsid w:val="00BA356F"/>
    <w:rsid w:val="00BA3A12"/>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41D"/>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B5F07"/>
    <w:rsid w:val="00CC0FB9"/>
    <w:rsid w:val="00CC4F54"/>
    <w:rsid w:val="00CC5583"/>
    <w:rsid w:val="00CC5694"/>
    <w:rsid w:val="00CD3B3E"/>
    <w:rsid w:val="00CD43F0"/>
    <w:rsid w:val="00CD5C6B"/>
    <w:rsid w:val="00CD70B0"/>
    <w:rsid w:val="00CD7572"/>
    <w:rsid w:val="00CE1DB9"/>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540"/>
    <w:rsid w:val="00D13710"/>
    <w:rsid w:val="00D13E04"/>
    <w:rsid w:val="00D14441"/>
    <w:rsid w:val="00D16AF6"/>
    <w:rsid w:val="00D215F8"/>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0D9"/>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3265"/>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B3CE0"/>
    <w:rsid w:val="00EB770C"/>
    <w:rsid w:val="00EC548A"/>
    <w:rsid w:val="00EC56B5"/>
    <w:rsid w:val="00EC6370"/>
    <w:rsid w:val="00ED2548"/>
    <w:rsid w:val="00ED3D7D"/>
    <w:rsid w:val="00ED79EC"/>
    <w:rsid w:val="00EE0CFC"/>
    <w:rsid w:val="00EE183A"/>
    <w:rsid w:val="00EE5CC4"/>
    <w:rsid w:val="00EE5F81"/>
    <w:rsid w:val="00EE6285"/>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3858"/>
    <w:rsid w:val="00F55449"/>
    <w:rsid w:val="00F710F4"/>
    <w:rsid w:val="00F746E5"/>
    <w:rsid w:val="00F751C5"/>
    <w:rsid w:val="00F80E8C"/>
    <w:rsid w:val="00F811E9"/>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5B03"/>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footer" Target="footer6.xml"/><Relationship Id="rId41" Type="http://schemas.openxmlformats.org/officeDocument/2006/relationships/image" Target="media/image2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2212E-74C4-492E-BAC3-5420D972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572</TotalTime>
  <Pages>31</Pages>
  <Words>3449</Words>
  <Characters>19661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Thomas, John</cp:lastModifiedBy>
  <cp:revision>72</cp:revision>
  <cp:lastPrinted>2016-01-19T01:08:00Z</cp:lastPrinted>
  <dcterms:created xsi:type="dcterms:W3CDTF">2017-11-29T14:48:00Z</dcterms:created>
  <dcterms:modified xsi:type="dcterms:W3CDTF">2023-08-10T19:42:00Z</dcterms:modified>
</cp:coreProperties>
</file>