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B151D" w14:textId="77777777" w:rsidR="00385AA2" w:rsidRDefault="00385AA2">
      <w:pPr>
        <w:widowControl w:val="0"/>
        <w:autoSpaceDE w:val="0"/>
        <w:autoSpaceDN w:val="0"/>
        <w:adjustRightInd w:val="0"/>
        <w:spacing w:after="0" w:line="240" w:lineRule="auto"/>
        <w:ind w:firstLine="2670"/>
        <w:rPr>
          <w:rFonts w:ascii="Gill Sans MT" w:hAnsi="Gill Sans MT" w:cs="Gill Sans MT"/>
          <w:b/>
          <w:bCs/>
          <w:kern w:val="2"/>
          <w:sz w:val="28"/>
          <w:szCs w:val="28"/>
        </w:rPr>
      </w:pPr>
      <w:r>
        <w:rPr>
          <w:rFonts w:ascii="Gill Sans MT" w:hAnsi="Gill Sans MT" w:cs="Gill Sans MT"/>
          <w:b/>
          <w:bCs/>
          <w:kern w:val="2"/>
          <w:sz w:val="28"/>
          <w:szCs w:val="28"/>
        </w:rPr>
        <w:t>BenMAP-CE Release Notes</w:t>
      </w:r>
    </w:p>
    <w:p w14:paraId="61C13CD1" w14:textId="77777777" w:rsidR="0056263C" w:rsidRDefault="0056263C" w:rsidP="0056263C">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D470CD2" w14:textId="2EBF7DDE" w:rsidR="0056263C" w:rsidRDefault="0056263C" w:rsidP="0056263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w:t>
      </w:r>
      <w:r>
        <w:rPr>
          <w:rFonts w:ascii="Gill Sans MT" w:hAnsi="Gill Sans MT" w:cs="Gill Sans MT"/>
          <w:b/>
          <w:bCs/>
          <w:kern w:val="2"/>
          <w:sz w:val="21"/>
          <w:szCs w:val="21"/>
        </w:rPr>
        <w:t xml:space="preserve">                 BenMAP-CE 1.3.7</w:t>
      </w:r>
    </w:p>
    <w:p w14:paraId="39C3BE8A" w14:textId="5FF33CCF" w:rsidR="0056263C" w:rsidRDefault="0056263C" w:rsidP="0056263C">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w:t>
      </w:r>
      <w:r>
        <w:rPr>
          <w:rFonts w:ascii="Gill Sans MT" w:hAnsi="Gill Sans MT" w:cs="Gill Sans MT"/>
          <w:b/>
          <w:bCs/>
          <w:kern w:val="2"/>
          <w:sz w:val="21"/>
          <w:szCs w:val="21"/>
        </w:rPr>
        <w:t xml:space="preserve">                         2017.07</w:t>
      </w:r>
      <w:r>
        <w:rPr>
          <w:rFonts w:ascii="Gill Sans MT" w:hAnsi="Gill Sans MT" w:cs="Gill Sans MT"/>
          <w:b/>
          <w:bCs/>
          <w:kern w:val="2"/>
          <w:sz w:val="21"/>
          <w:szCs w:val="21"/>
        </w:rPr>
        <w:t>.</w:t>
      </w:r>
      <w:r>
        <w:rPr>
          <w:rFonts w:ascii="Gill Sans MT" w:hAnsi="Gill Sans MT" w:cs="Gill Sans MT"/>
          <w:b/>
          <w:bCs/>
          <w:kern w:val="2"/>
          <w:sz w:val="21"/>
          <w:szCs w:val="21"/>
        </w:rPr>
        <w:t>10</w:t>
      </w:r>
    </w:p>
    <w:p w14:paraId="0DE237D8" w14:textId="77777777" w:rsidR="0056263C" w:rsidRPr="00081601" w:rsidRDefault="0056263C" w:rsidP="0056263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9C9EFD8" w14:textId="33185EA5"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Several minor changes to sizing, positioning, and scaling of components on main screen to improve user experience. In particular, the map and table of contents hand</w:t>
      </w:r>
      <w:r w:rsidR="004A2EBE">
        <w:rPr>
          <w:rFonts w:ascii="Gill Sans MT" w:hAnsi="Gill Sans MT" w:cs="Gill Sans MT"/>
          <w:kern w:val="2"/>
          <w:sz w:val="21"/>
          <w:szCs w:val="21"/>
        </w:rPr>
        <w:t>l</w:t>
      </w:r>
      <w:r w:rsidRPr="0056263C">
        <w:rPr>
          <w:rFonts w:ascii="Gill Sans MT" w:hAnsi="Gill Sans MT" w:cs="Gill Sans MT"/>
          <w:kern w:val="2"/>
          <w:sz w:val="21"/>
          <w:szCs w:val="21"/>
        </w:rPr>
        <w:t>e</w:t>
      </w:r>
      <w:r w:rsidR="004A2EBE">
        <w:rPr>
          <w:rFonts w:ascii="Gill Sans MT" w:hAnsi="Gill Sans MT" w:cs="Gill Sans MT"/>
          <w:kern w:val="2"/>
          <w:sz w:val="21"/>
          <w:szCs w:val="21"/>
        </w:rPr>
        <w:t>s</w:t>
      </w:r>
      <w:r w:rsidRPr="0056263C">
        <w:rPr>
          <w:rFonts w:ascii="Gill Sans MT" w:hAnsi="Gill Sans MT" w:cs="Gill Sans MT"/>
          <w:kern w:val="2"/>
          <w:sz w:val="21"/>
          <w:szCs w:val="21"/>
        </w:rPr>
        <w:t xml:space="preserve"> screen resizing better. (BENMAP-265)</w:t>
      </w:r>
    </w:p>
    <w:p w14:paraId="7302EADC"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Columns can now be added to the pooled incidence results table. Previously, this caused an error. (BENMAP-263)</w:t>
      </w:r>
    </w:p>
    <w:p w14:paraId="51F8FF5E"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Pollutant seasons are now automatically created and are required when adding or editing a pollutant. (BENMAP-250)</w:t>
      </w:r>
    </w:p>
    <w:p w14:paraId="5869A651"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The Help/Quick Start Guide menu item will now take the user to the correct page on epa.gov. (BENMAP-240)</w:t>
      </w:r>
    </w:p>
    <w:p w14:paraId="681E6437"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When health impact functions or valuation functions are added to a newly created dataset, they will now save on the first attempt.  In some scenarios, previously, newly added functions were lost. (BENMAP-221)</w:t>
      </w:r>
    </w:p>
    <w:p w14:paraId="70F7764F" w14:textId="77777777" w:rsidR="0056263C" w:rsidRPr="0056263C" w:rsidRDefault="0056263C" w:rsidP="0056263C">
      <w:pPr>
        <w:pStyle w:val="ListParagraph"/>
        <w:widowControl w:val="0"/>
        <w:numPr>
          <w:ilvl w:val="0"/>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Improved performance of the GBD tool. (BENMAP-267)</w:t>
      </w:r>
    </w:p>
    <w:p w14:paraId="608296DB" w14:textId="6C0956CE" w:rsidR="0056263C" w:rsidRPr="0056263C" w:rsidRDefault="0056263C" w:rsidP="0056263C">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Instead of four 2013 GBD Study health endpoints, this version is using non</w:t>
      </w:r>
      <w:r w:rsidR="00D212C9">
        <w:rPr>
          <w:rFonts w:ascii="Gill Sans MT" w:hAnsi="Gill Sans MT" w:cs="Gill Sans MT"/>
          <w:kern w:val="2"/>
          <w:sz w:val="21"/>
          <w:szCs w:val="21"/>
        </w:rPr>
        <w:t>-</w:t>
      </w:r>
      <w:bookmarkStart w:id="0" w:name="_GoBack"/>
      <w:bookmarkEnd w:id="0"/>
      <w:r w:rsidRPr="0056263C">
        <w:rPr>
          <w:rFonts w:ascii="Gill Sans MT" w:hAnsi="Gill Sans MT" w:cs="Gill Sans MT"/>
          <w:kern w:val="2"/>
          <w:sz w:val="21"/>
          <w:szCs w:val="21"/>
        </w:rPr>
        <w:t xml:space="preserve">accidental mortality. </w:t>
      </w:r>
    </w:p>
    <w:p w14:paraId="0CE2279A" w14:textId="77777777" w:rsidR="0056263C" w:rsidRPr="0056263C" w:rsidRDefault="0056263C" w:rsidP="0056263C">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Improved the speed of calculation by doing health impact assessment at country-age-gender level for most countries. China and India still have avoided death calculated at grid cell level.</w:t>
      </w:r>
    </w:p>
    <w:p w14:paraId="01B39755" w14:textId="476B1C48" w:rsidR="0056263C" w:rsidRPr="0056263C" w:rsidRDefault="0056263C" w:rsidP="0056263C">
      <w:pPr>
        <w:pStyle w:val="ListParagraph"/>
        <w:widowControl w:val="0"/>
        <w:numPr>
          <w:ilvl w:val="1"/>
          <w:numId w:val="12"/>
        </w:numPr>
        <w:autoSpaceDE w:val="0"/>
        <w:autoSpaceDN w:val="0"/>
        <w:adjustRightInd w:val="0"/>
        <w:spacing w:line="360" w:lineRule="auto"/>
        <w:jc w:val="both"/>
        <w:rPr>
          <w:rFonts w:ascii="Gill Sans MT" w:hAnsi="Gill Sans MT" w:cs="Gill Sans MT"/>
          <w:kern w:val="2"/>
          <w:sz w:val="21"/>
          <w:szCs w:val="21"/>
        </w:rPr>
      </w:pPr>
      <w:r w:rsidRPr="0056263C">
        <w:rPr>
          <w:rFonts w:ascii="Gill Sans MT" w:hAnsi="Gill Sans MT" w:cs="Gill Sans MT"/>
          <w:kern w:val="2"/>
          <w:sz w:val="21"/>
          <w:szCs w:val="21"/>
        </w:rPr>
        <w:t xml:space="preserve">Improved speed of exporting to Excel or CSV. </w:t>
      </w:r>
    </w:p>
    <w:p w14:paraId="4B185708" w14:textId="77777777" w:rsidR="00697CFC" w:rsidRDefault="00697CFC" w:rsidP="00697CFC">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FCFBC32" w14:textId="07AC4C3F" w:rsidR="00697CFC" w:rsidRDefault="00697CFC" w:rsidP="00697CF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 xml:space="preserve">Release Version </w:t>
      </w:r>
      <w:r>
        <w:rPr>
          <w:rFonts w:ascii="Gill Sans MT" w:hAnsi="Gill Sans MT" w:cs="Gill Sans MT"/>
          <w:b/>
          <w:bCs/>
          <w:kern w:val="2"/>
          <w:sz w:val="21"/>
          <w:szCs w:val="21"/>
        </w:rPr>
        <w:t xml:space="preserve">                                                    BenMAP-CE 1.3.6</w:t>
      </w:r>
    </w:p>
    <w:p w14:paraId="5F73D8C0" w14:textId="086FA719" w:rsidR="00697CFC" w:rsidRDefault="00697CFC" w:rsidP="00697CFC">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2017.05.08</w:t>
      </w:r>
    </w:p>
    <w:p w14:paraId="77F5C036" w14:textId="30929108" w:rsidR="00697CFC" w:rsidRPr="00697CFC" w:rsidRDefault="00697CFC" w:rsidP="00697CFC">
      <w:pPr>
        <w:widowControl w:val="0"/>
        <w:autoSpaceDE w:val="0"/>
        <w:autoSpaceDN w:val="0"/>
        <w:adjustRightInd w:val="0"/>
        <w:spacing w:after="0" w:line="360" w:lineRule="auto"/>
        <w:jc w:val="both"/>
        <w:rPr>
          <w:rFonts w:ascii="Gill Sans MT" w:hAnsi="Gill Sans MT" w:cs="Gill Sans MT"/>
          <w:bCs/>
          <w:kern w:val="2"/>
          <w:sz w:val="21"/>
          <w:szCs w:val="21"/>
        </w:rPr>
      </w:pPr>
      <w:r>
        <w:rPr>
          <w:rFonts w:ascii="Gill Sans MT" w:hAnsi="Gill Sans MT" w:cs="Gill Sans MT"/>
          <w:bCs/>
          <w:kern w:val="2"/>
          <w:sz w:val="21"/>
          <w:szCs w:val="21"/>
        </w:rPr>
        <w:t>This release does not include any functionality changes. The following changes were made to the database that ships with BenMAP-CE.</w:t>
      </w:r>
    </w:p>
    <w:p w14:paraId="7A4F3110" w14:textId="77777777" w:rsidR="00697CFC" w:rsidRPr="00081601" w:rsidRDefault="00697CFC" w:rsidP="00697CFC">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4BBDB20" w14:textId="1A141AB4"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Removed “GBD Integrated Exposure Response” health impact function dataset.</w:t>
      </w:r>
    </w:p>
    <w:p w14:paraId="35D21465" w14:textId="125676B1"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Removed five health impact functions for the Acute Myocardial Infarction endpoint group in the “EPA Standard Health Functions” dataset.</w:t>
      </w:r>
    </w:p>
    <w:p w14:paraId="57654241" w14:textId="3FD2BAD6" w:rsidR="00697CFC" w:rsidRPr="00697CFC" w:rsidRDefault="00697CFC" w:rsidP="00697CFC">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Moved all functions in the “AMI - Age-Dependent Survival Rates” dataset into the “EPA Standard Health Functions” dataset.</w:t>
      </w:r>
    </w:p>
    <w:p w14:paraId="49B8A17F" w14:textId="0D3264BB" w:rsidR="00697CFC" w:rsidRPr="00697CFC" w:rsidRDefault="00697CFC" w:rsidP="00BE65F9">
      <w:pPr>
        <w:pStyle w:val="ListParagraph"/>
        <w:widowControl w:val="0"/>
        <w:numPr>
          <w:ilvl w:val="0"/>
          <w:numId w:val="12"/>
        </w:numPr>
        <w:autoSpaceDE w:val="0"/>
        <w:autoSpaceDN w:val="0"/>
        <w:adjustRightInd w:val="0"/>
        <w:spacing w:after="0" w:line="360" w:lineRule="auto"/>
        <w:jc w:val="both"/>
        <w:rPr>
          <w:rFonts w:ascii="Gill Sans MT" w:hAnsi="Gill Sans MT" w:cs="Gill Sans MT"/>
          <w:kern w:val="2"/>
          <w:sz w:val="21"/>
          <w:szCs w:val="21"/>
        </w:rPr>
      </w:pPr>
      <w:r w:rsidRPr="00697CFC">
        <w:rPr>
          <w:rFonts w:ascii="Gill Sans MT" w:hAnsi="Gill Sans MT" w:cs="Gill Sans MT"/>
          <w:kern w:val="2"/>
          <w:sz w:val="21"/>
          <w:szCs w:val="21"/>
        </w:rPr>
        <w:t>Updated “Other Incidence (2014)” dataset to include county-level emergency department data for South Carolina.</w:t>
      </w:r>
    </w:p>
    <w:p w14:paraId="4755B9AC"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C0E7E8"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lastRenderedPageBreak/>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w:t>
      </w:r>
      <w:r w:rsidR="00C9246F">
        <w:rPr>
          <w:rFonts w:ascii="Gill Sans MT" w:hAnsi="Gill Sans MT" w:cs="Gill Sans MT"/>
          <w:b/>
          <w:bCs/>
          <w:kern w:val="2"/>
          <w:sz w:val="21"/>
          <w:szCs w:val="21"/>
        </w:rPr>
        <w:t>5</w:t>
      </w:r>
    </w:p>
    <w:p w14:paraId="098D82C1" w14:textId="4CB2A32C" w:rsidR="00BE65F9" w:rsidRDefault="00BE65F9" w:rsidP="00FC04B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C9246F">
        <w:rPr>
          <w:rFonts w:ascii="Gill Sans MT" w:hAnsi="Gill Sans MT" w:cs="Gill Sans MT"/>
          <w:b/>
          <w:bCs/>
          <w:kern w:val="2"/>
          <w:sz w:val="21"/>
          <w:szCs w:val="21"/>
        </w:rPr>
        <w:t>7</w:t>
      </w:r>
      <w:r>
        <w:rPr>
          <w:rFonts w:ascii="Gill Sans MT" w:hAnsi="Gill Sans MT" w:cs="Gill Sans MT"/>
          <w:b/>
          <w:bCs/>
          <w:kern w:val="2"/>
          <w:sz w:val="21"/>
          <w:szCs w:val="21"/>
        </w:rPr>
        <w:t>.0</w:t>
      </w:r>
      <w:r w:rsidR="009A4A57">
        <w:rPr>
          <w:rFonts w:ascii="Gill Sans MT" w:hAnsi="Gill Sans MT" w:cs="Gill Sans MT"/>
          <w:b/>
          <w:bCs/>
          <w:kern w:val="2"/>
          <w:sz w:val="21"/>
          <w:szCs w:val="21"/>
        </w:rPr>
        <w:t>4</w:t>
      </w:r>
      <w:r>
        <w:rPr>
          <w:rFonts w:ascii="Gill Sans MT" w:hAnsi="Gill Sans MT" w:cs="Gill Sans MT"/>
          <w:b/>
          <w:bCs/>
          <w:kern w:val="2"/>
          <w:sz w:val="21"/>
          <w:szCs w:val="21"/>
        </w:rPr>
        <w:t>.</w:t>
      </w:r>
      <w:r w:rsidR="00A92EE8">
        <w:rPr>
          <w:rFonts w:ascii="Gill Sans MT" w:hAnsi="Gill Sans MT" w:cs="Gill Sans MT"/>
          <w:b/>
          <w:bCs/>
          <w:kern w:val="2"/>
          <w:sz w:val="21"/>
          <w:szCs w:val="21"/>
        </w:rPr>
        <w:t>18</w:t>
      </w:r>
    </w:p>
    <w:p w14:paraId="14DDE6EE" w14:textId="77777777" w:rsidR="00BE65F9" w:rsidRPr="00081601"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1FF0F082" w14:textId="77777777" w:rsidR="00DF770A" w:rsidRPr="00955D7A" w:rsidRDefault="00DF770A"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cs="Gill Sans MT"/>
          <w:kern w:val="2"/>
          <w:sz w:val="21"/>
          <w:szCs w:val="21"/>
        </w:rPr>
        <w:t>Updated preloaded datasets for the United States setup as follows:</w:t>
      </w:r>
    </w:p>
    <w:p w14:paraId="79477FF8" w14:textId="77777777" w:rsidR="00F60DED" w:rsidRPr="00955D7A" w:rsidRDefault="00F60DED"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Monitor:  Updated PM2.5 and Ozone monitor data for years 2000-2013.</w:t>
      </w:r>
    </w:p>
    <w:p w14:paraId="470537A4" w14:textId="1853B497" w:rsidR="00DF770A" w:rsidRPr="00955D7A" w:rsidRDefault="00A92EE8" w:rsidP="00A92EE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A92EE8">
        <w:rPr>
          <w:rFonts w:ascii="Gill Sans MT" w:hAnsi="Gill Sans MT" w:cs="Gill Sans MT"/>
          <w:kern w:val="2"/>
          <w:sz w:val="21"/>
          <w:szCs w:val="21"/>
        </w:rPr>
        <w:t>Incidence:  Updated existing death rates (2000-2050) with cause and age-specific mortality rates (2015-2060). Replaced hospitalization and ER visit dataset (Other Incidence 2007) with updated 2014 rates. Made 2007 dataset available on EPA BenMAP-CE website: https://www.epa.gov/benmap/benmap-community-edition</w:t>
      </w:r>
    </w:p>
    <w:p w14:paraId="2E3473CF"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Valuation:  Updated existing "EPA Standard Valuation Functions" with Willingness to Pay and Cost of Illness functions re-indexed to a 2015 baseline year.</w:t>
      </w:r>
    </w:p>
    <w:p w14:paraId="2D4B8EE3" w14:textId="77777777" w:rsidR="00AD44AF" w:rsidRPr="00955D7A" w:rsidRDefault="00AD44AF" w:rsidP="00AD44AF">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Variable:  Updated "median_income" and "natl_median_income" in "EPA Standard Variables" with new county-level median income data for the year 2015.</w:t>
      </w:r>
    </w:p>
    <w:p w14:paraId="46B56744" w14:textId="77777777" w:rsidR="00AD44AF" w:rsidRPr="00955D7A" w:rsidRDefault="00AD44AF" w:rsidP="003D200C">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Income Growth Adjustments:  Updated existing "EPA Standard Income Growth" (1990 to 2024) with new income growth adjustment factors (1990 to 2026).</w:t>
      </w:r>
    </w:p>
    <w:p w14:paraId="38477C83" w14:textId="77777777" w:rsidR="00AD44AF" w:rsidRPr="00955D7A" w:rsidRDefault="00AD44AF" w:rsidP="00F60DED">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Health Impact Functions:  Replaced existing ozone functions in "EPA Standard Health Functions" with 14 new functions used by EPA for the 2013 ozone NAAQS Regulatory Impact Analysis.</w:t>
      </w:r>
      <w:r w:rsidR="00F60DED" w:rsidRPr="00955D7A">
        <w:rPr>
          <w:rFonts w:ascii="Gill Sans MT" w:hAnsi="Gill Sans MT" w:cs="Gill Sans MT"/>
          <w:kern w:val="2"/>
          <w:sz w:val="21"/>
          <w:szCs w:val="21"/>
        </w:rPr>
        <w:t xml:space="preserve">  Merged the “PM NAAQS Final 2012 Additional Functions” into “EPA Standard Health Functions”.</w:t>
      </w:r>
    </w:p>
    <w:p w14:paraId="29807B24" w14:textId="77777777" w:rsidR="005B3681" w:rsidRPr="00955D7A" w:rsidRDefault="005B3681" w:rsidP="00405D1E">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Inflation:</w:t>
      </w:r>
      <w:r w:rsidR="00405D1E"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 Updated </w:t>
      </w:r>
      <w:r w:rsidR="00405D1E" w:rsidRPr="00955D7A">
        <w:rPr>
          <w:rFonts w:ascii="Gill Sans MT" w:hAnsi="Gill Sans MT" w:cs="Gill Sans MT"/>
          <w:kern w:val="2"/>
          <w:sz w:val="21"/>
          <w:szCs w:val="21"/>
        </w:rPr>
        <w:t xml:space="preserve">“EPA Standard Inflators” </w:t>
      </w:r>
      <w:r w:rsidRPr="00955D7A">
        <w:rPr>
          <w:rFonts w:ascii="Gill Sans MT" w:hAnsi="Gill Sans MT" w:cs="Gill Sans MT"/>
          <w:kern w:val="2"/>
          <w:sz w:val="21"/>
          <w:szCs w:val="21"/>
        </w:rPr>
        <w:t xml:space="preserve">(1980-2010) with new </w:t>
      </w:r>
      <w:r w:rsidR="00405D1E" w:rsidRPr="00955D7A">
        <w:rPr>
          <w:rFonts w:ascii="Gill Sans MT" w:hAnsi="Gill Sans MT" w:cs="Gill Sans MT"/>
          <w:kern w:val="2"/>
          <w:sz w:val="21"/>
          <w:szCs w:val="21"/>
        </w:rPr>
        <w:t xml:space="preserve">sector-specific inflation data </w:t>
      </w:r>
      <w:r w:rsidRPr="00955D7A">
        <w:rPr>
          <w:rFonts w:ascii="Gill Sans MT" w:hAnsi="Gill Sans MT" w:cs="Gill Sans MT"/>
          <w:kern w:val="2"/>
          <w:sz w:val="21"/>
          <w:szCs w:val="21"/>
        </w:rPr>
        <w:t>(1980-2015).</w:t>
      </w:r>
    </w:p>
    <w:p w14:paraId="4100EDD8" w14:textId="77777777" w:rsidR="005B3681" w:rsidRPr="00955D7A" w:rsidRDefault="005B3681" w:rsidP="005B368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Replaced Woods and Poole population growth estimates to extend values through 2050.</w:t>
      </w:r>
    </w:p>
    <w:p w14:paraId="5BB1422C" w14:textId="5DC39138" w:rsidR="00C55051" w:rsidRPr="00955D7A" w:rsidRDefault="00DF770A" w:rsidP="000F3A7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955D7A">
        <w:rPr>
          <w:rFonts w:ascii="Gill Sans MT" w:hAnsi="Gill Sans MT"/>
          <w:sz w:val="21"/>
          <w:szCs w:val="21"/>
        </w:rPr>
        <w:t>Modified GBD Air Quality Rollback Tool</w:t>
      </w:r>
      <w:r w:rsidR="00C55051" w:rsidRPr="00955D7A">
        <w:rPr>
          <w:rFonts w:ascii="Gill Sans MT" w:hAnsi="Gill Sans MT"/>
          <w:sz w:val="21"/>
          <w:szCs w:val="21"/>
        </w:rPr>
        <w:t xml:space="preserve">.  </w:t>
      </w:r>
      <w:r w:rsidR="000F3A7B" w:rsidRPr="00955D7A">
        <w:rPr>
          <w:rFonts w:ascii="Gill Sans MT" w:hAnsi="Gill Sans MT"/>
          <w:sz w:val="21"/>
          <w:szCs w:val="21"/>
        </w:rPr>
        <w:t>U</w:t>
      </w:r>
      <w:r w:rsidR="00C55051" w:rsidRPr="00955D7A">
        <w:rPr>
          <w:rFonts w:ascii="Gill Sans MT" w:hAnsi="Gill Sans MT"/>
          <w:sz w:val="21"/>
          <w:szCs w:val="21"/>
        </w:rPr>
        <w:t>p</w:t>
      </w:r>
      <w:r w:rsidR="000F3A7B" w:rsidRPr="00955D7A">
        <w:rPr>
          <w:rFonts w:ascii="Gill Sans MT" w:hAnsi="Gill Sans MT"/>
          <w:sz w:val="21"/>
          <w:szCs w:val="21"/>
        </w:rPr>
        <w:t xml:space="preserve">dated underlying datasets and modified </w:t>
      </w:r>
      <w:r w:rsidR="002B5F28">
        <w:rPr>
          <w:rFonts w:ascii="Gill Sans MT" w:hAnsi="Gill Sans MT"/>
          <w:sz w:val="21"/>
          <w:szCs w:val="21"/>
        </w:rPr>
        <w:t>tool</w:t>
      </w:r>
      <w:r w:rsidR="000F3A7B" w:rsidRPr="00955D7A">
        <w:rPr>
          <w:rFonts w:ascii="Gill Sans MT" w:hAnsi="Gill Sans MT"/>
          <w:sz w:val="21"/>
          <w:szCs w:val="21"/>
        </w:rPr>
        <w:t xml:space="preserve"> to evaluate the Krewski function </w:t>
      </w:r>
      <w:r w:rsidR="002B5F28">
        <w:rPr>
          <w:rFonts w:ascii="Gill Sans MT" w:hAnsi="Gill Sans MT"/>
          <w:sz w:val="21"/>
          <w:szCs w:val="21"/>
        </w:rPr>
        <w:t xml:space="preserve">for each air quality grid cell </w:t>
      </w:r>
      <w:r w:rsidR="00380943">
        <w:rPr>
          <w:rFonts w:ascii="Gill Sans MT" w:hAnsi="Gill Sans MT"/>
          <w:sz w:val="21"/>
          <w:szCs w:val="21"/>
        </w:rPr>
        <w:t>(</w:t>
      </w:r>
      <w:r w:rsidR="00380943" w:rsidRPr="002B5F28">
        <w:rPr>
          <w:rStyle w:val="summary"/>
          <w:rFonts w:ascii="Gill Sans MT" w:eastAsia="Times New Roman" w:hAnsi="Gill Sans MT"/>
          <w:color w:val="000000"/>
          <w:sz w:val="21"/>
          <w:szCs w:val="21"/>
        </w:rPr>
        <w:t>0.1 degree resolution)</w:t>
      </w:r>
      <w:r w:rsidR="00380943">
        <w:rPr>
          <w:rStyle w:val="summary"/>
          <w:rFonts w:ascii="Gill Sans MT" w:eastAsia="Times New Roman" w:hAnsi="Gill Sans MT"/>
          <w:color w:val="000000"/>
          <w:sz w:val="21"/>
          <w:szCs w:val="21"/>
        </w:rPr>
        <w:t xml:space="preserve"> </w:t>
      </w:r>
      <w:r w:rsidR="002B5F28">
        <w:rPr>
          <w:rFonts w:ascii="Gill Sans MT" w:hAnsi="Gill Sans MT"/>
          <w:sz w:val="21"/>
          <w:szCs w:val="21"/>
        </w:rPr>
        <w:t xml:space="preserve">using population and incidence data stratified by </w:t>
      </w:r>
      <w:r w:rsidR="000F3A7B" w:rsidRPr="00955D7A">
        <w:rPr>
          <w:rFonts w:ascii="Gill Sans MT" w:hAnsi="Gill Sans MT"/>
          <w:sz w:val="21"/>
          <w:szCs w:val="21"/>
        </w:rPr>
        <w:t>gender</w:t>
      </w:r>
      <w:r w:rsidR="002B5F28">
        <w:rPr>
          <w:rFonts w:ascii="Gill Sans MT" w:hAnsi="Gill Sans MT"/>
          <w:sz w:val="21"/>
          <w:szCs w:val="21"/>
        </w:rPr>
        <w:t xml:space="preserve"> and age for 4 separate mortality </w:t>
      </w:r>
      <w:r w:rsidR="000F3A7B" w:rsidRPr="00955D7A">
        <w:rPr>
          <w:rFonts w:ascii="Gill Sans MT" w:hAnsi="Gill Sans MT"/>
          <w:sz w:val="21"/>
          <w:szCs w:val="21"/>
        </w:rPr>
        <w:t>health endpoint</w:t>
      </w:r>
      <w:r w:rsidR="002B5F28">
        <w:rPr>
          <w:rFonts w:ascii="Gill Sans MT" w:hAnsi="Gill Sans MT"/>
          <w:sz w:val="21"/>
          <w:szCs w:val="21"/>
        </w:rPr>
        <w:t>s</w:t>
      </w:r>
      <w:r w:rsidR="000F3A7B" w:rsidRPr="00955D7A">
        <w:rPr>
          <w:rFonts w:ascii="Gill Sans MT" w:hAnsi="Gill Sans MT"/>
          <w:sz w:val="21"/>
          <w:szCs w:val="21"/>
        </w:rPr>
        <w:t>.  Results are then summed to produce results for total mortality</w:t>
      </w:r>
      <w:r w:rsidR="002B5F28">
        <w:rPr>
          <w:rFonts w:ascii="Gill Sans MT" w:hAnsi="Gill Sans MT"/>
          <w:sz w:val="21"/>
          <w:szCs w:val="21"/>
        </w:rPr>
        <w:t>.  Updated datasets include</w:t>
      </w:r>
      <w:r w:rsidR="00C55051" w:rsidRPr="00955D7A">
        <w:rPr>
          <w:rFonts w:ascii="Gill Sans MT" w:hAnsi="Gill Sans MT"/>
          <w:sz w:val="21"/>
          <w:szCs w:val="21"/>
        </w:rPr>
        <w:t>:</w:t>
      </w:r>
    </w:p>
    <w:p w14:paraId="3A446F7F" w14:textId="2C1FFC63" w:rsidR="000F3A7B" w:rsidRPr="00955D7A" w:rsidRDefault="000F3A7B" w:rsidP="00C55051">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Air Quality Data:  Updated PM2.5 con</w:t>
      </w:r>
      <w:r w:rsidR="009A4A57">
        <w:rPr>
          <w:rFonts w:ascii="Gill Sans MT" w:hAnsi="Gill Sans MT" w:cs="Gill Sans MT"/>
          <w:kern w:val="2"/>
          <w:sz w:val="21"/>
          <w:szCs w:val="21"/>
        </w:rPr>
        <w:t>centrations using 2015</w:t>
      </w:r>
      <w:r w:rsidR="00380943">
        <w:rPr>
          <w:rFonts w:ascii="Gill Sans MT" w:hAnsi="Gill Sans MT" w:cs="Gill Sans MT"/>
          <w:kern w:val="2"/>
          <w:sz w:val="21"/>
          <w:szCs w:val="21"/>
        </w:rPr>
        <w:t xml:space="preserve"> GBD Study</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Negative concentrations were adjusted to zero.</w:t>
      </w:r>
    </w:p>
    <w:p w14:paraId="6E7628FC" w14:textId="77777777" w:rsidR="008B376E" w:rsidRPr="00955D7A" w:rsidRDefault="000F3A7B" w:rsidP="00D237A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55D7A">
        <w:rPr>
          <w:rFonts w:ascii="Gill Sans MT" w:hAnsi="Gill Sans MT" w:cs="Gill Sans MT"/>
          <w:kern w:val="2"/>
          <w:sz w:val="21"/>
          <w:szCs w:val="21"/>
        </w:rPr>
        <w:t xml:space="preserve">Population Data:  Updated population data using 2015 census data from </w:t>
      </w:r>
      <w:r w:rsidR="008575CC" w:rsidRPr="00955D7A">
        <w:rPr>
          <w:rFonts w:ascii="Gill Sans MT" w:eastAsia="Times New Roman" w:hAnsi="Gill Sans MT"/>
          <w:sz w:val="21"/>
          <w:szCs w:val="21"/>
        </w:rPr>
        <w:t>the United Nations, Socioeconomic Data and Applications Center (SEDAC) Gridded Population of the World (GQW) v4</w:t>
      </w:r>
      <w:r w:rsidRPr="00955D7A">
        <w:rPr>
          <w:rFonts w:ascii="Gill Sans MT" w:hAnsi="Gill Sans MT" w:cs="Gill Sans MT"/>
          <w:kern w:val="2"/>
          <w:sz w:val="21"/>
          <w:szCs w:val="21"/>
        </w:rPr>
        <w:t xml:space="preserve">.  </w:t>
      </w:r>
      <w:r w:rsidR="006809DC" w:rsidRPr="00955D7A">
        <w:rPr>
          <w:rFonts w:ascii="Gill Sans MT" w:hAnsi="Gill Sans MT" w:cs="Gill Sans MT"/>
          <w:kern w:val="2"/>
          <w:sz w:val="21"/>
          <w:szCs w:val="21"/>
        </w:rPr>
        <w:t>I</w:t>
      </w:r>
      <w:r w:rsidRPr="00955D7A">
        <w:rPr>
          <w:rFonts w:ascii="Gill Sans MT" w:hAnsi="Gill Sans MT" w:cs="Gill Sans MT"/>
          <w:kern w:val="2"/>
          <w:sz w:val="21"/>
          <w:szCs w:val="21"/>
        </w:rPr>
        <w:t>ntroduced p</w:t>
      </w:r>
      <w:r w:rsidR="008B376E" w:rsidRPr="00955D7A">
        <w:rPr>
          <w:rFonts w:ascii="Gill Sans MT" w:hAnsi="Gill Sans MT" w:cs="Gill Sans MT"/>
          <w:kern w:val="2"/>
          <w:sz w:val="21"/>
          <w:szCs w:val="21"/>
        </w:rPr>
        <w:t>opulations stratified by gender</w:t>
      </w:r>
      <w:r w:rsidR="006809DC" w:rsidRPr="00955D7A">
        <w:rPr>
          <w:rFonts w:ascii="Gill Sans MT" w:hAnsi="Gill Sans MT" w:cs="Gill Sans MT"/>
          <w:kern w:val="2"/>
          <w:sz w:val="21"/>
          <w:szCs w:val="21"/>
        </w:rPr>
        <w:t xml:space="preserve"> </w:t>
      </w:r>
      <w:r w:rsidRPr="00955D7A">
        <w:rPr>
          <w:rFonts w:ascii="Gill Sans MT" w:hAnsi="Gill Sans MT" w:cs="Gill Sans MT"/>
          <w:kern w:val="2"/>
          <w:sz w:val="21"/>
          <w:szCs w:val="21"/>
        </w:rPr>
        <w:t xml:space="preserve">and age </w:t>
      </w:r>
      <w:r w:rsidR="008B376E" w:rsidRPr="00955D7A">
        <w:rPr>
          <w:rFonts w:ascii="Gill Sans MT" w:hAnsi="Gill Sans MT" w:cs="Gill Sans MT"/>
          <w:kern w:val="2"/>
          <w:sz w:val="21"/>
          <w:szCs w:val="21"/>
        </w:rPr>
        <w:t xml:space="preserve">(replacing use of </w:t>
      </w:r>
      <w:r w:rsidR="006809DC" w:rsidRPr="00955D7A">
        <w:rPr>
          <w:rFonts w:ascii="Gill Sans MT" w:hAnsi="Gill Sans MT" w:cs="Gill Sans MT"/>
          <w:kern w:val="2"/>
          <w:sz w:val="21"/>
          <w:szCs w:val="21"/>
        </w:rPr>
        <w:t>population</w:t>
      </w:r>
      <w:r w:rsidR="008B376E" w:rsidRPr="00955D7A">
        <w:rPr>
          <w:rFonts w:ascii="Gill Sans MT" w:hAnsi="Gill Sans MT" w:cs="Gill Sans MT"/>
          <w:kern w:val="2"/>
          <w:sz w:val="21"/>
          <w:szCs w:val="21"/>
        </w:rPr>
        <w:t xml:space="preserve"> totals)</w:t>
      </w:r>
      <w:r w:rsidR="006809DC" w:rsidRPr="00955D7A">
        <w:rPr>
          <w:rFonts w:ascii="Gill Sans MT" w:hAnsi="Gill Sans MT" w:cs="Gill Sans MT"/>
          <w:kern w:val="2"/>
          <w:sz w:val="21"/>
          <w:szCs w:val="21"/>
        </w:rPr>
        <w:t>.</w:t>
      </w:r>
      <w:r w:rsidR="008575CC" w:rsidRPr="00955D7A">
        <w:rPr>
          <w:rFonts w:ascii="Gill Sans MT" w:hAnsi="Gill Sans MT" w:cs="Gill Sans MT"/>
          <w:kern w:val="2"/>
          <w:sz w:val="21"/>
          <w:szCs w:val="21"/>
        </w:rPr>
        <w:t xml:space="preserve">  </w:t>
      </w:r>
      <w:r w:rsidR="008B376E" w:rsidRPr="00955D7A">
        <w:rPr>
          <w:rFonts w:ascii="Gill Sans MT" w:hAnsi="Gill Sans MT" w:cs="Gill Sans MT"/>
          <w:kern w:val="2"/>
          <w:sz w:val="21"/>
          <w:szCs w:val="21"/>
        </w:rPr>
        <w:t>Aggregated</w:t>
      </w:r>
      <w:r w:rsidR="008B376E" w:rsidRPr="00955D7A">
        <w:rPr>
          <w:rFonts w:ascii="Gill Sans MT" w:hAnsi="Gill Sans MT"/>
          <w:sz w:val="21"/>
          <w:szCs w:val="21"/>
        </w:rPr>
        <w:t xml:space="preserve"> population data for age groups 80TO84, 85TO89, 90TO94, 95TO99, and 100UP into an 80UP age group to align with incidence rates.</w:t>
      </w:r>
    </w:p>
    <w:p w14:paraId="460F412F" w14:textId="213BECD2" w:rsidR="000F3A7B" w:rsidRPr="006B6285" w:rsidRDefault="000F3A7B" w:rsidP="00947798">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2B5F28">
        <w:rPr>
          <w:rFonts w:ascii="Gill Sans MT" w:hAnsi="Gill Sans MT" w:cs="Gill Sans MT"/>
          <w:kern w:val="2"/>
          <w:sz w:val="21"/>
          <w:szCs w:val="21"/>
        </w:rPr>
        <w:t xml:space="preserve">Incidence Rates:  Replaced “all-cause mortality” rates with </w:t>
      </w:r>
      <w:r w:rsidR="00955D7A" w:rsidRPr="002B5F28">
        <w:rPr>
          <w:rFonts w:ascii="Gill Sans MT" w:hAnsi="Gill Sans MT" w:cs="Gill Sans MT"/>
          <w:kern w:val="2"/>
          <w:sz w:val="21"/>
          <w:szCs w:val="21"/>
        </w:rPr>
        <w:t xml:space="preserve">mortality </w:t>
      </w:r>
      <w:r w:rsidRPr="002B5F28">
        <w:rPr>
          <w:rFonts w:ascii="Gill Sans MT" w:hAnsi="Gill Sans MT" w:cs="Gill Sans MT"/>
          <w:kern w:val="2"/>
          <w:sz w:val="21"/>
          <w:szCs w:val="21"/>
        </w:rPr>
        <w:t>rates</w:t>
      </w:r>
      <w:r w:rsidR="00DA58EA" w:rsidRPr="002B5F28">
        <w:rPr>
          <w:rFonts w:ascii="Gill Sans MT" w:hAnsi="Gill Sans MT" w:cs="Gill Sans MT"/>
          <w:kern w:val="2"/>
          <w:sz w:val="21"/>
          <w:szCs w:val="21"/>
        </w:rPr>
        <w:t xml:space="preserve"> from the 2013 GBD </w:t>
      </w:r>
      <w:r w:rsidR="008575CC" w:rsidRPr="002B5F28">
        <w:rPr>
          <w:rFonts w:ascii="Gill Sans MT" w:hAnsi="Gill Sans MT" w:cs="Gill Sans MT"/>
          <w:kern w:val="2"/>
          <w:sz w:val="21"/>
          <w:szCs w:val="21"/>
        </w:rPr>
        <w:t>S</w:t>
      </w:r>
      <w:r w:rsidR="00DA58EA" w:rsidRPr="002B5F28">
        <w:rPr>
          <w:rFonts w:ascii="Gill Sans MT" w:hAnsi="Gill Sans MT" w:cs="Gill Sans MT"/>
          <w:kern w:val="2"/>
          <w:sz w:val="21"/>
          <w:szCs w:val="21"/>
        </w:rPr>
        <w:t>tudy</w:t>
      </w:r>
      <w:r w:rsidRPr="002B5F28">
        <w:rPr>
          <w:rFonts w:ascii="Gill Sans MT" w:hAnsi="Gill Sans MT" w:cs="Gill Sans MT"/>
          <w:kern w:val="2"/>
          <w:sz w:val="21"/>
          <w:szCs w:val="21"/>
        </w:rPr>
        <w:t xml:space="preserve"> for 4 health endpoints:  COPD, </w:t>
      </w:r>
      <w:r w:rsidR="0034197A" w:rsidRPr="002B5F28">
        <w:rPr>
          <w:rFonts w:ascii="Gill Sans MT" w:hAnsi="Gill Sans MT" w:cs="Gill Sans MT"/>
          <w:kern w:val="2"/>
          <w:sz w:val="21"/>
          <w:szCs w:val="21"/>
        </w:rPr>
        <w:t xml:space="preserve">cerebrovascular disease, </w:t>
      </w:r>
      <w:r w:rsidRPr="002B5F28">
        <w:rPr>
          <w:rFonts w:ascii="Gill Sans MT" w:hAnsi="Gill Sans MT" w:cs="Gill Sans MT"/>
          <w:kern w:val="2"/>
          <w:sz w:val="21"/>
          <w:szCs w:val="21"/>
        </w:rPr>
        <w:t xml:space="preserve">ischemic heart disease, </w:t>
      </w:r>
      <w:r w:rsidR="0034197A" w:rsidRPr="002B5F28">
        <w:rPr>
          <w:rFonts w:ascii="Gill Sans MT" w:hAnsi="Gill Sans MT" w:cs="Gill Sans MT"/>
          <w:kern w:val="2"/>
          <w:sz w:val="21"/>
          <w:szCs w:val="21"/>
        </w:rPr>
        <w:t>and lung cancer</w:t>
      </w:r>
      <w:r w:rsidRPr="002B5F28">
        <w:rPr>
          <w:rFonts w:ascii="Gill Sans MT" w:hAnsi="Gill Sans MT" w:cs="Gill Sans MT"/>
          <w:kern w:val="2"/>
          <w:sz w:val="21"/>
          <w:szCs w:val="21"/>
        </w:rPr>
        <w:t>.</w:t>
      </w:r>
      <w:r w:rsidR="006809DC" w:rsidRPr="002B5F28">
        <w:rPr>
          <w:rFonts w:ascii="Gill Sans MT" w:hAnsi="Gill Sans MT" w:cs="Gill Sans MT"/>
          <w:kern w:val="2"/>
          <w:sz w:val="21"/>
          <w:szCs w:val="21"/>
        </w:rPr>
        <w:t xml:space="preserve">  </w:t>
      </w:r>
      <w:r w:rsidR="008575CC" w:rsidRPr="002B5F28">
        <w:rPr>
          <w:rFonts w:ascii="Gill Sans MT" w:hAnsi="Gill Sans MT" w:cs="Gill Sans MT"/>
          <w:kern w:val="2"/>
          <w:sz w:val="21"/>
          <w:szCs w:val="21"/>
        </w:rPr>
        <w:t>I</w:t>
      </w:r>
      <w:r w:rsidR="00380943">
        <w:rPr>
          <w:rStyle w:val="summary"/>
          <w:rFonts w:ascii="Gill Sans MT" w:eastAsia="Times New Roman" w:hAnsi="Gill Sans MT"/>
          <w:color w:val="000000"/>
          <w:sz w:val="21"/>
          <w:szCs w:val="21"/>
        </w:rPr>
        <w:t>ncidence rates</w:t>
      </w:r>
      <w:r w:rsidR="008575CC" w:rsidRPr="002B5F28">
        <w:rPr>
          <w:rStyle w:val="summary"/>
          <w:rFonts w:ascii="Gill Sans MT" w:eastAsia="Times New Roman" w:hAnsi="Gill Sans MT"/>
          <w:color w:val="000000"/>
          <w:sz w:val="21"/>
          <w:szCs w:val="21"/>
        </w:rPr>
        <w:t xml:space="preserve"> were stratified </w:t>
      </w:r>
      <w:r w:rsidR="008B376E" w:rsidRPr="002B5F28">
        <w:rPr>
          <w:rStyle w:val="summary"/>
          <w:rFonts w:ascii="Gill Sans MT" w:eastAsia="Times New Roman" w:hAnsi="Gill Sans MT"/>
          <w:color w:val="000000"/>
          <w:sz w:val="21"/>
          <w:szCs w:val="21"/>
        </w:rPr>
        <w:t>by gender and age ranges.  C</w:t>
      </w:r>
      <w:r w:rsidR="008B376E" w:rsidRPr="002B5F28">
        <w:rPr>
          <w:rFonts w:ascii="Gill Sans MT" w:hAnsi="Gill Sans MT"/>
          <w:sz w:val="21"/>
          <w:szCs w:val="21"/>
        </w:rPr>
        <w:t>ombined neonatal ("0 to 0") and "1 to 4" age groups into a "0 to 4" age group to align with population data.</w:t>
      </w:r>
    </w:p>
    <w:p w14:paraId="12F8E5BF" w14:textId="535DA43C" w:rsidR="006B6285" w:rsidRPr="008036FB" w:rsidRDefault="009A4A57" w:rsidP="009A4A57">
      <w:pPr>
        <w:widowControl w:val="0"/>
        <w:numPr>
          <w:ilvl w:val="1"/>
          <w:numId w:val="1"/>
        </w:numPr>
        <w:autoSpaceDE w:val="0"/>
        <w:autoSpaceDN w:val="0"/>
        <w:adjustRightInd w:val="0"/>
        <w:spacing w:after="120" w:line="240" w:lineRule="auto"/>
        <w:jc w:val="both"/>
        <w:rPr>
          <w:rFonts w:ascii="Gill Sans MT" w:hAnsi="Gill Sans MT" w:cs="Gill Sans MT"/>
          <w:kern w:val="2"/>
          <w:sz w:val="21"/>
          <w:szCs w:val="21"/>
        </w:rPr>
      </w:pPr>
      <w:r w:rsidRPr="009A4A57">
        <w:rPr>
          <w:rFonts w:ascii="Gill Sans MT" w:hAnsi="Gill Sans MT" w:cs="Gill Sans MT"/>
          <w:kern w:val="2"/>
          <w:sz w:val="21"/>
          <w:szCs w:val="21"/>
        </w:rPr>
        <w:t>Remov</w:t>
      </w:r>
      <w:r>
        <w:rPr>
          <w:rFonts w:ascii="Gill Sans MT" w:hAnsi="Gill Sans MT" w:cs="Gill Sans MT"/>
          <w:kern w:val="2"/>
          <w:sz w:val="21"/>
          <w:szCs w:val="21"/>
        </w:rPr>
        <w:t>ed country-level GBD data from “</w:t>
      </w:r>
      <w:r w:rsidRPr="009A4A57">
        <w:rPr>
          <w:rFonts w:ascii="Gill Sans MT" w:hAnsi="Gill Sans MT" w:cs="Gill Sans MT"/>
          <w:kern w:val="2"/>
          <w:sz w:val="21"/>
          <w:szCs w:val="21"/>
        </w:rPr>
        <w:t>My Ben</w:t>
      </w:r>
      <w:r>
        <w:rPr>
          <w:rFonts w:ascii="Gill Sans MT" w:hAnsi="Gill Sans MT" w:cs="Gill Sans MT"/>
          <w:kern w:val="2"/>
          <w:sz w:val="21"/>
          <w:szCs w:val="21"/>
        </w:rPr>
        <w:t>MAP-CE Files\Country Shapefiles”</w:t>
      </w:r>
      <w:r w:rsidRPr="009A4A57">
        <w:rPr>
          <w:rFonts w:ascii="Gill Sans MT" w:hAnsi="Gill Sans MT" w:cs="Gill Sans MT"/>
          <w:kern w:val="2"/>
          <w:sz w:val="21"/>
          <w:szCs w:val="21"/>
        </w:rPr>
        <w:t xml:space="preserve"> including shapefiles, PM2.5 concentrations, incidence rates, and population estimates. These data are now available for download at https://www.epa.gov/benmap/benmap-community-edition.</w:t>
      </w:r>
    </w:p>
    <w:p w14:paraId="3D5F1729" w14:textId="19C4620D" w:rsidR="00A645FB" w:rsidRPr="00EB4856" w:rsidRDefault="00A645F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Implemented several usability improvements to the Incidence Pooling and Aggregation window.</w:t>
      </w:r>
    </w:p>
    <w:p w14:paraId="257BFDCA" w14:textId="10AD67B9" w:rsidR="00F110F8" w:rsidRPr="00EB4856" w:rsidRDefault="00F110F8"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 xml:space="preserve">Revised the Monitor Rollback dialog </w:t>
      </w:r>
      <w:r w:rsidR="009252BB" w:rsidRPr="00EB4856">
        <w:rPr>
          <w:rFonts w:ascii="Gill Sans MT" w:hAnsi="Gill Sans MT"/>
          <w:sz w:val="21"/>
          <w:szCs w:val="21"/>
        </w:rPr>
        <w:t>to improve flow. Improved performance when selecting all cells. Added ability to select multiple cells by clicking and dragging.</w:t>
      </w:r>
    </w:p>
    <w:p w14:paraId="434BE045" w14:textId="13ACF1EF" w:rsidR="00082835" w:rsidRPr="00EB4856" w:rsidRDefault="00F93C4B" w:rsidP="00A645FB">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lastRenderedPageBreak/>
        <w:t>Added ability to export shape files and CSV files Tools/Database Export as an alternative to the native BenMAP-CE format.</w:t>
      </w:r>
    </w:p>
    <w:p w14:paraId="4FE2ED68" w14:textId="4FBA96C8" w:rsidR="00A645FB" w:rsidRPr="00EB4856" w:rsidRDefault="00A645FB" w:rsidP="00C9246F">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cs="Gill Sans MT"/>
          <w:kern w:val="2"/>
          <w:sz w:val="21"/>
          <w:szCs w:val="21"/>
        </w:rPr>
        <w:t>Updated integrated GIS component to include new features and fixes.</w:t>
      </w:r>
    </w:p>
    <w:p w14:paraId="226C5D8B" w14:textId="715E24B4" w:rsidR="00DF770A" w:rsidRPr="00A92EE8" w:rsidRDefault="00A645FB"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EB4856">
        <w:rPr>
          <w:rFonts w:ascii="Gill Sans MT" w:hAnsi="Gill Sans MT"/>
          <w:sz w:val="21"/>
          <w:szCs w:val="21"/>
        </w:rPr>
        <w:t>Improved performance and reliability when generating crosswalks between grid definitions.</w:t>
      </w:r>
    </w:p>
    <w:p w14:paraId="43B2F4A4" w14:textId="3DA7D19E" w:rsidR="00A92EE8" w:rsidRPr="00EB4856" w:rsidRDefault="00A92EE8" w:rsidP="00C3730E">
      <w:pPr>
        <w:widowControl w:val="0"/>
        <w:numPr>
          <w:ilvl w:val="0"/>
          <w:numId w:val="1"/>
        </w:numPr>
        <w:autoSpaceDE w:val="0"/>
        <w:autoSpaceDN w:val="0"/>
        <w:adjustRightInd w:val="0"/>
        <w:spacing w:after="120" w:line="240" w:lineRule="auto"/>
        <w:ind w:left="720" w:hanging="331"/>
        <w:jc w:val="both"/>
        <w:rPr>
          <w:rFonts w:ascii="Gill Sans MT" w:hAnsi="Gill Sans MT" w:cs="Gill Sans MT"/>
          <w:kern w:val="2"/>
          <w:sz w:val="21"/>
          <w:szCs w:val="21"/>
        </w:rPr>
      </w:pPr>
      <w:r w:rsidRPr="00A92EE8">
        <w:rPr>
          <w:rFonts w:ascii="Gill Sans MT" w:hAnsi="Gill Sans MT" w:cs="Gill Sans MT"/>
          <w:kern w:val="2"/>
          <w:sz w:val="21"/>
          <w:szCs w:val="21"/>
        </w:rPr>
        <w:t>Updated BenMAP-CE User’s Manual and Appendices to reflect program updates.</w:t>
      </w:r>
    </w:p>
    <w:p w14:paraId="324D67D3" w14:textId="77777777" w:rsidR="00BE65F9" w:rsidRDefault="00BE65F9" w:rsidP="00BE65F9">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5E94EAA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sidRPr="00D44A2A">
        <w:rPr>
          <w:rFonts w:ascii="Gill Sans MT" w:hAnsi="Gill Sans MT" w:cs="Gill Sans MT"/>
          <w:kern w:val="2"/>
          <w:sz w:val="21"/>
          <w:szCs w:val="21"/>
        </w:rPr>
        <w:t>There are known issues with users’ international settings causing problems with import and export of data from/to CSV and text formats.  Some of these issues are inherent in text-based formats (e.g. 7</w:t>
      </w:r>
      <w:r>
        <w:rPr>
          <w:rFonts w:ascii="Gill Sans MT" w:hAnsi="Gill Sans MT" w:cs="Gill Sans MT"/>
          <w:kern w:val="2"/>
          <w:sz w:val="21"/>
          <w:szCs w:val="21"/>
        </w:rPr>
        <w:t xml:space="preserve">/4/2015 could be either July 4 </w:t>
      </w:r>
      <w:r w:rsidRPr="00D44A2A">
        <w:rPr>
          <w:rFonts w:ascii="Gill Sans MT" w:hAnsi="Gill Sans MT" w:cs="Gill Sans MT"/>
          <w:kern w:val="2"/>
          <w:sz w:val="21"/>
          <w:szCs w:val="21"/>
        </w:rPr>
        <w:t>in the US or April 7 in Europe). Please refer to the “Ben-MAP-CE Regional Formats” document for information about data conventions and computer settings.</w:t>
      </w:r>
    </w:p>
    <w:p w14:paraId="11FC1E08"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are known issues with the DotSpatial library which may cause a null reference exception or cause the program to crash when attempting to edit the legend text or color (for an individual category) on the GIS map.  These issues have been reported to the DotSpatialCodePlex.</w:t>
      </w:r>
    </w:p>
    <w:p w14:paraId="1018E64F"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BenMAP-CE is maximized the scroll bar for the legend disappears and some of the GIS layers become inaccessible.</w:t>
      </w:r>
    </w:p>
    <w:p w14:paraId="26483087"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Once a result has been drawn to the GIS Map the user can no longer re-organize the GIS layers.</w:t>
      </w:r>
    </w:p>
    <w:p w14:paraId="3A7A7DF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an issue on the GIS map displayed when adding monitor data for baseline or control layers.  Using the identify tool on the map causes an out of memory exception. This identify tool is currently disabled to avoid the error.</w:t>
      </w:r>
    </w:p>
    <w:p w14:paraId="08402FA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no mechanism to allow the user to modify the default administrative layer in the BenMAP-CE GIS window.</w:t>
      </w:r>
      <w:r>
        <w:rPr>
          <w:rFonts w:ascii="Gill Sans MT" w:hAnsi="Gill Sans MT" w:cs="Gill Sans MT"/>
          <w:kern w:val="2"/>
          <w:sz w:val="21"/>
          <w:szCs w:val="21"/>
        </w:rPr>
        <w:tab/>
      </w:r>
    </w:p>
    <w:p w14:paraId="2171AE61"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importing shapefiles, users should be able to select the columns they want to designate as COL and ROW index, even if the columns of the attribute table are not labeled as such.</w:t>
      </w:r>
    </w:p>
    <w:p w14:paraId="213B915D"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 xml:space="preserve">In the monitor dataset import, the import code does not allow the first value to be missing.  Users have had to alter the dataset (e.g., substitute a "0" for the "." if it is the first value) to get it to import.  Also, modeled data often includes "-9" as missing data code.  BenMAP-CE has no way of interpreting alternate missing value codes. </w:t>
      </w:r>
    </w:p>
    <w:p w14:paraId="05445343" w14:textId="7777777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Under “Manage Population Datasets”, there is currently no option for an “Output Sample File”.</w:t>
      </w:r>
    </w:p>
    <w:p w14:paraId="293AE6D7" w14:textId="77777777" w:rsidR="00BE65F9" w:rsidRDefault="00BE65F9" w:rsidP="00BE65F9">
      <w:pPr>
        <w:keepLines/>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An audit trail should summarize the details of the BenMAP-CE analysis at the time it was run. It should not include details from the current database.</w:t>
      </w:r>
    </w:p>
    <w:p w14:paraId="53B6941B" w14:textId="4BB57717" w:rsidR="00BE65F9" w:rsidRDefault="00BE65F9"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Some errors have been noted in the Import/Export features (under the Tools menu).  This will require additional investigation to resolve.</w:t>
      </w:r>
    </w:p>
    <w:p w14:paraId="0BA67AE9" w14:textId="67F8B450" w:rsidR="00324377" w:rsidRDefault="00324377" w:rsidP="00BE65F9">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Population caching (implemented in v1.3.3) has been temporarily disabled due to some known defects.</w:t>
      </w:r>
    </w:p>
    <w:p w14:paraId="1E5CAD06"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64667128" w14:textId="77777777" w:rsidR="00C9246F"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1.3.4</w:t>
      </w:r>
    </w:p>
    <w:p w14:paraId="490FEB4A" w14:textId="77777777" w:rsidR="00C9246F" w:rsidRDefault="00C9246F" w:rsidP="00C9246F">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2016.08.03</w:t>
      </w:r>
    </w:p>
    <w:p w14:paraId="02C254F9" w14:textId="77777777" w:rsidR="00C9246F" w:rsidRPr="00081601" w:rsidRDefault="00C9246F" w:rsidP="00C9246F">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44274D3" w14:textId="77777777" w:rsidR="00C9246F" w:rsidRPr="009C6557" w:rsidRDefault="00C9246F" w:rsidP="00C9246F">
      <w:pPr>
        <w:widowControl w:val="0"/>
        <w:numPr>
          <w:ilvl w:val="0"/>
          <w:numId w:val="11"/>
        </w:numPr>
        <w:autoSpaceDE w:val="0"/>
        <w:autoSpaceDN w:val="0"/>
        <w:adjustRightInd w:val="0"/>
        <w:spacing w:after="120" w:line="240" w:lineRule="auto"/>
        <w:jc w:val="both"/>
        <w:rPr>
          <w:rFonts w:ascii="Gill Sans MT" w:hAnsi="Gill Sans MT" w:cs="Gill Sans MT"/>
          <w:kern w:val="2"/>
          <w:sz w:val="21"/>
          <w:szCs w:val="21"/>
        </w:rPr>
      </w:pPr>
      <w:r w:rsidRPr="009C6557">
        <w:rPr>
          <w:rFonts w:ascii="Gill Sans MT" w:hAnsi="Gill Sans MT"/>
          <w:sz w:val="21"/>
          <w:szCs w:val="21"/>
        </w:rPr>
        <w:t xml:space="preserve">Populated mean and standard deviation for GBD Integrated Exposure Response functions.  These values were calculated and visible in the custom distribution subform, but were not displayed properly in the main Health Impact Function Definition form.Added beta distribution types to the database </w:t>
      </w:r>
      <w:r>
        <w:rPr>
          <w:rFonts w:ascii="Gill Sans MT" w:hAnsi="Gill Sans MT"/>
          <w:sz w:val="21"/>
          <w:szCs w:val="21"/>
        </w:rPr>
        <w:t xml:space="preserve">for </w:t>
      </w:r>
      <w:r w:rsidRPr="009C6557">
        <w:rPr>
          <w:rFonts w:ascii="Gill Sans MT" w:hAnsi="Gill Sans MT"/>
          <w:sz w:val="21"/>
          <w:szCs w:val="21"/>
        </w:rPr>
        <w:t>dropdown lists</w:t>
      </w:r>
      <w:r>
        <w:rPr>
          <w:rFonts w:ascii="Gill Sans MT" w:hAnsi="Gill Sans MT"/>
          <w:sz w:val="21"/>
          <w:szCs w:val="21"/>
        </w:rPr>
        <w:t xml:space="preserve"> (replacing hard-coded list values)</w:t>
      </w:r>
      <w:r w:rsidRPr="009C6557">
        <w:rPr>
          <w:rFonts w:ascii="Gill Sans MT" w:hAnsi="Gill Sans MT"/>
          <w:sz w:val="21"/>
          <w:szCs w:val="21"/>
        </w:rPr>
        <w:t xml:space="preserve">. </w:t>
      </w:r>
    </w:p>
    <w:p w14:paraId="3488AE7A"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lastRenderedPageBreak/>
        <w:t>Corrected issue with saving Regular Grid Definitions.  Additional validation checks in v1.3.0 required opening a shape file to check ROW and COL.  For regular grid creation, a shapefile is not yet created when the validation routine was called.  The validation routine now includes a check for grid type to differentiate.</w:t>
      </w:r>
    </w:p>
    <w:p w14:paraId="7A9A5768"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Modified Pollutant Definition screen to support a more standard mechanism for selecting pollutants (created Add/Remove buttons).</w:t>
      </w:r>
    </w:p>
    <w:p w14:paraId="0E182FDD" w14:textId="77777777" w:rsidR="00C9246F" w:rsidRPr="00FC04B5" w:rsidRDefault="00C9246F" w:rsidP="00C9246F">
      <w:pPr>
        <w:pStyle w:val="NormalWeb"/>
        <w:numPr>
          <w:ilvl w:val="0"/>
          <w:numId w:val="11"/>
        </w:numPr>
        <w:spacing w:before="0" w:beforeAutospacing="0" w:after="120" w:afterAutospacing="0"/>
        <w:ind w:left="720" w:hanging="331"/>
        <w:rPr>
          <w:rFonts w:ascii="Gill Sans MT" w:hAnsi="Gill Sans MT"/>
          <w:sz w:val="21"/>
          <w:szCs w:val="21"/>
        </w:rPr>
      </w:pPr>
      <w:r w:rsidRPr="00FC04B5">
        <w:rPr>
          <w:rFonts w:ascii="Gill Sans MT" w:hAnsi="Gill Sans MT"/>
          <w:sz w:val="21"/>
          <w:szCs w:val="21"/>
        </w:rPr>
        <w:t>On the Main screen, changed “Output” button to “Export” button for Data and Audit Trail Report tabs.</w:t>
      </w:r>
    </w:p>
    <w:p w14:paraId="50F0E728"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sz w:val="21"/>
          <w:szCs w:val="21"/>
        </w:rPr>
        <w:t>Improved Advanced Settings under “Incidence Pooling and Aggregation” and</w:t>
      </w:r>
      <w:r w:rsidRPr="00FC04B5">
        <w:rPr>
          <w:rFonts w:ascii="Gill Sans MT" w:hAnsi="Gill Sans MT"/>
          <w:sz w:val="21"/>
          <w:szCs w:val="21"/>
        </w:rPr>
        <w:br/>
        <w:t>“Select Valuation Methods, Pooling and Aggregation”. Created separate dialogs for “Advanced Pooling Settings” and “Advanced Valuation Settings”.  Corrected issue with redisplay of modified data.</w:t>
      </w:r>
    </w:p>
    <w:p w14:paraId="44E0DA60"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“Monitor Rollback Settings” to help reinforce the order of steps the user should follow.</w:t>
      </w:r>
    </w:p>
    <w:p w14:paraId="01265D7C"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Modified messages in “Setup Variable Dataset Definition” for clarity.</w:t>
      </w:r>
    </w:p>
    <w:p w14:paraId="37DD11E6" w14:textId="77777777" w:rsidR="00C9246F" w:rsidRPr="00FC04B5" w:rsidRDefault="00C9246F" w:rsidP="00C9246F">
      <w:pPr>
        <w:widowControl w:val="0"/>
        <w:numPr>
          <w:ilvl w:val="0"/>
          <w:numId w:val="11"/>
        </w:numPr>
        <w:autoSpaceDE w:val="0"/>
        <w:autoSpaceDN w:val="0"/>
        <w:adjustRightInd w:val="0"/>
        <w:spacing w:after="120" w:line="240" w:lineRule="auto"/>
        <w:ind w:left="720" w:hanging="331"/>
        <w:jc w:val="both"/>
        <w:rPr>
          <w:rFonts w:ascii="Gill Sans MT" w:hAnsi="Gill Sans MT" w:cs="Gill Sans MT"/>
          <w:kern w:val="2"/>
          <w:sz w:val="21"/>
          <w:szCs w:val="21"/>
        </w:rPr>
      </w:pPr>
      <w:r w:rsidRPr="00FC04B5">
        <w:rPr>
          <w:rFonts w:ascii="Gill Sans MT" w:hAnsi="Gill Sans MT" w:cs="Gill Sans MT"/>
          <w:kern w:val="2"/>
          <w:sz w:val="21"/>
          <w:szCs w:val="21"/>
        </w:rPr>
        <w:t>Implemented several changes to the “Incidence Pooling and Aggregation” feature to facilitate user interaction.</w:t>
      </w:r>
      <w:r>
        <w:rPr>
          <w:rFonts w:ascii="Gill Sans MT" w:hAnsi="Gill Sans MT" w:cs="Gill Sans MT"/>
          <w:kern w:val="2"/>
          <w:sz w:val="21"/>
          <w:szCs w:val="21"/>
        </w:rPr>
        <w:t xml:space="preserve">  Added checkboxes to studies, implemented list builder pattern, pre-created pooling windows, added visual indicators to pooling method, improved ability to set user-defined weights, renamed tree nodes, and added preview functionality.</w:t>
      </w:r>
    </w:p>
    <w:p w14:paraId="370472B5"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0B15A01" w14:textId="77777777" w:rsidR="0046304D" w:rsidRDefault="0046304D"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sidR="008A059D">
        <w:rPr>
          <w:rFonts w:ascii="Gill Sans MT" w:hAnsi="Gill Sans MT" w:cs="Gill Sans MT"/>
          <w:b/>
          <w:bCs/>
          <w:kern w:val="2"/>
          <w:sz w:val="21"/>
          <w:szCs w:val="21"/>
        </w:rPr>
        <w:t>BenMAP-CE 1.3.</w:t>
      </w:r>
      <w:r w:rsidR="00D242D7">
        <w:rPr>
          <w:rFonts w:ascii="Gill Sans MT" w:hAnsi="Gill Sans MT" w:cs="Gill Sans MT"/>
          <w:b/>
          <w:bCs/>
          <w:kern w:val="2"/>
          <w:sz w:val="21"/>
          <w:szCs w:val="21"/>
        </w:rPr>
        <w:t>3</w:t>
      </w:r>
    </w:p>
    <w:p w14:paraId="6ED6A071" w14:textId="77777777" w:rsidR="0046304D" w:rsidRDefault="0046304D"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8A059D">
        <w:rPr>
          <w:rFonts w:ascii="Gill Sans MT" w:hAnsi="Gill Sans MT" w:cs="Gill Sans MT"/>
          <w:b/>
          <w:bCs/>
          <w:kern w:val="2"/>
          <w:sz w:val="21"/>
          <w:szCs w:val="21"/>
        </w:rPr>
        <w:t>6.0</w:t>
      </w:r>
      <w:r w:rsidR="00D242D7">
        <w:rPr>
          <w:rFonts w:ascii="Gill Sans MT" w:hAnsi="Gill Sans MT" w:cs="Gill Sans MT"/>
          <w:b/>
          <w:bCs/>
          <w:kern w:val="2"/>
          <w:sz w:val="21"/>
          <w:szCs w:val="21"/>
        </w:rPr>
        <w:t>7</w:t>
      </w:r>
      <w:r w:rsidR="008A059D">
        <w:rPr>
          <w:rFonts w:ascii="Gill Sans MT" w:hAnsi="Gill Sans MT" w:cs="Gill Sans MT"/>
          <w:b/>
          <w:bCs/>
          <w:kern w:val="2"/>
          <w:sz w:val="21"/>
          <w:szCs w:val="21"/>
        </w:rPr>
        <w:t>.</w:t>
      </w:r>
      <w:r w:rsidR="00D44A2A">
        <w:rPr>
          <w:rFonts w:ascii="Gill Sans MT" w:hAnsi="Gill Sans MT" w:cs="Gill Sans MT"/>
          <w:b/>
          <w:bCs/>
          <w:kern w:val="2"/>
          <w:sz w:val="21"/>
          <w:szCs w:val="21"/>
        </w:rPr>
        <w:t>1</w:t>
      </w:r>
      <w:r w:rsidR="0000194E">
        <w:rPr>
          <w:rFonts w:ascii="Gill Sans MT" w:hAnsi="Gill Sans MT" w:cs="Gill Sans MT"/>
          <w:b/>
          <w:bCs/>
          <w:kern w:val="2"/>
          <w:sz w:val="21"/>
          <w:szCs w:val="21"/>
        </w:rPr>
        <w:t>2</w:t>
      </w:r>
    </w:p>
    <w:p w14:paraId="3AD60537" w14:textId="77777777" w:rsidR="00081601" w:rsidRPr="00081601" w:rsidRDefault="0046304D" w:rsidP="00081601">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F92D3B1" w14:textId="77777777" w:rsidR="00D44A2A" w:rsidRPr="00F55704" w:rsidRDefault="00D44A2A"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D44A2A">
        <w:rPr>
          <w:rFonts w:ascii="Gill Sans MT" w:hAnsi="Gill Sans MT"/>
          <w:sz w:val="21"/>
          <w:szCs w:val="21"/>
        </w:rPr>
        <w:t>Fixed issue that overestimated incidence rates in cases when the incidence rate dataset had race, gender, or ethnicity information. Revised code now averages incidence rates for selected groups (previous code summed rates for all subgroups).”</w:t>
      </w:r>
    </w:p>
    <w:p w14:paraId="7ECFF66D"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 xml:space="preserve">Corrected a bug in the handling of age ranges within specific race-ethnicity-gender groups for processing Health Impact Functions. </w:t>
      </w:r>
      <w:r w:rsidR="00464F74">
        <w:rPr>
          <w:rFonts w:ascii="Gill Sans MT" w:hAnsi="Gill Sans MT" w:cs="Gill Sans MT"/>
          <w:kern w:val="2"/>
          <w:sz w:val="21"/>
          <w:szCs w:val="21"/>
        </w:rPr>
        <w:t>More specifically</w:t>
      </w:r>
      <w:r w:rsidRPr="00081601">
        <w:rPr>
          <w:rFonts w:ascii="Gill Sans MT" w:hAnsi="Gill Sans MT" w:cs="Gill Sans MT"/>
          <w:kern w:val="2"/>
          <w:sz w:val="21"/>
          <w:szCs w:val="21"/>
        </w:rPr>
        <w:t>, if you r</w:t>
      </w:r>
      <w:r w:rsidR="00464F74">
        <w:rPr>
          <w:rFonts w:ascii="Gill Sans MT" w:hAnsi="Gill Sans MT" w:cs="Gill Sans MT"/>
          <w:kern w:val="2"/>
          <w:sz w:val="21"/>
          <w:szCs w:val="21"/>
        </w:rPr>
        <w:t>a</w:t>
      </w:r>
      <w:r w:rsidRPr="00081601">
        <w:rPr>
          <w:rFonts w:ascii="Gill Sans MT" w:hAnsi="Gill Sans MT" w:cs="Gill Sans MT"/>
          <w:kern w:val="2"/>
          <w:sz w:val="21"/>
          <w:szCs w:val="21"/>
        </w:rPr>
        <w:t xml:space="preserve">n multiple HIF's with the same race-ethnicity-gender </w:t>
      </w:r>
      <w:r w:rsidR="009523E6">
        <w:rPr>
          <w:rFonts w:ascii="Gill Sans MT" w:hAnsi="Gill Sans MT" w:cs="Gill Sans MT"/>
          <w:kern w:val="2"/>
          <w:sz w:val="21"/>
          <w:szCs w:val="21"/>
        </w:rPr>
        <w:t xml:space="preserve">but with </w:t>
      </w:r>
      <w:r w:rsidR="00430EFA">
        <w:rPr>
          <w:rFonts w:ascii="Gill Sans MT" w:hAnsi="Gill Sans MT" w:cs="Gill Sans MT"/>
          <w:kern w:val="2"/>
          <w:sz w:val="21"/>
          <w:szCs w:val="21"/>
        </w:rPr>
        <w:t>the second</w:t>
      </w:r>
      <w:r w:rsidRPr="00081601">
        <w:rPr>
          <w:rFonts w:ascii="Gill Sans MT" w:hAnsi="Gill Sans MT" w:cs="Gill Sans MT"/>
          <w:kern w:val="2"/>
          <w:sz w:val="21"/>
          <w:szCs w:val="21"/>
        </w:rPr>
        <w:t xml:space="preserve"> function ha</w:t>
      </w:r>
      <w:r w:rsidR="009523E6">
        <w:rPr>
          <w:rFonts w:ascii="Gill Sans MT" w:hAnsi="Gill Sans MT" w:cs="Gill Sans MT"/>
          <w:kern w:val="2"/>
          <w:sz w:val="21"/>
          <w:szCs w:val="21"/>
        </w:rPr>
        <w:t>ving</w:t>
      </w:r>
      <w:r w:rsidRPr="00081601">
        <w:rPr>
          <w:rFonts w:ascii="Gill Sans MT" w:hAnsi="Gill Sans MT" w:cs="Gill Sans MT"/>
          <w:kern w:val="2"/>
          <w:sz w:val="21"/>
          <w:szCs w:val="21"/>
        </w:rPr>
        <w:t xml:space="preserve"> both a lower start age AND a higher end age</w:t>
      </w:r>
      <w:r w:rsidR="009523E6">
        <w:rPr>
          <w:rFonts w:ascii="Gill Sans MT" w:hAnsi="Gill Sans MT" w:cs="Gill Sans MT"/>
          <w:kern w:val="2"/>
          <w:sz w:val="21"/>
          <w:szCs w:val="21"/>
        </w:rPr>
        <w:t xml:space="preserve"> than the other,</w:t>
      </w:r>
      <w:r w:rsidRPr="00081601">
        <w:rPr>
          <w:rFonts w:ascii="Gill Sans MT" w:hAnsi="Gill Sans MT" w:cs="Gill Sans MT"/>
          <w:kern w:val="2"/>
          <w:sz w:val="21"/>
          <w:szCs w:val="21"/>
        </w:rPr>
        <w:t xml:space="preserve"> the setting of the higher end age would overwrite the setting of the lower start age.</w:t>
      </w:r>
      <w:r w:rsidR="009523E6">
        <w:rPr>
          <w:rFonts w:ascii="Gill Sans MT" w:hAnsi="Gill Sans MT" w:cs="Gill Sans MT"/>
          <w:kern w:val="2"/>
          <w:sz w:val="21"/>
          <w:szCs w:val="21"/>
        </w:rPr>
        <w:t xml:space="preserve">  Thus, the age range across all functions would be the lower age of the first function to the higher age of the second function.  </w:t>
      </w:r>
      <w:r w:rsidRPr="00081601">
        <w:rPr>
          <w:rFonts w:ascii="Gill Sans MT" w:hAnsi="Gill Sans MT" w:cs="Gill Sans MT"/>
          <w:kern w:val="2"/>
          <w:sz w:val="21"/>
          <w:szCs w:val="21"/>
        </w:rPr>
        <w:t>This bug has been corrected</w:t>
      </w:r>
      <w:r w:rsidR="00464F74">
        <w:rPr>
          <w:rFonts w:ascii="Gill Sans MT" w:hAnsi="Gill Sans MT" w:cs="Gill Sans MT"/>
          <w:kern w:val="2"/>
          <w:sz w:val="21"/>
          <w:szCs w:val="21"/>
        </w:rPr>
        <w:t xml:space="preserve">; </w:t>
      </w:r>
      <w:r w:rsidR="00464F74" w:rsidRPr="00081601">
        <w:rPr>
          <w:rFonts w:ascii="Gill Sans MT" w:hAnsi="Gill Sans MT" w:cs="Gill Sans MT"/>
          <w:kern w:val="2"/>
          <w:sz w:val="21"/>
          <w:szCs w:val="21"/>
        </w:rPr>
        <w:t>the program w</w:t>
      </w:r>
      <w:r w:rsidR="00464F74">
        <w:rPr>
          <w:rFonts w:ascii="Gill Sans MT" w:hAnsi="Gill Sans MT" w:cs="Gill Sans MT"/>
          <w:kern w:val="2"/>
          <w:sz w:val="21"/>
          <w:szCs w:val="21"/>
        </w:rPr>
        <w:t>ill now</w:t>
      </w:r>
      <w:r w:rsidR="00464F74" w:rsidRPr="00081601">
        <w:rPr>
          <w:rFonts w:ascii="Gill Sans MT" w:hAnsi="Gill Sans MT" w:cs="Gill Sans MT"/>
          <w:kern w:val="2"/>
          <w:sz w:val="21"/>
          <w:szCs w:val="21"/>
        </w:rPr>
        <w:t xml:space="preserve"> correctly use the lowest start age and highest end age across all functions to get the full age range.  </w:t>
      </w:r>
      <w:r w:rsidRPr="00081601">
        <w:rPr>
          <w:rFonts w:ascii="Gill Sans MT" w:hAnsi="Gill Sans MT" w:cs="Gill Sans MT"/>
          <w:kern w:val="2"/>
          <w:sz w:val="21"/>
          <w:szCs w:val="21"/>
        </w:rPr>
        <w:t>Note:  Because the population data for the preloaded U.S. and China datasets did not have overlapping age ranges, this bug was not previously detected.</w:t>
      </w:r>
    </w:p>
    <w:p w14:paraId="0B2DBE98" w14:textId="77777777" w:rsidR="00081601" w:rsidRP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Added Monitor Data Conversion tool to the Tools menu. The tool converts daily monitor values (one value per row) into a format that can be used to import Monitor Datasets under the Modify Datasets menu.</w:t>
      </w:r>
    </w:p>
    <w:p w14:paraId="74F57E98" w14:textId="77777777" w:rsidR="00081601" w:rsidRDefault="00712C6D"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BenMAP-CE now caches </w:t>
      </w:r>
      <w:r w:rsidR="00081601" w:rsidRPr="00081601">
        <w:rPr>
          <w:rFonts w:ascii="Gill Sans MT" w:hAnsi="Gill Sans MT" w:cs="Gill Sans MT"/>
          <w:kern w:val="2"/>
          <w:sz w:val="21"/>
          <w:szCs w:val="21"/>
        </w:rPr>
        <w:t xml:space="preserve">calculated population data </w:t>
      </w:r>
      <w:r>
        <w:rPr>
          <w:rFonts w:ascii="Gill Sans MT" w:hAnsi="Gill Sans MT" w:cs="Gill Sans MT"/>
          <w:kern w:val="2"/>
          <w:sz w:val="21"/>
          <w:szCs w:val="21"/>
        </w:rPr>
        <w:t>by race-ethnicity-gender and age range</w:t>
      </w:r>
      <w:r w:rsidR="00081601" w:rsidRPr="00081601">
        <w:rPr>
          <w:rFonts w:ascii="Gill Sans MT" w:hAnsi="Gill Sans MT" w:cs="Gill Sans MT"/>
          <w:kern w:val="2"/>
          <w:sz w:val="21"/>
          <w:szCs w:val="21"/>
        </w:rPr>
        <w:t xml:space="preserve">.  This improves efficiency </w:t>
      </w:r>
      <w:r>
        <w:rPr>
          <w:rFonts w:ascii="Gill Sans MT" w:hAnsi="Gill Sans MT" w:cs="Gill Sans MT"/>
          <w:kern w:val="2"/>
          <w:sz w:val="21"/>
          <w:szCs w:val="21"/>
        </w:rPr>
        <w:t xml:space="preserve">of the health impact functions </w:t>
      </w:r>
      <w:r w:rsidR="00081601" w:rsidRPr="00081601">
        <w:rPr>
          <w:rFonts w:ascii="Gill Sans MT" w:hAnsi="Gill Sans MT" w:cs="Gill Sans MT"/>
          <w:kern w:val="2"/>
          <w:sz w:val="21"/>
          <w:szCs w:val="21"/>
        </w:rPr>
        <w:t>by avoiding</w:t>
      </w:r>
      <w:r w:rsidR="00776F95">
        <w:rPr>
          <w:rFonts w:ascii="Gill Sans MT" w:hAnsi="Gill Sans MT" w:cs="Gill Sans MT"/>
          <w:kern w:val="2"/>
          <w:sz w:val="21"/>
          <w:szCs w:val="21"/>
        </w:rPr>
        <w:t xml:space="preserve"> population</w:t>
      </w:r>
      <w:r w:rsidR="00081601" w:rsidRPr="00081601">
        <w:rPr>
          <w:rFonts w:ascii="Gill Sans MT" w:hAnsi="Gill Sans MT" w:cs="Gill Sans MT"/>
          <w:kern w:val="2"/>
          <w:sz w:val="21"/>
          <w:szCs w:val="21"/>
        </w:rPr>
        <w:t xml:space="preserve"> recalculation if the desired population data has already been retrieved.</w:t>
      </w:r>
    </w:p>
    <w:p w14:paraId="090681F6" w14:textId="77777777" w:rsidR="00081601" w:rsidRPr="00087C1C"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7C1C">
        <w:rPr>
          <w:rFonts w:ascii="Gill Sans MT" w:hAnsi="Gill Sans MT" w:cs="Gill Sans MT"/>
          <w:kern w:val="2"/>
          <w:sz w:val="21"/>
          <w:szCs w:val="21"/>
        </w:rPr>
        <w:t xml:space="preserve">Modified Health Impact Function Definition form to </w:t>
      </w:r>
      <w:r w:rsidRPr="00087C1C">
        <w:rPr>
          <w:rFonts w:ascii="Gill Sans MT" w:hAnsi="Gill Sans MT"/>
          <w:sz w:val="21"/>
          <w:szCs w:val="21"/>
        </w:rPr>
        <w:t>populate the mean and standard deviation into the Beta and Beta Parameter 1 fields using the imported data from “Custom” distributions.</w:t>
      </w:r>
    </w:p>
    <w:p w14:paraId="59B46DD7"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issue </w:t>
      </w:r>
      <w:r w:rsidRPr="007B339D">
        <w:rPr>
          <w:rFonts w:ascii="Gill Sans MT" w:hAnsi="Gill Sans MT" w:cs="Gill Sans MT"/>
          <w:kern w:val="2"/>
          <w:sz w:val="21"/>
          <w:szCs w:val="21"/>
        </w:rPr>
        <w:t xml:space="preserve">in </w:t>
      </w:r>
      <w:r>
        <w:rPr>
          <w:rFonts w:ascii="Gill Sans MT" w:hAnsi="Gill Sans MT" w:cs="Gill Sans MT"/>
          <w:kern w:val="2"/>
          <w:sz w:val="21"/>
          <w:szCs w:val="21"/>
        </w:rPr>
        <w:t xml:space="preserve">data import validation </w:t>
      </w:r>
      <w:r w:rsidRPr="007B339D">
        <w:rPr>
          <w:rFonts w:ascii="Gill Sans MT" w:hAnsi="Gill Sans MT" w:cs="Gill Sans MT"/>
          <w:kern w:val="2"/>
          <w:sz w:val="21"/>
          <w:szCs w:val="21"/>
        </w:rPr>
        <w:t>code</w:t>
      </w:r>
      <w:r>
        <w:rPr>
          <w:rFonts w:ascii="Gill Sans MT" w:hAnsi="Gill Sans MT" w:cs="Gill Sans MT"/>
          <w:kern w:val="2"/>
          <w:sz w:val="21"/>
          <w:szCs w:val="21"/>
        </w:rPr>
        <w:t>.  Previously</w:t>
      </w:r>
      <w:r w:rsidRPr="007B339D">
        <w:rPr>
          <w:rFonts w:ascii="Gill Sans MT" w:hAnsi="Gill Sans MT" w:cs="Gill Sans MT"/>
          <w:kern w:val="2"/>
          <w:sz w:val="21"/>
          <w:szCs w:val="21"/>
        </w:rPr>
        <w:t xml:space="preserve">, </w:t>
      </w:r>
      <w:r>
        <w:rPr>
          <w:rFonts w:ascii="Gill Sans MT" w:hAnsi="Gill Sans MT" w:cs="Gill Sans MT"/>
          <w:kern w:val="2"/>
          <w:sz w:val="21"/>
          <w:szCs w:val="21"/>
        </w:rPr>
        <w:t>code failed to distinguish between warnings and errors (all failures were classified as errors).  Code has been fixed to report warnings separately.</w:t>
      </w:r>
    </w:p>
    <w:p w14:paraId="79E6C923"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081601">
        <w:rPr>
          <w:rFonts w:ascii="Gill Sans MT" w:hAnsi="Gill Sans MT" w:cs="Gill Sans MT"/>
          <w:kern w:val="2"/>
          <w:sz w:val="21"/>
          <w:szCs w:val="21"/>
        </w:rPr>
        <w:t xml:space="preserve">Fixed bug with “Show All” checkbox on Manage Grid Definitions screen to avoid inadvertently saving a </w:t>
      </w:r>
      <w:r w:rsidRPr="00081601">
        <w:rPr>
          <w:rFonts w:ascii="Gill Sans MT" w:hAnsi="Gill Sans MT" w:cs="Gill Sans MT"/>
          <w:kern w:val="2"/>
          <w:sz w:val="21"/>
          <w:szCs w:val="21"/>
        </w:rPr>
        <w:lastRenderedPageBreak/>
        <w:t>disabled selection.</w:t>
      </w:r>
    </w:p>
    <w:p w14:paraId="25BF4378"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sidRPr="00BC3D94">
        <w:rPr>
          <w:rFonts w:ascii="Gill Sans MT" w:hAnsi="Gill Sans MT" w:cs="Gill Sans MT"/>
          <w:kern w:val="2"/>
          <w:sz w:val="21"/>
          <w:szCs w:val="21"/>
        </w:rPr>
        <w:t xml:space="preserve">Modified labels in the Pollutant Definition window for clarity.  Changed the button "Advanced Pollutant Options" to "Define Seasons for All Pollutant Metrics" and </w:t>
      </w:r>
      <w:r>
        <w:rPr>
          <w:rFonts w:ascii="Gill Sans MT" w:hAnsi="Gill Sans MT" w:cs="Gill Sans MT"/>
          <w:kern w:val="2"/>
          <w:sz w:val="21"/>
          <w:szCs w:val="21"/>
        </w:rPr>
        <w:t>c</w:t>
      </w:r>
      <w:r w:rsidRPr="00BC3D94">
        <w:rPr>
          <w:rFonts w:ascii="Gill Sans MT" w:hAnsi="Gill Sans MT" w:cs="Gill Sans MT"/>
          <w:kern w:val="2"/>
          <w:sz w:val="21"/>
          <w:szCs w:val="21"/>
        </w:rPr>
        <w:t>hange</w:t>
      </w:r>
      <w:r>
        <w:rPr>
          <w:rFonts w:ascii="Gill Sans MT" w:hAnsi="Gill Sans MT" w:cs="Gill Sans MT"/>
          <w:kern w:val="2"/>
          <w:sz w:val="21"/>
          <w:szCs w:val="21"/>
        </w:rPr>
        <w:t>d</w:t>
      </w:r>
      <w:r w:rsidRPr="00BC3D94">
        <w:rPr>
          <w:rFonts w:ascii="Gill Sans MT" w:hAnsi="Gill Sans MT" w:cs="Gill Sans MT"/>
          <w:kern w:val="2"/>
          <w:sz w:val="21"/>
          <w:szCs w:val="21"/>
        </w:rPr>
        <w:t xml:space="preserve"> the </w:t>
      </w:r>
      <w:r>
        <w:rPr>
          <w:rFonts w:ascii="Gill Sans MT" w:hAnsi="Gill Sans MT" w:cs="Gill Sans MT"/>
          <w:kern w:val="2"/>
          <w:sz w:val="21"/>
          <w:szCs w:val="21"/>
        </w:rPr>
        <w:t>label</w:t>
      </w:r>
      <w:r w:rsidRPr="00BC3D94">
        <w:rPr>
          <w:rFonts w:ascii="Gill Sans MT" w:hAnsi="Gill Sans MT" w:cs="Gill Sans MT"/>
          <w:kern w:val="2"/>
          <w:sz w:val="21"/>
          <w:szCs w:val="21"/>
        </w:rPr>
        <w:t xml:space="preserve"> "Seasonal Metrics" to "Manage Seasons for Individual Pollutant Metrics"</w:t>
      </w:r>
      <w:r>
        <w:rPr>
          <w:rFonts w:ascii="Gill Sans MT" w:hAnsi="Gill Sans MT" w:cs="Gill Sans MT"/>
          <w:kern w:val="2"/>
          <w:sz w:val="21"/>
          <w:szCs w:val="21"/>
        </w:rPr>
        <w:t>.</w:t>
      </w:r>
    </w:p>
    <w:p w14:paraId="358C20E5" w14:textId="77777777" w:rsidR="00081601"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 xml:space="preserve">Fixed minor typographical error </w:t>
      </w:r>
      <w:r w:rsidRPr="002E09D4">
        <w:rPr>
          <w:rFonts w:ascii="Gill Sans MT" w:hAnsi="Gill Sans MT" w:cs="Gill Sans MT"/>
          <w:kern w:val="2"/>
          <w:sz w:val="21"/>
          <w:szCs w:val="21"/>
        </w:rPr>
        <w:t>in the monitor rollback window. The abbreviation for air quality grid should be "AQGX" and not "AGQ."</w:t>
      </w:r>
    </w:p>
    <w:p w14:paraId="5BD6C3E9" w14:textId="77777777" w:rsidR="0046304D" w:rsidRPr="00BE65F9" w:rsidRDefault="00081601" w:rsidP="00FC04B5">
      <w:pPr>
        <w:widowControl w:val="0"/>
        <w:numPr>
          <w:ilvl w:val="0"/>
          <w:numId w:val="10"/>
        </w:numPr>
        <w:autoSpaceDE w:val="0"/>
        <w:autoSpaceDN w:val="0"/>
        <w:adjustRightInd w:val="0"/>
        <w:spacing w:after="120" w:line="240" w:lineRule="auto"/>
        <w:ind w:left="810" w:hanging="390"/>
        <w:jc w:val="both"/>
        <w:rPr>
          <w:rFonts w:ascii="Gill Sans MT" w:hAnsi="Gill Sans MT" w:cs="Gill Sans MT"/>
          <w:kern w:val="2"/>
          <w:sz w:val="21"/>
          <w:szCs w:val="21"/>
        </w:rPr>
      </w:pPr>
      <w:r>
        <w:rPr>
          <w:rFonts w:ascii="Gill Sans MT" w:hAnsi="Gill Sans MT" w:cs="Gill Sans MT"/>
          <w:kern w:val="2"/>
          <w:sz w:val="21"/>
          <w:szCs w:val="21"/>
        </w:rPr>
        <w:t>Updated link to EPA’s BenMAP-CE website on the BenMAP-CE About page.</w:t>
      </w:r>
    </w:p>
    <w:p w14:paraId="5926AFD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C35928B"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1.3.2</w:t>
      </w:r>
    </w:p>
    <w:p w14:paraId="6E43AF7E" w14:textId="77777777" w:rsidR="00D242D7" w:rsidRDefault="00D242D7"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2016.03.24</w:t>
      </w:r>
    </w:p>
    <w:p w14:paraId="35B05C2D" w14:textId="77777777"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49CCF74C" w14:textId="77777777" w:rsidR="00D242D7" w:rsidRDefault="00D242D7" w:rsidP="00D44A2A">
      <w:pPr>
        <w:widowControl w:val="0"/>
        <w:numPr>
          <w:ilvl w:val="0"/>
          <w:numId w:val="3"/>
        </w:numPr>
        <w:autoSpaceDE w:val="0"/>
        <w:autoSpaceDN w:val="0"/>
        <w:adjustRightInd w:val="0"/>
        <w:spacing w:after="120" w:line="240" w:lineRule="auto"/>
        <w:jc w:val="both"/>
        <w:rPr>
          <w:rFonts w:ascii="Gill Sans MT" w:hAnsi="Gill Sans MT" w:cs="Gill Sans MT"/>
          <w:kern w:val="2"/>
          <w:sz w:val="21"/>
          <w:szCs w:val="21"/>
        </w:rPr>
      </w:pPr>
      <w:r>
        <w:rPr>
          <w:rFonts w:ascii="Gill Sans MT" w:hAnsi="Gill Sans MT" w:cs="Gill Sans MT"/>
          <w:kern w:val="2"/>
          <w:sz w:val="21"/>
          <w:szCs w:val="21"/>
        </w:rPr>
        <w:t xml:space="preserve">Adds PopSim under the BenMAP-CE Tools menu.  PopSim is a dynamic population simulation that incorporates the cumulative effects of air pollution on different age groups over time.  This is a beta version that only includes U.S. Data. </w:t>
      </w:r>
    </w:p>
    <w:p w14:paraId="57380D5A"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Updates Chart tab to remove ZedGraph utility and switch to OxyPlot.  Added “Deselect All” feature (previously only had “Select All”).</w:t>
      </w:r>
    </w:p>
    <w:p w14:paraId="1C65215F"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dynamic charts for beta distributions for Normal and Triangular distributions.  These can be accessed through the Health Impact Function editor when you click on the distribution type.</w:t>
      </w:r>
    </w:p>
    <w:p w14:paraId="6EBDEDA9" w14:textId="77777777"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Online Database Export and Online Database Import to the Tools menu.  These will provide accessibility to EPRI’s online database.</w:t>
      </w:r>
    </w:p>
    <w:p w14:paraId="0753566C"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327219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1.3.0</w:t>
      </w:r>
    </w:p>
    <w:p w14:paraId="2F41363D"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2015.11.17</w:t>
      </w:r>
    </w:p>
    <w:p w14:paraId="73CA9075" w14:textId="77777777"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D14D197"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To ensure </w:t>
      </w:r>
      <w:r w:rsidRPr="0046304D">
        <w:rPr>
          <w:rFonts w:ascii="Gill Sans MT" w:hAnsi="Gill Sans MT" w:cs="Gill Sans MT"/>
          <w:kern w:val="2"/>
          <w:sz w:val="21"/>
          <w:szCs w:val="21"/>
        </w:rPr>
        <w:t>consistent GIS projections throughout BenMAP-CE</w:t>
      </w:r>
      <w:r>
        <w:rPr>
          <w:rFonts w:ascii="Gill Sans MT" w:hAnsi="Gill Sans MT" w:cs="Gill Sans MT"/>
          <w:kern w:val="2"/>
          <w:sz w:val="21"/>
          <w:szCs w:val="21"/>
        </w:rPr>
        <w:t xml:space="preserve">, a default coordinate system will be set to </w:t>
      </w:r>
      <w:r w:rsidRPr="0046304D">
        <w:rPr>
          <w:rFonts w:ascii="Gill Sans MT" w:hAnsi="Gill Sans MT" w:cs="Gill Sans MT"/>
          <w:kern w:val="2"/>
          <w:sz w:val="21"/>
          <w:szCs w:val="21"/>
        </w:rPr>
        <w:t>World Geodetic System 1984 (WGS84)</w:t>
      </w:r>
      <w:r>
        <w:rPr>
          <w:rFonts w:ascii="Gill Sans MT" w:hAnsi="Gill Sans MT" w:cs="Gill Sans MT"/>
          <w:kern w:val="2"/>
          <w:sz w:val="21"/>
          <w:szCs w:val="21"/>
        </w:rPr>
        <w:t>.  When adding shapefiles to a new setup,</w:t>
      </w:r>
      <w:r w:rsidRPr="0046304D">
        <w:rPr>
          <w:rFonts w:ascii="Gill Sans MT" w:hAnsi="Gill Sans MT" w:cs="Gill Sans MT"/>
          <w:kern w:val="2"/>
          <w:sz w:val="21"/>
          <w:szCs w:val="21"/>
        </w:rPr>
        <w:t xml:space="preserve"> the user </w:t>
      </w:r>
      <w:r>
        <w:rPr>
          <w:rFonts w:ascii="Gill Sans MT" w:hAnsi="Gill Sans MT" w:cs="Gill Sans MT"/>
          <w:kern w:val="2"/>
          <w:sz w:val="21"/>
          <w:szCs w:val="21"/>
        </w:rPr>
        <w:t xml:space="preserve">will need to specify </w:t>
      </w:r>
      <w:r w:rsidRPr="0046304D">
        <w:rPr>
          <w:rFonts w:ascii="Gill Sans MT" w:hAnsi="Gill Sans MT" w:cs="Gill Sans MT"/>
          <w:kern w:val="2"/>
          <w:sz w:val="21"/>
          <w:szCs w:val="21"/>
        </w:rPr>
        <w:t>a local GIS projection.  A shortened list of recommended projections (Albers Equal Area Conic projections) is prov</w:t>
      </w:r>
      <w:r>
        <w:rPr>
          <w:rFonts w:ascii="Gill Sans MT" w:hAnsi="Gill Sans MT" w:cs="Gill Sans MT"/>
          <w:kern w:val="2"/>
          <w:sz w:val="21"/>
          <w:szCs w:val="21"/>
        </w:rPr>
        <w:t>ided to choose from</w:t>
      </w:r>
      <w:r w:rsidRPr="0046304D">
        <w:rPr>
          <w:rFonts w:ascii="Gill Sans MT" w:hAnsi="Gill Sans MT" w:cs="Gill Sans MT"/>
          <w:kern w:val="2"/>
          <w:sz w:val="21"/>
          <w:szCs w:val="21"/>
        </w:rPr>
        <w:t xml:space="preserve">.  </w:t>
      </w:r>
      <w:r>
        <w:rPr>
          <w:rFonts w:ascii="Gill Sans MT" w:hAnsi="Gill Sans MT" w:cs="Gill Sans MT"/>
          <w:kern w:val="2"/>
          <w:sz w:val="21"/>
          <w:szCs w:val="21"/>
        </w:rPr>
        <w:t>However, i</w:t>
      </w:r>
      <w:r w:rsidRPr="0046304D">
        <w:rPr>
          <w:rFonts w:ascii="Gill Sans MT" w:hAnsi="Gill Sans MT" w:cs="Gill Sans MT"/>
          <w:kern w:val="2"/>
          <w:sz w:val="21"/>
          <w:szCs w:val="21"/>
        </w:rPr>
        <w:t xml:space="preserve">f the user </w:t>
      </w:r>
      <w:r>
        <w:rPr>
          <w:rFonts w:ascii="Gill Sans MT" w:hAnsi="Gill Sans MT" w:cs="Gill Sans MT"/>
          <w:kern w:val="2"/>
          <w:sz w:val="21"/>
          <w:szCs w:val="21"/>
        </w:rPr>
        <w:t>wants</w:t>
      </w:r>
      <w:r w:rsidRPr="0046304D">
        <w:rPr>
          <w:rFonts w:ascii="Gill Sans MT" w:hAnsi="Gill Sans MT" w:cs="Gill Sans MT"/>
          <w:kern w:val="2"/>
          <w:sz w:val="21"/>
          <w:szCs w:val="21"/>
        </w:rPr>
        <w:t xml:space="preserve"> to </w:t>
      </w:r>
      <w:r>
        <w:rPr>
          <w:rFonts w:ascii="Gill Sans MT" w:hAnsi="Gill Sans MT" w:cs="Gill Sans MT"/>
          <w:kern w:val="2"/>
          <w:sz w:val="21"/>
          <w:szCs w:val="21"/>
        </w:rPr>
        <w:t>use</w:t>
      </w:r>
      <w:r w:rsidRPr="0046304D">
        <w:rPr>
          <w:rFonts w:ascii="Gill Sans MT" w:hAnsi="Gill Sans MT" w:cs="Gill Sans MT"/>
          <w:kern w:val="2"/>
          <w:sz w:val="21"/>
          <w:szCs w:val="21"/>
        </w:rPr>
        <w:t xml:space="preserve"> a different projection, </w:t>
      </w:r>
      <w:r>
        <w:rPr>
          <w:rFonts w:ascii="Gill Sans MT" w:hAnsi="Gill Sans MT" w:cs="Gill Sans MT"/>
          <w:kern w:val="2"/>
          <w:sz w:val="21"/>
          <w:szCs w:val="21"/>
        </w:rPr>
        <w:t>he/shecan</w:t>
      </w:r>
      <w:r w:rsidRPr="0046304D">
        <w:rPr>
          <w:rFonts w:ascii="Gill Sans MT" w:hAnsi="Gill Sans MT" w:cs="Gill Sans MT"/>
          <w:kern w:val="2"/>
          <w:sz w:val="21"/>
          <w:szCs w:val="21"/>
        </w:rPr>
        <w:t xml:space="preserve"> click “Show All” to select from all available D</w:t>
      </w:r>
      <w:r>
        <w:rPr>
          <w:rFonts w:ascii="Gill Sans MT" w:hAnsi="Gill Sans MT" w:cs="Gill Sans MT"/>
          <w:kern w:val="2"/>
          <w:sz w:val="21"/>
          <w:szCs w:val="21"/>
        </w:rPr>
        <w:t>otSpatial projections</w:t>
      </w:r>
      <w:r w:rsidRPr="0046304D">
        <w:rPr>
          <w:rFonts w:ascii="Gill Sans MT" w:hAnsi="Gill Sans MT" w:cs="Gill Sans MT"/>
          <w:kern w:val="2"/>
          <w:sz w:val="21"/>
          <w:szCs w:val="21"/>
        </w:rPr>
        <w:t>.  This local projection will be used by BenMAP-CE when performing any area-based or distance-based calculations.</w:t>
      </w:r>
    </w:p>
    <w:p w14:paraId="62B955B6"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For files that are not already in WGS84 format, software will automatically reproject on import.  Imported file will be renamed to reflect reprojection.  Metadata will document the reprojected file.</w:t>
      </w:r>
    </w:p>
    <w:p w14:paraId="7B1A085F" w14:textId="77777777"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The GIS toolbar has been modified to toggle between WGS84 and the setup’s local projection.</w:t>
      </w:r>
    </w:p>
    <w:p w14:paraId="30C01BE0" w14:textId="77777777" w:rsidR="008A059D" w:rsidRPr="00807585" w:rsidRDefault="008A059D" w:rsidP="00807585">
      <w:pPr>
        <w:widowControl w:val="0"/>
        <w:numPr>
          <w:ilvl w:val="0"/>
          <w:numId w:val="2"/>
        </w:numPr>
        <w:autoSpaceDE w:val="0"/>
        <w:autoSpaceDN w:val="0"/>
        <w:adjustRightInd w:val="0"/>
        <w:spacing w:after="60" w:line="240" w:lineRule="auto"/>
        <w:ind w:left="720" w:hanging="302"/>
        <w:jc w:val="both"/>
        <w:rPr>
          <w:rFonts w:ascii="Gill Sans MT" w:hAnsi="Gill Sans MT" w:cs="Gill Sans MT"/>
          <w:kern w:val="2"/>
          <w:sz w:val="21"/>
          <w:szCs w:val="21"/>
        </w:rPr>
      </w:pPr>
      <w:r w:rsidRPr="00796D68">
        <w:rPr>
          <w:rFonts w:ascii="Gill Sans MT" w:hAnsi="Gill Sans MT" w:cs="Gill Sans MT"/>
          <w:kern w:val="2"/>
          <w:sz w:val="21"/>
          <w:szCs w:val="21"/>
        </w:rPr>
        <w:t>When importing shapefiles for air quality grids (under Manage Datasets)</w:t>
      </w:r>
      <w:r>
        <w:rPr>
          <w:rFonts w:ascii="Gill Sans MT" w:hAnsi="Gill Sans MT" w:cs="Gill Sans MT"/>
          <w:kern w:val="2"/>
          <w:sz w:val="21"/>
          <w:szCs w:val="21"/>
        </w:rPr>
        <w:t>, software will add ROW and COL fields with user confirmation if they are missing.  Software will also check for duplicate ROW/COL pairs and warn the user if any are found.</w:t>
      </w:r>
    </w:p>
    <w:p w14:paraId="54FA217D" w14:textId="77777777" w:rsidR="0046304D" w:rsidRDefault="0046304D"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1AE38C5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1.1.7</w:t>
      </w:r>
    </w:p>
    <w:p w14:paraId="268B5D2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2015.9.30</w:t>
      </w:r>
    </w:p>
    <w:p w14:paraId="4B80F3C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D1456D5"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Added parameterized GBD Integrated Exposure Response (IER) functions.  These are spline </w:t>
      </w:r>
      <w:r>
        <w:rPr>
          <w:rFonts w:ascii="Gill Sans MT" w:hAnsi="Gill Sans MT" w:cs="Gill Sans MT"/>
          <w:kern w:val="2"/>
          <w:sz w:val="21"/>
          <w:szCs w:val="21"/>
        </w:rPr>
        <w:lastRenderedPageBreak/>
        <w:t>functions for PM2.5 1 to 1,000 ug/m3 range with custom beta distributions.  Includes 20 segments for CEV function, and 11 segments each for COPD, IHD, and LC functions.</w:t>
      </w:r>
    </w:p>
    <w:p w14:paraId="0053FEC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Country Shapefiles (from GBD Rollback Tool) and Python program to perform percentage rollback to the BenMAP-CE installer (files under 'My BenMAP-CE Files\Country Shapefiles').</w:t>
      </w:r>
    </w:p>
    <w:p w14:paraId="3162B4A6"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Performed thorough review of data import forms and resolved several issues within “Modify Datasets” dialog, including:  1) resolve issues with loading and display of metadata, 2) correct minor issue with automatic load of data after validation (without user clicking “OK” to proceed), and 3) ensure that when the user clicks “Delete” the selected record is highlighted and the user receives a confirmation message prior to delete.</w:t>
      </w:r>
    </w:p>
    <w:p w14:paraId="32B9044C"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validation check for incidence datasets (warning will be issued if value outside of range 0 to 1).</w:t>
      </w:r>
    </w:p>
    <w:p w14:paraId="7EE69E1D" w14:textId="77777777" w:rsidR="00385AA2" w:rsidRDefault="00385AA2" w:rsidP="00390098">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Changed About page to display internal build number (4th digit in the BenMAP-CE version number (used by software developer to track internal test versions). </w:t>
      </w:r>
    </w:p>
    <w:p w14:paraId="704CBBD0"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w:t>
      </w:r>
    </w:p>
    <w:p w14:paraId="4ACE0F6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1.1.6</w:t>
      </w:r>
    </w:p>
    <w:p w14:paraId="5E30B6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2015.8.31</w:t>
      </w:r>
    </w:p>
    <w:p w14:paraId="0DDA454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99FAC8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Resolved issue with Health Impact Function Editor not importing correctly (issue identified while testing import of custom spline functions).</w:t>
      </w:r>
    </w:p>
    <w:p w14:paraId="4DA974D4"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issue with BenMAP-CE throwing a database exception error when attempting to load a population dataset.  The database was incorrectly trying to open a connection that was already open.</w:t>
      </w:r>
    </w:p>
    <w:p w14:paraId="78F3CA0B"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“Unlocked” the EPA-provided (preloaded) datasets.  The locking mechanism was intended to protect preloaded datasets from being modified by the user without also modifying the associated metadata. Until development work to improve management of datasets (including a cloning feature) is complete, the preloaded datasets will remain unlocked.</w:t>
      </w:r>
    </w:p>
    <w:p w14:paraId="3B9B10D1"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metadata descriptions for preloaded datasets.</w:t>
      </w:r>
    </w:p>
    <w:p w14:paraId="46E0EF7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3E4FF51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7D2284">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1.1.5</w:t>
      </w:r>
    </w:p>
    <w:p w14:paraId="1C7A17B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2015.8.10</w:t>
      </w:r>
    </w:p>
    <w:p w14:paraId="12EBE52D"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7EC3BD32"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that prevented images for Beta Distributions to not appear within the Health Impact Function Editor (pop-up form on click of distribution type).</w:t>
      </w:r>
    </w:p>
    <w:p w14:paraId="363E1CCD"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7E3C535"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1.1.4</w:t>
      </w:r>
    </w:p>
    <w:p w14:paraId="481148D6"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2015.8.7</w:t>
      </w:r>
    </w:p>
    <w:p w14:paraId="5A2417A0"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35AB45D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with having to click “Run” twice to run health impact functions.</w:t>
      </w:r>
    </w:p>
    <w:p w14:paraId="06A243F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the aggregation of Detroit data.</w:t>
      </w:r>
    </w:p>
    <w:p w14:paraId="1A15F076"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6B6AC4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1.1.3</w:t>
      </w:r>
    </w:p>
    <w:p w14:paraId="38FB9EE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2015.7.30</w:t>
      </w:r>
    </w:p>
    <w:p w14:paraId="280B8A24"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lastRenderedPageBreak/>
        <w:t>Main Improvements</w:t>
      </w:r>
    </w:p>
    <w:p w14:paraId="5DBF3D79"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Mortality Incidence data for the Detroit setup.</w:t>
      </w:r>
    </w:p>
    <w:p w14:paraId="0CA64638" w14:textId="77777777"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Grid Definitions from being created.</w:t>
      </w:r>
    </w:p>
    <w:p w14:paraId="61E07E1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C52884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1.1.2</w:t>
      </w:r>
    </w:p>
    <w:p w14:paraId="05430E0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2015.7.24</w:t>
      </w:r>
    </w:p>
    <w:p w14:paraId="787DA3F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070825E2" w14:textId="77777777" w:rsidR="00385AA2" w:rsidRDefault="00385AA2">
      <w:pPr>
        <w:widowControl w:val="0"/>
        <w:autoSpaceDE w:val="0"/>
        <w:autoSpaceDN w:val="0"/>
        <w:adjustRightInd w:val="0"/>
        <w:spacing w:after="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a setup for Detroit using the BenMAP-CE Quick Start Guide data files (dated November 2014).</w:t>
      </w:r>
    </w:p>
    <w:p w14:paraId="5EA1F8FC"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06D9C9F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1.1.1</w:t>
      </w:r>
    </w:p>
    <w:p w14:paraId="6C26E512"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2015.3.31</w:t>
      </w:r>
    </w:p>
    <w:p w14:paraId="2B2ECE8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 (minor bug fixes to public release version 1.1.0)</w:t>
      </w:r>
    </w:p>
    <w:p w14:paraId="3DB6464C"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bug which prohibited Regular Grid creation from saving (under Modify Datasets/Grid Definitions). </w:t>
      </w:r>
    </w:p>
    <w:p w14:paraId="14B39400"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84174EE"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sidR="007D2284">
        <w:rPr>
          <w:rFonts w:ascii="Gill Sans MT" w:hAnsi="Gill Sans MT" w:cs="Gill Sans MT"/>
          <w:b/>
          <w:bCs/>
          <w:i/>
          <w:iCs/>
          <w:kern w:val="2"/>
          <w:sz w:val="21"/>
          <w:szCs w:val="21"/>
        </w:rPr>
        <w:t xml:space="preserve"> </w:t>
      </w:r>
      <w:r>
        <w:rPr>
          <w:rFonts w:ascii="Gill Sans MT" w:hAnsi="Gill Sans MT" w:cs="Gill Sans MT"/>
          <w:b/>
          <w:bCs/>
          <w:kern w:val="2"/>
          <w:sz w:val="21"/>
          <w:szCs w:val="21"/>
        </w:rPr>
        <w:t>BenMAP-CE 1.1.0</w:t>
      </w:r>
    </w:p>
    <w:p w14:paraId="122F9964"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2015.2.16</w:t>
      </w:r>
    </w:p>
    <w:p w14:paraId="471C5D6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6373A17" w14:textId="77777777" w:rsidR="00385AA2" w:rsidRDefault="00385AA2">
      <w:pPr>
        <w:widowControl w:val="0"/>
        <w:autoSpaceDE w:val="0"/>
        <w:autoSpaceDN w:val="0"/>
        <w:adjustRightInd w:val="0"/>
        <w:spacing w:after="12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Software published for public release.  64-bit and 32-bit versions available.</w:t>
      </w:r>
    </w:p>
    <w:p w14:paraId="2FBC54C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index to population entries table to speed up processing which use age range and race information.</w:t>
      </w:r>
    </w:p>
    <w:p w14:paraId="670C4621"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Corrected issues related to database import tool (using .bdbx files).</w:t>
      </w:r>
    </w:p>
    <w:p w14:paraId="5CEB4DE8" w14:textId="77777777"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Created default folder location for database export tool.  File save location defaults to ‘My BenMAP-CE Files\Exports’.</w:t>
      </w:r>
    </w:p>
    <w:p w14:paraId="4A18A9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2F195307"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1.0.18.11</w:t>
      </w:r>
    </w:p>
    <w:p w14:paraId="7992F31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2015.1.16</w:t>
      </w:r>
    </w:p>
    <w:p w14:paraId="158447AB"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EBE3946"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To address installation issues related to UAC settings and VirtualStore (encountered on computers running Windows versions newer than XP, such as Windows Vista and Windows 7), changed installation location of software and added manifest file which requires administrative privileges to install.</w:t>
      </w:r>
    </w:p>
    <w:p w14:paraId="32A7F73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Replaced Microsoft Interop libraries with OpenXML SDK 2.5 libraries that allow for greater support of open source office solutions and allow user to export .xlsx file while using the GBD Rollback tool.</w:t>
      </w:r>
    </w:p>
    <w:p w14:paraId="70C3C913"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BenMAP-CE now allows users to add new endpoint groups and endpoints when importing Health Impact Functions (using .csv files). </w:t>
      </w:r>
    </w:p>
    <w:p w14:paraId="2205E4C7" w14:textId="77777777"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Modified GBD tool to clear check boxes on the ‘select by country’ tab if the user elects to run consecutive analyses; previously the selection list failed to clear.</w:t>
      </w:r>
    </w:p>
    <w:p w14:paraId="572657F8"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7509AF5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1.0.18-10</w:t>
      </w:r>
    </w:p>
    <w:p w14:paraId="0F988C2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6A465FA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lastRenderedPageBreak/>
        <w:t>Main Improvements</w:t>
      </w:r>
    </w:p>
    <w:p w14:paraId="28D08A8C" w14:textId="77777777" w:rsidR="00385AA2" w:rsidRDefault="00385AA2">
      <w:pPr>
        <w:widowControl w:val="0"/>
        <w:autoSpaceDE w:val="0"/>
        <w:autoSpaceDN w:val="0"/>
        <w:adjustRightInd w:val="0"/>
        <w:spacing w:after="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the ability for the user to export a csv file from the GBD RollBack Tool.</w:t>
      </w:r>
    </w:p>
    <w:p w14:paraId="635FE085"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an issue that prevented some of the buttons from being accessible on smaller screen resolutions. Now all large forms are resizable (i.e., GBD Rollback tool).</w:t>
      </w:r>
    </w:p>
    <w:p w14:paraId="703528FA"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4271F6C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1.0.18-9</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(no</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Office</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Installer)</w:t>
      </w:r>
    </w:p>
    <w:p w14:paraId="2915292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14:paraId="2BD896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14:paraId="2F11DA4E" w14:textId="77777777"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Removed Microsoft Interop libraries that caused program instability on machines that previously had differing versions of Microsoft Office Installed. </w:t>
      </w:r>
    </w:p>
    <w:p w14:paraId="5AF0B235"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14:paraId="5EF18D3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1.0.18-8</w:t>
      </w:r>
    </w:p>
    <w:p w14:paraId="73C381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2014.11.14</w:t>
      </w:r>
    </w:p>
    <w:p w14:paraId="2E556583"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14:paraId="1D242670"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When opening a saved .projx file that has been completed through step 3 (Pooling and Aggregation) the green “stop lights” turn to red for the Health Impact Functions, Pooling, and Valuation method lights.</w:t>
      </w:r>
    </w:p>
    <w:p w14:paraId="0EE353FB"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There is an issue where attempting to edit the legend on the GIS map causes a null reference exception.  This has been reported as a DotSpatial bug.</w:t>
      </w:r>
    </w:p>
    <w:p w14:paraId="42198DF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There is an issue on the GIS map displayed when adding monitor data for baseline or control layers.  Using the identify tool on the map causes an out of memory exception. This tool has currently been disabled.</w:t>
      </w:r>
    </w:p>
    <w:p w14:paraId="6968F98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7B3988F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Re-enabled automated error reporting for unhandled exceptions that cause the system to crash.</w:t>
      </w:r>
    </w:p>
    <w:p w14:paraId="6948F65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 user is now able to deselect their current selection by right clicking on the layer that the selected item is in and choosing the “unselect all” button under “selection”.</w:t>
      </w:r>
    </w:p>
    <w:p w14:paraId="2F1EB2C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Included EPAStandardVariable Variable dataset into the default database.</w:t>
      </w:r>
    </w:p>
    <w:p w14:paraId="47BD7A5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Users are now allowed to import quarterly and monthly monitor datasets.</w:t>
      </w:r>
    </w:p>
    <w:p w14:paraId="4B0A898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On Uninstall BenMAP-CE removes all application data directories from the users’ machine.</w:t>
      </w:r>
    </w:p>
    <w:p w14:paraId="6E4C10C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an issue that prevented the user from manually entering Health Impact and Valuation functions.</w:t>
      </w:r>
    </w:p>
    <w:p w14:paraId="772BCC3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problem that caused “Source of Air Quality Data” to disappear from workflow.</w:t>
      </w:r>
    </w:p>
    <w:p w14:paraId="6645A5C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 multiple issues that caused BenMAP-CE to hang upon close.</w:t>
      </w:r>
    </w:p>
    <w:p w14:paraId="18F4C63E"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9.</w:t>
      </w:r>
      <w:r>
        <w:rPr>
          <w:rFonts w:ascii="Gill Sans MT" w:hAnsi="Gill Sans MT" w:cs="Gill Sans MT"/>
          <w:kern w:val="2"/>
          <w:sz w:val="21"/>
          <w:szCs w:val="21"/>
        </w:rPr>
        <w:tab/>
        <w:t>Fixed a problem that caused Health Impact Functions input files to fail validation.</w:t>
      </w:r>
    </w:p>
    <w:p w14:paraId="0165E5EF"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10.</w:t>
      </w:r>
      <w:r>
        <w:rPr>
          <w:rFonts w:ascii="Gill Sans MT" w:hAnsi="Gill Sans MT" w:cs="Gill Sans MT"/>
          <w:kern w:val="2"/>
          <w:sz w:val="21"/>
          <w:szCs w:val="21"/>
        </w:rPr>
        <w:tab/>
        <w:t>Replaced “new” China Health Impact Functions in the China setup.  The short term functions had the multiplier "A" missing in the Baseline Function formulas.</w:t>
      </w:r>
    </w:p>
    <w:p w14:paraId="3D32B82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11.</w:t>
      </w:r>
      <w:r>
        <w:rPr>
          <w:rFonts w:ascii="Gill Sans MT" w:hAnsi="Gill Sans MT" w:cs="Gill Sans MT"/>
          <w:kern w:val="2"/>
          <w:sz w:val="21"/>
          <w:szCs w:val="21"/>
        </w:rPr>
        <w:tab/>
        <w:t>Removed “Year” column from Incidence data set example file (extra column caused failure of validation checks).</w:t>
      </w:r>
    </w:p>
    <w:p w14:paraId="5DCF57B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12.</w:t>
      </w:r>
      <w:r>
        <w:rPr>
          <w:rFonts w:ascii="Gill Sans MT" w:hAnsi="Gill Sans MT" w:cs="Gill Sans MT"/>
          <w:kern w:val="2"/>
          <w:sz w:val="21"/>
          <w:szCs w:val="21"/>
        </w:rPr>
        <w:tab/>
        <w:t>Fixed an issue with Validation causing input files with “$” and “%” characters to fail.</w:t>
      </w:r>
    </w:p>
    <w:p w14:paraId="766582A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13.</w:t>
      </w:r>
      <w:r>
        <w:rPr>
          <w:rFonts w:ascii="Gill Sans MT" w:hAnsi="Gill Sans MT" w:cs="Gill Sans MT"/>
          <w:kern w:val="2"/>
          <w:sz w:val="21"/>
          <w:szCs w:val="21"/>
        </w:rPr>
        <w:tab/>
        <w:t>Fixed an issue that caused duplicate entries upon loading a valuation dataset.</w:t>
      </w:r>
    </w:p>
    <w:p w14:paraId="2F51A206"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lastRenderedPageBreak/>
        <w:t>14.</w:t>
      </w:r>
      <w:r>
        <w:rPr>
          <w:rFonts w:ascii="Gill Sans MT" w:hAnsi="Gill Sans MT" w:cs="Gill Sans MT"/>
          <w:kern w:val="2"/>
          <w:sz w:val="21"/>
          <w:szCs w:val="21"/>
        </w:rPr>
        <w:tab/>
        <w:t>Fixed an issue that prevented the user from importing a Variable dataset with more than 1 column.</w:t>
      </w:r>
    </w:p>
    <w:p w14:paraId="69C18E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15.</w:t>
      </w:r>
      <w:r>
        <w:rPr>
          <w:rFonts w:ascii="Gill Sans MT" w:hAnsi="Gill Sans MT" w:cs="Gill Sans MT"/>
          <w:kern w:val="2"/>
          <w:sz w:val="21"/>
          <w:szCs w:val="21"/>
        </w:rPr>
        <w:tab/>
        <w:t>Fixed multiple issues regarding Output Example Files.</w:t>
      </w:r>
    </w:p>
    <w:p w14:paraId="419516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16.</w:t>
      </w:r>
      <w:r>
        <w:rPr>
          <w:rFonts w:ascii="Gill Sans MT" w:hAnsi="Gill Sans MT" w:cs="Gill Sans MT"/>
          <w:kern w:val="2"/>
          <w:sz w:val="21"/>
          <w:szCs w:val="21"/>
        </w:rPr>
        <w:tab/>
        <w:t>Fixed an issue that prevented the user from selecting .aqgx files in the browse dialog for Baseline and Control under Source of Air Quality Data.</w:t>
      </w:r>
    </w:p>
    <w:p w14:paraId="0F91F3F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17.</w:t>
      </w:r>
      <w:r>
        <w:rPr>
          <w:rFonts w:ascii="Gill Sans MT" w:hAnsi="Gill Sans MT" w:cs="Gill Sans MT"/>
          <w:kern w:val="2"/>
          <w:sz w:val="21"/>
          <w:szCs w:val="21"/>
        </w:rPr>
        <w:tab/>
        <w:t>Fixed multiple issues related to the GDB rollback tool, specifically issues that caused scenario execution errors, unhandled exceptions, and incorrect results.</w:t>
      </w:r>
    </w:p>
    <w:p w14:paraId="6D49C7B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18.</w:t>
      </w:r>
      <w:r>
        <w:rPr>
          <w:rFonts w:ascii="Gill Sans MT" w:hAnsi="Gill Sans MT" w:cs="Gill Sans MT"/>
          <w:kern w:val="2"/>
          <w:sz w:val="21"/>
          <w:szCs w:val="21"/>
        </w:rPr>
        <w:tab/>
        <w:t>Fixed issue with missing health impact function configuration in reloading saved project (.projx) files.  The health impact function configuration (.cfgrx) data was not being saved correctly within the project file.</w:t>
      </w:r>
    </w:p>
    <w:p w14:paraId="427E8D2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0BFA898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1.0.17</w:t>
      </w:r>
    </w:p>
    <w:p w14:paraId="257BEBBF"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2014.09.010</w:t>
      </w:r>
    </w:p>
    <w:p w14:paraId="1E0FCC1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F154FB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Fixed a problem that prevented the user from redisplaying the GIS map table of contents after being hidden.</w:t>
      </w:r>
    </w:p>
    <w:p w14:paraId="4F9F222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an issue that prevented the user from adding a new Health Impact Function manually to the Setup. </w:t>
      </w:r>
    </w:p>
    <w:p w14:paraId="26ED03E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 problem that prevented the drawing of the GIS map for China.</w:t>
      </w:r>
    </w:p>
    <w:p w14:paraId="6DBAE245"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data import issue for China that caused a longitude error.</w:t>
      </w:r>
    </w:p>
    <w:p w14:paraId="358763DC"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an issue that caused duplicate Pooled Valuation Layer.</w:t>
      </w:r>
    </w:p>
    <w:p w14:paraId="260EACE4"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1C0B62A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1.0.16</w:t>
      </w:r>
    </w:p>
    <w:p w14:paraId="7BD345A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2014.08.19</w:t>
      </w:r>
    </w:p>
    <w:p w14:paraId="7323F3FA"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553B5A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issues with GIS display of air quality surfaces (Baseline/Control/Delta).</w:t>
      </w:r>
    </w:p>
    <w:p w14:paraId="376BCC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Deaths per 100,000 people, percentage of deaths attributable to pm2.5 levels, and 97.5 confidence intervals to the GDB Rollback export file.</w:t>
      </w:r>
    </w:p>
    <w:p w14:paraId="3D8DB9B4"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Improved precision of GDB Rollback tool. </w:t>
      </w:r>
    </w:p>
    <w:p w14:paraId="0119F4E7"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BD4F27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1.0.13-1.0.15</w:t>
      </w:r>
    </w:p>
    <w:p w14:paraId="1366DA69"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2014.08.06</w:t>
      </w:r>
    </w:p>
    <w:p w14:paraId="6BD5B3E7"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006382E2"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caused data validation to prevent the monitor rollback feature.</w:t>
      </w:r>
    </w:p>
    <w:p w14:paraId="04A0C33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 database exception issue relating to the GDB Rollback tool.</w:t>
      </w:r>
    </w:p>
    <w:p w14:paraId="266CCCE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When importing a shapefile to create a new grid, BenMAP now attempts to re-project the shapefile to GCS NAD 83 if the projection is not already this by default.</w:t>
      </w:r>
    </w:p>
    <w:p w14:paraId="36FE62B2"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581D1BF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1.0.12</w:t>
      </w:r>
    </w:p>
    <w:p w14:paraId="6FC6DE6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lastRenderedPageBreak/>
        <w:t>Release Date</w:t>
      </w:r>
      <w:r>
        <w:rPr>
          <w:rFonts w:ascii="Gill Sans MT" w:hAnsi="Gill Sans MT" w:cs="Gill Sans MT"/>
          <w:b/>
          <w:bCs/>
          <w:kern w:val="2"/>
          <w:sz w:val="21"/>
          <w:szCs w:val="21"/>
        </w:rPr>
        <w:t xml:space="preserve">                                                       2014.08.01</w:t>
      </w:r>
    </w:p>
    <w:p w14:paraId="3B4EB8B6"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610E6D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Global Burden of Disease Rollback tool, available under the Tools menu.</w:t>
      </w:r>
    </w:p>
    <w:p w14:paraId="6175E12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where the GIS menu bar status would not be maintained when a second pollutant was added.  </w:t>
      </w:r>
    </w:p>
    <w:p w14:paraId="024BCE2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31310D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1.0.11</w:t>
      </w:r>
    </w:p>
    <w:p w14:paraId="41D28097"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2014.07.22</w:t>
      </w:r>
    </w:p>
    <w:p w14:paraId="439BEF2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032A4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bug associated with metadata save action.</w:t>
      </w:r>
    </w:p>
    <w:p w14:paraId="41D41978"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that prevented inflation datasets from importing correctly.  </w:t>
      </w:r>
    </w:p>
    <w:p w14:paraId="00E1F1DB" w14:textId="77777777"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14:paraId="7708093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1.0.10</w:t>
      </w:r>
    </w:p>
    <w:p w14:paraId="0A558435"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2014.07.07</w:t>
      </w:r>
    </w:p>
    <w:p w14:paraId="0DBD9762"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D6551E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Automated error reporting feature was disabled due to a number of problems associated with error handling logic (to be addressed in future version).  Manual “provide feedback” feature still enabled.</w:t>
      </w:r>
    </w:p>
    <w:p w14:paraId="730514A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24F6AB9B"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1.0.9</w:t>
      </w:r>
    </w:p>
    <w:p w14:paraId="262217E0"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2014.07.03</w:t>
      </w:r>
    </w:p>
    <w:p w14:paraId="04FAB98E"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1AD3383"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numerous data import issues.</w:t>
      </w:r>
    </w:p>
    <w:p w14:paraId="0C9DE18A"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Implemented numerous improvements to GIS map and tools.</w:t>
      </w:r>
    </w:p>
    <w:p w14:paraId="1FE22069"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Implemented new Error Reporting feature.  Manual reporting of software bugs and requested improvements is available under the Help menu (“Provide Feedback”).  Automated reporting feature captures error log and audit trail when the program crashes (user is prompted to submit data upon reopening BenMAP-CE).</w:t>
      </w:r>
    </w:p>
    <w:p w14:paraId="4102153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07F5AEB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1.0.8</w:t>
      </w:r>
    </w:p>
    <w:p w14:paraId="773D398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2014.04.28</w:t>
      </w:r>
    </w:p>
    <w:p w14:paraId="02D440EB"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3CB2142" w14:textId="77777777"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Data Validation features for data imports and added Metadata for user-supplied data.</w:t>
      </w:r>
    </w:p>
    <w:p w14:paraId="42C7A90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GIS DotSpatial from version 0.11.9.6 to version 1.6.</w:t>
      </w:r>
    </w:p>
    <w:p w14:paraId="00AD8B41"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Fixed a problem with regular grids created by BenMAP-CE. Now these grids will begin with column and row values of 1 instead of 0.</w:t>
      </w:r>
    </w:p>
    <w:p w14:paraId="1CC3F82F"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 xml:space="preserve">When estimating health impact functions using daily modeled values, days with missing values will not be included in the results. Previously, these missing days were assigned the mean value, which led to </w:t>
      </w:r>
      <w:r>
        <w:rPr>
          <w:rFonts w:ascii="Gill Sans MT" w:hAnsi="Gill Sans MT" w:cs="Gill Sans MT"/>
          <w:kern w:val="2"/>
          <w:sz w:val="21"/>
          <w:szCs w:val="21"/>
        </w:rPr>
        <w:lastRenderedPageBreak/>
        <w:t>incorrect results.</w:t>
      </w:r>
    </w:p>
    <w:p w14:paraId="2514E61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 problem that caused results calculated using county-level data to differ between BenMAP 4 and BenMAP-CE.  </w:t>
      </w:r>
    </w:p>
    <w:p w14:paraId="2DCAC1A1"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672F618"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1.0.7</w:t>
      </w:r>
    </w:p>
    <w:p w14:paraId="1357EC8C"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2014.04.01</w:t>
      </w:r>
    </w:p>
    <w:p w14:paraId="2F1A6F5B" w14:textId="77777777"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242ECE40"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major issue in BenMAP-CE that caused percentage crosswalks between grid definitions to be incorrect for user-added shapefiles.</w:t>
      </w:r>
    </w:p>
    <w:p w14:paraId="32AB3F1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6E9F7CDD"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1.0.6</w:t>
      </w:r>
    </w:p>
    <w:p w14:paraId="778616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2014.03.06</w:t>
      </w:r>
    </w:p>
    <w:p w14:paraId="6E1F1180"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38EF54CF"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prevented users from estimating health impacts in some cases.</w:t>
      </w:r>
    </w:p>
    <w:p w14:paraId="50956609"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the Firebird database client and helper class.</w:t>
      </w:r>
    </w:p>
    <w:p w14:paraId="0E784323"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36B43D5A" w14:textId="77777777"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1.0.5</w:t>
      </w:r>
    </w:p>
    <w:p w14:paraId="3BA282E8"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2014.02.28</w:t>
      </w:r>
    </w:p>
    <w:p w14:paraId="6484D69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572A7185"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Column and row variables saved as doubles in shapefile attribute tables will now be automatically converted to integers when imported into BenMAP-CE.</w:t>
      </w:r>
    </w:p>
    <w:p w14:paraId="1251DA67"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Audit trails can now be generated for files created in a BenMAP-CE setup that does not exist in a user’s current list of setups.</w:t>
      </w:r>
    </w:p>
    <w:p w14:paraId="69346826"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A8C65A1"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1.0.4</w:t>
      </w:r>
    </w:p>
    <w:p w14:paraId="17239394"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2013.12.06</w:t>
      </w:r>
    </w:p>
    <w:p w14:paraId="4AE1502F"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40CDF67D"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with incorrect delta maps being saved to .apvrx files generated using command line mode.</w:t>
      </w:r>
    </w:p>
    <w:p w14:paraId="3875E3F7"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1DB74A4F"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1.0.3</w:t>
      </w:r>
    </w:p>
    <w:p w14:paraId="1BAA686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2013.12.05</w:t>
      </w:r>
    </w:p>
    <w:p w14:paraId="7375127C"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14:paraId="6D5306AC" w14:textId="77777777"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problem with command line mode that required user to confirm pooling weights for each run.</w:t>
      </w:r>
    </w:p>
    <w:p w14:paraId="2533D66B" w14:textId="77777777"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problem with specifying fields to be saved when generating reports in command line mode.</w:t>
      </w:r>
    </w:p>
    <w:p w14:paraId="50B589EE"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14:paraId="5F795F1A"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sidR="00B97CA6">
        <w:rPr>
          <w:rFonts w:ascii="Gill Sans MT" w:hAnsi="Gill Sans MT" w:cs="Gill Sans MT"/>
          <w:b/>
          <w:bCs/>
          <w:i/>
          <w:iCs/>
          <w:kern w:val="2"/>
          <w:sz w:val="21"/>
          <w:szCs w:val="21"/>
        </w:rPr>
        <w:t xml:space="preserve"> </w:t>
      </w:r>
      <w:r w:rsidR="00B97CA6">
        <w:rPr>
          <w:rFonts w:ascii="Gill Sans MT" w:hAnsi="Gill Sans MT" w:cs="Gill Sans MT"/>
          <w:b/>
          <w:bCs/>
          <w:kern w:val="2"/>
          <w:sz w:val="21"/>
          <w:szCs w:val="21"/>
        </w:rPr>
        <w:t xml:space="preserve">                                                    </w:t>
      </w:r>
      <w:r>
        <w:rPr>
          <w:rFonts w:ascii="Gill Sans MT" w:hAnsi="Gill Sans MT" w:cs="Gill Sans MT"/>
          <w:b/>
          <w:bCs/>
          <w:kern w:val="2"/>
          <w:sz w:val="21"/>
          <w:szCs w:val="21"/>
        </w:rPr>
        <w:t>BenMAP-CE 1.0.2</w:t>
      </w:r>
    </w:p>
    <w:p w14:paraId="4E425B03" w14:textId="77777777"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2013.12.02</w:t>
      </w:r>
    </w:p>
    <w:p w14:paraId="62AA5183" w14:textId="77777777"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lastRenderedPageBreak/>
        <w:t xml:space="preserve">Initial Public Milestone Release </w:t>
      </w:r>
    </w:p>
    <w:p w14:paraId="3B05FD1C" w14:textId="77777777" w:rsidR="00385AA2" w:rsidRPr="00807585" w:rsidRDefault="00385AA2" w:rsidP="0080758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sectPr w:rsidR="00385AA2" w:rsidRPr="00807585" w:rsidSect="00C668E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Gill Sans MT">
    <w:panose1 w:val="020B0502020104020203"/>
    <w:charset w:val="00"/>
    <w:family w:val="auto"/>
    <w:pitch w:val="variable"/>
    <w:sig w:usb0="00000003" w:usb1="00000000" w:usb2="00000000" w:usb3="00000000" w:csb0="00000003"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6874"/>
    <w:multiLevelType w:val="hybridMultilevel"/>
    <w:tmpl w:val="EAC2BA2C"/>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050125C"/>
    <w:multiLevelType w:val="hybridMultilevel"/>
    <w:tmpl w:val="F1920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7657B6"/>
    <w:multiLevelType w:val="hybridMultilevel"/>
    <w:tmpl w:val="357422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FC365F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4">
    <w:nsid w:val="46003F7C"/>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5">
    <w:nsid w:val="56DA440C"/>
    <w:multiLevelType w:val="multilevel"/>
    <w:tmpl w:val="88906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2C76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7">
    <w:nsid w:val="606C4C18"/>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8">
    <w:nsid w:val="60BD0BB0"/>
    <w:multiLevelType w:val="hybridMultilevel"/>
    <w:tmpl w:val="067E53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39A48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0">
    <w:nsid w:val="6D621313"/>
    <w:multiLevelType w:val="hybridMultilevel"/>
    <w:tmpl w:val="37263A12"/>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1">
    <w:nsid w:val="6FAB3D6D"/>
    <w:multiLevelType w:val="hybridMultilevel"/>
    <w:tmpl w:val="70FA805A"/>
    <w:lvl w:ilvl="0" w:tplc="DE2275F4">
      <w:start w:val="1"/>
      <w:numFmt w:val="decimal"/>
      <w:lvlText w:val="%1."/>
      <w:lvlJc w:val="left"/>
      <w:pPr>
        <w:ind w:left="840" w:hanging="420"/>
      </w:pPr>
      <w:rPr>
        <w:rFonts w:cs="Times New Roman" w:hint="default"/>
      </w:rPr>
    </w:lvl>
    <w:lvl w:ilvl="1" w:tplc="04090019">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2">
    <w:nsid w:val="7471593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11"/>
  </w:num>
  <w:num w:numId="2">
    <w:abstractNumId w:val="6"/>
  </w:num>
  <w:num w:numId="3">
    <w:abstractNumId w:val="4"/>
  </w:num>
  <w:num w:numId="4">
    <w:abstractNumId w:val="8"/>
  </w:num>
  <w:num w:numId="5">
    <w:abstractNumId w:val="2"/>
  </w:num>
  <w:num w:numId="6">
    <w:abstractNumId w:val="12"/>
  </w:num>
  <w:num w:numId="7">
    <w:abstractNumId w:val="3"/>
  </w:num>
  <w:num w:numId="8">
    <w:abstractNumId w:val="0"/>
  </w:num>
  <w:num w:numId="9">
    <w:abstractNumId w:val="10"/>
  </w:num>
  <w:num w:numId="10">
    <w:abstractNumId w:val="9"/>
  </w:num>
  <w:num w:numId="11">
    <w:abstractNumId w:val="7"/>
  </w:num>
  <w:num w:numId="12">
    <w:abstractNumId w:val="1"/>
  </w:num>
  <w:num w:numId="13">
    <w:abstractNumId w:val="5"/>
  </w:num>
  <w:num w:numId="14">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
  <w:rsids>
    <w:rsidRoot w:val="0046304D"/>
    <w:rsid w:val="0000194E"/>
    <w:rsid w:val="00081601"/>
    <w:rsid w:val="00082835"/>
    <w:rsid w:val="00087C1C"/>
    <w:rsid w:val="000F3A7B"/>
    <w:rsid w:val="001934DC"/>
    <w:rsid w:val="001B6EB2"/>
    <w:rsid w:val="001E30A0"/>
    <w:rsid w:val="001E6F26"/>
    <w:rsid w:val="002B5F28"/>
    <w:rsid w:val="002E09D4"/>
    <w:rsid w:val="00324377"/>
    <w:rsid w:val="00336C2E"/>
    <w:rsid w:val="0034197A"/>
    <w:rsid w:val="00380943"/>
    <w:rsid w:val="00385AA2"/>
    <w:rsid w:val="00390098"/>
    <w:rsid w:val="0039712A"/>
    <w:rsid w:val="003A7ECB"/>
    <w:rsid w:val="00405D1E"/>
    <w:rsid w:val="00430EFA"/>
    <w:rsid w:val="0046304D"/>
    <w:rsid w:val="00464F74"/>
    <w:rsid w:val="004A0F1E"/>
    <w:rsid w:val="004A2EBE"/>
    <w:rsid w:val="004B73A8"/>
    <w:rsid w:val="0056263C"/>
    <w:rsid w:val="00566886"/>
    <w:rsid w:val="005B0F06"/>
    <w:rsid w:val="005B3681"/>
    <w:rsid w:val="006431FB"/>
    <w:rsid w:val="00672FED"/>
    <w:rsid w:val="006809DC"/>
    <w:rsid w:val="00681697"/>
    <w:rsid w:val="00697CFC"/>
    <w:rsid w:val="006B6285"/>
    <w:rsid w:val="00701FD0"/>
    <w:rsid w:val="00712C6D"/>
    <w:rsid w:val="00776F95"/>
    <w:rsid w:val="00794F96"/>
    <w:rsid w:val="00796D68"/>
    <w:rsid w:val="007B339D"/>
    <w:rsid w:val="007B61C3"/>
    <w:rsid w:val="007D2284"/>
    <w:rsid w:val="008036FB"/>
    <w:rsid w:val="00807585"/>
    <w:rsid w:val="0081608C"/>
    <w:rsid w:val="00821A40"/>
    <w:rsid w:val="0083638A"/>
    <w:rsid w:val="00852793"/>
    <w:rsid w:val="008575CC"/>
    <w:rsid w:val="008A059D"/>
    <w:rsid w:val="008B376E"/>
    <w:rsid w:val="009252BB"/>
    <w:rsid w:val="00940CA1"/>
    <w:rsid w:val="009523E6"/>
    <w:rsid w:val="00955D7A"/>
    <w:rsid w:val="009A4A57"/>
    <w:rsid w:val="009A68E4"/>
    <w:rsid w:val="009C6557"/>
    <w:rsid w:val="00A20120"/>
    <w:rsid w:val="00A32738"/>
    <w:rsid w:val="00A645FB"/>
    <w:rsid w:val="00A92EE8"/>
    <w:rsid w:val="00AD44AF"/>
    <w:rsid w:val="00B97CA6"/>
    <w:rsid w:val="00BC3D94"/>
    <w:rsid w:val="00BE65F9"/>
    <w:rsid w:val="00C3730E"/>
    <w:rsid w:val="00C55051"/>
    <w:rsid w:val="00C668E4"/>
    <w:rsid w:val="00C76DDB"/>
    <w:rsid w:val="00C9246F"/>
    <w:rsid w:val="00CC13A8"/>
    <w:rsid w:val="00CC1D30"/>
    <w:rsid w:val="00CD289A"/>
    <w:rsid w:val="00D05519"/>
    <w:rsid w:val="00D16ED4"/>
    <w:rsid w:val="00D212C9"/>
    <w:rsid w:val="00D242D7"/>
    <w:rsid w:val="00D44A2A"/>
    <w:rsid w:val="00DA58EA"/>
    <w:rsid w:val="00DC723A"/>
    <w:rsid w:val="00DE1041"/>
    <w:rsid w:val="00DF770A"/>
    <w:rsid w:val="00E940C9"/>
    <w:rsid w:val="00EB4856"/>
    <w:rsid w:val="00F110F8"/>
    <w:rsid w:val="00F21056"/>
    <w:rsid w:val="00F4388A"/>
    <w:rsid w:val="00F55704"/>
    <w:rsid w:val="00F60DED"/>
    <w:rsid w:val="00F93C4B"/>
    <w:rsid w:val="00FC04B5"/>
  </w:rsids>
  <m:mathPr>
    <m:mathFont m:val="Cambria Math"/>
    <m:brkBin m:val="before"/>
    <m:brkBinSub m:val="--"/>
    <m:smallFrac/>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D6B10"/>
  <w15:docId w15:val="{A8252BE3-BD05-4608-8B53-463F8AFF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8E4"/>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73A8"/>
    <w:rPr>
      <w:rFonts w:cs="Times New Roman"/>
      <w:sz w:val="16"/>
      <w:szCs w:val="16"/>
    </w:rPr>
  </w:style>
  <w:style w:type="paragraph" w:styleId="CommentText">
    <w:name w:val="annotation text"/>
    <w:basedOn w:val="Normal"/>
    <w:link w:val="CommentTextChar"/>
    <w:uiPriority w:val="99"/>
    <w:semiHidden/>
    <w:unhideWhenUsed/>
    <w:rsid w:val="004B73A8"/>
    <w:rPr>
      <w:sz w:val="20"/>
      <w:szCs w:val="20"/>
    </w:rPr>
  </w:style>
  <w:style w:type="character" w:customStyle="1" w:styleId="CommentTextChar">
    <w:name w:val="Comment Text Char"/>
    <w:basedOn w:val="DefaultParagraphFont"/>
    <w:link w:val="CommentText"/>
    <w:uiPriority w:val="99"/>
    <w:semiHidden/>
    <w:locked/>
    <w:rsid w:val="004B73A8"/>
    <w:rPr>
      <w:rFonts w:cs="Arial"/>
      <w:sz w:val="20"/>
      <w:szCs w:val="20"/>
    </w:rPr>
  </w:style>
  <w:style w:type="paragraph" w:styleId="CommentSubject">
    <w:name w:val="annotation subject"/>
    <w:basedOn w:val="CommentText"/>
    <w:next w:val="CommentText"/>
    <w:link w:val="CommentSubjectChar"/>
    <w:uiPriority w:val="99"/>
    <w:semiHidden/>
    <w:unhideWhenUsed/>
    <w:rsid w:val="004B73A8"/>
    <w:rPr>
      <w:b/>
      <w:bCs/>
    </w:rPr>
  </w:style>
  <w:style w:type="character" w:customStyle="1" w:styleId="CommentSubjectChar">
    <w:name w:val="Comment Subject Char"/>
    <w:basedOn w:val="CommentTextChar"/>
    <w:link w:val="CommentSubject"/>
    <w:uiPriority w:val="99"/>
    <w:semiHidden/>
    <w:locked/>
    <w:rsid w:val="004B73A8"/>
    <w:rPr>
      <w:rFonts w:cs="Arial"/>
      <w:b/>
      <w:bCs/>
      <w:sz w:val="20"/>
      <w:szCs w:val="20"/>
    </w:rPr>
  </w:style>
  <w:style w:type="paragraph" w:styleId="BalloonText">
    <w:name w:val="Balloon Text"/>
    <w:basedOn w:val="Normal"/>
    <w:link w:val="BalloonTextChar"/>
    <w:uiPriority w:val="99"/>
    <w:semiHidden/>
    <w:unhideWhenUsed/>
    <w:rsid w:val="004B7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73A8"/>
    <w:rPr>
      <w:rFonts w:ascii="Segoe UI" w:hAnsi="Segoe UI" w:cs="Segoe UI"/>
      <w:sz w:val="18"/>
      <w:szCs w:val="18"/>
    </w:rPr>
  </w:style>
  <w:style w:type="paragraph" w:styleId="Revision">
    <w:name w:val="Revision"/>
    <w:hidden/>
    <w:uiPriority w:val="99"/>
    <w:semiHidden/>
    <w:rsid w:val="00BC3D94"/>
    <w:pPr>
      <w:spacing w:after="0" w:line="240" w:lineRule="auto"/>
    </w:pPr>
    <w:rPr>
      <w:rFonts w:cs="Arial"/>
    </w:rPr>
  </w:style>
  <w:style w:type="paragraph" w:styleId="NormalWeb">
    <w:name w:val="Normal (Web)"/>
    <w:basedOn w:val="Normal"/>
    <w:uiPriority w:val="99"/>
    <w:semiHidden/>
    <w:unhideWhenUsed/>
    <w:rsid w:val="00F43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8575CC"/>
  </w:style>
  <w:style w:type="paragraph" w:styleId="ListParagraph">
    <w:name w:val="List Paragraph"/>
    <w:basedOn w:val="Normal"/>
    <w:uiPriority w:val="34"/>
    <w:qFormat/>
    <w:rsid w:val="008036FB"/>
    <w:pPr>
      <w:ind w:left="720"/>
      <w:contextualSpacing/>
    </w:pPr>
  </w:style>
  <w:style w:type="character" w:styleId="IntenseEmphasis">
    <w:name w:val="Intense Emphasis"/>
    <w:basedOn w:val="DefaultParagraphFont"/>
    <w:uiPriority w:val="21"/>
    <w:qFormat/>
    <w:rsid w:val="006B628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9568">
      <w:bodyDiv w:val="1"/>
      <w:marLeft w:val="0"/>
      <w:marRight w:val="0"/>
      <w:marTop w:val="0"/>
      <w:marBottom w:val="0"/>
      <w:divBdr>
        <w:top w:val="none" w:sz="0" w:space="0" w:color="auto"/>
        <w:left w:val="none" w:sz="0" w:space="0" w:color="auto"/>
        <w:bottom w:val="none" w:sz="0" w:space="0" w:color="auto"/>
        <w:right w:val="none" w:sz="0" w:space="0" w:color="auto"/>
      </w:divBdr>
    </w:div>
    <w:div w:id="1108433201">
      <w:bodyDiv w:val="1"/>
      <w:marLeft w:val="0"/>
      <w:marRight w:val="0"/>
      <w:marTop w:val="0"/>
      <w:marBottom w:val="0"/>
      <w:divBdr>
        <w:top w:val="none" w:sz="0" w:space="0" w:color="auto"/>
        <w:left w:val="none" w:sz="0" w:space="0" w:color="auto"/>
        <w:bottom w:val="none" w:sz="0" w:space="0" w:color="auto"/>
        <w:right w:val="none" w:sz="0" w:space="0" w:color="auto"/>
      </w:divBdr>
    </w:div>
    <w:div w:id="157589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04B15-2743-EB40-92AC-D6D9A703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4799</Words>
  <Characters>27358</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Jennifer M.</dc:creator>
  <cp:keywords/>
  <dc:description/>
  <cp:lastModifiedBy>Jim Anderton</cp:lastModifiedBy>
  <cp:revision>9</cp:revision>
  <dcterms:created xsi:type="dcterms:W3CDTF">2017-03-20T20:25:00Z</dcterms:created>
  <dcterms:modified xsi:type="dcterms:W3CDTF">2017-07-10T22:13:00Z</dcterms:modified>
</cp:coreProperties>
</file>