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1270C" w14:textId="2A09D9E3" w:rsidR="00FB44C5" w:rsidRDefault="00E07E69" w:rsidP="00E07E69">
      <w:pPr>
        <w:pStyle w:val="Title"/>
        <w:spacing w:before="100" w:beforeAutospacing="1" w:after="100" w:afterAutospacing="1"/>
        <w:jc w:val="center"/>
        <w:rPr>
          <w:b/>
          <w:bCs/>
          <w:u w:val="single"/>
        </w:rPr>
      </w:pPr>
      <w:r w:rsidRPr="00E07E69">
        <w:rPr>
          <w:b/>
          <w:bCs/>
          <w:u w:val="single"/>
        </w:rPr>
        <w:t>Program Design</w:t>
      </w:r>
    </w:p>
    <w:p w14:paraId="041FE07C" w14:textId="6D53B990" w:rsidR="00AD4C9B" w:rsidRPr="00AD4C9B" w:rsidRDefault="00067903" w:rsidP="00AD4C9B">
      <w:pPr>
        <w:pStyle w:val="NoSpacing"/>
      </w:pPr>
      <w:r>
        <w:rPr>
          <w:b/>
          <w:bCs/>
        </w:rPr>
        <w:t>Link to Code</w:t>
      </w:r>
      <w:r w:rsidR="007D70DC">
        <w:rPr>
          <w:b/>
          <w:bCs/>
        </w:rPr>
        <w:t xml:space="preserve"> </w:t>
      </w:r>
      <w:r w:rsidR="00CF7DE8">
        <w:rPr>
          <w:b/>
          <w:bCs/>
        </w:rPr>
        <w:t xml:space="preserve">Showcase: </w:t>
      </w:r>
      <w:hyperlink r:id="rId5" w:history="1">
        <w:r w:rsidR="00AD4C9B" w:rsidRPr="00BD70F8">
          <w:rPr>
            <w:rStyle w:val="Hyperlink"/>
          </w:rPr>
          <w:t>https://youtu.be/nbEgITsEtGY</w:t>
        </w:r>
      </w:hyperlink>
    </w:p>
    <w:p w14:paraId="26AD244A" w14:textId="06B2573F" w:rsidR="007D70DC" w:rsidRPr="00067903" w:rsidRDefault="007D70DC" w:rsidP="00AD4C9B">
      <w:pPr>
        <w:pStyle w:val="NoSpacing"/>
        <w:rPr>
          <w:b/>
          <w:bCs/>
        </w:rPr>
      </w:pPr>
      <w:r>
        <w:rPr>
          <w:b/>
          <w:bCs/>
        </w:rPr>
        <w:t>Link to Animation Demonstration</w:t>
      </w:r>
      <w:r w:rsidR="00CF7DE8">
        <w:rPr>
          <w:b/>
          <w:bCs/>
        </w:rPr>
        <w:t xml:space="preserve">: </w:t>
      </w:r>
      <w:hyperlink r:id="rId6" w:history="1">
        <w:r w:rsidR="00CF7DE8" w:rsidRPr="00BD70F8">
          <w:rPr>
            <w:rStyle w:val="Hyperlink"/>
          </w:rPr>
          <w:t>https://youtu.be/p5zotoWNo_E</w:t>
        </w:r>
      </w:hyperlink>
    </w:p>
    <w:p w14:paraId="56F8B5A0" w14:textId="7C95C609" w:rsidR="00E07E69" w:rsidRDefault="00B24ABA" w:rsidP="00276236">
      <w:pPr>
        <w:pStyle w:val="Heading1"/>
      </w:pPr>
      <w:r>
        <w:t>Purpose</w:t>
      </w:r>
    </w:p>
    <w:p w14:paraId="28770667" w14:textId="1F9CCE55" w:rsidR="00B24ABA" w:rsidRDefault="00276236" w:rsidP="00E07E69">
      <w:pPr>
        <w:spacing w:before="100" w:beforeAutospacing="1" w:after="100" w:afterAutospacing="1"/>
      </w:pPr>
      <w:r>
        <w:t>The purpose of th</w:t>
      </w:r>
      <w:r w:rsidR="00C37BA6">
        <w:t>is program is to</w:t>
      </w:r>
      <w:r w:rsidR="00BE56EF">
        <w:t xml:space="preserve"> demonstrate </w:t>
      </w:r>
      <w:r w:rsidR="00A73245">
        <w:t>how</w:t>
      </w:r>
      <w:r w:rsidR="00BE56EF">
        <w:t xml:space="preserve"> Splashkit can be used to make </w:t>
      </w:r>
      <w:r w:rsidR="00A73245">
        <w:t xml:space="preserve">short </w:t>
      </w:r>
      <w:r w:rsidR="00BE56EF">
        <w:t xml:space="preserve">animations. </w:t>
      </w:r>
      <w:r w:rsidR="00C54AED">
        <w:t>I</w:t>
      </w:r>
      <w:r w:rsidR="00C37BA6">
        <w:t xml:space="preserve">nspired by the famous gun barrel sequence that </w:t>
      </w:r>
      <w:r w:rsidR="009947A2">
        <w:t>can be</w:t>
      </w:r>
      <w:r w:rsidR="00C37BA6">
        <w:t xml:space="preserve"> seen at the beginning of nearly every James Bond film</w:t>
      </w:r>
      <w:r w:rsidR="00C54AED">
        <w:t xml:space="preserve">, this program recreates </w:t>
      </w:r>
      <w:r w:rsidR="00216937">
        <w:t xml:space="preserve">it </w:t>
      </w:r>
      <w:r w:rsidR="00C0671A">
        <w:t>using C++ combined with Splashkit.</w:t>
      </w:r>
    </w:p>
    <w:p w14:paraId="0E51472C" w14:textId="3B62F6A5" w:rsidR="00216937" w:rsidRDefault="00826776" w:rsidP="00216937">
      <w:pPr>
        <w:pStyle w:val="Heading1"/>
      </w:pPr>
      <w:r>
        <w:t>Design</w:t>
      </w:r>
    </w:p>
    <w:p w14:paraId="6A8B3C67" w14:textId="7C7AD1D8" w:rsidR="007D1471" w:rsidRPr="000074D5" w:rsidRDefault="007D1471" w:rsidP="000074D5">
      <w:pPr>
        <w:pStyle w:val="Heading2"/>
        <w:numPr>
          <w:ilvl w:val="0"/>
          <w:numId w:val="1"/>
        </w:numPr>
      </w:pPr>
      <w:r w:rsidRPr="000074D5">
        <w:t>Sequencing</w:t>
      </w:r>
      <w:r w:rsidR="00E40692" w:rsidRPr="000074D5">
        <w:t xml:space="preserve"> System</w:t>
      </w:r>
    </w:p>
    <w:p w14:paraId="0ED13EA3" w14:textId="54F70B2D" w:rsidR="00E40692" w:rsidRPr="000074D5" w:rsidRDefault="00DD6EB0" w:rsidP="00C24E86">
      <w:pPr>
        <w:ind w:left="720"/>
      </w:pPr>
      <w:r w:rsidRPr="000074D5">
        <w:t>T</w:t>
      </w:r>
      <w:r w:rsidR="00E7578D" w:rsidRPr="000074D5">
        <w:t xml:space="preserve">he Gunbarrel program uses a sequencing system </w:t>
      </w:r>
      <w:r w:rsidR="00B94291" w:rsidRPr="000074D5">
        <w:t xml:space="preserve">to play the gun barrel animation. What this sequencing system does is the programmer </w:t>
      </w:r>
      <w:r w:rsidR="00E16405" w:rsidRPr="000074D5">
        <w:t xml:space="preserve">splits the animation into </w:t>
      </w:r>
      <w:r w:rsidR="00461D66" w:rsidRPr="000074D5">
        <w:t>short</w:t>
      </w:r>
      <w:r w:rsidR="00F224CD" w:rsidRPr="000074D5">
        <w:t>er sequences</w:t>
      </w:r>
      <w:r w:rsidR="00493E87" w:rsidRPr="000074D5">
        <w:t xml:space="preserve"> and then</w:t>
      </w:r>
      <w:r w:rsidR="0012608C" w:rsidRPr="000074D5">
        <w:t xml:space="preserve"> writes the </w:t>
      </w:r>
      <w:r w:rsidR="001E136C" w:rsidRPr="000074D5">
        <w:t>procedure</w:t>
      </w:r>
      <w:r w:rsidR="0012608C" w:rsidRPr="000074D5">
        <w:t xml:space="preserve"> for that sequence of animation (i.e.: tell a circle to move across the screen</w:t>
      </w:r>
      <w:r w:rsidR="0012564B" w:rsidRPr="000074D5">
        <w:t xml:space="preserve"> and create a trailing circle if at a certain distance across</w:t>
      </w:r>
      <w:r w:rsidR="0012608C" w:rsidRPr="000074D5">
        <w:t>)</w:t>
      </w:r>
      <w:r w:rsidR="00DD686B" w:rsidRPr="000074D5">
        <w:t>.</w:t>
      </w:r>
      <w:r w:rsidR="00143110" w:rsidRPr="000074D5">
        <w:t xml:space="preserve"> The programmer then decides on a conditional statement that decides when that sequence should be complete</w:t>
      </w:r>
      <w:r w:rsidR="006905DD" w:rsidRPr="000074D5">
        <w:t>, after which the next animation sequence can begin and the process repeats until all sequences of the animation have been completed.</w:t>
      </w:r>
    </w:p>
    <w:p w14:paraId="2474AC18" w14:textId="774A6725" w:rsidR="00406B53" w:rsidRPr="00C24E86" w:rsidRDefault="004C03A2" w:rsidP="00C24E86">
      <w:pPr>
        <w:ind w:left="720"/>
        <w:rPr>
          <w:b/>
          <w:bCs/>
        </w:rPr>
      </w:pPr>
      <w:r w:rsidRPr="00C24E86">
        <w:rPr>
          <w:b/>
          <w:bCs/>
        </w:rPr>
        <w:t xml:space="preserve">Key </w:t>
      </w:r>
      <w:r w:rsidR="00530631">
        <w:rPr>
          <w:b/>
          <w:bCs/>
        </w:rPr>
        <w:t>p</w:t>
      </w:r>
      <w:r w:rsidRPr="00C24E86">
        <w:rPr>
          <w:b/>
          <w:bCs/>
        </w:rPr>
        <w:t>rocedures: Sequence1, sequence2, sequence3, sequence4, sequence5,</w:t>
      </w:r>
      <w:r w:rsidRPr="000074D5">
        <w:t xml:space="preserve"> </w:t>
      </w:r>
      <w:r w:rsidRPr="00C24E86">
        <w:rPr>
          <w:b/>
          <w:bCs/>
        </w:rPr>
        <w:t>sequences</w:t>
      </w:r>
      <w:r w:rsidR="004C1F73" w:rsidRPr="00C24E86">
        <w:rPr>
          <w:b/>
          <w:bCs/>
        </w:rPr>
        <w:t xml:space="preserve"> (found in rendering.h</w:t>
      </w:r>
      <w:r w:rsidR="003F689C" w:rsidRPr="00C24E86">
        <w:rPr>
          <w:b/>
          <w:bCs/>
        </w:rPr>
        <w:t>/cpp</w:t>
      </w:r>
      <w:r w:rsidR="004C1F73" w:rsidRPr="00C24E86">
        <w:rPr>
          <w:b/>
          <w:bCs/>
        </w:rPr>
        <w:t>)</w:t>
      </w:r>
    </w:p>
    <w:p w14:paraId="69010EFB" w14:textId="54B1D635" w:rsidR="004C03A2" w:rsidRPr="000074D5" w:rsidRDefault="004C03A2" w:rsidP="00C24E86">
      <w:pPr>
        <w:ind w:left="720"/>
      </w:pPr>
      <w:r w:rsidRPr="000074D5">
        <w:t xml:space="preserve">These procedures </w:t>
      </w:r>
      <w:r w:rsidR="00903A74" w:rsidRPr="000074D5">
        <w:t>represent part of the full gun barrel animation. These are executed in chronological order</w:t>
      </w:r>
      <w:r w:rsidR="00080628" w:rsidRPr="000074D5">
        <w:t xml:space="preserve"> and represent what is meant to happen in one frame of sequence.</w:t>
      </w:r>
      <w:r w:rsidR="00A64189" w:rsidRPr="000074D5">
        <w:t xml:space="preserve"> Th</w:t>
      </w:r>
      <w:r w:rsidR="00F7342A" w:rsidRPr="000074D5">
        <w:t>e</w:t>
      </w:r>
      <w:r w:rsidR="00A64189" w:rsidRPr="000074D5">
        <w:t xml:space="preserve"> sequence procedure </w:t>
      </w:r>
      <w:r w:rsidR="00F7342A" w:rsidRPr="000074D5">
        <w:t xml:space="preserve">is </w:t>
      </w:r>
      <w:r w:rsidR="00A64189" w:rsidRPr="000074D5">
        <w:t>executed many times</w:t>
      </w:r>
      <w:r w:rsidR="00DF2178" w:rsidRPr="000074D5">
        <w:t>, changing what is on the screen</w:t>
      </w:r>
      <w:r w:rsidR="00F7342A" w:rsidRPr="000074D5">
        <w:t xml:space="preserve"> e</w:t>
      </w:r>
      <w:r w:rsidR="00C95DA7" w:rsidRPr="000074D5">
        <w:t>very time</w:t>
      </w:r>
      <w:r w:rsidR="00F7342A" w:rsidRPr="000074D5">
        <w:t>,</w:t>
      </w:r>
      <w:r w:rsidR="00A64189" w:rsidRPr="000074D5">
        <w:t xml:space="preserve"> until its complete condition is true</w:t>
      </w:r>
      <w:r w:rsidR="00C95DA7" w:rsidRPr="000074D5">
        <w:t xml:space="preserve"> and the next sequence procedure can begin executing.</w:t>
      </w:r>
    </w:p>
    <w:p w14:paraId="77E6FDA8" w14:textId="2AC9851E" w:rsidR="0053406B" w:rsidRPr="00C24E86" w:rsidRDefault="0053406B" w:rsidP="00C24E86">
      <w:pPr>
        <w:spacing w:after="0"/>
        <w:ind w:left="720"/>
        <w:rPr>
          <w:b/>
          <w:bCs/>
        </w:rPr>
      </w:pPr>
      <w:r w:rsidRPr="00C24E86">
        <w:rPr>
          <w:b/>
          <w:bCs/>
        </w:rPr>
        <w:t xml:space="preserve">Key datatype: </w:t>
      </w:r>
      <w:r w:rsidR="00CB7780" w:rsidRPr="00C24E86">
        <w:rPr>
          <w:b/>
          <w:bCs/>
        </w:rPr>
        <w:t>sequence_progress</w:t>
      </w:r>
      <w:r w:rsidR="003F689C" w:rsidRPr="00C24E86">
        <w:rPr>
          <w:b/>
          <w:bCs/>
        </w:rPr>
        <w:t xml:space="preserve"> (found in program.cpp)</w:t>
      </w:r>
    </w:p>
    <w:p w14:paraId="03B054A0" w14:textId="79AA8229" w:rsidR="0053406B" w:rsidRPr="00C24E86" w:rsidRDefault="00760911" w:rsidP="00C24E86">
      <w:pPr>
        <w:spacing w:after="100" w:afterAutospacing="1"/>
        <w:ind w:left="720"/>
        <w:rPr>
          <w:b/>
          <w:bCs/>
        </w:rPr>
      </w:pPr>
      <w:r w:rsidRPr="00C24E86">
        <w:rPr>
          <w:b/>
          <w:bCs/>
        </w:rPr>
        <w:t xml:space="preserve">Key variable: </w:t>
      </w:r>
      <w:r w:rsidR="0053406B" w:rsidRPr="00C24E86">
        <w:rPr>
          <w:b/>
          <w:bCs/>
        </w:rPr>
        <w:t>sequence_tracker</w:t>
      </w:r>
      <w:r w:rsidR="003F689C" w:rsidRPr="00C24E86">
        <w:rPr>
          <w:b/>
          <w:bCs/>
        </w:rPr>
        <w:t xml:space="preserve"> (found in datatypes.h)</w:t>
      </w:r>
    </w:p>
    <w:p w14:paraId="444DBB30" w14:textId="2099D0E6" w:rsidR="00760911" w:rsidRPr="000074D5" w:rsidRDefault="00760911" w:rsidP="00C24E86">
      <w:pPr>
        <w:ind w:left="720"/>
      </w:pPr>
      <w:r w:rsidRPr="000074D5">
        <w:t xml:space="preserve">This </w:t>
      </w:r>
      <w:r w:rsidR="0053406B" w:rsidRPr="000074D5">
        <w:t xml:space="preserve">is an array that stores </w:t>
      </w:r>
      <w:r w:rsidR="00CB7780" w:rsidRPr="000074D5">
        <w:t>elements of the type ‘sequence_progress’. Sequence_progress is a struct that consists of a pair of Boolean values. The f</w:t>
      </w:r>
      <w:r w:rsidR="0012501E" w:rsidRPr="000074D5">
        <w:t xml:space="preserve">irst </w:t>
      </w:r>
      <w:r w:rsidR="00E0379C" w:rsidRPr="000074D5">
        <w:t>Boolean</w:t>
      </w:r>
      <w:r w:rsidR="00CB7780" w:rsidRPr="000074D5">
        <w:t xml:space="preserve"> </w:t>
      </w:r>
      <w:r w:rsidR="0012501E" w:rsidRPr="000074D5">
        <w:t xml:space="preserve">tracks whether a sequence of animation is complete or not while the second Boolean tracks </w:t>
      </w:r>
      <w:r w:rsidR="00F25A70" w:rsidRPr="000074D5">
        <w:t>whether</w:t>
      </w:r>
      <w:r w:rsidR="0012501E" w:rsidRPr="000074D5">
        <w:t xml:space="preserve"> the graphics and shapes for </w:t>
      </w:r>
      <w:r w:rsidR="00117361" w:rsidRPr="000074D5">
        <w:t>a sequence has been loaded into the drawing arrays.</w:t>
      </w:r>
      <w:r w:rsidR="00431631" w:rsidRPr="000074D5">
        <w:t xml:space="preserve"> The sequence_tracker array stores </w:t>
      </w:r>
      <w:r w:rsidR="005C5E08" w:rsidRPr="000074D5">
        <w:t>as many of these sequence_progress structs as there are sequences that make up the animation (in Gunbarrel, there are 5 sequences</w:t>
      </w:r>
      <w:r w:rsidR="00074A28" w:rsidRPr="000074D5">
        <w:t>, so therefore, there will be 5 sequence_progress elements stored in the array</w:t>
      </w:r>
      <w:r w:rsidR="005C5E08" w:rsidRPr="000074D5">
        <w:t>).</w:t>
      </w:r>
      <w:r w:rsidR="00074A28" w:rsidRPr="000074D5">
        <w:t xml:space="preserve"> </w:t>
      </w:r>
      <w:r w:rsidR="00664625" w:rsidRPr="000074D5">
        <w:t>The sequence</w:t>
      </w:r>
      <w:r w:rsidR="00B25970" w:rsidRPr="000074D5">
        <w:t xml:space="preserve"> of animation</w:t>
      </w:r>
      <w:r w:rsidR="00664625" w:rsidRPr="000074D5">
        <w:t xml:space="preserve"> that each element keeps track of </w:t>
      </w:r>
      <w:r w:rsidR="00B25970" w:rsidRPr="000074D5">
        <w:t xml:space="preserve">corresponds to its index location in the array, so the sequence_progress element at index 2 will keep track of </w:t>
      </w:r>
      <w:r w:rsidR="00F25A70" w:rsidRPr="000074D5">
        <w:t>whether</w:t>
      </w:r>
      <w:r w:rsidR="00B25970" w:rsidRPr="000074D5">
        <w:t xml:space="preserve"> sequence 3 is complete and </w:t>
      </w:r>
      <w:r w:rsidR="00F25A70" w:rsidRPr="000074D5">
        <w:t>whether</w:t>
      </w:r>
      <w:r w:rsidR="00B25970" w:rsidRPr="000074D5">
        <w:t xml:space="preserve"> the graphics for it have been loaded.</w:t>
      </w:r>
      <w:r w:rsidR="006A4DA5" w:rsidRPr="000074D5">
        <w:t xml:space="preserve"> These sequence procedures are then wrapped up into a procedure called sequences</w:t>
      </w:r>
      <w:r w:rsidR="00DB202E" w:rsidRPr="000074D5">
        <w:t xml:space="preserve">, which, given a switch statement and a number, executes the corresponding </w:t>
      </w:r>
      <w:r w:rsidR="00ED0682" w:rsidRPr="000074D5">
        <w:t>sequence in question.</w:t>
      </w:r>
    </w:p>
    <w:p w14:paraId="022950ED" w14:textId="6C544410" w:rsidR="00EC452D" w:rsidRPr="000074D5" w:rsidRDefault="00667E66" w:rsidP="00C24E86">
      <w:pPr>
        <w:ind w:left="720"/>
      </w:pPr>
      <w:r w:rsidRPr="000074D5">
        <w:t>In program.cpp, a for loop can be found that loops through the sequence_tracker array until it finds a</w:t>
      </w:r>
      <w:r w:rsidR="00E377DA" w:rsidRPr="000074D5">
        <w:t xml:space="preserve">n element whose complete Boolean is set to false. When it finds this, it will then call </w:t>
      </w:r>
      <w:r w:rsidR="00E377DA" w:rsidRPr="000074D5">
        <w:lastRenderedPageBreak/>
        <w:t xml:space="preserve">the sequences procedure and tell it to call its corresponding sequence procedure using the index value of the </w:t>
      </w:r>
      <w:r w:rsidR="008476CD" w:rsidRPr="000074D5">
        <w:t>sequence_tracker element.</w:t>
      </w:r>
      <w:r w:rsidR="003853FA" w:rsidRPr="000074D5">
        <w:t xml:space="preserve"> When all the elements in the array</w:t>
      </w:r>
      <w:r w:rsidR="001E08B4" w:rsidRPr="000074D5">
        <w:t xml:space="preserve"> have their complete Booleans set to true, this implies that the animation is finished.</w:t>
      </w:r>
    </w:p>
    <w:p w14:paraId="5E9CE557" w14:textId="151E1496" w:rsidR="008C0FFE" w:rsidRDefault="007D1471" w:rsidP="00C24E86">
      <w:pPr>
        <w:pStyle w:val="Heading2"/>
        <w:numPr>
          <w:ilvl w:val="0"/>
          <w:numId w:val="1"/>
        </w:numPr>
      </w:pPr>
      <w:r>
        <w:t>Rendering System</w:t>
      </w:r>
    </w:p>
    <w:p w14:paraId="49AD8667" w14:textId="40F884C9" w:rsidR="00C24E86" w:rsidRDefault="00247D29" w:rsidP="00B878F4">
      <w:pPr>
        <w:ind w:left="720"/>
      </w:pPr>
      <w:r>
        <w:t xml:space="preserve">The rendering system for Gunbarrel </w:t>
      </w:r>
      <w:r w:rsidR="002C46DA">
        <w:t>is a very conceptually simplistic system.</w:t>
      </w:r>
      <w:r w:rsidR="00E17F63">
        <w:t xml:space="preserve"> The programmer declares some arrays for each type of graphic or shape</w:t>
      </w:r>
      <w:r w:rsidR="00C64801">
        <w:t xml:space="preserve">, populates them with data and then tells the computer to render </w:t>
      </w:r>
      <w:r w:rsidR="00B878F4">
        <w:t xml:space="preserve">everything from those arrays </w:t>
      </w:r>
      <w:r w:rsidR="00C64801">
        <w:t>onto the screen.</w:t>
      </w:r>
    </w:p>
    <w:p w14:paraId="190AEBE3" w14:textId="2C033231" w:rsidR="00B878F4" w:rsidRDefault="00E34AE0" w:rsidP="00247D29">
      <w:pPr>
        <w:ind w:firstLine="720"/>
        <w:rPr>
          <w:b/>
          <w:bCs/>
        </w:rPr>
      </w:pPr>
      <w:r>
        <w:rPr>
          <w:b/>
          <w:bCs/>
        </w:rPr>
        <w:t>Key datatypes: circle_properties, rectangle_properties, bitmap_properties</w:t>
      </w:r>
    </w:p>
    <w:p w14:paraId="11A95234" w14:textId="6C58C45C" w:rsidR="00F36558" w:rsidRPr="00F36558" w:rsidRDefault="00F36558" w:rsidP="00E71A6F">
      <w:pPr>
        <w:ind w:left="720"/>
      </w:pPr>
      <w:r>
        <w:t>The circle_properties, rectangle_properties and bitmap_properties structures hold the information that is required throughout the animatio</w:t>
      </w:r>
      <w:r w:rsidR="00363A9B">
        <w:t>n for each individual graphic on the screen (i.e.: location, colour or name of image).</w:t>
      </w:r>
      <w:r w:rsidR="00DA0DE5">
        <w:t xml:space="preserve"> These are loaded into the arrays of their corresponding data type using their corresponding populate </w:t>
      </w:r>
      <w:r w:rsidR="00047F70">
        <w:t>procedures</w:t>
      </w:r>
      <w:r w:rsidR="00DA0DE5">
        <w:t>.</w:t>
      </w:r>
    </w:p>
    <w:p w14:paraId="4E03B4F3" w14:textId="1DA9F3AB" w:rsidR="00D504F3" w:rsidRPr="00D504F3" w:rsidRDefault="00D504F3" w:rsidP="00530631">
      <w:pPr>
        <w:spacing w:after="0"/>
        <w:ind w:firstLine="720"/>
        <w:rPr>
          <w:b/>
          <w:bCs/>
        </w:rPr>
      </w:pPr>
      <w:r>
        <w:rPr>
          <w:b/>
          <w:bCs/>
        </w:rPr>
        <w:t>Key variables: circles, rectangles, bitmaps (found in program.cpp)</w:t>
      </w:r>
    </w:p>
    <w:p w14:paraId="00D7D5DF" w14:textId="1860A0C0" w:rsidR="00645F83" w:rsidRDefault="00077324" w:rsidP="00530631">
      <w:pPr>
        <w:ind w:left="720"/>
        <w:rPr>
          <w:b/>
          <w:bCs/>
        </w:rPr>
      </w:pPr>
      <w:r>
        <w:rPr>
          <w:b/>
          <w:bCs/>
        </w:rPr>
        <w:t xml:space="preserve">Key procedures: </w:t>
      </w:r>
      <w:r w:rsidR="00EB60A5">
        <w:rPr>
          <w:b/>
          <w:bCs/>
        </w:rPr>
        <w:t>populate_circles, populate_rectangles, populate_bitmaps, populate</w:t>
      </w:r>
      <w:r w:rsidR="000116FA">
        <w:rPr>
          <w:b/>
          <w:bCs/>
        </w:rPr>
        <w:t xml:space="preserve"> (found in rendering.h/cpp)</w:t>
      </w:r>
    </w:p>
    <w:p w14:paraId="426A34CC" w14:textId="3C0E278E" w:rsidR="00645F83" w:rsidRPr="00645F83" w:rsidRDefault="00645F83" w:rsidP="00E71A6F">
      <w:pPr>
        <w:ind w:left="720"/>
      </w:pPr>
      <w:r>
        <w:t xml:space="preserve">The populate </w:t>
      </w:r>
      <w:r w:rsidR="00932AA1">
        <w:t xml:space="preserve">graphics </w:t>
      </w:r>
      <w:r>
        <w:t xml:space="preserve">procedures </w:t>
      </w:r>
      <w:r w:rsidR="00A35B31">
        <w:t>take the information needed to form a properties structure</w:t>
      </w:r>
      <w:r w:rsidR="00417AF2">
        <w:t xml:space="preserve"> element</w:t>
      </w:r>
      <w:r w:rsidR="00A35B31">
        <w:t xml:space="preserve"> as the parameters</w:t>
      </w:r>
      <w:r w:rsidR="00EF7766">
        <w:t xml:space="preserve">. It then </w:t>
      </w:r>
      <w:r w:rsidR="00030640">
        <w:t xml:space="preserve">takes all those parameters and creates a properties structure </w:t>
      </w:r>
      <w:r w:rsidR="004B6918">
        <w:t xml:space="preserve">consisting of them </w:t>
      </w:r>
      <w:r w:rsidR="00030640">
        <w:t>and s</w:t>
      </w:r>
      <w:r w:rsidR="0021381C">
        <w:t>tores it in the array</w:t>
      </w:r>
      <w:r w:rsidR="00D504F3">
        <w:t xml:space="preserve"> for rendering</w:t>
      </w:r>
      <w:r w:rsidR="00D12093">
        <w:t>.</w:t>
      </w:r>
      <w:r w:rsidR="00932AA1">
        <w:t xml:space="preserve"> These populate graphics </w:t>
      </w:r>
      <w:r w:rsidR="00047F70">
        <w:t>procedures</w:t>
      </w:r>
      <w:r w:rsidR="00932AA1">
        <w:t xml:space="preserve"> are wrapped up into the populate </w:t>
      </w:r>
      <w:r w:rsidR="00075B4D">
        <w:t>procedure</w:t>
      </w:r>
      <w:r w:rsidR="00C93EB6">
        <w:t xml:space="preserve"> which works by deciding which graphics and shapes </w:t>
      </w:r>
      <w:r w:rsidR="006E69D8">
        <w:t xml:space="preserve">to load into the arrays. This is decided based on which sequence the program is currently executing, so it requires </w:t>
      </w:r>
      <w:r w:rsidR="00634F3D">
        <w:t xml:space="preserve">access to the sequence_tracker array for this reason. </w:t>
      </w:r>
      <w:r w:rsidR="00075B4D">
        <w:t xml:space="preserve">Since the populate procedure is called as part of the sequences </w:t>
      </w:r>
      <w:r w:rsidR="00CA7C8E">
        <w:t>procedure</w:t>
      </w:r>
      <w:r w:rsidR="00075B4D">
        <w:t xml:space="preserve">, </w:t>
      </w:r>
      <w:r w:rsidR="00CA7C8E">
        <w:t xml:space="preserve">it takes the sequence number that has been passed in from the for loop in program.cpp to know which sequence it is dealing with. After that, it </w:t>
      </w:r>
      <w:r w:rsidR="00750662">
        <w:t xml:space="preserve">checks the </w:t>
      </w:r>
      <w:r w:rsidR="004127E5">
        <w:t>graphics_loaded Boolean value</w:t>
      </w:r>
      <w:r w:rsidR="00C713AC">
        <w:t xml:space="preserve"> of the corresponding </w:t>
      </w:r>
      <w:r w:rsidR="00746359">
        <w:t>sequence_progress element</w:t>
      </w:r>
      <w:r w:rsidR="004127E5">
        <w:t xml:space="preserve"> </w:t>
      </w:r>
      <w:r w:rsidR="00495E5E">
        <w:t xml:space="preserve">in the </w:t>
      </w:r>
      <w:r w:rsidR="00750662">
        <w:t>sequence_tracker array</w:t>
      </w:r>
      <w:r w:rsidR="00746359">
        <w:t>. If it is false, then the graphics have not been loaded yet and will proceed to load them into the arrays</w:t>
      </w:r>
      <w:r w:rsidR="00877A64">
        <w:t xml:space="preserve">, otherwise, it does nothing. When the graphics have been loaded, the graphics_loaded value changes to true to prevent the program from loading the graphics into the arrays </w:t>
      </w:r>
      <w:r w:rsidR="003B3D6C">
        <w:t>repeatedly</w:t>
      </w:r>
      <w:r w:rsidR="00877A64">
        <w:t>.</w:t>
      </w:r>
    </w:p>
    <w:p w14:paraId="55CD358D" w14:textId="185FE756" w:rsidR="000116FA" w:rsidRDefault="00EB60A5" w:rsidP="00E71A6F">
      <w:pPr>
        <w:ind w:left="720"/>
        <w:rPr>
          <w:b/>
          <w:bCs/>
        </w:rPr>
      </w:pPr>
      <w:r>
        <w:rPr>
          <w:b/>
          <w:bCs/>
        </w:rPr>
        <w:t>Key procedures: render_circles, render_rectangles, render_bitmaps, render</w:t>
      </w:r>
      <w:r w:rsidR="000116FA">
        <w:rPr>
          <w:b/>
          <w:bCs/>
        </w:rPr>
        <w:t xml:space="preserve"> (found in rendering.h/cpp)</w:t>
      </w:r>
    </w:p>
    <w:p w14:paraId="2612B90B" w14:textId="0845A29B" w:rsidR="00EB60A5" w:rsidRPr="00C10416" w:rsidRDefault="00956D29" w:rsidP="008E1987">
      <w:pPr>
        <w:ind w:left="720"/>
      </w:pPr>
      <w:r>
        <w:t xml:space="preserve">The render graphics procedures simply take everything from their corresponding arrays and draws them onto the screen. The render_bitmaps procedure works slightly </w:t>
      </w:r>
      <w:r w:rsidR="002D3FA1">
        <w:t>differently,</w:t>
      </w:r>
      <w:r w:rsidR="00216184">
        <w:t xml:space="preserve"> however. Render_bitmaps renders bitmap images onto the screen starting from the end of the bitmaps array</w:t>
      </w:r>
      <w:r w:rsidR="006E70C1">
        <w:t xml:space="preserve"> rather than at index 0</w:t>
      </w:r>
      <w:r w:rsidR="00216184">
        <w:t xml:space="preserve">. This is so that the programmer can make logical sense of the order in which images are rendered onto the screen. </w:t>
      </w:r>
      <w:r w:rsidR="00EF6B11">
        <w:t xml:space="preserve">When drawing things onto the screen using code, the order in which things are drawn will determine which things are drawn over the top of </w:t>
      </w:r>
      <w:r w:rsidR="00D02F03">
        <w:t>one another</w:t>
      </w:r>
      <w:r w:rsidR="00EF6B11">
        <w:t>.</w:t>
      </w:r>
      <w:r w:rsidR="00D02F03">
        <w:t xml:space="preserve"> </w:t>
      </w:r>
      <w:r w:rsidR="00AA758A">
        <w:t>With this in mind and in</w:t>
      </w:r>
      <w:r w:rsidR="00D02F03">
        <w:t xml:space="preserve"> order to have better control over this,</w:t>
      </w:r>
      <w:r w:rsidR="00AC759F">
        <w:t xml:space="preserve"> the images that are at the end of the array are</w:t>
      </w:r>
      <w:r w:rsidR="0090707D">
        <w:t xml:space="preserve"> considered as</w:t>
      </w:r>
      <w:r w:rsidR="00AC759F">
        <w:t xml:space="preserve"> background images </w:t>
      </w:r>
      <w:r w:rsidR="0090707D">
        <w:t>while</w:t>
      </w:r>
      <w:r w:rsidR="00AC759F">
        <w:t xml:space="preserve"> the ones more towards the </w:t>
      </w:r>
      <w:r w:rsidR="00FC103B">
        <w:t>index 0</w:t>
      </w:r>
      <w:r w:rsidR="00AC759F">
        <w:t xml:space="preserve"> are </w:t>
      </w:r>
      <w:r w:rsidR="0090707D">
        <w:t xml:space="preserve">considered </w:t>
      </w:r>
      <w:r w:rsidR="00FC103B">
        <w:t xml:space="preserve">as </w:t>
      </w:r>
      <w:r w:rsidR="00AC759F">
        <w:t>foreground images</w:t>
      </w:r>
      <w:r w:rsidR="00584F4A">
        <w:t>. Ultimately, this is so that foreground images can be rendered over the top of background images</w:t>
      </w:r>
      <w:r w:rsidR="00E12A0D">
        <w:t xml:space="preserve"> and so that the order can easily be modified when new images enter the array.</w:t>
      </w:r>
      <w:r w:rsidR="00266ADE">
        <w:t xml:space="preserve"> The render graphics procedures are also wrapped up in the render procedure</w:t>
      </w:r>
      <w:r w:rsidR="00E71A6F">
        <w:t>, which simply executes all three of the render graphics sequences.</w:t>
      </w:r>
      <w:bookmarkStart w:id="0" w:name="_GoBack"/>
      <w:bookmarkEnd w:id="0"/>
    </w:p>
    <w:sectPr w:rsidR="00EB60A5" w:rsidRPr="00C10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84DA1"/>
    <w:multiLevelType w:val="hybridMultilevel"/>
    <w:tmpl w:val="69ECE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A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0E"/>
    <w:rsid w:val="000074D5"/>
    <w:rsid w:val="000116FA"/>
    <w:rsid w:val="00030640"/>
    <w:rsid w:val="00047F70"/>
    <w:rsid w:val="00067903"/>
    <w:rsid w:val="00074A28"/>
    <w:rsid w:val="00075B4D"/>
    <w:rsid w:val="00077324"/>
    <w:rsid w:val="00080628"/>
    <w:rsid w:val="000B438A"/>
    <w:rsid w:val="0011113E"/>
    <w:rsid w:val="00117361"/>
    <w:rsid w:val="0012080E"/>
    <w:rsid w:val="0012501E"/>
    <w:rsid w:val="0012564B"/>
    <w:rsid w:val="0012608C"/>
    <w:rsid w:val="00143110"/>
    <w:rsid w:val="001C543E"/>
    <w:rsid w:val="001E08B4"/>
    <w:rsid w:val="001E136C"/>
    <w:rsid w:val="0021381C"/>
    <w:rsid w:val="00216184"/>
    <w:rsid w:val="00216937"/>
    <w:rsid w:val="00247D29"/>
    <w:rsid w:val="00266ADE"/>
    <w:rsid w:val="00276236"/>
    <w:rsid w:val="002856FE"/>
    <w:rsid w:val="002A6FAB"/>
    <w:rsid w:val="002C46DA"/>
    <w:rsid w:val="002D3FA1"/>
    <w:rsid w:val="00363A9B"/>
    <w:rsid w:val="003853FA"/>
    <w:rsid w:val="003B3D6C"/>
    <w:rsid w:val="003F689C"/>
    <w:rsid w:val="00406B53"/>
    <w:rsid w:val="004127E5"/>
    <w:rsid w:val="00417AF2"/>
    <w:rsid w:val="00431631"/>
    <w:rsid w:val="00461D66"/>
    <w:rsid w:val="00493E87"/>
    <w:rsid w:val="00495E5E"/>
    <w:rsid w:val="004B6918"/>
    <w:rsid w:val="004C03A2"/>
    <w:rsid w:val="004C1F73"/>
    <w:rsid w:val="00504CB7"/>
    <w:rsid w:val="00530631"/>
    <w:rsid w:val="0053406B"/>
    <w:rsid w:val="00584F4A"/>
    <w:rsid w:val="005C5E08"/>
    <w:rsid w:val="00634F3D"/>
    <w:rsid w:val="00645F83"/>
    <w:rsid w:val="00664625"/>
    <w:rsid w:val="00667E66"/>
    <w:rsid w:val="006905DD"/>
    <w:rsid w:val="006A4DA5"/>
    <w:rsid w:val="006E69D8"/>
    <w:rsid w:val="006E70C1"/>
    <w:rsid w:val="00746359"/>
    <w:rsid w:val="00750662"/>
    <w:rsid w:val="00760911"/>
    <w:rsid w:val="007D1471"/>
    <w:rsid w:val="007D70DC"/>
    <w:rsid w:val="00826776"/>
    <w:rsid w:val="008476CD"/>
    <w:rsid w:val="00875386"/>
    <w:rsid w:val="00877A64"/>
    <w:rsid w:val="008C0FFE"/>
    <w:rsid w:val="008D5C1E"/>
    <w:rsid w:val="008E1987"/>
    <w:rsid w:val="00903A74"/>
    <w:rsid w:val="0090707D"/>
    <w:rsid w:val="009310FF"/>
    <w:rsid w:val="00932AA1"/>
    <w:rsid w:val="00956D29"/>
    <w:rsid w:val="009947A2"/>
    <w:rsid w:val="009F6581"/>
    <w:rsid w:val="00A35B31"/>
    <w:rsid w:val="00A44994"/>
    <w:rsid w:val="00A64189"/>
    <w:rsid w:val="00A73245"/>
    <w:rsid w:val="00AA758A"/>
    <w:rsid w:val="00AC759F"/>
    <w:rsid w:val="00AD4C9B"/>
    <w:rsid w:val="00B24ABA"/>
    <w:rsid w:val="00B25970"/>
    <w:rsid w:val="00B878F4"/>
    <w:rsid w:val="00B94291"/>
    <w:rsid w:val="00BE56EF"/>
    <w:rsid w:val="00C0671A"/>
    <w:rsid w:val="00C10416"/>
    <w:rsid w:val="00C24E86"/>
    <w:rsid w:val="00C37BA6"/>
    <w:rsid w:val="00C54AED"/>
    <w:rsid w:val="00C64801"/>
    <w:rsid w:val="00C713AC"/>
    <w:rsid w:val="00C93EB6"/>
    <w:rsid w:val="00C95DA7"/>
    <w:rsid w:val="00CA7C8E"/>
    <w:rsid w:val="00CB7780"/>
    <w:rsid w:val="00CF7DE8"/>
    <w:rsid w:val="00D02F03"/>
    <w:rsid w:val="00D12093"/>
    <w:rsid w:val="00D504F3"/>
    <w:rsid w:val="00DA0DE5"/>
    <w:rsid w:val="00DB202E"/>
    <w:rsid w:val="00DD686B"/>
    <w:rsid w:val="00DD6EB0"/>
    <w:rsid w:val="00DF2178"/>
    <w:rsid w:val="00E0379C"/>
    <w:rsid w:val="00E07E69"/>
    <w:rsid w:val="00E12A0D"/>
    <w:rsid w:val="00E16405"/>
    <w:rsid w:val="00E17F63"/>
    <w:rsid w:val="00E34AE0"/>
    <w:rsid w:val="00E377DA"/>
    <w:rsid w:val="00E40692"/>
    <w:rsid w:val="00E71A6F"/>
    <w:rsid w:val="00E7578D"/>
    <w:rsid w:val="00EB60A5"/>
    <w:rsid w:val="00EC452D"/>
    <w:rsid w:val="00EC7B4C"/>
    <w:rsid w:val="00ED0682"/>
    <w:rsid w:val="00EF6B11"/>
    <w:rsid w:val="00EF7766"/>
    <w:rsid w:val="00F224CD"/>
    <w:rsid w:val="00F25A70"/>
    <w:rsid w:val="00F36558"/>
    <w:rsid w:val="00F7342A"/>
    <w:rsid w:val="00FB44C5"/>
    <w:rsid w:val="00FC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5C89"/>
  <w15:chartTrackingRefBased/>
  <w15:docId w15:val="{CC571434-1291-4214-B23D-29EA3361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7E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6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4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74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D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7DE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D4C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5zotoWNo_E" TargetMode="External"/><Relationship Id="rId5" Type="http://schemas.openxmlformats.org/officeDocument/2006/relationships/hyperlink" Target="https://youtu.be/nbEgITsEt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979</Words>
  <Characters>5400</Characters>
  <Application>Microsoft Office Word</Application>
  <DocSecurity>0</DocSecurity>
  <Lines>84</Lines>
  <Paragraphs>27</Paragraphs>
  <ScaleCrop>false</ScaleCrop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Marriner</dc:creator>
  <cp:keywords/>
  <dc:description/>
  <cp:lastModifiedBy>Ben Marriner</cp:lastModifiedBy>
  <cp:revision>129</cp:revision>
  <dcterms:created xsi:type="dcterms:W3CDTF">2020-06-02T11:51:00Z</dcterms:created>
  <dcterms:modified xsi:type="dcterms:W3CDTF">2020-06-02T14:18:00Z</dcterms:modified>
</cp:coreProperties>
</file>