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D6B52FE" w:rsidR="00587DF2" w:rsidRDefault="00271F6F"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A025F3">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B4995CD" w:rsidR="00587DF2" w:rsidRDefault="00A025F3" w:rsidP="00587DF2">
                                <w:pPr>
                                  <w:jc w:val="right"/>
                                  <w:rPr>
                                    <w:smallCaps/>
                                    <w:color w:val="404040" w:themeColor="text1" w:themeTint="BF"/>
                                    <w:sz w:val="36"/>
                                    <w:szCs w:val="36"/>
                                  </w:rPr>
                                </w:pPr>
                                <w:r>
                                  <w:rPr>
                                    <w:color w:val="404040" w:themeColor="text1" w:themeTint="BF"/>
                                    <w:sz w:val="36"/>
                                    <w:szCs w:val="36"/>
                                  </w:rPr>
                                  <w:t>EMBEDDED SYSTEMS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6D6B52FE" w:rsidR="00587DF2" w:rsidRDefault="00271F6F"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A025F3">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B4995CD" w:rsidR="00587DF2" w:rsidRDefault="00A025F3" w:rsidP="00587DF2">
                          <w:pPr>
                            <w:jc w:val="right"/>
                            <w:rPr>
                              <w:smallCaps/>
                              <w:color w:val="404040" w:themeColor="text1" w:themeTint="BF"/>
                              <w:sz w:val="36"/>
                              <w:szCs w:val="36"/>
                            </w:rPr>
                          </w:pPr>
                          <w:r>
                            <w:rPr>
                              <w:color w:val="404040" w:themeColor="text1" w:themeTint="BF"/>
                              <w:sz w:val="36"/>
                              <w:szCs w:val="36"/>
                            </w:rPr>
                            <w:t>EMBEDDED SYSTEMS DEVELOPMENT</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2584A463" w:rsidR="00587DF2" w:rsidRDefault="007B57B7">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92032" behindDoc="0" locked="0" layoutInCell="1" allowOverlap="1" wp14:anchorId="5F5689CB" wp14:editId="6D495844">
            <wp:simplePos x="0" y="0"/>
            <wp:positionH relativeFrom="margin">
              <wp:align>center</wp:align>
            </wp:positionH>
            <wp:positionV relativeFrom="paragraph">
              <wp:posOffset>11667</wp:posOffset>
            </wp:positionV>
            <wp:extent cx="4873625" cy="48736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3625" cy="487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CA3374A">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49D712EE" w:rsidR="00587DF2" w:rsidRDefault="00A025F3" w:rsidP="00587DF2">
                                <w:pPr>
                                  <w:pStyle w:val="NoSpacing"/>
                                  <w:jc w:val="right"/>
                                  <w:rPr>
                                    <w:color w:val="595959" w:themeColor="text1" w:themeTint="A6"/>
                                    <w:sz w:val="28"/>
                                    <w:szCs w:val="28"/>
                                  </w:rPr>
                                </w:pPr>
                                <w:r>
                                  <w:rPr>
                                    <w:color w:val="595959" w:themeColor="text1" w:themeTint="A6"/>
                                    <w:sz w:val="28"/>
                                    <w:szCs w:val="28"/>
                                  </w:rPr>
                                  <w:t>BEN MARRINER</w:t>
                                </w:r>
                              </w:p>
                            </w:sdtContent>
                          </w:sdt>
                          <w:p w14:paraId="40E1D4AC" w14:textId="476CAD5D" w:rsidR="00587DF2" w:rsidRDefault="00271F6F"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A025F3">
                                  <w:rPr>
                                    <w:color w:val="595959" w:themeColor="text1" w:themeTint="A6"/>
                                    <w:sz w:val="18"/>
                                    <w:szCs w:val="18"/>
                                  </w:rPr>
                                  <w:t>220253518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49D712EE" w:rsidR="00587DF2" w:rsidRDefault="00A025F3" w:rsidP="00587DF2">
                          <w:pPr>
                            <w:pStyle w:val="NoSpacing"/>
                            <w:jc w:val="right"/>
                            <w:rPr>
                              <w:color w:val="595959" w:themeColor="text1" w:themeTint="A6"/>
                              <w:sz w:val="28"/>
                              <w:szCs w:val="28"/>
                            </w:rPr>
                          </w:pPr>
                          <w:r>
                            <w:rPr>
                              <w:color w:val="595959" w:themeColor="text1" w:themeTint="A6"/>
                              <w:sz w:val="28"/>
                              <w:szCs w:val="28"/>
                            </w:rPr>
                            <w:t>BEN MARRINER</w:t>
                          </w:r>
                        </w:p>
                      </w:sdtContent>
                    </w:sdt>
                    <w:p w14:paraId="40E1D4AC" w14:textId="476CAD5D" w:rsidR="00587DF2" w:rsidRDefault="00271F6F"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A025F3">
                            <w:rPr>
                              <w:color w:val="595959" w:themeColor="text1" w:themeTint="A6"/>
                              <w:sz w:val="18"/>
                              <w:szCs w:val="18"/>
                            </w:rPr>
                            <w:t>220253518</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406A0576"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6311C2F0" w:rsidR="000F74F7" w:rsidRDefault="000765C1" w:rsidP="000F74F7">
            <w:pPr>
              <w:jc w:val="center"/>
            </w:pPr>
            <w:r>
              <w:sym w:font="Wingdings" w:char="F0FC"/>
            </w:r>
          </w:p>
        </w:tc>
      </w:tr>
    </w:tbl>
    <w:p w14:paraId="589C083E" w14:textId="62088589" w:rsidR="000F74F7" w:rsidRDefault="000F74F7" w:rsidP="000F74F7">
      <w:pPr>
        <w:pStyle w:val="Subtitle"/>
        <w:jc w:val="center"/>
      </w:pPr>
    </w:p>
    <w:p w14:paraId="74F5137A" w14:textId="318C443E"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C11783">
            <w:r>
              <w:t>Learning Summary Report</w:t>
            </w:r>
          </w:p>
        </w:tc>
        <w:tc>
          <w:tcPr>
            <w:tcW w:w="4505" w:type="dxa"/>
          </w:tcPr>
          <w:p w14:paraId="6D08414E" w14:textId="6D22D9EF" w:rsidR="000F74F7" w:rsidRDefault="000765C1" w:rsidP="000F74F7">
            <w:pPr>
              <w:jc w:val="center"/>
            </w:pPr>
            <w:r>
              <w:sym w:font="Wingdings" w:char="F0FC"/>
            </w: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26D0919F" w:rsidR="000F74F7" w:rsidRDefault="000765C1" w:rsidP="000F74F7">
            <w:pPr>
              <w:jc w:val="center"/>
            </w:pPr>
            <w:r>
              <w:sym w:font="Wingdings" w:char="F0FC"/>
            </w:r>
          </w:p>
        </w:tc>
      </w:tr>
    </w:tbl>
    <w:p w14:paraId="70A53750" w14:textId="77777777" w:rsidR="000F74F7" w:rsidRDefault="000F74F7" w:rsidP="000F74F7"/>
    <w:p w14:paraId="0D47EF5A" w14:textId="3D4259A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2FEF3549" w:rsidR="000F74F7" w:rsidRDefault="000F74F7" w:rsidP="00C11783">
            <w:pPr>
              <w:jc w:val="center"/>
            </w:pPr>
            <w:r>
              <w:t>Included</w:t>
            </w:r>
          </w:p>
        </w:tc>
      </w:tr>
      <w:tr w:rsidR="000F74F7" w14:paraId="66403481" w14:textId="77777777" w:rsidTr="00C11783">
        <w:tc>
          <w:tcPr>
            <w:tcW w:w="4505" w:type="dxa"/>
          </w:tcPr>
          <w:p w14:paraId="62B53D4D" w14:textId="652F3FAD" w:rsidR="000F74F7" w:rsidRDefault="00D74B4E" w:rsidP="00C11783">
            <w:r>
              <w:t>All Credit</w:t>
            </w:r>
            <w:r w:rsidR="002A6576">
              <w:t xml:space="preserve"> Tasks are Complete on OnTrack</w:t>
            </w:r>
          </w:p>
        </w:tc>
        <w:tc>
          <w:tcPr>
            <w:tcW w:w="4505" w:type="dxa"/>
          </w:tcPr>
          <w:p w14:paraId="5DFDA217" w14:textId="4AF7A425" w:rsidR="000F74F7" w:rsidRDefault="000765C1" w:rsidP="00C11783">
            <w:pPr>
              <w:jc w:val="center"/>
            </w:pPr>
            <w:r>
              <w:sym w:font="Wingdings" w:char="F0FC"/>
            </w:r>
          </w:p>
        </w:tc>
      </w:tr>
    </w:tbl>
    <w:p w14:paraId="482B2522" w14:textId="64872496" w:rsidR="000F74F7" w:rsidRDefault="000F74F7" w:rsidP="000F74F7"/>
    <w:p w14:paraId="3A3C7540" w14:textId="79FDC6E4"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071CCDBB" w:rsidR="000F74F7" w:rsidRDefault="000F74F7" w:rsidP="00C11783">
            <w:pPr>
              <w:jc w:val="center"/>
            </w:pPr>
            <w:r>
              <w:t>Included</w:t>
            </w:r>
          </w:p>
        </w:tc>
      </w:tr>
      <w:tr w:rsidR="00D74B4E" w14:paraId="4D94D725" w14:textId="77777777" w:rsidTr="000765C1">
        <w:tc>
          <w:tcPr>
            <w:tcW w:w="4505" w:type="dxa"/>
          </w:tcPr>
          <w:p w14:paraId="4B94C0B4" w14:textId="77777777" w:rsidR="00D74B4E" w:rsidRDefault="00D74B4E" w:rsidP="00C11783">
            <w:r>
              <w:t>Distinction tasks (other than Custom Program) are Complete</w:t>
            </w:r>
          </w:p>
        </w:tc>
        <w:tc>
          <w:tcPr>
            <w:tcW w:w="4505" w:type="dxa"/>
            <w:vAlign w:val="center"/>
          </w:tcPr>
          <w:p w14:paraId="24B1A1B1" w14:textId="770D401E" w:rsidR="00D74B4E" w:rsidRDefault="000765C1" w:rsidP="000765C1">
            <w:pPr>
              <w:jc w:val="center"/>
            </w:pPr>
            <w:r>
              <w:sym w:font="Wingdings" w:char="F0FC"/>
            </w: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4CEC74A1" w:rsidR="00D74B4E" w:rsidRDefault="000765C1" w:rsidP="00C11783">
            <w:pPr>
              <w:jc w:val="center"/>
            </w:pPr>
            <w:r>
              <w:sym w:font="Wingdings" w:char="F0FC"/>
            </w:r>
          </w:p>
        </w:tc>
      </w:tr>
    </w:tbl>
    <w:p w14:paraId="087E6384" w14:textId="77777777" w:rsidR="000F74F7" w:rsidRDefault="000F74F7" w:rsidP="000F74F7"/>
    <w:p w14:paraId="73BC683C" w14:textId="58D2857C"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2FF90ABA" w:rsidR="00D74B4E" w:rsidRDefault="00AF0221" w:rsidP="00C11783">
            <w:pPr>
              <w:jc w:val="center"/>
            </w:pPr>
            <w:r>
              <w:sym w:font="Wingdings" w:char="F0FC"/>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4DEE279D" w:rsidR="00D74B4E" w:rsidRDefault="00AF0221" w:rsidP="00C11783">
            <w:pPr>
              <w:jc w:val="center"/>
            </w:pPr>
            <w:r>
              <w:sym w:font="Wingdings" w:char="F0FC"/>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442622ED" w:rsidR="00D74B4E" w:rsidRDefault="00D74B4E" w:rsidP="00D74B4E"/>
    <w:p w14:paraId="0BFD48DB" w14:textId="6BBF20B2" w:rsidR="00D74B4E" w:rsidRDefault="00D74B4E" w:rsidP="00D74B4E">
      <w:pPr>
        <w:jc w:val="right"/>
        <w:rPr>
          <w:b/>
        </w:rPr>
      </w:pPr>
      <w:r>
        <w:t>Signature:</w:t>
      </w:r>
      <w:r w:rsidR="00B456DD">
        <w:t xml:space="preserve"> </w:t>
      </w:r>
      <w:r w:rsidR="00B456DD">
        <w:rPr>
          <w:noProof/>
        </w:rPr>
        <w:drawing>
          <wp:inline distT="0" distB="0" distL="0" distR="0" wp14:anchorId="34B7EB27" wp14:editId="604DBC24">
            <wp:extent cx="1169035" cy="325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035" cy="325755"/>
                    </a:xfrm>
                    <a:prstGeom prst="rect">
                      <a:avLst/>
                    </a:prstGeom>
                    <a:noFill/>
                    <a:ln>
                      <a:noFill/>
                    </a:ln>
                  </pic:spPr>
                </pic:pic>
              </a:graphicData>
            </a:graphic>
          </wp:inline>
        </w:drawing>
      </w:r>
    </w:p>
    <w:p w14:paraId="0EE0A2FF" w14:textId="650E868C" w:rsidR="00D74B4E" w:rsidRDefault="00D74B4E">
      <w:pPr>
        <w:rPr>
          <w:b/>
        </w:rPr>
      </w:pPr>
      <w:r>
        <w:rPr>
          <w:b/>
        </w:rPr>
        <w:br w:type="page"/>
      </w:r>
    </w:p>
    <w:p w14:paraId="5AD9D545" w14:textId="47BB80D3" w:rsidR="00D74B4E" w:rsidRDefault="00D74B4E" w:rsidP="00D74B4E">
      <w:pPr>
        <w:pStyle w:val="Heading1"/>
      </w:pPr>
      <w:r>
        <w:lastRenderedPageBreak/>
        <w:t>Portfolio Overview</w:t>
      </w:r>
    </w:p>
    <w:p w14:paraId="71D7A097" w14:textId="4D70E4DF" w:rsidR="00D74B4E" w:rsidRPr="008C358B" w:rsidRDefault="00D74B4E" w:rsidP="00D74B4E">
      <w:pPr>
        <w:rPr>
          <w:b/>
        </w:rPr>
      </w:pPr>
      <w:r>
        <w:t>This portfolio includes work that demonstrates that I have achieve</w:t>
      </w:r>
      <w:r w:rsidR="004D1D7F">
        <w:t>d</w:t>
      </w:r>
      <w:r>
        <w:t xml:space="preserve"> all Unit Learning Outcomes for </w:t>
      </w:r>
      <w:r w:rsidR="002A6576">
        <w:t>SIT210</w:t>
      </w:r>
      <w:r>
        <w:t xml:space="preserve"> Unit Title to a </w:t>
      </w:r>
      <w:r w:rsidR="00A268A3">
        <w:rPr>
          <w:b/>
        </w:rPr>
        <w:t>High Distinction</w:t>
      </w:r>
      <w:r>
        <w:t xml:space="preserve"> level.</w:t>
      </w:r>
    </w:p>
    <w:p w14:paraId="67950261" w14:textId="77777777" w:rsidR="00A2032C" w:rsidRDefault="00A2032C"/>
    <w:p w14:paraId="61701040" w14:textId="7F0925CF" w:rsidR="00676265" w:rsidRDefault="00A2032C" w:rsidP="00A2032C">
      <w:r>
        <w:t xml:space="preserve">This portfolio contains content that is worth a High Distinction grade. I have demonstrated to a high standard the ability to write code that controls devices in embedded systems. </w:t>
      </w:r>
      <w:r w:rsidR="0061199D">
        <w:t xml:space="preserve">Tasks such as sending data to the web, </w:t>
      </w:r>
      <w:r w:rsidR="0011045A">
        <w:t>writing a</w:t>
      </w:r>
      <w:r w:rsidR="004D1D7F">
        <w:t>n</w:t>
      </w:r>
      <w:r w:rsidR="0011045A">
        <w:t xml:space="preserve"> HTML page to control a particle device from the internet</w:t>
      </w:r>
      <w:r w:rsidR="00676265">
        <w:t xml:space="preserve"> and creating a GUI that enables a user to spell their name in morse code with an LED are prime examples of a portfolio worthy of a high distinction.</w:t>
      </w:r>
    </w:p>
    <w:p w14:paraId="4A6D9483" w14:textId="68E73B02" w:rsidR="00C05041" w:rsidRDefault="00C05041" w:rsidP="00A2032C"/>
    <w:p w14:paraId="09CF9844" w14:textId="1D8D9133" w:rsidR="00C05041" w:rsidRDefault="00C05041" w:rsidP="00A2032C">
      <w:r>
        <w:t>I have also demonstrated how embedded systems can be used to solve real</w:t>
      </w:r>
      <w:r w:rsidR="004D1D7F">
        <w:t>-</w:t>
      </w:r>
      <w:r>
        <w:t xml:space="preserve">world problems. </w:t>
      </w:r>
      <w:r w:rsidR="000A4C9B">
        <w:t>The project I undertook where I prototyped a security system is an example of this.</w:t>
      </w:r>
    </w:p>
    <w:p w14:paraId="774DA85C" w14:textId="7940D452" w:rsidR="002D072A" w:rsidRDefault="002D072A" w:rsidP="00A2032C"/>
    <w:p w14:paraId="471E3437" w14:textId="5B081ACE" w:rsidR="002D072A" w:rsidRDefault="00B7654E" w:rsidP="00A2032C">
      <w:r>
        <w:t xml:space="preserve">My portfolio also reflects on the outcomes of the systems I developed throughout this semester. </w:t>
      </w:r>
      <w:r w:rsidR="003140A6">
        <w:t>Tasks such as t</w:t>
      </w:r>
      <w:r w:rsidR="007E47BD">
        <w:t xml:space="preserve">he tutorial video for 2.1P, </w:t>
      </w:r>
      <w:r w:rsidR="00725E76">
        <w:t>the project pitch, demonstration and teaching case all serve to complete my understanding of the systems I have built by demoing them</w:t>
      </w:r>
      <w:r w:rsidR="00E209E5">
        <w:t>, gaining feedback from other students and</w:t>
      </w:r>
      <w:r w:rsidR="00725E76">
        <w:t xml:space="preserve"> teaching other students how to assemble their prototypes.</w:t>
      </w:r>
    </w:p>
    <w:p w14:paraId="6A65E51D" w14:textId="5B079E74" w:rsidR="00D74B4E" w:rsidRDefault="00D74B4E">
      <w:r>
        <w:br w:type="page"/>
      </w:r>
    </w:p>
    <w:p w14:paraId="62137F8C" w14:textId="278ADB5A" w:rsidR="00D74B4E" w:rsidRDefault="00D74B4E" w:rsidP="00D74B4E">
      <w:pPr>
        <w:pStyle w:val="Heading1"/>
      </w:pPr>
      <w:r>
        <w:lastRenderedPageBreak/>
        <w:t>Reflection</w:t>
      </w:r>
    </w:p>
    <w:p w14:paraId="4AFE11F8" w14:textId="7659DE55" w:rsidR="00E209E5" w:rsidRDefault="00D74B4E" w:rsidP="000D0797">
      <w:pPr>
        <w:pStyle w:val="Heading2"/>
      </w:pPr>
      <w:r>
        <w:t>The most important things I learnt:</w:t>
      </w:r>
    </w:p>
    <w:p w14:paraId="0AEA5D1B" w14:textId="7B6160B4" w:rsidR="00E209E5" w:rsidRPr="00D74B4E" w:rsidRDefault="004D1D7F" w:rsidP="00D74B4E">
      <w:pPr>
        <w:rPr>
          <w:lang w:val="en-AU"/>
        </w:rPr>
      </w:pPr>
      <w:r>
        <w:t>Before</w:t>
      </w:r>
      <w:r w:rsidR="00B32481">
        <w:t xml:space="preserve"> this unit, I was still unfamiliar with using </w:t>
      </w:r>
      <w:r w:rsidR="002C7341">
        <w:t>the hardware we were required to use during the course of this unit, despite coming from SIT</w:t>
      </w:r>
      <w:r w:rsidR="00B172D0">
        <w:t>123 – Data Capture Technologies.</w:t>
      </w:r>
      <w:r w:rsidR="000B7541">
        <w:t xml:space="preserve"> However, I have learned how to best research the components I am using and how to use them. </w:t>
      </w:r>
      <w:r w:rsidR="00E6221D">
        <w:t xml:space="preserve">This meant how to configure them to work with Particle devices and Raspberry </w:t>
      </w:r>
      <w:proofErr w:type="spellStart"/>
      <w:r w:rsidR="00E6221D">
        <w:t>Pis</w:t>
      </w:r>
      <w:proofErr w:type="spellEnd"/>
      <w:r w:rsidR="00E6221D">
        <w:t xml:space="preserve"> as well as how to write code that works with them.</w:t>
      </w:r>
      <w:r w:rsidR="00E50912">
        <w:t xml:space="preserve"> I also got to know more about </w:t>
      </w:r>
      <w:r>
        <w:t xml:space="preserve">the </w:t>
      </w:r>
      <w:r w:rsidR="00E50912">
        <w:t>world of</w:t>
      </w:r>
      <w:r w:rsidR="005A16BE">
        <w:t xml:space="preserve"> </w:t>
      </w:r>
      <w:r w:rsidR="00E50912">
        <w:t>systems</w:t>
      </w:r>
      <w:r w:rsidR="005A16BE">
        <w:t xml:space="preserve"> and ideas for systems</w:t>
      </w:r>
      <w:r w:rsidR="00E50912">
        <w:t xml:space="preserve"> that people around the world have come up with</w:t>
      </w:r>
      <w:r w:rsidR="005A16BE">
        <w:t xml:space="preserve"> </w:t>
      </w:r>
      <w:r>
        <w:t>daily</w:t>
      </w:r>
      <w:r w:rsidR="005A16BE">
        <w:t>.</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61C7C25D" w:rsidR="00D74B4E" w:rsidRDefault="0014681D" w:rsidP="00D74B4E">
      <w:r>
        <w:t>I found that all the components we used such as sensors</w:t>
      </w:r>
      <w:r w:rsidR="0018296C">
        <w:t>, LEDs and buzzers all have their datasheets that you can refer to. These were very helpful in figuring out how to use them in my systems.</w:t>
      </w:r>
      <w:r w:rsidR="00155A52">
        <w:t xml:space="preserve"> The internet also proved to be a useful tool for finding code examples that use these components.</w:t>
      </w:r>
    </w:p>
    <w:p w14:paraId="67CFF6B2" w14:textId="13DC9102"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10A58A8F" w:rsidR="00D74B4E" w:rsidRDefault="00BB3F57" w:rsidP="00D74B4E">
      <w:r>
        <w:t xml:space="preserve">In the beginning, it was quite difficult for me to complete the tasks because I was not familiar with how to use the hardware </w:t>
      </w:r>
      <w:r w:rsidR="001A0799">
        <w:t>we were required to buy at the beginning of the semester. However, as I progressed through the tasks, I started learning all the pitfalls that I ran into with them and avoiding them.</w:t>
      </w:r>
      <w:r w:rsidR="00F0111A">
        <w:t xml:space="preserve"> These could be things such as programs not reading sensor data correctly or sensors not outputting readings correctly at all.</w:t>
      </w:r>
    </w:p>
    <w:p w14:paraId="6C8B2D4E" w14:textId="77777777" w:rsidR="00D74B4E" w:rsidRPr="002853F2" w:rsidRDefault="00D74B4E" w:rsidP="00D74B4E"/>
    <w:p w14:paraId="3255E7AC" w14:textId="1CFA2F2E" w:rsidR="00D74B4E" w:rsidRDefault="00D74B4E" w:rsidP="00D74B4E">
      <w:pPr>
        <w:pStyle w:val="Heading2"/>
      </w:pPr>
      <w:r>
        <w:t>I found the following topics particularly interesting:</w:t>
      </w:r>
    </w:p>
    <w:p w14:paraId="24A57F56" w14:textId="5C50AAFB" w:rsidR="00D74B4E" w:rsidRDefault="00CB7E34" w:rsidP="00D74B4E">
      <w:r>
        <w:t>I was required to do a task where I needed to write a</w:t>
      </w:r>
      <w:r w:rsidR="004D1D7F">
        <w:t>n</w:t>
      </w:r>
      <w:r>
        <w:t xml:space="preserve"> HTML page to control a Particle Argon device.</w:t>
      </w:r>
      <w:r w:rsidR="007629C5">
        <w:t xml:space="preserve"> This is among one of the most unique tasks in the entire unit.</w:t>
      </w:r>
      <w:r w:rsidR="00F96B51">
        <w:t xml:space="preserve"> Setting up </w:t>
      </w:r>
      <w:r w:rsidR="004D1D7F">
        <w:t xml:space="preserve">a </w:t>
      </w:r>
      <w:r w:rsidR="00F96B51">
        <w:t>Particle device that listens for a specific function call was easy to do since I had done it in a previous task. The interesting part was writing a</w:t>
      </w:r>
      <w:r w:rsidR="004D1D7F">
        <w:t>n</w:t>
      </w:r>
      <w:r w:rsidR="00F96B51">
        <w:t xml:space="preserve"> HTML</w:t>
      </w:r>
      <w:r w:rsidR="004D1D7F">
        <w:t xml:space="preserve"> page</w:t>
      </w:r>
      <w:r w:rsidR="00F96B51">
        <w:t xml:space="preserve"> to call that function.</w:t>
      </w:r>
      <w:r w:rsidR="00691C8F">
        <w:t xml:space="preserve"> When this task was complete, I discovered that I could not only control the device from my computer but also my phone. All I had to do was run the webpage on my phone and </w:t>
      </w:r>
      <w:r w:rsidR="00992DBD">
        <w:t xml:space="preserve">from there, I had full control of </w:t>
      </w:r>
      <w:r w:rsidR="005871D5">
        <w:t>the traffic lights system my particle device was controlling.</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26351D99" w:rsidR="00D74B4E" w:rsidRDefault="00FB4061" w:rsidP="00D74B4E">
      <w:r>
        <w:t xml:space="preserve">At one point throughout the trimester, I decided to switch from using Particle’s Web IDE to their </w:t>
      </w:r>
      <w:r w:rsidR="00DA7B56">
        <w:t>Visual Studio Code extension Workbench. I thought it was going to be difficult to set up and it was. The reason being that I was not as familiar with Visual Studio Code or the workbench extension. However</w:t>
      </w:r>
      <w:r w:rsidR="004D1D7F">
        <w:t>,</w:t>
      </w:r>
      <w:r w:rsidR="00DA7B56">
        <w:t xml:space="preserve"> after </w:t>
      </w:r>
      <w:r w:rsidR="00194329">
        <w:t>slow</w:t>
      </w:r>
      <w:r w:rsidR="004D1D7F">
        <w:t>ly</w:t>
      </w:r>
      <w:r w:rsidR="00194329">
        <w:t xml:space="preserve"> figuring out how it all worked, I felt as though I could make full and proper use of it. I ended up using the Workbench extension for the rest of the unit.</w:t>
      </w:r>
    </w:p>
    <w:p w14:paraId="6160DA02" w14:textId="6279A087" w:rsidR="00A923D7" w:rsidRDefault="00A923D7" w:rsidP="00D74B4E"/>
    <w:p w14:paraId="6F104EBB" w14:textId="1F8C18E7" w:rsidR="00A923D7" w:rsidRDefault="00A923D7" w:rsidP="00D74B4E">
      <w:r>
        <w:t>Similarly, I also grasped how to use Visual Studio Code</w:t>
      </w:r>
      <w:r w:rsidR="00C06415">
        <w:t xml:space="preserve"> and Python</w:t>
      </w:r>
      <w:r>
        <w:t xml:space="preserve"> on the Raspberry Pi</w:t>
      </w:r>
      <w:r w:rsidR="00C06415">
        <w:t>.</w:t>
      </w:r>
      <w:r w:rsidR="00831E24">
        <w:t xml:space="preserve"> For the Raspberry Pi tasks,</w:t>
      </w:r>
      <w:r w:rsidR="00C06415">
        <w:t xml:space="preserve"> I wrote all my systems codes </w:t>
      </w:r>
      <w:r w:rsidR="00FA1BD7">
        <w:t>using Python in Visual Studio Code.</w:t>
      </w:r>
    </w:p>
    <w:p w14:paraId="5DE5B75D" w14:textId="77777777" w:rsidR="00D74B4E" w:rsidRPr="002853F2" w:rsidRDefault="00D74B4E" w:rsidP="00D74B4E"/>
    <w:p w14:paraId="50B85D93" w14:textId="5AC7FCB2" w:rsidR="00D74B4E" w:rsidRDefault="00D74B4E" w:rsidP="00D74B4E">
      <w:pPr>
        <w:pStyle w:val="Heading2"/>
      </w:pPr>
      <w:r>
        <w:t>I still need to work on the following areas:</w:t>
      </w:r>
    </w:p>
    <w:p w14:paraId="4BEAB4BB" w14:textId="49D60C9C" w:rsidR="00D74B4E" w:rsidRDefault="00246BF8" w:rsidP="00D74B4E">
      <w:r>
        <w:t xml:space="preserve">There is always room for improvement with my coding. This unit encouraged me to write more code in C++ and Python. </w:t>
      </w:r>
      <w:r w:rsidR="00271F6F">
        <w:t>Before</w:t>
      </w:r>
      <w:r w:rsidR="006B05AE">
        <w:t xml:space="preserve"> this unit, I had not touched Python or C++ in a long </w:t>
      </w:r>
      <w:r w:rsidR="006B05AE">
        <w:lastRenderedPageBreak/>
        <w:t xml:space="preserve">time. I am glad that this unit has made me more familiar with the two languages but there is of course more room to improve on how well I </w:t>
      </w:r>
      <w:r w:rsidR="00967718">
        <w:t>write using them.</w:t>
      </w:r>
    </w:p>
    <w:p w14:paraId="06244C18" w14:textId="4FFC6B56" w:rsidR="00D74B4E" w:rsidRDefault="00D74B4E" w:rsidP="00D74B4E"/>
    <w:p w14:paraId="3987E63F" w14:textId="7DDE2BF8" w:rsidR="00D74B4E" w:rsidRDefault="00D74B4E" w:rsidP="00D74B4E">
      <w:pPr>
        <w:pStyle w:val="Heading2"/>
      </w:pPr>
      <w:r>
        <w:t>My progress in this unit was …:</w:t>
      </w:r>
    </w:p>
    <w:p w14:paraId="5C1E04F9" w14:textId="3632DC6E" w:rsidR="00D74B4E" w:rsidRDefault="009D40D2" w:rsidP="00D74B4E">
      <w:r>
        <w:t xml:space="preserve">During the course of this unit, I do not believe my workload was spread out enough. I found myself doing more tasks towards the end and not </w:t>
      </w:r>
      <w:r w:rsidR="00732A65">
        <w:t xml:space="preserve">completing any when their start date </w:t>
      </w:r>
      <w:r w:rsidR="00271F6F">
        <w:t>arrives.</w:t>
      </w:r>
    </w:p>
    <w:p w14:paraId="59BF50CB" w14:textId="3CDB47C1" w:rsidR="00F957A2" w:rsidRDefault="00F957A2" w:rsidP="00D74B4E"/>
    <w:p w14:paraId="1B8B58CF" w14:textId="7D046BEC" w:rsidR="00F957A2" w:rsidRDefault="00667A7F" w:rsidP="00D74B4E">
      <w:r w:rsidRPr="00667A7F">
        <w:drawing>
          <wp:inline distT="0" distB="0" distL="0" distR="0" wp14:anchorId="2DAD49E7" wp14:editId="3B1D0517">
            <wp:extent cx="5727700" cy="39293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764"/>
                    <a:stretch/>
                  </pic:blipFill>
                  <pic:spPr bwMode="auto">
                    <a:xfrm>
                      <a:off x="0" y="0"/>
                      <a:ext cx="5727700" cy="3929380"/>
                    </a:xfrm>
                    <a:prstGeom prst="rect">
                      <a:avLst/>
                    </a:prstGeom>
                    <a:ln>
                      <a:noFill/>
                    </a:ln>
                    <a:extLst>
                      <a:ext uri="{53640926-AAD7-44D8-BBD7-CCE9431645EC}">
                        <a14:shadowObscured xmlns:a14="http://schemas.microsoft.com/office/drawing/2010/main"/>
                      </a:ext>
                    </a:extLst>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318278A2" w:rsidR="00D74B4E" w:rsidRDefault="001038C9" w:rsidP="00D74B4E">
      <w:r>
        <w:t xml:space="preserve">I have always been more of a software person. I do not know as much about hardware as I do with software. However, this unit has </w:t>
      </w:r>
      <w:r w:rsidR="00A82255">
        <w:t>equipped me very well with the knowledge of hardware. It has also furthered my understanding of h</w:t>
      </w:r>
      <w:r w:rsidR="00FF583F">
        <w:t>ow the systems around me work such as ones used in</w:t>
      </w:r>
      <w:r w:rsidR="00D97E48">
        <w:t xml:space="preserve"> for example</w:t>
      </w:r>
      <w:r w:rsidR="00FF583F">
        <w:t xml:space="preserve"> fast-food establishments</w:t>
      </w:r>
      <w:r w:rsidR="0003324C">
        <w:t xml:space="preserve">, </w:t>
      </w:r>
      <w:r w:rsidR="00FF583F">
        <w:t>retail stores</w:t>
      </w:r>
      <w:r w:rsidR="0003324C">
        <w:t xml:space="preserve"> and banks</w:t>
      </w:r>
      <w:r w:rsidR="00FF583F">
        <w:t xml:space="preserve">. </w:t>
      </w:r>
      <w:r w:rsidR="00220F5D">
        <w:t>I feel more confident in my ability to design systems that solve real</w:t>
      </w:r>
      <w:r w:rsidR="00271F6F">
        <w:t>-</w:t>
      </w:r>
      <w:r w:rsidR="00220F5D">
        <w:t>world problems thanks to this unit.</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4661A038" w14:textId="7EBB28A3" w:rsidR="00D74B4E" w:rsidRPr="00D74B4E" w:rsidRDefault="00732A65" w:rsidP="00D74B4E">
      <w:r>
        <w:t xml:space="preserve">This unit has many tasks. </w:t>
      </w:r>
      <w:r w:rsidR="005023C0">
        <w:t xml:space="preserve">I could learn the content of this unit more effectively if I </w:t>
      </w:r>
      <w:r w:rsidR="00B410FE">
        <w:t xml:space="preserve">began </w:t>
      </w:r>
      <w:r w:rsidR="0025623B">
        <w:t xml:space="preserve">and completed </w:t>
      </w:r>
      <w:r w:rsidR="00B410FE">
        <w:t xml:space="preserve">the tasks </w:t>
      </w:r>
      <w:r w:rsidR="001038C9">
        <w:t>with</w:t>
      </w:r>
      <w:r w:rsidR="0025623B">
        <w:t xml:space="preserve">in the weeks that they come out. </w:t>
      </w:r>
    </w:p>
    <w:sectPr w:rsidR="00D74B4E" w:rsidRPr="00D74B4E" w:rsidSect="00512CB3">
      <w:headerReference w:type="default" r:id="rId13"/>
      <w:footerReference w:type="even" r:id="rId14"/>
      <w:footerReference w:type="default" r:id="rId15"/>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A65B6" w14:textId="77777777" w:rsidR="000C66CC" w:rsidRDefault="000C66CC" w:rsidP="000F74F7">
      <w:r>
        <w:separator/>
      </w:r>
    </w:p>
  </w:endnote>
  <w:endnote w:type="continuationSeparator" w:id="0">
    <w:p w14:paraId="3062D227" w14:textId="77777777" w:rsidR="000C66CC" w:rsidRDefault="000C66CC"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B56A" w14:textId="0C4F0DD5"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6576">
      <w:rPr>
        <w:rStyle w:val="PageNumber"/>
        <w:noProof/>
      </w:rPr>
      <w:t>5</w:t>
    </w:r>
    <w:r>
      <w:rPr>
        <w:rStyle w:val="PageNumber"/>
      </w:rPr>
      <w:fldChar w:fldCharType="end"/>
    </w:r>
  </w:p>
  <w:p w14:paraId="0BAFCF3E" w14:textId="50A8CD8B" w:rsidR="006A7AB6" w:rsidRPr="006A7AB6" w:rsidRDefault="00164BA8" w:rsidP="006A7AB6">
    <w:pPr>
      <w:pStyle w:val="Footer"/>
      <w:ind w:right="360"/>
      <w:rPr>
        <w:lang w:val="en-AU"/>
      </w:rPr>
    </w:pPr>
    <w:r>
      <w:rPr>
        <w:lang w:val="en-AU"/>
      </w:rPr>
      <w:t>SIT</w:t>
    </w:r>
    <w:r w:rsidR="00135272">
      <w:rPr>
        <w:lang w:val="en-AU"/>
      </w:rPr>
      <w:t>210</w:t>
    </w:r>
    <w:r w:rsidR="006A7AB6">
      <w:rPr>
        <w:lang w:val="en-AU"/>
      </w:rPr>
      <w:t xml:space="preserve"> – </w:t>
    </w:r>
    <w:r w:rsidR="00135272">
      <w:rPr>
        <w:lang w:val="en-AU"/>
      </w:rPr>
      <w:t>EMBEDDED SYSTEMS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52308" w14:textId="77777777" w:rsidR="000C66CC" w:rsidRDefault="000C66CC" w:rsidP="000F74F7">
      <w:r>
        <w:separator/>
      </w:r>
    </w:p>
  </w:footnote>
  <w:footnote w:type="continuationSeparator" w:id="0">
    <w:p w14:paraId="6DEBADE1" w14:textId="77777777" w:rsidR="000C66CC" w:rsidRDefault="000C66CC"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7B57B7">
      <w:trPr>
        <w:trHeight w:val="142"/>
      </w:trPr>
      <w:tc>
        <w:tcPr>
          <w:tcW w:w="4505" w:type="dxa"/>
        </w:tcPr>
        <w:p w14:paraId="0BF36F74" w14:textId="1F1AB460" w:rsidR="000F74F7" w:rsidRDefault="007B57B7" w:rsidP="000F74F7">
          <w:pPr>
            <w:pStyle w:val="Header"/>
          </w:pPr>
          <w:r>
            <w:t>Ben Marriner</w:t>
          </w:r>
          <w:r w:rsidR="000F74F7">
            <w:t xml:space="preserve"> (</w:t>
          </w:r>
          <w:r>
            <w:t>220253518</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MDY0MrYwM7awMDZX0lEKTi0uzszPAykwrAUA/s7/8CwAAAA="/>
  </w:docVars>
  <w:rsids>
    <w:rsidRoot w:val="000F74F7"/>
    <w:rsid w:val="0003324C"/>
    <w:rsid w:val="000458F6"/>
    <w:rsid w:val="000765C1"/>
    <w:rsid w:val="000A4C9B"/>
    <w:rsid w:val="000B7541"/>
    <w:rsid w:val="000C66CC"/>
    <w:rsid w:val="000C7506"/>
    <w:rsid w:val="000D0797"/>
    <w:rsid w:val="000F74F7"/>
    <w:rsid w:val="001038C9"/>
    <w:rsid w:val="0011045A"/>
    <w:rsid w:val="00135272"/>
    <w:rsid w:val="0014681D"/>
    <w:rsid w:val="00155A52"/>
    <w:rsid w:val="00164BA8"/>
    <w:rsid w:val="0018296C"/>
    <w:rsid w:val="00194329"/>
    <w:rsid w:val="001A0799"/>
    <w:rsid w:val="001A2E7A"/>
    <w:rsid w:val="00220F5D"/>
    <w:rsid w:val="00246BF8"/>
    <w:rsid w:val="0025623B"/>
    <w:rsid w:val="00271F6F"/>
    <w:rsid w:val="002A6576"/>
    <w:rsid w:val="002C7341"/>
    <w:rsid w:val="002D072A"/>
    <w:rsid w:val="003140A6"/>
    <w:rsid w:val="00375558"/>
    <w:rsid w:val="00430054"/>
    <w:rsid w:val="00455679"/>
    <w:rsid w:val="004762D9"/>
    <w:rsid w:val="004D1D7F"/>
    <w:rsid w:val="005023C0"/>
    <w:rsid w:val="00512CB3"/>
    <w:rsid w:val="005871D5"/>
    <w:rsid w:val="00587DF2"/>
    <w:rsid w:val="00587E9A"/>
    <w:rsid w:val="005A16BE"/>
    <w:rsid w:val="005F31C2"/>
    <w:rsid w:val="0061199D"/>
    <w:rsid w:val="0063349B"/>
    <w:rsid w:val="00645365"/>
    <w:rsid w:val="00667A7F"/>
    <w:rsid w:val="00676265"/>
    <w:rsid w:val="00691C8F"/>
    <w:rsid w:val="006967C3"/>
    <w:rsid w:val="006A7AB6"/>
    <w:rsid w:val="006B05AE"/>
    <w:rsid w:val="006B5EED"/>
    <w:rsid w:val="00712712"/>
    <w:rsid w:val="00725E76"/>
    <w:rsid w:val="00732A65"/>
    <w:rsid w:val="007629C5"/>
    <w:rsid w:val="007B57B7"/>
    <w:rsid w:val="007E40B4"/>
    <w:rsid w:val="007E47BD"/>
    <w:rsid w:val="00831E24"/>
    <w:rsid w:val="009309F0"/>
    <w:rsid w:val="00967718"/>
    <w:rsid w:val="00992DBD"/>
    <w:rsid w:val="009D40D2"/>
    <w:rsid w:val="009F5458"/>
    <w:rsid w:val="00A025F3"/>
    <w:rsid w:val="00A2032C"/>
    <w:rsid w:val="00A20927"/>
    <w:rsid w:val="00A268A3"/>
    <w:rsid w:val="00A42A95"/>
    <w:rsid w:val="00A46F6E"/>
    <w:rsid w:val="00A82255"/>
    <w:rsid w:val="00A87C07"/>
    <w:rsid w:val="00A901D1"/>
    <w:rsid w:val="00A923D7"/>
    <w:rsid w:val="00AF0221"/>
    <w:rsid w:val="00B172D0"/>
    <w:rsid w:val="00B31499"/>
    <w:rsid w:val="00B32481"/>
    <w:rsid w:val="00B410FE"/>
    <w:rsid w:val="00B456DD"/>
    <w:rsid w:val="00B563A3"/>
    <w:rsid w:val="00B7654E"/>
    <w:rsid w:val="00B816F4"/>
    <w:rsid w:val="00B94276"/>
    <w:rsid w:val="00BB3F57"/>
    <w:rsid w:val="00BF3EF5"/>
    <w:rsid w:val="00C05041"/>
    <w:rsid w:val="00C06415"/>
    <w:rsid w:val="00C074EC"/>
    <w:rsid w:val="00C11CD0"/>
    <w:rsid w:val="00C60DBF"/>
    <w:rsid w:val="00CB7E34"/>
    <w:rsid w:val="00CC6051"/>
    <w:rsid w:val="00D57263"/>
    <w:rsid w:val="00D74B4E"/>
    <w:rsid w:val="00D90588"/>
    <w:rsid w:val="00D97E48"/>
    <w:rsid w:val="00DA7B56"/>
    <w:rsid w:val="00DC61A7"/>
    <w:rsid w:val="00E209E5"/>
    <w:rsid w:val="00E37652"/>
    <w:rsid w:val="00E50912"/>
    <w:rsid w:val="00E6221D"/>
    <w:rsid w:val="00F0111A"/>
    <w:rsid w:val="00F2661A"/>
    <w:rsid w:val="00F957A2"/>
    <w:rsid w:val="00F96B51"/>
    <w:rsid w:val="00FA1BD7"/>
    <w:rsid w:val="00FB4061"/>
    <w:rsid w:val="00FF5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220253518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2B27F-26CA-479D-8D8B-6BFBD993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942</Words>
  <Characters>5373</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COS?????</vt:lpstr>
      <vt:lpstr>//</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SIT210</dc:title>
  <dc:subject>EMBEDDED SYSTEMS DEVELOPMENT</dc:subject>
  <dc:creator>BEN MARRINER</dc:creator>
  <cp:keywords/>
  <dc:description/>
  <cp:lastModifiedBy>Ben Marriner</cp:lastModifiedBy>
  <cp:revision>84</cp:revision>
  <cp:lastPrinted>2016-05-05T03:08:00Z</cp:lastPrinted>
  <dcterms:created xsi:type="dcterms:W3CDTF">2019-05-16T05:54:00Z</dcterms:created>
  <dcterms:modified xsi:type="dcterms:W3CDTF">2021-06-02T12:32:00Z</dcterms:modified>
</cp:coreProperties>
</file>