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558" w:hRule="atLeast"/>
        </w:trPr>
        <w:tc>
          <w:tcPr>
            <w:tcW w:w="901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Task 1:</w:t>
              <w:tab/>
              <w:t>Motorbike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A motorbike costs £2000 and loses 10% of its value every year. Using a loop, print the value of the bike every following year whilst the value of the bike is greater than £1000.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n-GB" w:bidi="ar-SA"/>
              </w:rPr>
              <w:t>Follow the instructions below: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val="en-GB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hd w:val="clear" w:color="auto" w:fill="FFFFFF" w:themeFill="background1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n-GB" w:bidi="ar-SA"/>
              </w:rPr>
              <w:t>Store the value of the bike against a variable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hd w:val="clear" w:color="auto" w:fill="FFFFFF" w:themeFill="background1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n-GB" w:bidi="ar-SA"/>
              </w:rPr>
              <w:t>2. Create a while loop which subtracts 10% of the bikes value until the value reaches £1000</w:t>
            </w:r>
          </w:p>
        </w:tc>
      </w:tr>
    </w:tbl>
    <w:p>
      <w:pPr>
        <w:pStyle w:val="NoSpacing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p>
      <w:pPr>
        <w:pStyle w:val="NoSpacing"/>
        <w:rPr>
          <w:rFonts w:cs="Calibri" w:cstheme="minorHAnsi"/>
          <w:color w:val="000000" w:themeColor="text1"/>
          <w:sz w:val="24"/>
          <w:szCs w:val="24"/>
        </w:rPr>
      </w:pPr>
      <w:r>
        <w:rPr>
          <w:rFonts w:cs="Calibri" w:cstheme="minorHAnsi"/>
          <w:color w:val="000000" w:themeColor="text1"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581" w:hRule="atLeast"/>
        </w:trPr>
        <w:tc>
          <w:tcPr>
            <w:tcW w:w="901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Task 2: Fruity Loops</w:t>
            </w:r>
          </w:p>
        </w:tc>
      </w:tr>
      <w:tr>
        <w:trPr>
          <w:trHeight w:val="1792" w:hRule="atLeast"/>
        </w:trPr>
        <w:tc>
          <w:tcPr>
            <w:tcW w:w="901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 xml:space="preserve">You have been given a contract for the fruit shop, and they are wanting to make a display with names of the fruit written above them. They can order in nice, pretty letters from a crafts supply depot but need to know how many letters to be ordering.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 xml:space="preserve">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 xml:space="preserve">Follow the instructions below: </w:t>
            </w:r>
          </w:p>
          <w:p>
            <w:pPr>
              <w:pStyle w:val="NoSpacing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Create a variable which enables the user to enter a string</w:t>
            </w:r>
          </w:p>
          <w:p>
            <w:pPr>
              <w:pStyle w:val="NoSpacing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Create variable count_vowel = 0</w:t>
            </w:r>
          </w:p>
          <w:p>
            <w:pPr>
              <w:pStyle w:val="NoSpacing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 xml:space="preserve">Iterate through the string using a for-in loop. This for loop will want to look through every letter of the fruit and determine how many vowels are within that word. </w:t>
            </w:r>
          </w:p>
          <w:p>
            <w:pPr>
              <w:pStyle w:val="NoSpacing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If the value is ‘A’, ‘E’, ‘I’, ‘O’, ‘U’, ‘a’, ‘e’, ‘i’, ‘o’, or ‘u’, add 1 to the vowel variable.</w:t>
            </w:r>
          </w:p>
          <w:p>
            <w:pPr>
              <w:pStyle w:val="NoSpacing"/>
              <w:widowControl/>
              <w:numPr>
                <w:ilvl w:val="0"/>
                <w:numId w:val="6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Print out to console an appropriate message to the uses which informs them of how many values are in the string.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tbl>
      <w:tblPr>
        <w:tblStyle w:val="TableGrid"/>
        <w:tblpPr w:bottomFromText="0" w:horzAnchor="margin" w:leftFromText="180" w:rightFromText="180" w:tblpX="0" w:tblpY="376" w:topFromText="0" w:vertAnchor="text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558" w:hRule="atLeast"/>
        </w:trPr>
        <w:tc>
          <w:tcPr>
            <w:tcW w:w="901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Task 3: Volume</w:t>
            </w:r>
          </w:p>
        </w:tc>
      </w:tr>
      <w:tr>
        <w:trPr>
          <w:trHeight w:val="556" w:hRule="atLeast"/>
        </w:trPr>
        <w:tc>
          <w:tcPr>
            <w:tcW w:w="901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bidi="ar-SA"/>
              </w:rPr>
              <w:t>Write a program that includes a procedure to multiply 3 numbers together and outputs the result.</w:t>
            </w: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n-GB" w:bidi="ar-SA"/>
              </w:rPr>
              <w:t>Follow the instructions below: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val="en-GB" w:bidi="ar-SA"/>
              </w:rPr>
            </w:r>
          </w:p>
          <w:p>
            <w:pPr>
              <w:pStyle w:val="Listofbulletpoints"/>
              <w:widowControl/>
              <w:numPr>
                <w:ilvl w:val="0"/>
                <w:numId w:val="4"/>
              </w:numPr>
              <w:spacing w:before="0" w:after="20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GB" w:eastAsia="en-US" w:bidi="ar-SA"/>
              </w:rPr>
              <w:t xml:space="preserve">In the main body of the program input the lengths of the box: width, depth and height </w:t>
            </w:r>
          </w:p>
          <w:p>
            <w:pPr>
              <w:pStyle w:val="Listofbulletpoints"/>
              <w:widowControl/>
              <w:numPr>
                <w:ilvl w:val="0"/>
                <w:numId w:val="4"/>
              </w:numPr>
              <w:spacing w:before="0" w:after="20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GB" w:eastAsia="en-US" w:bidi="ar-SA"/>
              </w:rPr>
              <w:t>Lengths should allow decimal places</w:t>
            </w:r>
          </w:p>
          <w:p>
            <w:pPr>
              <w:pStyle w:val="Listofbulletpoints"/>
              <w:widowControl/>
              <w:numPr>
                <w:ilvl w:val="0"/>
                <w:numId w:val="4"/>
              </w:numPr>
              <w:spacing w:before="0" w:after="20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GB" w:eastAsia="en-US" w:bidi="ar-SA"/>
              </w:rPr>
              <w:t>Use the procedure to calculate their volume of the box</w:t>
            </w:r>
          </w:p>
          <w:p>
            <w:pPr>
              <w:pStyle w:val="Listofbulletpoints"/>
              <w:widowControl/>
              <w:numPr>
                <w:ilvl w:val="0"/>
                <w:numId w:val="4"/>
              </w:numPr>
              <w:spacing w:before="0" w:after="20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GB" w:eastAsia="en-US" w:bidi="ar-SA"/>
              </w:rPr>
              <w:t>Modify the procedure to a function to return the volume and output the volume in the main program</w:t>
            </w:r>
          </w:p>
        </w:tc>
      </w:tr>
    </w:tbl>
    <w:tbl>
      <w:tblPr>
        <w:tblStyle w:val="TableGrid"/>
        <w:tblpPr w:bottomFromText="0" w:horzAnchor="margin" w:leftFromText="180" w:rightFromText="180" w:tblpX="0" w:tblpY="5685" w:topFromText="0" w:vertAnchor="text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558" w:hRule="atLeast"/>
        </w:trPr>
        <w:tc>
          <w:tcPr>
            <w:tcW w:w="901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Task 4:</w:t>
              <w:tab/>
              <w:t>Pythagoras</w:t>
            </w:r>
          </w:p>
        </w:tc>
      </w:tr>
      <w:tr>
        <w:trPr>
          <w:trHeight w:val="556" w:hRule="atLeast"/>
        </w:trPr>
        <w:tc>
          <w:tcPr>
            <w:tcW w:w="901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Write a program that c</w:t>
            </w:r>
            <w:r>
              <w:rPr>
                <w:rFonts w:cs="Calibri" w:cstheme="minorHAnsi"/>
                <w:kern w:val="0"/>
                <w:sz w:val="24"/>
                <w:szCs w:val="24"/>
                <w:lang w:bidi="ar-SA"/>
              </w:rPr>
              <w:t>alculates the lengths of sides of a triangle using Pythagoras’s Theorem.</w:t>
            </w:r>
            <w:r>
              <w:rPr>
                <w:rFonts w:eastAsia="Calibri" w:cs="Calibri" w:cstheme="minorHAnsi" w:eastAsiaTheme="minorHAnsi"/>
                <w:color w:val="767171" w:themeColor="background2" w:themeShade="80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Pythagoras’ Theorem states that the square of the long side (c) of a right-angled triangle is the sum of the squares of the two shorter sides (a and b).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c**2 = a**2 + b**2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 xml:space="preserve">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bidi="ar-SA"/>
              </w:rPr>
              <w:t>Follow these instructions:</w:t>
            </w:r>
          </w:p>
          <w:p>
            <w:pPr>
              <w:pStyle w:val="NoSpacing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Print a menu: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Pythagoras’ Calculator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1 - Find the length of a given b and c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2 - Find the length of b given a and c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3 – Find the length of c given a and b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9 - Exit</w:t>
            </w:r>
          </w:p>
          <w:p>
            <w:pPr>
              <w:pStyle w:val="NoSpacing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Enter an option: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If ‘1’ is entered, prompt for the length of sides: b and c, calculate the length of side: a and print the answer; Reprint the menu.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If ‘2’ is entered, prompt for the length of sides: a and c, calculate the length of side: b and print the answer; Reprint the menu.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If ‘3’ is entered, prompt for the length of sides: a and b, calculate the length of side: c and print the answer; Reprint the menu.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If ‘9’ is entered, print a goodbye message and exit the program.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If another value is entered, print an error message and print the menu again.</w:t>
            </w:r>
          </w:p>
          <w:p>
            <w:pPr>
              <w:pStyle w:val="NoSpacing"/>
              <w:widowControl/>
              <w:numPr>
                <w:ilvl w:val="0"/>
                <w:numId w:val="7"/>
              </w:numPr>
              <w:spacing w:before="0" w:after="0"/>
              <w:jc w:val="left"/>
              <w:rPr>
                <w:rFonts w:cs="Calibri" w:cstheme="minorHAnsi"/>
                <w:sz w:val="22"/>
                <w:szCs w:val="22"/>
                <w:lang w:val="en-GB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lang w:val="en-GB" w:bidi="ar-SA"/>
              </w:rPr>
              <w:t>Remember you will need to import the math module (import math) and use the sqrt() function.</w:t>
            </w:r>
          </w:p>
        </w:tc>
      </w:tr>
    </w:tbl>
    <w:p>
      <w:pPr>
        <w:pStyle w:val="Normal"/>
        <w:rPr>
          <w:rFonts w:ascii="Calibri" w:hAnsi="Calibri" w:eastAsia="" w:cs="Calibri" w:asciiTheme="minorHAnsi" w:cstheme="minorHAnsi" w:eastAsiaTheme="minorEastAsia" w:hAnsiTheme="minorHAnsi"/>
          <w:color w:val="000000" w:themeColor="text1"/>
          <w:lang w:val="en-US" w:eastAsia="zh-CN"/>
        </w:rPr>
      </w:pPr>
      <w:r>
        <w:br w:type="page"/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</w:rPr>
        <w:t>Marking Criteria Task 1-4</w:t>
      </w:r>
    </w:p>
    <w:p>
      <w:pPr>
        <w:pStyle w:val="Normal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4"/>
        <w:gridCol w:w="2608"/>
        <w:gridCol w:w="2694"/>
        <w:gridCol w:w="2880"/>
      </w:tblGrid>
      <w:tr>
        <w:trPr/>
        <w:tc>
          <w:tcPr>
            <w:tcW w:w="88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608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Pass</w:t>
            </w:r>
          </w:p>
        </w:tc>
        <w:tc>
          <w:tcPr>
            <w:tcW w:w="2694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Merit</w:t>
            </w:r>
          </w:p>
        </w:tc>
        <w:tc>
          <w:tcPr>
            <w:tcW w:w="2880" w:type="dxa"/>
            <w:tcBorders/>
            <w:shd w:color="auto" w:fill="9CC2E5" w:themeFill="accent5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Distinction</w:t>
            </w:r>
          </w:p>
        </w:tc>
      </w:tr>
      <w:tr>
        <w:trPr/>
        <w:tc>
          <w:tcPr>
            <w:tcW w:w="88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Syntax</w:t>
            </w:r>
          </w:p>
        </w:tc>
        <w:tc>
          <w:tcPr>
            <w:tcW w:w="2608" w:type="dxa"/>
            <w:tcBorders/>
            <w:shd w:color="auto" w:fill="FFF2CC" w:themeFill="accent4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Attempts to use Python syntax with some success</w:t>
            </w:r>
          </w:p>
        </w:tc>
        <w:tc>
          <w:tcPr>
            <w:tcW w:w="2694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Python syntax is largely accurate with some errors</w:t>
            </w:r>
          </w:p>
        </w:tc>
        <w:tc>
          <w:tcPr>
            <w:tcW w:w="2880" w:type="dxa"/>
            <w:tcBorders/>
            <w:shd w:color="auto" w:fill="DEEAF6" w:themeFill="accent5" w:themeFillTint="33" w:val="clear"/>
          </w:tcPr>
          <w:p>
            <w:pPr>
              <w:pStyle w:val="NoSpacing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Python syntax is consistently accurate and appropriate to the task</w:t>
            </w:r>
          </w:p>
        </w:tc>
      </w:tr>
    </w:tbl>
    <w:p>
      <w:pPr>
        <w:pStyle w:val="NoSpacing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</w:rPr>
        <w:t>Marking criteria Task 1</w:t>
      </w:r>
    </w:p>
    <w:p>
      <w:pPr>
        <w:pStyle w:val="Normal"/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pPr>
      <w:r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1"/>
        <w:gridCol w:w="2374"/>
        <w:gridCol w:w="2593"/>
        <w:gridCol w:w="2877"/>
      </w:tblGrid>
      <w:tr>
        <w:trPr/>
        <w:tc>
          <w:tcPr>
            <w:tcW w:w="117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374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Pass</w:t>
            </w:r>
          </w:p>
        </w:tc>
        <w:tc>
          <w:tcPr>
            <w:tcW w:w="2593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Merit</w:t>
            </w:r>
          </w:p>
        </w:tc>
        <w:tc>
          <w:tcPr>
            <w:tcW w:w="2877" w:type="dxa"/>
            <w:tcBorders/>
            <w:shd w:color="auto" w:fill="9CC2E5" w:themeFill="accent5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Distinction</w:t>
            </w:r>
          </w:p>
        </w:tc>
      </w:tr>
      <w:tr>
        <w:trPr/>
        <w:tc>
          <w:tcPr>
            <w:tcW w:w="117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Code</w:t>
            </w:r>
          </w:p>
        </w:tc>
        <w:tc>
          <w:tcPr>
            <w:tcW w:w="23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auto" w:fill="FFF2CC" w:val="clear"/>
          </w:tcPr>
          <w:p>
            <w:pPr>
              <w:pStyle w:val="Paragraph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lang w:val="en-GB" w:bidi="ar-SA"/>
              </w:rPr>
              <w:t>Attempts to store motorbike value against a variable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Attempts to set up a loop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Attempt to calculate the 10% decrease in value</w:t>
            </w:r>
          </w:p>
        </w:tc>
        <w:tc>
          <w:tcPr>
            <w:tcW w:w="25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auto" w:fill="E2EFD9" w:val="clear"/>
          </w:tcPr>
          <w:p>
            <w:pPr>
              <w:pStyle w:val="Paragraph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lang w:val="en-GB" w:bidi="ar-SA"/>
              </w:rPr>
              <w:t>Successfully stores motorbike value against a variable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Sets up a whilst loop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 xml:space="preserve"> </w:t>
            </w: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Calculates the 10% decrease in value</w:t>
            </w:r>
          </w:p>
        </w:tc>
        <w:tc>
          <w:tcPr>
            <w:tcW w:w="2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Spacing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Style w:val="Normaltextrun"/>
                <w:rFonts w:cs="Calibri"/>
                <w:color w:val="000000"/>
                <w:kern w:val="0"/>
                <w:sz w:val="24"/>
                <w:szCs w:val="24"/>
                <w:lang w:bidi="ar-SA"/>
              </w:rPr>
              <w:t xml:space="preserve">Converts to loop into a function or procedure and passes in new parameters </w:t>
            </w:r>
          </w:p>
        </w:tc>
      </w:tr>
    </w:tbl>
    <w:p>
      <w:pPr>
        <w:pStyle w:val="Normal"/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pPr>
      <w:r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</w:rPr>
        <w:t>Marking criteria Task 2</w:t>
      </w:r>
    </w:p>
    <w:p>
      <w:pPr>
        <w:pStyle w:val="Normal"/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pPr>
      <w:r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2410"/>
        <w:gridCol w:w="2553"/>
        <w:gridCol w:w="2924"/>
      </w:tblGrid>
      <w:tr>
        <w:trPr/>
        <w:tc>
          <w:tcPr>
            <w:tcW w:w="1128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410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Pass</w:t>
            </w:r>
          </w:p>
        </w:tc>
        <w:tc>
          <w:tcPr>
            <w:tcW w:w="2553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Merit</w:t>
            </w:r>
          </w:p>
        </w:tc>
        <w:tc>
          <w:tcPr>
            <w:tcW w:w="2924" w:type="dxa"/>
            <w:tcBorders/>
            <w:shd w:color="auto" w:fill="9CC2E5" w:themeFill="accent5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Distinction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Code</w:t>
            </w:r>
          </w:p>
        </w:tc>
        <w:tc>
          <w:tcPr>
            <w:tcW w:w="2410" w:type="dxa"/>
            <w:tcBorders/>
            <w:shd w:color="auto" w:fill="FFF2CC" w:themeFill="accent4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 xml:space="preserve">Stores a string in a variable 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 xml:space="preserve">Attempts to count the number of vowels and consonants within the variable </w:t>
              <w:tab/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553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Uses any form of loop to iterate over the string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Counts the correct number of vowels within the string</w:t>
            </w:r>
          </w:p>
          <w:p>
            <w:pPr>
              <w:pStyle w:val="NoSpacing"/>
              <w:widowControl/>
              <w:spacing w:before="0" w:after="0"/>
              <w:ind w:left="360" w:hanging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924" w:type="dxa"/>
            <w:tcBorders/>
            <w:shd w:color="auto" w:fill="DEEAF6" w:themeFill="accent5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Converts to loop into a function or procedure and passes in new parameters</w:t>
            </w:r>
          </w:p>
        </w:tc>
      </w:tr>
    </w:tbl>
    <w:p>
      <w:pPr>
        <w:pStyle w:val="Normal"/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pPr>
      <w:r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r>
    </w:p>
    <w:p>
      <w:pPr>
        <w:pStyle w:val="Normal"/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pPr>
      <w:r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</w:rPr>
        <w:t>Marking criteria Task 3</w:t>
      </w:r>
    </w:p>
    <w:p>
      <w:pPr>
        <w:pStyle w:val="Normal"/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pPr>
      <w:r>
        <w:rPr>
          <w:rFonts w:eastAsia="" w:cs="Calibri" w:cstheme="minorHAnsi" w:eastAsiaTheme="minorEastAsia"/>
          <w:color w:val="000000" w:themeColor="text1"/>
          <w:sz w:val="22"/>
          <w:szCs w:val="22"/>
          <w:lang w:val="en-US" w:eastAsia="zh-CN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2410"/>
        <w:gridCol w:w="2693"/>
        <w:gridCol w:w="2784"/>
      </w:tblGrid>
      <w:tr>
        <w:trPr/>
        <w:tc>
          <w:tcPr>
            <w:tcW w:w="1128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410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Pass</w:t>
            </w:r>
          </w:p>
        </w:tc>
        <w:tc>
          <w:tcPr>
            <w:tcW w:w="2693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Merit</w:t>
            </w:r>
          </w:p>
        </w:tc>
        <w:tc>
          <w:tcPr>
            <w:tcW w:w="2784" w:type="dxa"/>
            <w:tcBorders/>
            <w:shd w:color="auto" w:fill="9CC2E5" w:themeFill="accent5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Distinction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Code</w:t>
            </w:r>
          </w:p>
        </w:tc>
        <w:tc>
          <w:tcPr>
            <w:tcW w:w="2410" w:type="dxa"/>
            <w:tcBorders/>
            <w:shd w:color="auto" w:fill="FFF2CC" w:themeFill="accent4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Attempts to calculate volume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Numbers are not in the appropriate datatype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Have created a procedure</w:t>
              <w:tab/>
            </w:r>
          </w:p>
          <w:p>
            <w:pPr>
              <w:pStyle w:val="NoSpacing"/>
              <w:widowControl/>
              <w:spacing w:before="0" w:after="0"/>
              <w:ind w:left="360" w:hanging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693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Volume is calculated correctly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Numbers are displayed as floats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Program is converted into a function and the output volume is returned to the main program</w:t>
            </w:r>
          </w:p>
        </w:tc>
        <w:tc>
          <w:tcPr>
            <w:tcW w:w="2784" w:type="dxa"/>
            <w:tcBorders/>
            <w:shd w:color="auto" w:fill="DEEAF6" w:themeFill="accent5" w:themeFillTint="33" w:val="clear"/>
          </w:tcPr>
          <w:p>
            <w:pPr>
              <w:pStyle w:val="NoSpacing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Successfully passed in new parameters into the function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cs="Calibri" w:cstheme="minorHAnsi" w:ascii="Calibri" w:hAnsi="Calibri"/>
          <w:b/>
          <w:bCs/>
          <w:color w:val="000000" w:themeColor="text1"/>
          <w:sz w:val="22"/>
          <w:szCs w:val="22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2"/>
          <w:szCs w:val="22"/>
        </w:rPr>
        <w:t>Marking criteria Task 4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2"/>
        <w:gridCol w:w="2816"/>
        <w:gridCol w:w="2693"/>
        <w:gridCol w:w="2784"/>
      </w:tblGrid>
      <w:tr>
        <w:trPr/>
        <w:tc>
          <w:tcPr>
            <w:tcW w:w="722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816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Pass</w:t>
            </w:r>
          </w:p>
        </w:tc>
        <w:tc>
          <w:tcPr>
            <w:tcW w:w="2693" w:type="dxa"/>
            <w:tcBorders/>
            <w:shd w:color="auto" w:fill="A8D08D" w:themeFill="accent6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Merit</w:t>
            </w:r>
          </w:p>
        </w:tc>
        <w:tc>
          <w:tcPr>
            <w:tcW w:w="2784" w:type="dxa"/>
            <w:tcBorders/>
            <w:shd w:color="auto" w:fill="9CC2E5" w:themeFill="accent5" w:themeFillTint="99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Distinction</w:t>
            </w:r>
          </w:p>
        </w:tc>
      </w:tr>
      <w:tr>
        <w:trPr/>
        <w:tc>
          <w:tcPr>
            <w:tcW w:w="72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cs="Calibri" w:cstheme="minorHAnsi"/>
                <w:b/>
                <w:bCs/>
                <w:color w:val="000000" w:themeColor="text1"/>
                <w:kern w:val="0"/>
                <w:sz w:val="24"/>
                <w:szCs w:val="24"/>
                <w:lang w:bidi="ar-SA"/>
              </w:rPr>
              <w:t>Code</w:t>
            </w:r>
          </w:p>
        </w:tc>
        <w:tc>
          <w:tcPr>
            <w:tcW w:w="2816" w:type="dxa"/>
            <w:tcBorders/>
            <w:shd w:color="auto" w:fill="FFF2CC" w:themeFill="accent4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Attempts to create a function or procedure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Prints a menu to the user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Attempts to create an IF statement to enable users to input lengths</w:t>
            </w:r>
          </w:p>
          <w:p>
            <w:pPr>
              <w:pStyle w:val="NoSpacing"/>
              <w:widowControl/>
              <w:spacing w:before="0" w:after="0"/>
              <w:ind w:left="360" w:hanging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</w:r>
          </w:p>
        </w:tc>
        <w:tc>
          <w:tcPr>
            <w:tcW w:w="2693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Creates a function which returns the value back to main program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Successfully creates an IF statement to enable users to input lengths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Prints a goodbye message and exits the program</w:t>
            </w:r>
          </w:p>
        </w:tc>
        <w:tc>
          <w:tcPr>
            <w:tcW w:w="2784" w:type="dxa"/>
            <w:tcBorders/>
            <w:shd w:color="auto" w:fill="DEEAF6" w:themeFill="accent5" w:themeFillTint="33" w:val="clear"/>
          </w:tcPr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  <w:kern w:val="0"/>
                <w:sz w:val="24"/>
                <w:szCs w:val="24"/>
                <w:lang w:bidi="ar-SA"/>
              </w:rPr>
              <w:t>Successfully passed in new parameters into the function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5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6a8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GB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a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96a8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GB"/>
    </w:rPr>
  </w:style>
  <w:style w:type="character" w:styleId="Normaltextrun" w:customStyle="1">
    <w:name w:val="normaltextrun"/>
    <w:basedOn w:val="DefaultParagraphFont"/>
    <w:qFormat/>
    <w:rsid w:val="00b96a81"/>
    <w:rPr/>
  </w:style>
  <w:style w:type="character" w:styleId="Eop" w:customStyle="1">
    <w:name w:val="eop"/>
    <w:basedOn w:val="DefaultParagraphFont"/>
    <w:qFormat/>
    <w:rsid w:val="00b96a81"/>
    <w:rPr/>
  </w:style>
  <w:style w:type="character" w:styleId="InternetLink">
    <w:name w:val="Hyperlink"/>
    <w:basedOn w:val="DefaultParagraphFont"/>
    <w:uiPriority w:val="99"/>
    <w:unhideWhenUsed/>
    <w:rsid w:val="00b96a81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b96a8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b96a81"/>
    <w:pPr>
      <w:spacing w:before="0" w:after="0"/>
      <w:ind w:left="720" w:hanging="0"/>
      <w:contextualSpacing/>
    </w:pPr>
    <w:rPr/>
  </w:style>
  <w:style w:type="paragraph" w:styleId="Listofbulletpoints" w:customStyle="1">
    <w:name w:val="List of bullet points"/>
    <w:qFormat/>
    <w:rsid w:val="00b96a81"/>
    <w:pPr>
      <w:widowControl/>
      <w:numPr>
        <w:ilvl w:val="0"/>
        <w:numId w:val="5"/>
      </w:numPr>
      <w:bidi w:val="0"/>
      <w:spacing w:lineRule="auto" w:line="240" w:before="0" w:after="200"/>
      <w:ind w:left="1077" w:hanging="357"/>
      <w:jc w:val="left"/>
    </w:pPr>
    <w:rPr>
      <w:rFonts w:ascii="Calibri" w:hAnsi="Calibri" w:eastAsia="Calibri" w:cs=""/>
      <w:color w:val="3B3838" w:themeColor="background2" w:themeShade="40"/>
      <w:kern w:val="0"/>
      <w:sz w:val="22"/>
      <w:szCs w:val="22"/>
      <w:lang w:val="en-GB" w:eastAsia="en-US" w:bidi="ar-SA"/>
    </w:rPr>
  </w:style>
  <w:style w:type="paragraph" w:styleId="Paragraph" w:customStyle="1">
    <w:name w:val="paragraph"/>
    <w:basedOn w:val="Normal"/>
    <w:qFormat/>
    <w:rsid w:val="00b96a81"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6a8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579C5677CCD44B8A3528B6839BAE3" ma:contentTypeVersion="5" ma:contentTypeDescription="Create a new document." ma:contentTypeScope="" ma:versionID="254e6d443362da6b105ff8821dc50c15">
  <xsd:schema xmlns:xsd="http://www.w3.org/2001/XMLSchema" xmlns:xs="http://www.w3.org/2001/XMLSchema" xmlns:p="http://schemas.microsoft.com/office/2006/metadata/properties" xmlns:ns2="32f58e18-6aa0-4428-ba2c-5eccd8b56b8b" targetNamespace="http://schemas.microsoft.com/office/2006/metadata/properties" ma:root="true" ma:fieldsID="95a3ceb8852d8c42b49a0a2cf1683f70" ns2:_="">
    <xsd:import namespace="32f58e18-6aa0-4428-ba2c-5eccd8b56b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8e18-6aa0-4428-ba2c-5eccd8b56b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f58e18-6aa0-4428-ba2c-5eccd8b56b8b" xsi:nil="true"/>
    <MediaLengthInSeconds xmlns="32f58e18-6aa0-4428-ba2c-5eccd8b56b8b" xsi:nil="true"/>
  </documentManagement>
</p:properties>
</file>

<file path=customXml/itemProps1.xml><?xml version="1.0" encoding="utf-8"?>
<ds:datastoreItem xmlns:ds="http://schemas.openxmlformats.org/officeDocument/2006/customXml" ds:itemID="{2DDF3D42-C1AE-4AA2-A2F6-B7BB6060FB30}"/>
</file>

<file path=customXml/itemProps2.xml><?xml version="1.0" encoding="utf-8"?>
<ds:datastoreItem xmlns:ds="http://schemas.openxmlformats.org/officeDocument/2006/customXml" ds:itemID="{EC23BCB6-33BE-46A3-ADAB-5DB5D1DA411D}"/>
</file>

<file path=customXml/itemProps3.xml><?xml version="1.0" encoding="utf-8"?>
<ds:datastoreItem xmlns:ds="http://schemas.openxmlformats.org/officeDocument/2006/customXml" ds:itemID="{73B2E027-33B2-48EC-AF48-4CB177B155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LibreOffice/7.3.4.2$Linux_X86_64 LibreOffice_project/30$Build-2</Application>
  <AppVersion>15.0000</AppVersion>
  <Pages>3</Pages>
  <Words>825</Words>
  <Characters>3661</Characters>
  <CharactersWithSpaces>4368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2022-04-14T10:32:00Z</dcterms:created>
  <dc:creator>Georgina Stanley</dc:creator>
  <dc:description/>
  <dc:language>en-GB</dc:language>
  <cp:lastModifiedBy>Georgina Stanley</cp:lastModifiedBy>
  <dcterms:modified xsi:type="dcterms:W3CDTF">2022-04-14T14:56:00Z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0x010100766579C5677CCD44B8A3528B6839BAE3</vt:lpwstr>
  </property>
  <property fmtid="{D5CDD505-2E9C-101B-9397-08002B2CF9AE}" pid="4" name="Order">
    <vt:r8>1000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