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 xml:space="preserve">ICTICT532 Apply IP, </w:t>
      </w:r>
      <w:proofErr w:type="gramStart"/>
      <w:r w:rsidRPr="003E17B5">
        <w:rPr>
          <w:i/>
          <w:iCs/>
          <w:sz w:val="20"/>
          <w:szCs w:val="20"/>
        </w:rPr>
        <w:t>ethics</w:t>
      </w:r>
      <w:proofErr w:type="gramEnd"/>
      <w:r w:rsidRPr="003E17B5">
        <w:rPr>
          <w:i/>
          <w:iCs/>
          <w:sz w:val="20"/>
          <w:szCs w:val="20"/>
        </w:rPr>
        <w:t xml:space="preserve">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EA1ABA">
      <w:pPr>
        <w:pStyle w:val="ListParagraph"/>
        <w:numPr>
          <w:ilvl w:val="0"/>
          <w:numId w:val="20"/>
        </w:numPr>
      </w:pPr>
      <w:r>
        <w:t>t</w:t>
      </w:r>
      <w:r w:rsidR="00883C40">
        <w:t>his workbook with all sections completed</w:t>
      </w:r>
    </w:p>
    <w:p w14:paraId="3DBEB46D" w14:textId="1D73B059" w:rsidR="003854CB" w:rsidRDefault="00AC2CEF" w:rsidP="00EA1ABA">
      <w:pPr>
        <w:pStyle w:val="ListParagraph"/>
        <w:numPr>
          <w:ilvl w:val="0"/>
          <w:numId w:val="20"/>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A1ABA">
      <w:pPr>
        <w:pStyle w:val="ListParagraph"/>
        <w:numPr>
          <w:ilvl w:val="0"/>
          <w:numId w:val="21"/>
        </w:numPr>
        <w:spacing w:line="360" w:lineRule="auto"/>
      </w:pPr>
      <w:r w:rsidRPr="006F35AA">
        <w:t xml:space="preserve">NDAcontract.pdf </w:t>
      </w:r>
    </w:p>
    <w:p w14:paraId="14C1645B" w14:textId="1ABCAAC5" w:rsidR="00AC2CEF" w:rsidRPr="006F35AA" w:rsidRDefault="003C59E8" w:rsidP="00EA1ABA">
      <w:pPr>
        <w:pStyle w:val="ListParagraph"/>
        <w:numPr>
          <w:ilvl w:val="0"/>
          <w:numId w:val="21"/>
        </w:numPr>
        <w:spacing w:line="360" w:lineRule="auto"/>
      </w:pPr>
      <w:r>
        <w:t>P</w:t>
      </w:r>
      <w:r w:rsidR="00AC2CEF" w:rsidRPr="006F35AA">
        <w:t xml:space="preserve">rivacyPolicy.pdf </w:t>
      </w:r>
    </w:p>
    <w:p w14:paraId="69C218F4" w14:textId="3518E36A" w:rsidR="00AC2CEF" w:rsidRPr="006F35AA" w:rsidRDefault="00AC2CEF" w:rsidP="00EA1ABA">
      <w:pPr>
        <w:pStyle w:val="ListParagraph"/>
        <w:numPr>
          <w:ilvl w:val="0"/>
          <w:numId w:val="21"/>
        </w:numPr>
        <w:spacing w:line="360" w:lineRule="auto"/>
      </w:pPr>
      <w:r w:rsidRPr="006F35AA">
        <w:t xml:space="preserve">CodeofEthics.pdf </w:t>
      </w:r>
    </w:p>
    <w:p w14:paraId="0CD1480C" w14:textId="60F24CEF" w:rsidR="00AC2CEF" w:rsidRPr="006F35AA" w:rsidRDefault="00AC2CEF" w:rsidP="00EA1ABA">
      <w:pPr>
        <w:pStyle w:val="ListParagraph"/>
        <w:numPr>
          <w:ilvl w:val="0"/>
          <w:numId w:val="21"/>
        </w:numPr>
        <w:spacing w:line="360" w:lineRule="auto"/>
      </w:pPr>
      <w:r w:rsidRPr="006F35AA">
        <w:t xml:space="preserve">GrievancePolicy.pdf </w:t>
      </w:r>
    </w:p>
    <w:p w14:paraId="600C96B0" w14:textId="326EB071" w:rsidR="00AC2CEF" w:rsidRPr="006F35AA" w:rsidRDefault="003C59E8" w:rsidP="00EA1ABA">
      <w:pPr>
        <w:pStyle w:val="ListParagraph"/>
        <w:numPr>
          <w:ilvl w:val="0"/>
          <w:numId w:val="21"/>
        </w:numPr>
        <w:spacing w:line="360" w:lineRule="auto"/>
      </w:pPr>
      <w:r>
        <w:t>I</w:t>
      </w:r>
      <w:r w:rsidR="00AC2CEF" w:rsidRPr="006F35AA">
        <w:t>CTSecurityPolicy.pdf</w:t>
      </w:r>
    </w:p>
    <w:p w14:paraId="4DA25EAC" w14:textId="360FEFE6" w:rsidR="006F35AA" w:rsidRPr="006F35AA" w:rsidRDefault="006F35AA" w:rsidP="00EA1ABA">
      <w:pPr>
        <w:pStyle w:val="ListParagraph"/>
        <w:numPr>
          <w:ilvl w:val="0"/>
          <w:numId w:val="21"/>
        </w:numPr>
        <w:spacing w:line="360" w:lineRule="auto"/>
      </w:pPr>
      <w:r w:rsidRPr="006F35AA">
        <w:t xml:space="preserve">ICTgapanalysis.pdf </w:t>
      </w:r>
    </w:p>
    <w:p w14:paraId="77E60031" w14:textId="796A89BA" w:rsidR="006F35AA" w:rsidRPr="006F35AA" w:rsidRDefault="006F35AA" w:rsidP="00EA1ABA">
      <w:pPr>
        <w:pStyle w:val="ListParagraph"/>
        <w:numPr>
          <w:ilvl w:val="0"/>
          <w:numId w:val="21"/>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EA1ABA">
      <w:pPr>
        <w:pStyle w:val="ListParagraph"/>
        <w:numPr>
          <w:ilvl w:val="0"/>
          <w:numId w:val="15"/>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EA1ABA">
      <w:pPr>
        <w:pStyle w:val="ListParagraph"/>
        <w:numPr>
          <w:ilvl w:val="0"/>
          <w:numId w:val="15"/>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EA1ABA">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EA1ABA">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EA1ABA">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EA1ABA">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EA1ABA">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EA1ABA">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EA1ABA">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EA1ABA">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EA1ABA">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EA1ABA">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EA1ABA">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EA1ABA">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EA1ABA">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EA1ABA">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EA1ABA">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EA1ABA">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EA1ABA">
      <w:pPr>
        <w:pStyle w:val="ListParagraph"/>
        <w:numPr>
          <w:ilvl w:val="1"/>
          <w:numId w:val="2"/>
        </w:numPr>
      </w:pPr>
      <w:r>
        <w:t>Business Identity</w:t>
      </w:r>
    </w:p>
    <w:p w14:paraId="765C32C8" w14:textId="77777777" w:rsidR="00321CA8" w:rsidRDefault="00321CA8" w:rsidP="00EA1ABA">
      <w:pPr>
        <w:pStyle w:val="ListParagraph"/>
        <w:numPr>
          <w:ilvl w:val="1"/>
          <w:numId w:val="2"/>
        </w:numPr>
      </w:pPr>
      <w:r>
        <w:t>Business Plan</w:t>
      </w:r>
      <w:r w:rsidRPr="00FC586B">
        <w:t xml:space="preserve"> </w:t>
      </w:r>
    </w:p>
    <w:p w14:paraId="4A15216F" w14:textId="77777777" w:rsidR="00321CA8" w:rsidRDefault="00321CA8" w:rsidP="00EA1ABA">
      <w:pPr>
        <w:pStyle w:val="ListParagraph"/>
        <w:numPr>
          <w:ilvl w:val="1"/>
          <w:numId w:val="2"/>
        </w:numPr>
      </w:pPr>
      <w:r>
        <w:t>Strategic Plan</w:t>
      </w:r>
    </w:p>
    <w:p w14:paraId="27B0860D" w14:textId="77777777" w:rsidR="00321CA8" w:rsidRDefault="00321CA8" w:rsidP="00EA1ABA">
      <w:pPr>
        <w:pStyle w:val="ListParagraph"/>
        <w:numPr>
          <w:ilvl w:val="1"/>
          <w:numId w:val="2"/>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EA1ABA">
      <w:pPr>
        <w:pStyle w:val="ListParagraph"/>
        <w:numPr>
          <w:ilvl w:val="0"/>
          <w:numId w:val="2"/>
        </w:numPr>
      </w:pPr>
      <w:r>
        <w:t xml:space="preserve">Asking your instructor/assessor for feedback on </w:t>
      </w:r>
      <w:r w:rsidR="00B7539D">
        <w:t xml:space="preserve">your responses to workbook tasks </w:t>
      </w:r>
      <w:r>
        <w:t>s</w:t>
      </w:r>
    </w:p>
    <w:p w14:paraId="55BF1774" w14:textId="65152EF5" w:rsidR="002B76B0" w:rsidRDefault="002B76B0" w:rsidP="00EA1ABA">
      <w:pPr>
        <w:pStyle w:val="ListParagraph"/>
        <w:numPr>
          <w:ilvl w:val="0"/>
          <w:numId w:val="2"/>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EA1ABA">
      <w:pPr>
        <w:pStyle w:val="ListParagraph"/>
        <w:numPr>
          <w:ilvl w:val="0"/>
          <w:numId w:val="2"/>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EA1ABA">
      <w:pPr>
        <w:pStyle w:val="ListParagraph"/>
        <w:numPr>
          <w:ilvl w:val="0"/>
          <w:numId w:val="2"/>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EA1ABA">
      <w:pPr>
        <w:pStyle w:val="ListParagraph"/>
        <w:numPr>
          <w:ilvl w:val="0"/>
          <w:numId w:val="2"/>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EA1ABA">
      <w:pPr>
        <w:pStyle w:val="ListParagraph"/>
        <w:numPr>
          <w:ilvl w:val="0"/>
          <w:numId w:val="12"/>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EA1ABA">
      <w:pPr>
        <w:pStyle w:val="ListParagraph"/>
        <w:numPr>
          <w:ilvl w:val="0"/>
          <w:numId w:val="12"/>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EA1ABA">
      <w:pPr>
        <w:pStyle w:val="ListParagraph"/>
        <w:numPr>
          <w:ilvl w:val="0"/>
          <w:numId w:val="4"/>
        </w:numPr>
      </w:pPr>
      <w:r>
        <w:t xml:space="preserve">List of websites listed on the </w:t>
      </w:r>
      <w:r w:rsidRPr="002F1782">
        <w:rPr>
          <w:i/>
          <w:iCs/>
        </w:rPr>
        <w:t>Assessment Briefs</w:t>
      </w:r>
      <w:r>
        <w:t xml:space="preserve"> page </w:t>
      </w:r>
    </w:p>
    <w:p w14:paraId="46274F22" w14:textId="77777777" w:rsidR="00904B7D" w:rsidRDefault="00904B7D" w:rsidP="00EA1ABA">
      <w:pPr>
        <w:pStyle w:val="ListParagraph"/>
        <w:numPr>
          <w:ilvl w:val="0"/>
          <w:numId w:val="4"/>
        </w:numPr>
      </w:pPr>
      <w:r>
        <w:t>Subject materials</w:t>
      </w:r>
    </w:p>
    <w:p w14:paraId="6D13AA35" w14:textId="20FC9B04" w:rsidR="00904B7D" w:rsidRDefault="00904B7D" w:rsidP="00EA1ABA">
      <w:pPr>
        <w:pStyle w:val="ListParagraph"/>
        <w:numPr>
          <w:ilvl w:val="0"/>
          <w:numId w:val="4"/>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EA1ABA">
      <w:pPr>
        <w:pStyle w:val="ListParagraph"/>
        <w:numPr>
          <w:ilvl w:val="0"/>
          <w:numId w:val="5"/>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0D394EC4" w:rsidR="001010FD" w:rsidRDefault="007A3C03" w:rsidP="001010FD">
            <w:pPr>
              <w:spacing w:before="240" w:after="240"/>
            </w:pPr>
            <w:r>
              <w:t>intellectual Legislation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64401C4E" w:rsidR="001010FD" w:rsidRPr="007A3C03" w:rsidRDefault="00EA1ABA" w:rsidP="007A3C03">
            <w:pPr>
              <w:rPr>
                <w:rFonts w:ascii="Segoe UI" w:hAnsi="Segoe UI" w:cs="Segoe UI"/>
                <w:sz w:val="21"/>
                <w:szCs w:val="21"/>
              </w:rPr>
            </w:pPr>
            <w:hyperlink r:id="rId8" w:tgtFrame="_blank" w:tooltip="https://www.legislation.gov.au/details/c2015a00008" w:history="1">
              <w:r w:rsidR="007A3C03">
                <w:rPr>
                  <w:rStyle w:val="Hyperlink"/>
                  <w:rFonts w:ascii="Segoe UI" w:hAnsi="Segoe UI" w:cs="Segoe UI"/>
                  <w:sz w:val="21"/>
                  <w:szCs w:val="21"/>
                </w:rPr>
                <w:t>https://www.legislation.gov.au/Details/C2015A00008</w:t>
              </w:r>
            </w:hyperlink>
          </w:p>
        </w:tc>
      </w:tr>
    </w:tbl>
    <w:p w14:paraId="07ADD15C" w14:textId="50032350"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EA1ABA">
      <w:pPr>
        <w:pStyle w:val="ListParagraph"/>
        <w:numPr>
          <w:ilvl w:val="0"/>
          <w:numId w:val="5"/>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EA1ABA">
      <w:pPr>
        <w:pStyle w:val="ListParagraph"/>
        <w:numPr>
          <w:ilvl w:val="0"/>
          <w:numId w:val="5"/>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0CDFCC04" w:rsidR="00382D5A" w:rsidRPr="00020374" w:rsidRDefault="007A3C03"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https://www.ipaustralia.gov.au/</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80CF00F" w14:textId="338AF1F0" w:rsidR="003711AC" w:rsidRDefault="003711AC" w:rsidP="003711AC">
            <w:pPr>
              <w:rPr>
                <w:shd w:val="clear" w:color="auto" w:fill="EFF0F2"/>
              </w:rPr>
            </w:pPr>
            <w:r>
              <w:rPr>
                <w:shd w:val="clear" w:color="auto" w:fill="EFF0F2"/>
              </w:rPr>
              <w:t xml:space="preserve">Quote from the about us page has the following:  </w:t>
            </w:r>
          </w:p>
          <w:p w14:paraId="3E2D45BF" w14:textId="2B876D9D" w:rsidR="003711AC" w:rsidRDefault="003711AC" w:rsidP="003711AC">
            <w:pPr>
              <w:pStyle w:val="Heading5"/>
              <w:outlineLvl w:val="4"/>
              <w:rPr>
                <w:rStyle w:val="SubtleEmphasis"/>
              </w:rPr>
            </w:pPr>
            <w:r w:rsidRPr="003711AC">
              <w:rPr>
                <w:rStyle w:val="SubtleEmphasis"/>
              </w:rPr>
              <w:t>“We administer IP rights and legislation relating to patents, trademarks, designs and plant breeder's rights. We contribute to the innovation system more broadly by using our skills and experience to advise government and Australian businesses to make the most of their IP.</w:t>
            </w:r>
            <w:r>
              <w:rPr>
                <w:rStyle w:val="SubtleEmphasis"/>
              </w:rPr>
              <w:t>”</w:t>
            </w:r>
          </w:p>
          <w:p w14:paraId="64E8E3D8" w14:textId="5579C2B7" w:rsidR="003711AC" w:rsidRDefault="003711AC" w:rsidP="003711AC"/>
          <w:p w14:paraId="3B2FB9E0" w14:textId="0D341248" w:rsidR="003711AC" w:rsidRDefault="003711AC" w:rsidP="003711AC">
            <w:r>
              <w:t>The website is a guide to gain the knowledge on how the IP rights and to teach us to manage intellectual property for our own business.</w:t>
            </w:r>
          </w:p>
          <w:p w14:paraId="0C2E2B2E" w14:textId="77777777" w:rsidR="003711AC" w:rsidRDefault="003711AC" w:rsidP="003711AC"/>
          <w:p w14:paraId="00EE8080" w14:textId="10857CBC" w:rsidR="003711AC" w:rsidRDefault="003711AC" w:rsidP="003711AC"/>
          <w:p w14:paraId="6C0F0193" w14:textId="42D5D5B0" w:rsidR="003711AC" w:rsidRDefault="003711AC" w:rsidP="003711AC">
            <w:r>
              <w:t>Our business will be creating its own IP, with developers authorising creative work that we will own, according to the website:</w:t>
            </w:r>
          </w:p>
          <w:p w14:paraId="73090F12" w14:textId="77777777" w:rsidR="003711AC" w:rsidRDefault="003711AC" w:rsidP="003711AC"/>
          <w:p w14:paraId="1CB28EF6" w14:textId="65EBE2E0" w:rsidR="00114A8A" w:rsidRPr="00FC12DB" w:rsidRDefault="003711AC" w:rsidP="00FC12DB">
            <w:pPr>
              <w:pStyle w:val="Heading5"/>
              <w:outlineLvl w:val="4"/>
            </w:pPr>
            <w:r>
              <w:rPr>
                <w:shd w:val="clear" w:color="auto" w:fill="FFFFFF"/>
              </w:rPr>
              <w:t>“You can use our website to help you develop a strategy for your IP or employ an attorney or qualified person. Ultimately though, you are the keeper of your IP.”</w:t>
            </w: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4B429225" w:rsidR="00DF7112" w:rsidRPr="00020374" w:rsidRDefault="00FC12DB" w:rsidP="00020374">
            <w:pPr>
              <w:spacing w:before="240" w:after="240"/>
              <w:rPr>
                <w:color w:val="7030A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https://www.wipo.int/portal/en/index.html</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01659297" w14:textId="4ACE9B1D" w:rsidR="00FC12DB" w:rsidRDefault="00FC12DB" w:rsidP="00FC12DB">
            <w:pPr>
              <w:pStyle w:val="NoSpacing"/>
              <w:rPr>
                <w:lang w:eastAsia="en-AU"/>
              </w:rPr>
            </w:pPr>
            <w:r w:rsidRPr="00FC12DB">
              <w:rPr>
                <w:lang w:eastAsia="en-AU"/>
              </w:rPr>
              <w:t>According to the website, it is the global forum for intellectual property services around the world. They are a self-funding agency and are part of the United Nations.</w:t>
            </w:r>
          </w:p>
          <w:p w14:paraId="73217755" w14:textId="77777777" w:rsidR="00FC12DB" w:rsidRPr="00FC12DB" w:rsidRDefault="00FC12DB" w:rsidP="00FC12DB">
            <w:pPr>
              <w:pStyle w:val="NoSpacing"/>
              <w:rPr>
                <w:lang w:eastAsia="en-AU"/>
              </w:rPr>
            </w:pPr>
          </w:p>
          <w:p w14:paraId="30B54BAD" w14:textId="77777777" w:rsidR="00FC12DB" w:rsidRPr="00FC12DB" w:rsidRDefault="00FC12DB" w:rsidP="00FC12DB">
            <w:pPr>
              <w:pStyle w:val="NoSpacing"/>
              <w:rPr>
                <w:lang w:eastAsia="en-AU"/>
              </w:rPr>
            </w:pPr>
            <w:r w:rsidRPr="00FC12DB">
              <w:rPr>
                <w:lang w:eastAsia="en-AU"/>
              </w:rPr>
              <w:t>Their mission according to their About Us page is:</w:t>
            </w:r>
          </w:p>
          <w:p w14:paraId="3624F4C1" w14:textId="7D8BD2A0" w:rsidR="00FC12DB" w:rsidRDefault="00FC12DB" w:rsidP="00FC12DB">
            <w:pPr>
              <w:pStyle w:val="Heading5"/>
              <w:outlineLvl w:val="4"/>
              <w:rPr>
                <w:lang w:eastAsia="en-AU"/>
              </w:rPr>
            </w:pPr>
            <w:r w:rsidRPr="00FC12DB">
              <w:rPr>
                <w:lang w:eastAsia="en-AU"/>
              </w:rPr>
              <w:t>"To lead the development of a balanced and effective international IP system that enables innovation and creativity for the benefit of all. Our mandate, governing bodies and procedures are set out in the WIPO Convention, which established WIPO in 1967."</w:t>
            </w:r>
          </w:p>
          <w:p w14:paraId="781C356A" w14:textId="77777777" w:rsidR="00FC12DB" w:rsidRPr="00FC12DB" w:rsidRDefault="00FC12DB" w:rsidP="00FC12DB">
            <w:pPr>
              <w:rPr>
                <w:lang w:eastAsia="en-AU"/>
              </w:rPr>
            </w:pPr>
          </w:p>
          <w:p w14:paraId="4590E117" w14:textId="2B15C74E" w:rsidR="00114A8A" w:rsidRPr="00FC12DB" w:rsidRDefault="00FC12DB" w:rsidP="00FC12DB">
            <w:pPr>
              <w:rPr>
                <w:lang w:eastAsia="en-AU"/>
              </w:rPr>
            </w:pPr>
            <w:r w:rsidRPr="00FC12DB">
              <w:rPr>
                <w:lang w:eastAsia="en-AU"/>
              </w:rPr>
              <w:t>This website would be beneficial to our company to provide global protection for the intellectual property of our games and employees.</w:t>
            </w:r>
          </w:p>
        </w:tc>
      </w:tr>
    </w:tbl>
    <w:p w14:paraId="1EE91544" w14:textId="60B27982" w:rsidR="00020374" w:rsidRDefault="00020374">
      <w:pPr>
        <w:rPr>
          <w:rFonts w:asciiTheme="majorHAnsi" w:eastAsiaTheme="majorEastAsia" w:hAnsiTheme="majorHAnsi" w:cstheme="majorBidi"/>
          <w:b/>
          <w:bCs/>
          <w:sz w:val="26"/>
          <w:szCs w:val="26"/>
        </w:rPr>
      </w:pPr>
    </w:p>
    <w:p w14:paraId="032B46D4" w14:textId="04598EAA" w:rsidR="00AB36D1" w:rsidRPr="003819BC" w:rsidRDefault="00020374" w:rsidP="00A91C57">
      <w:pPr>
        <w:pStyle w:val="Heading2"/>
        <w:rPr>
          <w:color w:val="0070C0"/>
        </w:rPr>
      </w:pPr>
      <w:bookmarkStart w:id="5" w:name="_Toc72833511"/>
      <w:r w:rsidRPr="003819BC">
        <w:rPr>
          <w:color w:val="0070C0"/>
        </w:rPr>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lastRenderedPageBreak/>
        <w:t xml:space="preserve">To complete this </w:t>
      </w:r>
      <w:proofErr w:type="gramStart"/>
      <w:r>
        <w:t>task</w:t>
      </w:r>
      <w:proofErr w:type="gramEnd"/>
      <w:r>
        <w:t xml:space="preserve"> you are required to;</w:t>
      </w:r>
    </w:p>
    <w:p w14:paraId="2BEB6DB9" w14:textId="60F47CD0" w:rsidR="00382D5A" w:rsidRDefault="003548EE" w:rsidP="00EA1ABA">
      <w:pPr>
        <w:pStyle w:val="ListParagraph"/>
        <w:numPr>
          <w:ilvl w:val="0"/>
          <w:numId w:val="13"/>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EA1ABA">
      <w:pPr>
        <w:pStyle w:val="ListParagraph"/>
        <w:numPr>
          <w:ilvl w:val="0"/>
          <w:numId w:val="13"/>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04B2C7B5" w:rsidR="00382D5A" w:rsidRPr="0059747F" w:rsidRDefault="00FC12DB" w:rsidP="00A91C57">
            <w:pPr>
              <w:spacing w:before="240" w:after="240"/>
              <w:rPr>
                <w:color w:val="FF0000"/>
              </w:rPr>
            </w:pPr>
            <w:r w:rsidRPr="00FC12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46A3C2E7" w14:textId="276053A7" w:rsid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6CEF9E" w14:textId="77777777" w:rsidR="00382D5A" w:rsidRDefault="00EA1ABA" w:rsidP="00FC12DB">
            <w:hyperlink r:id="rId9" w:history="1">
              <w:r w:rsidR="00FC12DB" w:rsidRPr="00FC12DB">
                <w:rPr>
                  <w:rStyle w:val="Hyperlink"/>
                  <w:rFonts w:ascii="Segoe UI" w:hAnsi="Segoe UI" w:cs="Segoe UI"/>
                  <w:color w:val="4F81BD"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https://www.legislation.gov.au/Details/C2021C00044</w:t>
              </w:r>
            </w:hyperlink>
          </w:p>
          <w:p w14:paraId="74009969" w14:textId="5FF49109" w:rsidR="00FC12DB" w:rsidRPr="00FC12DB" w:rsidRDefault="00FC12DB" w:rsidP="00FC12DB">
            <w:pPr>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EA1ABA">
      <w:pPr>
        <w:pStyle w:val="ListParagraph"/>
        <w:numPr>
          <w:ilvl w:val="0"/>
          <w:numId w:val="13"/>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EA1ABA">
      <w:pPr>
        <w:pStyle w:val="ListParagraph"/>
        <w:numPr>
          <w:ilvl w:val="0"/>
          <w:numId w:val="13"/>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27DB8A49" w:rsidR="00DF7112" w:rsidRPr="007E00B1" w:rsidRDefault="00FC12DB" w:rsidP="00A91C57">
            <w:pPr>
              <w:spacing w:before="240" w:after="240"/>
              <w:rPr>
                <w:color w:val="FF0000"/>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tpps://www.copyright.org.au/</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0EB61809" w14:textId="6B3319A1" w:rsidR="00FC12DB" w:rsidRPr="00FC12DB" w:rsidRDefault="00FC12DB" w:rsidP="00FC12DB">
            <w:pPr>
              <w:rPr>
                <w:rFonts w:ascii="Segoe UI" w:hAnsi="Segoe UI" w:cs="Segoe UI"/>
                <w:sz w:val="21"/>
                <w:szCs w:val="21"/>
                <w:lang w:eastAsia="en-AU"/>
              </w:rPr>
            </w:pPr>
            <w:r w:rsidRPr="00FC12DB">
              <w:rPr>
                <w:lang w:eastAsia="en-AU"/>
              </w:rPr>
              <w:t>T</w:t>
            </w:r>
            <w:r w:rsidR="00F321D6">
              <w:rPr>
                <w:lang w:eastAsia="en-AU"/>
              </w:rPr>
              <w:t>he</w:t>
            </w:r>
            <w:r w:rsidRPr="00FC12DB">
              <w:rPr>
                <w:lang w:eastAsia="en-AU"/>
              </w:rPr>
              <w:t xml:space="preserve"> about page says:</w:t>
            </w:r>
          </w:p>
          <w:p w14:paraId="7AC4DD65" w14:textId="24C6ECB5" w:rsidR="00FC12DB" w:rsidRPr="00FC12DB" w:rsidRDefault="00F321D6" w:rsidP="00FC12DB">
            <w:pPr>
              <w:pStyle w:val="Heading5"/>
              <w:outlineLvl w:val="4"/>
              <w:rPr>
                <w:rFonts w:ascii="Segoe UI" w:hAnsi="Segoe UI" w:cs="Segoe UI"/>
                <w:sz w:val="21"/>
                <w:szCs w:val="21"/>
                <w:lang w:eastAsia="en-AU"/>
              </w:rPr>
            </w:pPr>
            <w:r>
              <w:rPr>
                <w:lang w:eastAsia="en-AU"/>
              </w:rPr>
              <w:t>“</w:t>
            </w:r>
            <w:r w:rsidR="00FC12DB" w:rsidRPr="00FC12DB">
              <w:rPr>
                <w:lang w:eastAsia="en-AU"/>
              </w:rPr>
              <w:t>The Australian Copyright Council is an independent, non-profit organisation. Founded in 1968, we represent the peak bodies for professional artists and content creators working in Australia’s creative industries and Australia’s major copyright collecting societies.</w:t>
            </w:r>
          </w:p>
          <w:p w14:paraId="6D6E6602" w14:textId="20C53E27" w:rsidR="00FC12DB" w:rsidRDefault="00FC12DB" w:rsidP="00FC12DB">
            <w:pPr>
              <w:pStyle w:val="Heading5"/>
              <w:outlineLvl w:val="4"/>
              <w:rPr>
                <w:lang w:eastAsia="en-AU"/>
              </w:rPr>
            </w:pPr>
            <w:r w:rsidRPr="00FC12DB">
              <w:rPr>
                <w:lang w:eastAsia="en-AU"/>
              </w:rPr>
              <w:t>We are advocates for the contribution of creators to Australia’s culture and economy, the importance of copyright for the common good. We work to promote understanding of copyright law and its application, lobby for appropriate law reform and foster collaboration between content creators and consumers.</w:t>
            </w:r>
            <w:r w:rsidR="00F321D6">
              <w:rPr>
                <w:lang w:eastAsia="en-AU"/>
              </w:rPr>
              <w:t>”</w:t>
            </w:r>
          </w:p>
          <w:p w14:paraId="0F1B9B7F" w14:textId="77777777" w:rsidR="00FC12DB" w:rsidRPr="00FC12DB" w:rsidRDefault="00FC12DB" w:rsidP="00FC12DB">
            <w:pPr>
              <w:rPr>
                <w:lang w:eastAsia="en-AU"/>
              </w:rPr>
            </w:pPr>
          </w:p>
          <w:p w14:paraId="1C09F5A0" w14:textId="7E7391C6" w:rsidR="00FC12DB" w:rsidRDefault="00FC12DB" w:rsidP="00FC12DB">
            <w:pPr>
              <w:rPr>
                <w:rFonts w:ascii="Calibri" w:hAnsi="Calibri" w:cs="Calibri"/>
              </w:rPr>
            </w:pPr>
            <w:r w:rsidRPr="00FC12DB">
              <w:rPr>
                <w:lang w:eastAsia="en-AU"/>
              </w:rPr>
              <w:t>The ACC promotes their</w:t>
            </w:r>
            <w:r w:rsidRPr="00FC12DB">
              <w:rPr>
                <w:shd w:val="clear" w:color="auto" w:fill="F0F2F4"/>
                <w:lang w:eastAsia="en-AU"/>
              </w:rPr>
              <w:t xml:space="preserve"> values of </w:t>
            </w:r>
            <w:r w:rsidRPr="00FC12DB">
              <w:rPr>
                <w:lang w:eastAsia="en-AU"/>
              </w:rPr>
              <w:t>copyright laws by providing easily accessible and affordable practical, user-friendly information, legal advice, education, and forums on Australian copyright law for content creators and consumers.</w:t>
            </w:r>
            <w:r>
              <w:rPr>
                <w:rFonts w:ascii="Calibri" w:hAnsi="Calibri" w:cs="Calibri"/>
              </w:rPr>
              <w:t xml:space="preserve"> </w:t>
            </w:r>
          </w:p>
          <w:p w14:paraId="32AC57B6" w14:textId="77777777" w:rsidR="00F321D6" w:rsidRDefault="00F321D6" w:rsidP="00FC12DB">
            <w:pPr>
              <w:rPr>
                <w:rFonts w:ascii="Calibri" w:hAnsi="Calibri" w:cs="Calibri"/>
              </w:rPr>
            </w:pPr>
          </w:p>
          <w:p w14:paraId="4533FD3F" w14:textId="414FC33A" w:rsidR="00FC12DB" w:rsidRPr="00FC12DB" w:rsidRDefault="00FC12DB" w:rsidP="00FC12DB">
            <w:pPr>
              <w:rPr>
                <w:rFonts w:ascii="Calibri" w:eastAsia="Times New Roman" w:hAnsi="Calibri" w:cs="Calibri"/>
                <w:lang w:eastAsia="en-AU"/>
              </w:rPr>
            </w:pPr>
            <w:r w:rsidRPr="00FC12DB">
              <w:rPr>
                <w:rFonts w:ascii="Calibri" w:eastAsia="Times New Roman" w:hAnsi="Calibri" w:cs="Calibri"/>
                <w:lang w:eastAsia="en-AU"/>
              </w:rPr>
              <w:t>The</w:t>
            </w:r>
            <w:r>
              <w:rPr>
                <w:rFonts w:ascii="Calibri" w:eastAsia="Times New Roman" w:hAnsi="Calibri" w:cs="Calibri"/>
                <w:lang w:eastAsia="en-AU"/>
              </w:rPr>
              <w:t>ir</w:t>
            </w:r>
            <w:r w:rsidRPr="00FC12DB">
              <w:rPr>
                <w:rFonts w:ascii="Calibri" w:eastAsia="Times New Roman" w:hAnsi="Calibri" w:cs="Calibri"/>
                <w:lang w:eastAsia="en-AU"/>
              </w:rPr>
              <w:t xml:space="preserve"> website is used to find answers or ask questions about copyright laws that you are not familiar with or to make sure your company or website is not violation them with any other company.</w:t>
            </w:r>
          </w:p>
          <w:p w14:paraId="5BF6AF77" w14:textId="7687410F" w:rsidR="00114A8A" w:rsidRPr="00FC12DB" w:rsidRDefault="00114A8A" w:rsidP="00FC12DB">
            <w:pPr>
              <w:rPr>
                <w:rFonts w:ascii="Segoe UI" w:hAnsi="Segoe UI" w:cs="Segoe UI"/>
                <w:sz w:val="21"/>
                <w:szCs w:val="21"/>
                <w:lang w:eastAsia="en-AU"/>
              </w:rPr>
            </w:pPr>
          </w:p>
        </w:tc>
      </w:tr>
    </w:tbl>
    <w:p w14:paraId="44EA098C" w14:textId="05EC8D17" w:rsidR="001C5184" w:rsidRDefault="001C5184" w:rsidP="00DF7112">
      <w:pPr>
        <w:pStyle w:val="NoSpacing"/>
      </w:pPr>
    </w:p>
    <w:p w14:paraId="5EED5610" w14:textId="520B922E" w:rsidR="00F321D6" w:rsidRDefault="00F321D6" w:rsidP="00DF7112">
      <w:pPr>
        <w:pStyle w:val="NoSpacing"/>
      </w:pPr>
    </w:p>
    <w:p w14:paraId="20F3DDE8" w14:textId="4694D609" w:rsidR="00F321D6" w:rsidRDefault="00F321D6" w:rsidP="00DF7112">
      <w:pPr>
        <w:pStyle w:val="NoSpacing"/>
      </w:pPr>
    </w:p>
    <w:p w14:paraId="56E3FF6B" w14:textId="03CA9825" w:rsidR="00F321D6" w:rsidRDefault="00F321D6" w:rsidP="00DF7112">
      <w:pPr>
        <w:pStyle w:val="NoSpacing"/>
      </w:pPr>
    </w:p>
    <w:p w14:paraId="0E3B88FA" w14:textId="1D02A7E1" w:rsidR="00F321D6" w:rsidRDefault="00F321D6" w:rsidP="00DF7112">
      <w:pPr>
        <w:pStyle w:val="NoSpacing"/>
      </w:pPr>
    </w:p>
    <w:p w14:paraId="09EF1A0A" w14:textId="34C6A70F" w:rsidR="00F321D6" w:rsidRDefault="00F321D6" w:rsidP="00DF7112">
      <w:pPr>
        <w:pStyle w:val="NoSpacing"/>
      </w:pPr>
    </w:p>
    <w:p w14:paraId="4403B17B" w14:textId="77777777" w:rsidR="00F321D6" w:rsidRDefault="00F321D6"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32A18C62" w:rsidR="00DF7112" w:rsidRPr="007E00B1" w:rsidRDefault="00FC12DB" w:rsidP="00A91C57">
            <w:pPr>
              <w:spacing w:before="240" w:after="240"/>
              <w:rPr>
                <w:color w:val="FF0000"/>
              </w:rPr>
            </w:pPr>
            <w:r w:rsidRPr="00FC12DB">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https://creativecommons.org/</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9363B9">
            <w:pPr>
              <w:pStyle w:val="Heading5"/>
              <w:outlineLvl w:val="4"/>
            </w:pPr>
            <w:r w:rsidRPr="00A91C57">
              <w:t>Description of Content/Use:</w:t>
            </w:r>
          </w:p>
        </w:tc>
        <w:tc>
          <w:tcPr>
            <w:tcW w:w="6894" w:type="dxa"/>
          </w:tcPr>
          <w:p w14:paraId="1F6E71BF" w14:textId="5783A381" w:rsidR="00F67D50" w:rsidRDefault="00F67D50" w:rsidP="00F67D50">
            <w:pPr>
              <w:rPr>
                <w:lang w:eastAsia="en-AU"/>
              </w:rPr>
            </w:pPr>
            <w:r>
              <w:rPr>
                <w:lang w:eastAsia="en-AU"/>
              </w:rPr>
              <w:t>According to the Creative commas website:</w:t>
            </w:r>
          </w:p>
          <w:p w14:paraId="0F6F5A1D" w14:textId="30B15DF6" w:rsidR="00DF7112" w:rsidRPr="00F67D50" w:rsidRDefault="009363B9" w:rsidP="00F67D50">
            <w:pPr>
              <w:pStyle w:val="Heading5"/>
              <w:outlineLvl w:val="4"/>
              <w:rPr>
                <w:rFonts w:ascii="Segoe UI" w:eastAsia="Times New Roman" w:hAnsi="Segoe UI" w:cs="Segoe UI"/>
                <w:sz w:val="20"/>
                <w:szCs w:val="20"/>
                <w:lang w:eastAsia="en-AU"/>
              </w:rPr>
            </w:pPr>
            <w:r w:rsidRPr="00F67D50">
              <w:rPr>
                <w:rFonts w:ascii="Segoe UI" w:eastAsia="Times New Roman" w:hAnsi="Segoe UI" w:cs="Segoe UI"/>
                <w:sz w:val="20"/>
                <w:szCs w:val="20"/>
                <w:lang w:eastAsia="en-AU"/>
              </w:rPr>
              <w:t>“</w:t>
            </w:r>
            <w:r w:rsidR="00F321D6" w:rsidRPr="00F67D50">
              <w:rPr>
                <w:rFonts w:ascii="Segoe UI" w:eastAsia="Times New Roman" w:hAnsi="Segoe UI" w:cs="Segoe UI"/>
                <w:sz w:val="20"/>
                <w:szCs w:val="20"/>
                <w:lang w:eastAsia="en-AU"/>
              </w:rPr>
              <w:t>Creative Commons is a global non-profit organization that enables sharing and reuse of creativity and knowledge through the provision of free legal tools. [Their] legal tools help those who want to encourage reuse of their works by offering them for use under generous, standardized terms; those who want to make creative uses of works; and those who want to benefit from this symbiosis.</w:t>
            </w:r>
            <w:r w:rsidRPr="00F67D50">
              <w:rPr>
                <w:rFonts w:ascii="Segoe UI" w:eastAsia="Times New Roman" w:hAnsi="Segoe UI" w:cs="Segoe UI"/>
                <w:sz w:val="20"/>
                <w:szCs w:val="20"/>
                <w:lang w:eastAsia="en-AU"/>
              </w:rPr>
              <w:t>”</w:t>
            </w:r>
          </w:p>
          <w:p w14:paraId="6CF140DB" w14:textId="77777777" w:rsidR="00F321D6" w:rsidRPr="00F321D6" w:rsidRDefault="00F321D6" w:rsidP="009363B9">
            <w:pPr>
              <w:pStyle w:val="Heading5"/>
              <w:outlineLvl w:val="4"/>
              <w:rPr>
                <w:rFonts w:ascii="Segoe UI" w:eastAsia="Times New Roman" w:hAnsi="Segoe UI" w:cs="Segoe UI"/>
                <w:color w:val="auto"/>
                <w:sz w:val="21"/>
                <w:szCs w:val="21"/>
                <w:lang w:eastAsia="en-AU"/>
              </w:rPr>
            </w:pPr>
          </w:p>
          <w:p w14:paraId="171435E0" w14:textId="5EFD2640" w:rsidR="00114A8A" w:rsidRPr="00F321D6" w:rsidRDefault="00F321D6" w:rsidP="009363B9">
            <w:pPr>
              <w:rPr>
                <w:lang w:eastAsia="en-AU"/>
              </w:rPr>
            </w:pPr>
            <w:r w:rsidRPr="00F321D6">
              <w:rPr>
                <w:lang w:eastAsia="en-AU"/>
              </w:rPr>
              <w:t xml:space="preserve">Creative Commons promotes free and fair use of IPs and other copyright licenses, by having specific terms allowing other creators to use their works, commercially or non-commercially. Their website can be used to find specific symbols / tools to identify and use other </w:t>
            </w:r>
            <w:r w:rsidR="00F67D50" w:rsidRPr="00F321D6">
              <w:rPr>
                <w:lang w:eastAsia="en-AU"/>
              </w:rPr>
              <w:t>people’s</w:t>
            </w:r>
            <w:r w:rsidRPr="00F321D6">
              <w:rPr>
                <w:lang w:eastAsia="en-AU"/>
              </w:rPr>
              <w:t xml:space="preserve"> IPs in your own works. They promote encouragement of reuse of creators works by allowing a simple system for identifying which license a creator has established.</w:t>
            </w:r>
          </w:p>
          <w:p w14:paraId="1CE16D4F" w14:textId="38405546" w:rsidR="00114A8A" w:rsidRPr="007E00B1" w:rsidRDefault="00114A8A" w:rsidP="009363B9">
            <w:pPr>
              <w:pStyle w:val="Heading5"/>
              <w:outlineLvl w:val="4"/>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EA1ABA">
      <w:pPr>
        <w:pStyle w:val="ListParagraph"/>
        <w:numPr>
          <w:ilvl w:val="0"/>
          <w:numId w:val="14"/>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EA1ABA">
      <w:pPr>
        <w:pStyle w:val="ListParagraph"/>
        <w:numPr>
          <w:ilvl w:val="0"/>
          <w:numId w:val="14"/>
        </w:numPr>
        <w:spacing w:line="360" w:lineRule="auto"/>
      </w:pPr>
      <w:r w:rsidRPr="00AF7777">
        <w:t>Locate and review their privacy policies</w:t>
      </w:r>
      <w:r w:rsidR="00AF7777">
        <w:t>.</w:t>
      </w:r>
    </w:p>
    <w:p w14:paraId="295D890D" w14:textId="5D491ADA" w:rsidR="00A46B12" w:rsidRPr="00AF7777" w:rsidRDefault="00B578F0" w:rsidP="00EA1ABA">
      <w:pPr>
        <w:pStyle w:val="ListParagraph"/>
        <w:numPr>
          <w:ilvl w:val="0"/>
          <w:numId w:val="14"/>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EA1ABA">
      <w:pPr>
        <w:pStyle w:val="ListParagraph"/>
        <w:numPr>
          <w:ilvl w:val="0"/>
          <w:numId w:val="14"/>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1D10B1" w:rsidR="00DF7112" w:rsidRPr="007E00B1" w:rsidRDefault="006F50B8" w:rsidP="00B578F0">
            <w:pPr>
              <w:spacing w:before="240" w:after="240"/>
              <w:rPr>
                <w:color w:val="FF0000"/>
              </w:rPr>
            </w:pPr>
            <w:r w:rsidRPr="00F94EA4">
              <w:rPr>
                <w:color w:val="0D0D0D" w:themeColor="text1" w:themeTint="F2"/>
              </w:rPr>
              <w:t>Chaos theory</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56BE5039" w:rsidR="00DF7112" w:rsidRPr="007E00B1" w:rsidRDefault="006F50B8" w:rsidP="00B578F0">
            <w:pPr>
              <w:spacing w:before="240" w:after="240"/>
              <w:rPr>
                <w:color w:val="FF0000"/>
              </w:rPr>
            </w:pPr>
            <w:r w:rsidRPr="00F94EA4">
              <w:rPr>
                <w:color w:val="0D0D0D" w:themeColor="text1" w:themeTint="F2"/>
              </w:rPr>
              <w:t>https://www.chaostheorygames.com/legal/privacy-policy</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692B9862" w14:textId="38C970FA" w:rsidR="00982CD6" w:rsidRPr="00F94EA4" w:rsidRDefault="00982CD6" w:rsidP="00982CD6">
            <w:pPr>
              <w:spacing w:before="240" w:after="240"/>
              <w:rPr>
                <w:color w:val="0D0D0D" w:themeColor="text1" w:themeTint="F2"/>
              </w:rPr>
            </w:pPr>
            <w:r w:rsidRPr="00F94EA4">
              <w:rPr>
                <w:color w:val="0D0D0D" w:themeColor="text1" w:themeTint="F2"/>
              </w:rPr>
              <w:t xml:space="preserve">Chaos theory collects Personal data for the following reason: </w:t>
            </w:r>
          </w:p>
          <w:p w14:paraId="01D86422" w14:textId="77777777" w:rsidR="00982CD6" w:rsidRPr="00F94EA4" w:rsidRDefault="00982CD6" w:rsidP="00982CD6">
            <w:pPr>
              <w:pStyle w:val="ListParagraph"/>
              <w:spacing w:before="240" w:after="240"/>
              <w:rPr>
                <w:color w:val="0D0D0D" w:themeColor="text1" w:themeTint="F2"/>
              </w:rPr>
            </w:pPr>
            <w:r w:rsidRPr="00F94EA4">
              <w:rPr>
                <w:color w:val="0D0D0D" w:themeColor="text1" w:themeTint="F2"/>
              </w:rPr>
              <w:t>(Analytics)</w:t>
            </w:r>
          </w:p>
          <w:p w14:paraId="37E88051" w14:textId="7149C93D" w:rsidR="00982CD6" w:rsidRPr="00F94EA4" w:rsidRDefault="00982CD6" w:rsidP="00982CD6">
            <w:pPr>
              <w:pStyle w:val="ListParagraph"/>
              <w:spacing w:before="240" w:after="240"/>
              <w:rPr>
                <w:color w:val="0D0D0D" w:themeColor="text1" w:themeTint="F2"/>
              </w:rPr>
            </w:pPr>
            <w:r w:rsidRPr="00F94EA4">
              <w:rPr>
                <w:color w:val="0D0D0D" w:themeColor="text1" w:themeTint="F2"/>
              </w:rPr>
              <w:t xml:space="preserve"> Personal data: cookies; usage data. </w:t>
            </w:r>
          </w:p>
          <w:p w14:paraId="36BA234B" w14:textId="77777777" w:rsidR="00982CD6" w:rsidRPr="00F94EA4" w:rsidRDefault="00982CD6" w:rsidP="00982CD6">
            <w:pPr>
              <w:pStyle w:val="ListParagraph"/>
              <w:spacing w:before="240" w:after="240"/>
              <w:rPr>
                <w:color w:val="0D0D0D" w:themeColor="text1" w:themeTint="F2"/>
              </w:rPr>
            </w:pPr>
          </w:p>
          <w:p w14:paraId="560F9ADA" w14:textId="7E295BA0" w:rsidR="00982CD6" w:rsidRPr="00F94EA4" w:rsidRDefault="00982CD6" w:rsidP="00982CD6">
            <w:pPr>
              <w:pStyle w:val="ListParagraph"/>
              <w:spacing w:before="240" w:after="240" w:line="276" w:lineRule="auto"/>
              <w:rPr>
                <w:color w:val="0D0D0D" w:themeColor="text1" w:themeTint="F2"/>
              </w:rPr>
            </w:pPr>
            <w:r w:rsidRPr="00F94EA4">
              <w:rPr>
                <w:color w:val="0D0D0D" w:themeColor="text1" w:themeTint="F2"/>
              </w:rPr>
              <w:t>(Heat mapping and session recording)</w:t>
            </w:r>
          </w:p>
          <w:p w14:paraId="14588E25" w14:textId="0B0E7081" w:rsidR="00982CD6" w:rsidRPr="00F94EA4" w:rsidRDefault="00982CD6" w:rsidP="00982CD6">
            <w:pPr>
              <w:pStyle w:val="ListParagraph"/>
              <w:spacing w:before="240" w:after="240"/>
              <w:rPr>
                <w:color w:val="0D0D0D" w:themeColor="text1" w:themeTint="F2"/>
              </w:rPr>
            </w:pPr>
            <w:r w:rsidRPr="00F94EA4">
              <w:rPr>
                <w:color w:val="0D0D0D" w:themeColor="text1" w:themeTint="F2"/>
              </w:rPr>
              <w:t>Personal data: cookies, usage data, and session times.</w:t>
            </w:r>
          </w:p>
          <w:p w14:paraId="43FEB890" w14:textId="1DFB52E4" w:rsidR="00982CD6" w:rsidRPr="00F94EA4" w:rsidRDefault="00982CD6" w:rsidP="00982CD6">
            <w:pPr>
              <w:pStyle w:val="ListParagraph"/>
              <w:spacing w:before="240" w:after="240"/>
              <w:rPr>
                <w:color w:val="0D0D0D" w:themeColor="text1" w:themeTint="F2"/>
              </w:rPr>
            </w:pPr>
          </w:p>
          <w:p w14:paraId="700E0F6D" w14:textId="1FAB4397" w:rsidR="00982CD6" w:rsidRPr="00F94EA4" w:rsidRDefault="00982CD6" w:rsidP="00982CD6">
            <w:pPr>
              <w:pStyle w:val="ListParagraph"/>
              <w:spacing w:before="240" w:after="240"/>
              <w:rPr>
                <w:color w:val="0D0D0D" w:themeColor="text1" w:themeTint="F2"/>
              </w:rPr>
            </w:pPr>
            <w:r w:rsidRPr="00F94EA4">
              <w:rPr>
                <w:color w:val="0D0D0D" w:themeColor="text1" w:themeTint="F2"/>
              </w:rPr>
              <w:t>(</w:t>
            </w:r>
            <w:r w:rsidR="00F94EA4" w:rsidRPr="00F94EA4">
              <w:rPr>
                <w:color w:val="0D0D0D" w:themeColor="text1" w:themeTint="F2"/>
              </w:rPr>
              <w:t>User</w:t>
            </w:r>
            <w:r w:rsidRPr="00F94EA4">
              <w:rPr>
                <w:color w:val="0D0D0D" w:themeColor="text1" w:themeTint="F2"/>
              </w:rPr>
              <w:t xml:space="preserve"> database management)</w:t>
            </w:r>
          </w:p>
          <w:p w14:paraId="22650054" w14:textId="27ECD249" w:rsidR="00F94EA4" w:rsidRPr="00F94EA4" w:rsidRDefault="00982CD6" w:rsidP="00F94EA4">
            <w:pPr>
              <w:pStyle w:val="ListParagraph"/>
              <w:spacing w:before="240" w:after="240"/>
              <w:rPr>
                <w:color w:val="0D0D0D" w:themeColor="text1" w:themeTint="F2"/>
              </w:rPr>
            </w:pPr>
            <w:r w:rsidRPr="00F94EA4">
              <w:rPr>
                <w:color w:val="0D0D0D" w:themeColor="text1" w:themeTint="F2"/>
              </w:rPr>
              <w:t>Personal information: email address, phone number.</w:t>
            </w:r>
          </w:p>
          <w:p w14:paraId="4859F1DD" w14:textId="77777777" w:rsidR="00F94EA4" w:rsidRDefault="00F94EA4" w:rsidP="00982CD6">
            <w:pPr>
              <w:pStyle w:val="ListParagraph"/>
              <w:spacing w:before="240" w:after="240"/>
              <w:rPr>
                <w:color w:val="FF0000"/>
              </w:rPr>
            </w:pPr>
          </w:p>
          <w:p w14:paraId="33BC1DD1" w14:textId="77777777" w:rsidR="00114A8A" w:rsidRDefault="00982CD6" w:rsidP="00F94EA4">
            <w:pPr>
              <w:pStyle w:val="ListParagraph"/>
              <w:rPr>
                <w:rFonts w:ascii="Helvetica" w:hAnsi="Helvetica" w:cs="Helvetica"/>
                <w:color w:val="808080" w:themeColor="background1" w:themeShade="80"/>
                <w:sz w:val="20"/>
                <w:szCs w:val="20"/>
                <w:shd w:val="clear" w:color="auto" w:fill="FFFFFF"/>
              </w:rPr>
            </w:pPr>
            <w:r w:rsidRPr="00F94EA4">
              <w:rPr>
                <w:color w:val="808080" w:themeColor="background1" w:themeShade="80"/>
              </w:rPr>
              <w:t>“</w:t>
            </w:r>
            <w:r w:rsidR="00F94EA4" w:rsidRPr="00F94EA4">
              <w:rPr>
                <w:rFonts w:ascii="Helvetica" w:hAnsi="Helvetica" w:cs="Helvetica"/>
                <w:color w:val="808080" w:themeColor="background1" w:themeShade="80"/>
                <w:sz w:val="20"/>
                <w:szCs w:val="20"/>
                <w:shd w:val="clear" w:color="auto" w:fill="FFFFFF"/>
              </w:rPr>
              <w:t>The</w:t>
            </w:r>
            <w:r w:rsidRPr="00F94EA4">
              <w:rPr>
                <w:rFonts w:ascii="Helvetica" w:hAnsi="Helvetica" w:cs="Helvetica"/>
                <w:color w:val="808080" w:themeColor="background1" w:themeShade="80"/>
                <w:sz w:val="20"/>
                <w:szCs w:val="20"/>
                <w:shd w:val="clear" w:color="auto" w:fill="FFFFFF"/>
              </w:rPr>
              <w:t xml:space="preserv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w:t>
            </w:r>
          </w:p>
          <w:p w14:paraId="277505C3" w14:textId="77777777" w:rsidR="00F94EA4" w:rsidRDefault="00F94EA4" w:rsidP="00F94EA4">
            <w:pPr>
              <w:pStyle w:val="ListParagraph"/>
              <w:rPr>
                <w:color w:val="808080" w:themeColor="background1" w:themeShade="80"/>
              </w:rPr>
            </w:pPr>
          </w:p>
          <w:p w14:paraId="505776C8" w14:textId="77777777" w:rsidR="00F94EA4" w:rsidRDefault="00F94EA4" w:rsidP="00F94EA4">
            <w:pPr>
              <w:pStyle w:val="ListParagraph"/>
              <w:rPr>
                <w:color w:val="808080" w:themeColor="background1" w:themeShade="80"/>
              </w:rPr>
            </w:pPr>
          </w:p>
          <w:p w14:paraId="70326ABF" w14:textId="74543B88" w:rsidR="00F94EA4" w:rsidRDefault="00F94EA4" w:rsidP="00F94EA4">
            <w:pPr>
              <w:rPr>
                <w:color w:val="808080" w:themeColor="background1" w:themeShade="80"/>
              </w:rPr>
            </w:pPr>
          </w:p>
          <w:p w14:paraId="5E7CB5EF" w14:textId="715C7075" w:rsidR="00F94EA4" w:rsidRDefault="00F94EA4" w:rsidP="00F94EA4">
            <w:pPr>
              <w:rPr>
                <w:color w:val="808080" w:themeColor="background1" w:themeShade="80"/>
              </w:rPr>
            </w:pPr>
          </w:p>
          <w:p w14:paraId="02532228" w14:textId="4A521081" w:rsidR="00F94EA4" w:rsidRDefault="00F94EA4" w:rsidP="00F94EA4">
            <w:pPr>
              <w:rPr>
                <w:color w:val="808080" w:themeColor="background1" w:themeShade="80"/>
              </w:rPr>
            </w:pPr>
          </w:p>
          <w:p w14:paraId="494FF2A4" w14:textId="1B1C5CE4" w:rsidR="00F94EA4" w:rsidRDefault="00F94EA4" w:rsidP="00F94EA4">
            <w:pPr>
              <w:rPr>
                <w:color w:val="808080" w:themeColor="background1" w:themeShade="80"/>
              </w:rPr>
            </w:pPr>
          </w:p>
          <w:p w14:paraId="2A244C1B" w14:textId="77777777" w:rsidR="00F94EA4" w:rsidRPr="00F94EA4" w:rsidRDefault="00F94EA4" w:rsidP="00F94EA4">
            <w:pPr>
              <w:rPr>
                <w:color w:val="808080" w:themeColor="background1" w:themeShade="80"/>
              </w:rPr>
            </w:pPr>
          </w:p>
          <w:p w14:paraId="6E68EA79" w14:textId="207CD635" w:rsidR="00F94EA4" w:rsidRPr="00F94EA4" w:rsidRDefault="00F94EA4" w:rsidP="00F94EA4">
            <w:pPr>
              <w:pStyle w:val="ListParagraph"/>
              <w:rPr>
                <w:color w:val="808080" w:themeColor="background1" w:themeShade="8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lastRenderedPageBreak/>
              <w:t>Organisation</w:t>
            </w:r>
            <w:r w:rsidR="00114A8A">
              <w:rPr>
                <w:b/>
                <w:bCs/>
              </w:rPr>
              <w:t xml:space="preserve"> 2</w:t>
            </w:r>
            <w:r w:rsidR="00890FFA" w:rsidRPr="00B578F0">
              <w:rPr>
                <w:b/>
                <w:bCs/>
              </w:rPr>
              <w:t>:</w:t>
            </w:r>
          </w:p>
        </w:tc>
        <w:tc>
          <w:tcPr>
            <w:tcW w:w="6894" w:type="dxa"/>
          </w:tcPr>
          <w:p w14:paraId="7E5078B6" w14:textId="2B96F6A8" w:rsidR="00DF7112" w:rsidRPr="007E00B1" w:rsidRDefault="006F50B8" w:rsidP="00B578F0">
            <w:pPr>
              <w:spacing w:before="240" w:after="240"/>
              <w:rPr>
                <w:color w:val="FF0000"/>
              </w:rPr>
            </w:pPr>
            <w:r w:rsidRPr="00F94EA4">
              <w:rPr>
                <w:color w:val="0D0D0D" w:themeColor="text1" w:themeTint="F2"/>
              </w:rPr>
              <w:t>BlowFish Studios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4751F594" w:rsidR="00DF7112" w:rsidRPr="007E00B1" w:rsidRDefault="006F50B8" w:rsidP="00B578F0">
            <w:pPr>
              <w:spacing w:before="240" w:after="240"/>
              <w:rPr>
                <w:color w:val="FF0000"/>
              </w:rPr>
            </w:pPr>
            <w:r w:rsidRPr="00F94EA4">
              <w:rPr>
                <w:color w:val="0D0D0D" w:themeColor="text1" w:themeTint="F2"/>
              </w:rPr>
              <w:t>https://www.blowfishstudios.com/privacy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3656D4C6" w14:textId="50E56950" w:rsidR="00CB3B2E" w:rsidRDefault="00B14F82" w:rsidP="00B578F0">
            <w:pPr>
              <w:spacing w:before="240" w:after="240"/>
              <w:rPr>
                <w:color w:val="000000" w:themeColor="text1"/>
              </w:rPr>
            </w:pPr>
            <w:r w:rsidRPr="00B14F82">
              <w:rPr>
                <w:color w:val="000000" w:themeColor="text1"/>
              </w:rPr>
              <w:t>Blowfish studios</w:t>
            </w:r>
            <w:r>
              <w:rPr>
                <w:color w:val="000000" w:themeColor="text1"/>
              </w:rPr>
              <w:t xml:space="preserve"> </w:t>
            </w:r>
            <w:r w:rsidR="00CB3B2E">
              <w:rPr>
                <w:color w:val="000000" w:themeColor="text1"/>
              </w:rPr>
              <w:t>collects Personal data for the following reasons:</w:t>
            </w:r>
          </w:p>
          <w:p w14:paraId="68E1A28D" w14:textId="77777777" w:rsidR="00CB3B2E" w:rsidRPr="00F94EA4" w:rsidRDefault="00CB3B2E" w:rsidP="00CB3B2E">
            <w:pPr>
              <w:pStyle w:val="ListParagraph"/>
              <w:spacing w:before="240" w:after="240"/>
              <w:rPr>
                <w:color w:val="0D0D0D" w:themeColor="text1" w:themeTint="F2"/>
              </w:rPr>
            </w:pPr>
            <w:r w:rsidRPr="00F94EA4">
              <w:rPr>
                <w:color w:val="0D0D0D" w:themeColor="text1" w:themeTint="F2"/>
              </w:rPr>
              <w:t>(Analytics)</w:t>
            </w:r>
          </w:p>
          <w:p w14:paraId="5EBA0646" w14:textId="412D1DF9" w:rsidR="00CB3B2E" w:rsidRPr="00CB3B2E" w:rsidRDefault="00CB3B2E" w:rsidP="00CB3B2E">
            <w:pPr>
              <w:pStyle w:val="ListParagraph"/>
              <w:spacing w:before="240" w:after="240"/>
              <w:rPr>
                <w:color w:val="0D0D0D" w:themeColor="text1" w:themeTint="F2"/>
              </w:rPr>
            </w:pPr>
            <w:r w:rsidRPr="00F94EA4">
              <w:rPr>
                <w:color w:val="0D0D0D" w:themeColor="text1" w:themeTint="F2"/>
              </w:rPr>
              <w:t xml:space="preserve"> Personal data: cookies; usage data. </w:t>
            </w:r>
          </w:p>
          <w:p w14:paraId="35EA96D0" w14:textId="7AE3BA90" w:rsidR="006D2CAC"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w:t>
            </w:r>
            <w:r w:rsidRPr="00B14F82">
              <w:rPr>
                <w:color w:val="A6A6A6" w:themeColor="background1" w:themeShade="A6"/>
              </w:rPr>
              <w:t>nonpersonal</w:t>
            </w:r>
            <w:r w:rsidR="006D2CAC" w:rsidRPr="00B14F82">
              <w:rPr>
                <w:color w:val="A6A6A6" w:themeColor="background1" w:themeShade="A6"/>
              </w:rPr>
              <w:t xml:space="preserve"> </w:t>
            </w:r>
            <w:r w:rsidRPr="00B14F82">
              <w:rPr>
                <w:color w:val="A6A6A6" w:themeColor="background1" w:themeShade="A6"/>
              </w:rPr>
              <w:t>information</w:t>
            </w:r>
            <w:r w:rsidR="006D2CAC" w:rsidRPr="00B14F82">
              <w:rPr>
                <w:color w:val="A6A6A6" w:themeColor="background1" w:themeShade="A6"/>
              </w:rPr>
              <w:t xml:space="preserve"> </w:t>
            </w:r>
            <w:r w:rsidRPr="00B14F82">
              <w:rPr>
                <w:color w:val="A6A6A6" w:themeColor="background1" w:themeShade="A6"/>
              </w:rPr>
              <w:t>w</w:t>
            </w:r>
            <w:r w:rsidR="006D2CAC" w:rsidRPr="00B14F82">
              <w:rPr>
                <w:color w:val="A6A6A6" w:themeColor="background1" w:themeShade="A6"/>
              </w:rPr>
              <w:t>hen customers use a</w:t>
            </w:r>
            <w:r w:rsidRPr="00B14F82">
              <w:rPr>
                <w:color w:val="A6A6A6" w:themeColor="background1" w:themeShade="A6"/>
              </w:rPr>
              <w:t>n</w:t>
            </w:r>
            <w:r w:rsidR="006D2CAC" w:rsidRPr="00B14F82">
              <w:rPr>
                <w:color w:val="A6A6A6" w:themeColor="background1" w:themeShade="A6"/>
              </w:rPr>
              <w:t xml:space="preserve"> online product and services / play games by blowfish.</w:t>
            </w:r>
            <w:r w:rsidRPr="00B14F82">
              <w:rPr>
                <w:color w:val="A6A6A6" w:themeColor="background1" w:themeShade="A6"/>
              </w:rPr>
              <w:t>”</w:t>
            </w:r>
          </w:p>
          <w:p w14:paraId="0D790FBD" w14:textId="1EA0DA83" w:rsidR="00CB3B2E" w:rsidRDefault="00CB3B2E" w:rsidP="00CB3B2E">
            <w:pPr>
              <w:pStyle w:val="ListParagraph"/>
              <w:spacing w:before="240" w:after="240"/>
              <w:rPr>
                <w:color w:val="0D0D0D" w:themeColor="text1" w:themeTint="F2"/>
              </w:rPr>
            </w:pPr>
            <w:r w:rsidRPr="00F94EA4">
              <w:rPr>
                <w:color w:val="0D0D0D" w:themeColor="text1" w:themeTint="F2"/>
              </w:rPr>
              <w:t>(User database management)</w:t>
            </w:r>
          </w:p>
          <w:p w14:paraId="38445FA0" w14:textId="39B3DDE1" w:rsidR="00CB3B2E" w:rsidRPr="00CB3B2E" w:rsidRDefault="00CB3B2E" w:rsidP="00CB3B2E">
            <w:pPr>
              <w:pStyle w:val="ListParagraph"/>
              <w:spacing w:before="240" w:after="240"/>
              <w:rPr>
                <w:color w:val="0D0D0D" w:themeColor="text1" w:themeTint="F2"/>
              </w:rPr>
            </w:pPr>
            <w:r>
              <w:rPr>
                <w:color w:val="0D0D0D" w:themeColor="text1" w:themeTint="F2"/>
              </w:rPr>
              <w:t>Personal data: cookies, usage data and session times</w:t>
            </w:r>
          </w:p>
          <w:p w14:paraId="1AA6360D" w14:textId="725B12E7" w:rsidR="00114A8A" w:rsidRPr="00B14F82" w:rsidRDefault="00B14F82" w:rsidP="00B578F0">
            <w:pPr>
              <w:spacing w:before="240" w:after="240"/>
              <w:rPr>
                <w:color w:val="A6A6A6" w:themeColor="background1" w:themeShade="A6"/>
              </w:rPr>
            </w:pPr>
            <w:r w:rsidRPr="00B14F82">
              <w:rPr>
                <w:color w:val="A6A6A6" w:themeColor="background1" w:themeShade="A6"/>
              </w:rPr>
              <w:t>” Collects</w:t>
            </w:r>
            <w:r w:rsidR="006D2CAC" w:rsidRPr="00B14F82">
              <w:rPr>
                <w:color w:val="A6A6A6" w:themeColor="background1" w:themeShade="A6"/>
              </w:rPr>
              <w:t xml:space="preserve"> unique id information about </w:t>
            </w:r>
            <w:r w:rsidRPr="00B14F82">
              <w:rPr>
                <w:color w:val="A6A6A6" w:themeColor="background1" w:themeShade="A6"/>
              </w:rPr>
              <w:t>software</w:t>
            </w:r>
            <w:r w:rsidR="006D2CAC" w:rsidRPr="00B14F82">
              <w:rPr>
                <w:color w:val="A6A6A6" w:themeColor="background1" w:themeShade="A6"/>
              </w:rPr>
              <w:t xml:space="preserve"> applications and hardware, browsing information advertisements serves and length of time advertisement was visible.</w:t>
            </w:r>
            <w:r w:rsidRPr="00B14F82">
              <w:rPr>
                <w:color w:val="A6A6A6" w:themeColor="background1" w:themeShade="A6"/>
              </w:rPr>
              <w:t>”</w:t>
            </w:r>
          </w:p>
          <w:p w14:paraId="404482F4" w14:textId="51FC6481" w:rsidR="00114A8A" w:rsidRPr="00B14F82" w:rsidRDefault="006D2CAC" w:rsidP="00B14F82">
            <w:pPr>
              <w:shd w:val="clear" w:color="auto" w:fill="FFFFFF"/>
              <w:spacing w:before="120" w:after="120"/>
              <w:rPr>
                <w:rFonts w:ascii="europa" w:eastAsia="Times New Roman" w:hAnsi="europa" w:cs="Times New Roman"/>
                <w:color w:val="A6A6A6" w:themeColor="background1" w:themeShade="A6"/>
                <w:spacing w:val="8"/>
                <w:lang w:eastAsia="en-AU"/>
              </w:rPr>
            </w:pPr>
            <w:r w:rsidRPr="006D2CAC">
              <w:rPr>
                <w:color w:val="A6A6A6" w:themeColor="background1" w:themeShade="A6"/>
              </w:rPr>
              <w:t>“</w:t>
            </w:r>
            <w:r w:rsidRPr="006D2CAC">
              <w:rPr>
                <w:rFonts w:ascii="europa" w:eastAsia="Times New Roman" w:hAnsi="europa" w:cs="Times New Roman"/>
                <w:color w:val="A6A6A6" w:themeColor="background1" w:themeShade="A6"/>
                <w:spacing w:val="8"/>
                <w:lang w:eastAsia="en-AU"/>
              </w:rPr>
              <w:t>Blowfish Studios collects personal information during customer registration by using Facebook Connect, Twitter or other authentication options to create an account or profile, customer support or technical service request, newsletter subscription, marketing surveys or otherwise through use of Blowfish Studios, games. Blowfish Studios may also receive non-personal data from third parties.”</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EA1ABA">
      <w:pPr>
        <w:pStyle w:val="ListParagraph"/>
        <w:numPr>
          <w:ilvl w:val="0"/>
          <w:numId w:val="6"/>
        </w:numPr>
        <w:spacing w:line="360" w:lineRule="auto"/>
      </w:pPr>
      <w:r>
        <w:t>Use the IP Contract Generator tool available on IP Australia (</w:t>
      </w:r>
      <w:hyperlink r:id="rId10"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EA1ABA">
      <w:pPr>
        <w:pStyle w:val="ListParagraph"/>
        <w:numPr>
          <w:ilvl w:val="0"/>
          <w:numId w:val="6"/>
        </w:numPr>
        <w:spacing w:line="360" w:lineRule="auto"/>
      </w:pPr>
      <w:r w:rsidRPr="00114A8A">
        <w:t>Upload your NDA contract</w:t>
      </w:r>
      <w:r w:rsidR="00AF7777">
        <w:t xml:space="preserve"> to Canvas</w:t>
      </w:r>
      <w:r w:rsidRPr="00114A8A">
        <w:t>.</w:t>
      </w:r>
    </w:p>
    <w:p w14:paraId="3FA25870" w14:textId="317D2AB9"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w:t>
      </w:r>
      <w:r w:rsidR="00613078" w:rsidRPr="00114A8A">
        <w:rPr>
          <w:color w:val="808080" w:themeColor="background1" w:themeShade="80"/>
        </w:rPr>
        <w:t>Learners</w:t>
      </w:r>
      <w:r w:rsidRPr="00114A8A">
        <w:rPr>
          <w:color w:val="808080" w:themeColor="background1" w:themeShade="80"/>
        </w:rPr>
        <w:t xml:space="preserve">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5D220A2A" w:rsidR="008F16F4" w:rsidRDefault="00976255" w:rsidP="00976255">
      <w:r>
        <w:t xml:space="preserve">To complete this </w:t>
      </w:r>
      <w:r w:rsidR="00613078">
        <w:t>task,</w:t>
      </w:r>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r w:rsidR="00613078">
        <w:t>provided.</w:t>
      </w:r>
    </w:p>
    <w:p w14:paraId="324D97BB" w14:textId="46A012A6" w:rsidR="007B56D5" w:rsidRDefault="00976255" w:rsidP="00EA1ABA">
      <w:pPr>
        <w:pStyle w:val="ListParagraph"/>
        <w:numPr>
          <w:ilvl w:val="0"/>
          <w:numId w:val="1"/>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EA1ABA">
      <w:pPr>
        <w:pStyle w:val="ListParagraph"/>
        <w:numPr>
          <w:ilvl w:val="0"/>
          <w:numId w:val="1"/>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1EA23919" w:rsidR="00D45323" w:rsidRPr="00D45323" w:rsidRDefault="009C2729" w:rsidP="00D45323">
            <w:pPr>
              <w:spacing w:before="120" w:after="120" w:line="276" w:lineRule="auto"/>
              <w:ind w:left="22" w:hanging="22"/>
            </w:pPr>
            <w:r>
              <w:t>Title, Name, Gender</w:t>
            </w:r>
          </w:p>
        </w:tc>
        <w:tc>
          <w:tcPr>
            <w:tcW w:w="6596" w:type="dxa"/>
            <w:tcBorders>
              <w:top w:val="single" w:sz="8" w:space="0" w:color="auto"/>
            </w:tcBorders>
          </w:tcPr>
          <w:p w14:paraId="77700AA4" w14:textId="0B3B0983" w:rsidR="00D45323" w:rsidRPr="00D45323" w:rsidRDefault="009C2729" w:rsidP="00D45323">
            <w:pPr>
              <w:spacing w:before="120" w:after="120" w:line="276" w:lineRule="auto"/>
            </w:pPr>
            <w:r>
              <w:t>Accessible when players download and play our game, required for in app purchases and keeping track of progress.</w:t>
            </w:r>
          </w:p>
        </w:tc>
      </w:tr>
      <w:tr w:rsidR="00D45323" w14:paraId="12D7E098" w14:textId="77777777" w:rsidTr="00D45323">
        <w:trPr>
          <w:trHeight w:val="170"/>
        </w:trPr>
        <w:tc>
          <w:tcPr>
            <w:tcW w:w="2410" w:type="dxa"/>
          </w:tcPr>
          <w:p w14:paraId="00C6425B" w14:textId="53F2175E" w:rsidR="00D45323" w:rsidRPr="009C2729" w:rsidRDefault="009C2729" w:rsidP="009C2729">
            <w:pPr>
              <w:spacing w:before="120" w:after="120" w:line="276" w:lineRule="auto"/>
            </w:pPr>
            <w:r w:rsidRPr="009C2729">
              <w:t>Billing information, PayPal, credit card, address, …</w:t>
            </w:r>
          </w:p>
        </w:tc>
        <w:tc>
          <w:tcPr>
            <w:tcW w:w="6596" w:type="dxa"/>
          </w:tcPr>
          <w:p w14:paraId="50EC431F" w14:textId="0A2E7F09" w:rsidR="00D45323" w:rsidRPr="009C2729" w:rsidRDefault="009C2729" w:rsidP="00D45323">
            <w:pPr>
              <w:spacing w:before="120" w:after="120" w:line="276" w:lineRule="auto"/>
            </w:pPr>
            <w:r w:rsidRPr="009C2729">
              <w:t>Used to allow customers to make in app purchases and for proof of purchases which helps with warranty and refunds.</w:t>
            </w:r>
          </w:p>
        </w:tc>
      </w:tr>
      <w:tr w:rsidR="00D45323" w14:paraId="38E7DFEB" w14:textId="77777777" w:rsidTr="00D45323">
        <w:trPr>
          <w:trHeight w:val="170"/>
        </w:trPr>
        <w:tc>
          <w:tcPr>
            <w:tcW w:w="2410" w:type="dxa"/>
          </w:tcPr>
          <w:p w14:paraId="7ECFEE79" w14:textId="4D8DEB62" w:rsidR="00D45323" w:rsidRPr="009C2729" w:rsidRDefault="009C2729" w:rsidP="009C2729">
            <w:pPr>
              <w:spacing w:before="120" w:after="120" w:line="276" w:lineRule="auto"/>
            </w:pPr>
            <w:r w:rsidRPr="009C2729">
              <w:t>Contact details, Address, Phone number and email</w:t>
            </w:r>
          </w:p>
        </w:tc>
        <w:tc>
          <w:tcPr>
            <w:tcW w:w="6596" w:type="dxa"/>
          </w:tcPr>
          <w:p w14:paraId="09FC8E33" w14:textId="22CAFB62" w:rsidR="00D45323" w:rsidRPr="009C2729" w:rsidRDefault="009C2729" w:rsidP="00D45323">
            <w:pPr>
              <w:spacing w:before="120" w:after="120" w:line="276" w:lineRule="auto"/>
            </w:pPr>
            <w:r w:rsidRPr="009C2729">
              <w:t>General games company maintains an association with the ICN gateway which is a connection service putting providers in contact with customers.</w:t>
            </w:r>
          </w:p>
        </w:tc>
      </w:tr>
      <w:tr w:rsidR="00D45323" w14:paraId="6F6DC37F" w14:textId="77777777" w:rsidTr="00D45323">
        <w:trPr>
          <w:trHeight w:val="170"/>
        </w:trPr>
        <w:tc>
          <w:tcPr>
            <w:tcW w:w="2410" w:type="dxa"/>
            <w:tcBorders>
              <w:bottom w:val="single" w:sz="8" w:space="0" w:color="auto"/>
            </w:tcBorders>
          </w:tcPr>
          <w:p w14:paraId="32860659" w14:textId="564B09D0" w:rsidR="00D45323" w:rsidRPr="009C2729" w:rsidRDefault="009C2729" w:rsidP="009C2729">
            <w:pPr>
              <w:spacing w:before="120" w:after="120" w:line="276" w:lineRule="auto"/>
            </w:pPr>
            <w:r w:rsidRPr="009C2729">
              <w:t>Employment Records</w:t>
            </w:r>
          </w:p>
        </w:tc>
        <w:tc>
          <w:tcPr>
            <w:tcW w:w="6596" w:type="dxa"/>
            <w:tcBorders>
              <w:bottom w:val="single" w:sz="8" w:space="0" w:color="auto"/>
            </w:tcBorders>
          </w:tcPr>
          <w:p w14:paraId="5AAE6537" w14:textId="23B4B57D" w:rsidR="00D45323" w:rsidRPr="009C2729" w:rsidRDefault="009C2729" w:rsidP="00D45323">
            <w:pPr>
              <w:spacing w:before="120" w:after="120" w:line="276" w:lineRule="auto"/>
            </w:pPr>
            <w:r w:rsidRPr="009C2729">
              <w:t>Records of past and present employees working at general games co.</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37AAC56B" w:rsidR="00D45323" w:rsidRPr="00624048" w:rsidRDefault="00624048" w:rsidP="00624048">
            <w:pPr>
              <w:spacing w:before="120" w:after="120" w:line="276" w:lineRule="auto"/>
            </w:pPr>
            <w:r w:rsidRPr="00624048">
              <w:t>Usage analytics</w:t>
            </w:r>
          </w:p>
        </w:tc>
        <w:tc>
          <w:tcPr>
            <w:tcW w:w="6596" w:type="dxa"/>
            <w:tcBorders>
              <w:top w:val="single" w:sz="8" w:space="0" w:color="auto"/>
              <w:bottom w:val="single" w:sz="8" w:space="0" w:color="auto"/>
            </w:tcBorders>
          </w:tcPr>
          <w:p w14:paraId="0FAC6ED7" w14:textId="6A5FFCA5" w:rsidR="00D45323" w:rsidRPr="00624048" w:rsidRDefault="00624048" w:rsidP="00D45323">
            <w:pPr>
              <w:spacing w:before="120" w:after="120" w:line="276" w:lineRule="auto"/>
            </w:pPr>
            <w:r w:rsidRPr="00624048">
              <w:t xml:space="preserve">In game analytics are collected to analyse to improve game metrics. </w:t>
            </w:r>
            <w:r>
              <w:t>Such as ad watched time.</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EA1ABA">
      <w:pPr>
        <w:pStyle w:val="ListParagraph"/>
        <w:numPr>
          <w:ilvl w:val="0"/>
          <w:numId w:val="1"/>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Pr="00F4194F" w:rsidRDefault="00976255">
            <w:pPr>
              <w:rPr>
                <w:color w:val="000000" w:themeColor="text1"/>
              </w:rPr>
            </w:pPr>
          </w:p>
          <w:p w14:paraId="0FFED6EC" w14:textId="5E2D00B2" w:rsidR="00F4194F" w:rsidRPr="00F4194F" w:rsidRDefault="00F4194F" w:rsidP="00EA1ABA">
            <w:pPr>
              <w:pStyle w:val="ListParagraph"/>
              <w:numPr>
                <w:ilvl w:val="0"/>
                <w:numId w:val="22"/>
              </w:numPr>
              <w:rPr>
                <w:color w:val="000000" w:themeColor="text1"/>
              </w:rPr>
            </w:pPr>
            <w:r w:rsidRPr="00F4194F">
              <w:rPr>
                <w:color w:val="000000" w:themeColor="text1"/>
              </w:rPr>
              <w:t>Breach of pricey / loss of data / leaked user info</w:t>
            </w:r>
          </w:p>
          <w:p w14:paraId="311D1148" w14:textId="479F44C6" w:rsidR="00F4194F" w:rsidRPr="00F4194F" w:rsidRDefault="00F4194F" w:rsidP="00EA1ABA">
            <w:pPr>
              <w:pStyle w:val="ListParagraph"/>
              <w:numPr>
                <w:ilvl w:val="0"/>
                <w:numId w:val="23"/>
              </w:numPr>
              <w:rPr>
                <w:color w:val="000000" w:themeColor="text1"/>
              </w:rPr>
            </w:pPr>
            <w:r w:rsidRPr="00F4194F">
              <w:rPr>
                <w:color w:val="000000" w:themeColor="text1"/>
              </w:rPr>
              <w:t>Privacy policy should explain how we protect this information.</w:t>
            </w:r>
          </w:p>
          <w:p w14:paraId="085F27B5" w14:textId="458307F8" w:rsidR="00976255" w:rsidRPr="00F4194F" w:rsidRDefault="00976255">
            <w:pPr>
              <w:rPr>
                <w:color w:val="000000" w:themeColor="text1"/>
              </w:rPr>
            </w:pPr>
          </w:p>
          <w:p w14:paraId="3569CE2D" w14:textId="63FE6BC3" w:rsidR="00F4194F" w:rsidRDefault="00F4194F" w:rsidP="00EA1ABA">
            <w:pPr>
              <w:pStyle w:val="ListParagraph"/>
              <w:numPr>
                <w:ilvl w:val="0"/>
                <w:numId w:val="22"/>
              </w:numPr>
              <w:rPr>
                <w:color w:val="000000" w:themeColor="text1"/>
              </w:rPr>
            </w:pPr>
            <w:r w:rsidRPr="00F4194F">
              <w:rPr>
                <w:color w:val="000000" w:themeColor="text1"/>
              </w:rPr>
              <w:t>Reputation</w:t>
            </w:r>
            <w:r>
              <w:rPr>
                <w:color w:val="000000" w:themeColor="text1"/>
              </w:rPr>
              <w:t>.</w:t>
            </w:r>
          </w:p>
          <w:p w14:paraId="3278F414" w14:textId="0E7702AC" w:rsidR="00F4194F" w:rsidRPr="00F4194F" w:rsidRDefault="00613078" w:rsidP="00EA1ABA">
            <w:pPr>
              <w:pStyle w:val="ListParagraph"/>
              <w:numPr>
                <w:ilvl w:val="0"/>
                <w:numId w:val="23"/>
              </w:numPr>
              <w:rPr>
                <w:color w:val="000000" w:themeColor="text1"/>
              </w:rPr>
            </w:pPr>
            <w:r>
              <w:rPr>
                <w:color w:val="000000" w:themeColor="text1"/>
              </w:rPr>
              <w:t>If leaks and breaches occur</w:t>
            </w:r>
            <w:r w:rsidR="00BA0FEB">
              <w:rPr>
                <w:color w:val="000000" w:themeColor="text1"/>
              </w:rPr>
              <w:t>,</w:t>
            </w:r>
            <w:r>
              <w:rPr>
                <w:color w:val="000000" w:themeColor="text1"/>
              </w:rPr>
              <w:t xml:space="preserve"> </w:t>
            </w:r>
            <w:r w:rsidR="00BA0FEB">
              <w:rPr>
                <w:color w:val="000000" w:themeColor="text1"/>
              </w:rPr>
              <w:t>the company can lose reputation</w:t>
            </w:r>
          </w:p>
          <w:p w14:paraId="23B373B2" w14:textId="77777777" w:rsidR="00F4194F" w:rsidRPr="00BA0FEB" w:rsidRDefault="00F4194F" w:rsidP="00BA0FEB">
            <w:pPr>
              <w:rPr>
                <w:color w:val="000000" w:themeColor="text1"/>
              </w:rPr>
            </w:pPr>
          </w:p>
          <w:p w14:paraId="77FF9992" w14:textId="06AE2714" w:rsidR="00F4194F" w:rsidRPr="00BA0FEB" w:rsidRDefault="00BA0FEB" w:rsidP="00EA1ABA">
            <w:pPr>
              <w:pStyle w:val="ListParagraph"/>
              <w:numPr>
                <w:ilvl w:val="0"/>
                <w:numId w:val="22"/>
              </w:numPr>
              <w:rPr>
                <w:color w:val="000000" w:themeColor="text1"/>
              </w:rPr>
            </w:pPr>
            <w:proofErr w:type="gramStart"/>
            <w:r w:rsidRPr="00BA0FEB">
              <w:rPr>
                <w:color w:val="000000" w:themeColor="text1"/>
              </w:rPr>
              <w:t>Use</w:t>
            </w:r>
            <w:r>
              <w:rPr>
                <w:color w:val="000000" w:themeColor="text1"/>
              </w:rPr>
              <w:t>r</w:t>
            </w:r>
            <w:r w:rsidRPr="00BA0FEB">
              <w:rPr>
                <w:color w:val="000000" w:themeColor="text1"/>
              </w:rPr>
              <w:t>s</w:t>
            </w:r>
            <w:proofErr w:type="gramEnd"/>
            <w:r w:rsidRPr="00BA0FEB">
              <w:rPr>
                <w:color w:val="000000" w:themeColor="text1"/>
              </w:rPr>
              <w:t xml:space="preserve"> easier targets for fake fishing attacks</w:t>
            </w:r>
          </w:p>
          <w:p w14:paraId="7CB8EBF7" w14:textId="77777777" w:rsidR="00BA0FEB" w:rsidRPr="00BA0FEB" w:rsidRDefault="00BA0FEB" w:rsidP="00BA0FEB">
            <w:pPr>
              <w:rPr>
                <w:color w:val="000000" w:themeColor="text1"/>
              </w:rPr>
            </w:pPr>
          </w:p>
          <w:p w14:paraId="2898A3AB" w14:textId="6D0396DD" w:rsidR="008F16F4" w:rsidRPr="00BA0FEB" w:rsidRDefault="00BA0FEB" w:rsidP="00EA1ABA">
            <w:pPr>
              <w:pStyle w:val="ListParagraph"/>
              <w:numPr>
                <w:ilvl w:val="0"/>
                <w:numId w:val="22"/>
              </w:numPr>
              <w:rPr>
                <w:color w:val="000000" w:themeColor="text1"/>
              </w:rPr>
            </w:pPr>
            <w:r w:rsidRPr="00BA0FEB">
              <w:rPr>
                <w:color w:val="000000" w:themeColor="text1"/>
              </w:rPr>
              <w:t>Competition may learn important tra</w:t>
            </w:r>
            <w:r>
              <w:rPr>
                <w:color w:val="000000" w:themeColor="text1"/>
              </w:rPr>
              <w:t xml:space="preserve">de </w:t>
            </w:r>
            <w:r w:rsidRPr="00BA0FEB">
              <w:rPr>
                <w:color w:val="000000" w:themeColor="text1"/>
              </w:rPr>
              <w:t>secrets</w:t>
            </w:r>
          </w:p>
        </w:tc>
      </w:tr>
    </w:tbl>
    <w:p w14:paraId="66D9D8F1" w14:textId="77777777" w:rsidR="002578D4" w:rsidRDefault="002578D4"/>
    <w:p w14:paraId="7E7F5C15" w14:textId="76FC8E3B" w:rsidR="002578D4" w:rsidRDefault="002578D4"/>
    <w:p w14:paraId="0F6D8F66" w14:textId="621DCC48" w:rsidR="007B56D5" w:rsidRDefault="007B56D5">
      <w:pPr>
        <w:rPr>
          <w:rFonts w:asciiTheme="majorHAnsi" w:eastAsiaTheme="majorEastAsia" w:hAnsiTheme="majorHAnsi" w:cstheme="majorBidi"/>
          <w:b/>
          <w:bCs/>
          <w:sz w:val="28"/>
          <w:szCs w:val="28"/>
          <w:u w:val="single"/>
        </w:rPr>
      </w:pPr>
    </w:p>
    <w:p w14:paraId="02A4D783" w14:textId="0C9AE810" w:rsidR="00A67B88" w:rsidRPr="003819BC" w:rsidRDefault="001A41BA" w:rsidP="00C87D2A">
      <w:pPr>
        <w:pStyle w:val="Heading1"/>
        <w:rPr>
          <w:color w:val="0070C0"/>
        </w:rPr>
      </w:pPr>
      <w:bookmarkStart w:id="9" w:name="_Toc72833515"/>
      <w:r w:rsidRPr="003819BC">
        <w:rPr>
          <w:color w:val="0070C0"/>
        </w:rPr>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EA1ABA">
      <w:pPr>
        <w:pStyle w:val="ListParagraph"/>
        <w:numPr>
          <w:ilvl w:val="0"/>
          <w:numId w:val="7"/>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EA1ABA">
      <w:pPr>
        <w:pStyle w:val="ListParagraph"/>
        <w:numPr>
          <w:ilvl w:val="0"/>
          <w:numId w:val="7"/>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EA1ABA">
      <w:pPr>
        <w:pStyle w:val="ListParagraph"/>
        <w:numPr>
          <w:ilvl w:val="0"/>
          <w:numId w:val="7"/>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EA1ABA">
      <w:pPr>
        <w:pStyle w:val="ListParagraph"/>
        <w:numPr>
          <w:ilvl w:val="0"/>
          <w:numId w:val="7"/>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EA1ABA">
      <w:pPr>
        <w:pStyle w:val="ListParagraph"/>
        <w:numPr>
          <w:ilvl w:val="0"/>
          <w:numId w:val="8"/>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EA1ABA">
      <w:pPr>
        <w:pStyle w:val="ListParagraph"/>
        <w:numPr>
          <w:ilvl w:val="0"/>
          <w:numId w:val="8"/>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EA1ABA">
      <w:pPr>
        <w:pStyle w:val="ListParagraph"/>
        <w:numPr>
          <w:ilvl w:val="0"/>
          <w:numId w:val="19"/>
        </w:numPr>
      </w:pPr>
      <w:r w:rsidRPr="00A32201">
        <w:t xml:space="preserve">Australian Computer Society </w:t>
      </w:r>
    </w:p>
    <w:p w14:paraId="00C5C455" w14:textId="0D70B883" w:rsidR="00A32201" w:rsidRPr="00A32201" w:rsidRDefault="00A32201" w:rsidP="00EA1ABA">
      <w:pPr>
        <w:pStyle w:val="ListParagraph"/>
        <w:numPr>
          <w:ilvl w:val="0"/>
          <w:numId w:val="19"/>
        </w:numPr>
      </w:pPr>
      <w:r w:rsidRPr="00A32201">
        <w:t>International Game Developers Association</w:t>
      </w:r>
    </w:p>
    <w:p w14:paraId="38632F2A" w14:textId="4B2D3342" w:rsidR="00A32201" w:rsidRPr="00A32201" w:rsidRDefault="00A32201" w:rsidP="00EA1ABA">
      <w:pPr>
        <w:pStyle w:val="ListParagraph"/>
        <w:numPr>
          <w:ilvl w:val="0"/>
          <w:numId w:val="19"/>
        </w:numPr>
      </w:pPr>
      <w:r w:rsidRPr="00A32201">
        <w:t xml:space="preserve">Engineers Australia </w:t>
      </w:r>
    </w:p>
    <w:p w14:paraId="201453E1" w14:textId="50984D5C" w:rsidR="00A32201" w:rsidRPr="00A32201" w:rsidRDefault="005E300A" w:rsidP="00EA1ABA">
      <w:pPr>
        <w:pStyle w:val="ListParagraph"/>
        <w:numPr>
          <w:ilvl w:val="0"/>
          <w:numId w:val="19"/>
        </w:numPr>
      </w:pPr>
      <w:r>
        <w:t>Y</w:t>
      </w:r>
      <w:r w:rsidR="00A32201" w:rsidRPr="00A32201">
        <w:t>ou may source one of your own (please provide the URL reference link)</w:t>
      </w:r>
      <w:r>
        <w:t>.</w:t>
      </w:r>
    </w:p>
    <w:p w14:paraId="26B52070" w14:textId="0C4F1E18" w:rsidR="0032671C" w:rsidRPr="00A32201" w:rsidRDefault="000F7A6B" w:rsidP="00EA1ABA">
      <w:pPr>
        <w:pStyle w:val="ListParagraph"/>
        <w:numPr>
          <w:ilvl w:val="0"/>
          <w:numId w:val="8"/>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EA1ABA">
      <w:pPr>
        <w:pStyle w:val="ListParagraph"/>
        <w:numPr>
          <w:ilvl w:val="0"/>
          <w:numId w:val="8"/>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w:t>
      </w:r>
      <w:proofErr w:type="gramStart"/>
      <w:r w:rsidRPr="00A32201">
        <w:rPr>
          <w:color w:val="808080" w:themeColor="background1" w:themeShade="80"/>
        </w:rPr>
        <w:t>Learner</w:t>
      </w:r>
      <w:proofErr w:type="gramEnd"/>
      <w:r w:rsidRPr="00A32201">
        <w:rPr>
          <w:color w:val="808080" w:themeColor="background1" w:themeShade="80"/>
        </w:rPr>
        <w:t xml:space="preserve"> note: Naming convention – YourName.CodeofEthics.pdf] </w:t>
      </w:r>
    </w:p>
    <w:p w14:paraId="29EE7235" w14:textId="60F50C25" w:rsidR="00FE00CB" w:rsidRDefault="00EE553E" w:rsidP="00EA1ABA">
      <w:pPr>
        <w:pStyle w:val="ListParagraph"/>
        <w:numPr>
          <w:ilvl w:val="0"/>
          <w:numId w:val="8"/>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EA1ABA">
      <w:pPr>
        <w:pStyle w:val="NoSpacing"/>
        <w:numPr>
          <w:ilvl w:val="0"/>
          <w:numId w:val="18"/>
        </w:numPr>
        <w:rPr>
          <w:b/>
          <w:bCs/>
        </w:rPr>
      </w:pPr>
      <w:r w:rsidRPr="00296B2B">
        <w:rPr>
          <w:b/>
          <w:bCs/>
        </w:rPr>
        <w:t>Employee Grievance Procedures – template:</w:t>
      </w:r>
    </w:p>
    <w:p w14:paraId="30D4E479" w14:textId="3C0A9BB3" w:rsidR="00721BB8" w:rsidRDefault="00EA1ABA" w:rsidP="00A07FE7">
      <w:pPr>
        <w:pStyle w:val="NoSpacing"/>
        <w:ind w:left="720"/>
      </w:pPr>
      <w:hyperlink r:id="rId11"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EA1ABA">
      <w:pPr>
        <w:pStyle w:val="NoSpacing"/>
        <w:numPr>
          <w:ilvl w:val="0"/>
          <w:numId w:val="18"/>
        </w:numPr>
        <w:rPr>
          <w:b/>
          <w:bCs/>
        </w:rPr>
      </w:pPr>
      <w:r w:rsidRPr="00296B2B">
        <w:rPr>
          <w:b/>
          <w:bCs/>
        </w:rPr>
        <w:t>Vic guidelines for Dispute Resolution:</w:t>
      </w:r>
    </w:p>
    <w:p w14:paraId="265BEAEA" w14:textId="77777777" w:rsidR="00721BB8" w:rsidRDefault="00EA1ABA" w:rsidP="00A07FE7">
      <w:pPr>
        <w:pStyle w:val="NoSpacing"/>
        <w:ind w:left="720"/>
      </w:pPr>
      <w:hyperlink r:id="rId12"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EA1ABA">
      <w:pPr>
        <w:pStyle w:val="NoSpacing"/>
        <w:numPr>
          <w:ilvl w:val="0"/>
          <w:numId w:val="18"/>
        </w:numPr>
        <w:rPr>
          <w:b/>
          <w:bCs/>
        </w:rPr>
      </w:pPr>
      <w:r w:rsidRPr="00296B2B">
        <w:rPr>
          <w:b/>
          <w:bCs/>
        </w:rPr>
        <w:t>NSW Anti-Discrimination - Making a Complaint:</w:t>
      </w:r>
    </w:p>
    <w:p w14:paraId="4936E103" w14:textId="77777777" w:rsidR="00721BB8" w:rsidRDefault="00EA1ABA" w:rsidP="00A07FE7">
      <w:pPr>
        <w:pStyle w:val="NoSpacing"/>
        <w:ind w:left="720"/>
      </w:pPr>
      <w:hyperlink r:id="rId13"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EA1ABA">
      <w:pPr>
        <w:pStyle w:val="ListParagraph"/>
        <w:numPr>
          <w:ilvl w:val="0"/>
          <w:numId w:val="9"/>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EA1ABA">
      <w:pPr>
        <w:pStyle w:val="ListParagraph"/>
        <w:numPr>
          <w:ilvl w:val="0"/>
          <w:numId w:val="9"/>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A1ABA">
      <w:pPr>
        <w:pStyle w:val="ListParagraph"/>
        <w:numPr>
          <w:ilvl w:val="0"/>
          <w:numId w:val="16"/>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A1ABA">
      <w:pPr>
        <w:pStyle w:val="ListParagraph"/>
        <w:numPr>
          <w:ilvl w:val="0"/>
          <w:numId w:val="16"/>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A1ABA">
      <w:pPr>
        <w:pStyle w:val="ListParagraph"/>
        <w:numPr>
          <w:ilvl w:val="0"/>
          <w:numId w:val="16"/>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A1ABA">
      <w:pPr>
        <w:pStyle w:val="ListParagraph"/>
        <w:numPr>
          <w:ilvl w:val="0"/>
          <w:numId w:val="16"/>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EA1ABA">
      <w:pPr>
        <w:pStyle w:val="ListParagraph"/>
        <w:numPr>
          <w:ilvl w:val="0"/>
          <w:numId w:val="10"/>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EA1ABA">
      <w:pPr>
        <w:pStyle w:val="ListParagraph"/>
        <w:numPr>
          <w:ilvl w:val="0"/>
          <w:numId w:val="10"/>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EA1ABA">
      <w:pPr>
        <w:pStyle w:val="ListParagraph"/>
        <w:numPr>
          <w:ilvl w:val="0"/>
          <w:numId w:val="10"/>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EA1ABA">
      <w:pPr>
        <w:pStyle w:val="ListParagraph"/>
        <w:numPr>
          <w:ilvl w:val="0"/>
          <w:numId w:val="10"/>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EA1ABA">
      <w:pPr>
        <w:pStyle w:val="ListParagraph"/>
        <w:numPr>
          <w:ilvl w:val="0"/>
          <w:numId w:val="11"/>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EA1ABA">
      <w:pPr>
        <w:pStyle w:val="ListParagraph"/>
        <w:numPr>
          <w:ilvl w:val="0"/>
          <w:numId w:val="11"/>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EA1ABA">
      <w:pPr>
        <w:pStyle w:val="ListParagraph"/>
        <w:numPr>
          <w:ilvl w:val="0"/>
          <w:numId w:val="17"/>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EA1ABA">
      <w:pPr>
        <w:pStyle w:val="ListParagraph"/>
        <w:numPr>
          <w:ilvl w:val="0"/>
          <w:numId w:val="17"/>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EA1ABA">
      <w:pPr>
        <w:pStyle w:val="ListParagraph"/>
        <w:numPr>
          <w:ilvl w:val="0"/>
          <w:numId w:val="17"/>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proofErr w:type="gramStart"/>
      <w:r w:rsidR="0060752A" w:rsidRPr="00192804">
        <w:rPr>
          <w:i/>
          <w:iCs/>
          <w:color w:val="808080" w:themeColor="background1" w:themeShade="80"/>
          <w:sz w:val="20"/>
          <w:szCs w:val="20"/>
        </w:rPr>
        <w:t>Learner</w:t>
      </w:r>
      <w:proofErr w:type="gramEnd"/>
      <w:r w:rsidR="0060752A" w:rsidRPr="00192804">
        <w:rPr>
          <w:i/>
          <w:iCs/>
          <w:color w:val="808080" w:themeColor="background1" w:themeShade="80"/>
          <w:sz w:val="20"/>
          <w:szCs w:val="20"/>
        </w:rPr>
        <w:t xml:space="preserve">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EA1ABA">
      <w:pPr>
        <w:pStyle w:val="ListParagraph"/>
        <w:numPr>
          <w:ilvl w:val="0"/>
          <w:numId w:val="3"/>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EA1ABA">
      <w:pPr>
        <w:pStyle w:val="ListParagraph"/>
        <w:numPr>
          <w:ilvl w:val="0"/>
          <w:numId w:val="3"/>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EA1ABA">
      <w:pPr>
        <w:pStyle w:val="ListParagraph"/>
        <w:numPr>
          <w:ilvl w:val="1"/>
          <w:numId w:val="3"/>
        </w:numPr>
      </w:pPr>
      <w:r w:rsidRPr="0060752A">
        <w:rPr>
          <w:i/>
          <w:iCs/>
        </w:rPr>
        <w:t>Refer to the Case Study documentation</w:t>
      </w:r>
      <w:r>
        <w:t xml:space="preserve"> to complete this document. </w:t>
      </w:r>
    </w:p>
    <w:p w14:paraId="266418CF" w14:textId="61C73B3F" w:rsidR="00A01451" w:rsidRDefault="00BF2429" w:rsidP="00EA1ABA">
      <w:pPr>
        <w:pStyle w:val="ListParagraph"/>
        <w:numPr>
          <w:ilvl w:val="1"/>
          <w:numId w:val="3"/>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EA1ABA">
      <w:pPr>
        <w:pStyle w:val="ListParagraph"/>
        <w:numPr>
          <w:ilvl w:val="0"/>
          <w:numId w:val="3"/>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w:t>
      </w:r>
      <w:proofErr w:type="gramStart"/>
      <w:r w:rsidRPr="004D7C4C">
        <w:rPr>
          <w:color w:val="808080" w:themeColor="background1" w:themeShade="80"/>
        </w:rPr>
        <w:t>Learner</w:t>
      </w:r>
      <w:proofErr w:type="gramEnd"/>
      <w:r w:rsidRPr="004D7C4C">
        <w:rPr>
          <w:color w:val="808080" w:themeColor="background1" w:themeShade="80"/>
        </w:rPr>
        <w:t xml:space="preserve">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A1ABA">
      <w:pPr>
        <w:pStyle w:val="ListParagraph"/>
        <w:numPr>
          <w:ilvl w:val="0"/>
          <w:numId w:val="3"/>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A1ABA">
      <w:pPr>
        <w:pStyle w:val="ListParagraph"/>
        <w:numPr>
          <w:ilvl w:val="0"/>
          <w:numId w:val="3"/>
        </w:numPr>
      </w:pPr>
      <w:r>
        <w:t>Complete the template</w:t>
      </w:r>
      <w:r w:rsidR="00694782">
        <w:t>.</w:t>
      </w:r>
      <w:r>
        <w:t xml:space="preserve"> </w:t>
      </w:r>
    </w:p>
    <w:p w14:paraId="6048CE65" w14:textId="609321BD" w:rsidR="00465CE4" w:rsidRDefault="00895F33" w:rsidP="00EA1ABA">
      <w:pPr>
        <w:pStyle w:val="ListParagraph"/>
        <w:numPr>
          <w:ilvl w:val="0"/>
          <w:numId w:val="3"/>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w:t>
      </w:r>
      <w:proofErr w:type="gramStart"/>
      <w:r w:rsidRPr="00114A8A">
        <w:rPr>
          <w:color w:val="808080" w:themeColor="background1" w:themeShade="80"/>
        </w:rPr>
        <w:t>Learner</w:t>
      </w:r>
      <w:proofErr w:type="gramEnd"/>
      <w:r w:rsidRPr="00114A8A">
        <w:rPr>
          <w:color w:val="808080" w:themeColor="background1" w:themeShade="80"/>
        </w:rPr>
        <w:t xml:space="preserve">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A1ABA">
      <w:pPr>
        <w:pStyle w:val="ListParagraph"/>
        <w:numPr>
          <w:ilvl w:val="0"/>
          <w:numId w:val="3"/>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6"/>
      <w:headerReference w:type="default" r:id="rId17"/>
      <w:footerReference w:type="even" r:id="rId18"/>
      <w:footerReference w:type="default" r:id="rId19"/>
      <w:headerReference w:type="first" r:id="rId20"/>
      <w:footerReference w:type="first" r:id="rId21"/>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AB6DB" w14:textId="77777777" w:rsidR="00EA1ABA" w:rsidRDefault="00EA1ABA" w:rsidP="00A044A1">
      <w:pPr>
        <w:spacing w:after="0" w:line="240" w:lineRule="auto"/>
      </w:pPr>
      <w:r>
        <w:separator/>
      </w:r>
    </w:p>
  </w:endnote>
  <w:endnote w:type="continuationSeparator" w:id="0">
    <w:p w14:paraId="46BA4D6B" w14:textId="77777777" w:rsidR="00EA1ABA" w:rsidRDefault="00EA1ABA" w:rsidP="00A044A1">
      <w:pPr>
        <w:spacing w:after="0" w:line="240" w:lineRule="auto"/>
      </w:pPr>
      <w:r>
        <w:continuationSeparator/>
      </w:r>
    </w:p>
  </w:endnote>
  <w:endnote w:type="continuationNotice" w:id="1">
    <w:p w14:paraId="4579B978" w14:textId="77777777" w:rsidR="00EA1ABA" w:rsidRDefault="00EA1A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europ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9CFFEAA" w:rsidR="008F16F4" w:rsidRDefault="008A0D7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00641016" w:rsidRPr="00641016">
      <w:rPr>
        <w:sz w:val="12"/>
        <w:szCs w:val="12"/>
      </w:rPr>
      <w:t>https://github.com/AcademyOfInteractiveEntertainment/Professional-Studies-2/tree/master/Topics/Assessment%20Briefs/Assessment</w:t>
    </w:r>
  </w:p>
  <w:p w14:paraId="62158A2E" w14:textId="013276FC" w:rsidR="000D71EB" w:rsidRPr="008A0D7F" w:rsidRDefault="000D71EB"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9CE9" w14:textId="77777777" w:rsidR="00EA1ABA" w:rsidRDefault="00EA1ABA" w:rsidP="00A044A1">
      <w:pPr>
        <w:spacing w:after="0" w:line="240" w:lineRule="auto"/>
      </w:pPr>
      <w:r>
        <w:separator/>
      </w:r>
    </w:p>
  </w:footnote>
  <w:footnote w:type="continuationSeparator" w:id="0">
    <w:p w14:paraId="52F94FAE" w14:textId="77777777" w:rsidR="00EA1ABA" w:rsidRDefault="00EA1ABA" w:rsidP="00A044A1">
      <w:pPr>
        <w:spacing w:after="0" w:line="240" w:lineRule="auto"/>
      </w:pPr>
      <w:r>
        <w:continuationSeparator/>
      </w:r>
    </w:p>
  </w:footnote>
  <w:footnote w:type="continuationNotice" w:id="1">
    <w:p w14:paraId="63D7D6E3" w14:textId="77777777" w:rsidR="00EA1ABA" w:rsidRDefault="00EA1A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EA1ABA">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EA1ABA">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3473FE"/>
    <w:multiLevelType w:val="hybridMultilevel"/>
    <w:tmpl w:val="D9261A4E"/>
    <w:lvl w:ilvl="0" w:tplc="DE0AE81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79A0FDA"/>
    <w:multiLevelType w:val="hybridMultilevel"/>
    <w:tmpl w:val="2138E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2"/>
  </w:num>
  <w:num w:numId="2">
    <w:abstractNumId w:val="7"/>
  </w:num>
  <w:num w:numId="3">
    <w:abstractNumId w:val="4"/>
  </w:num>
  <w:num w:numId="4">
    <w:abstractNumId w:val="6"/>
  </w:num>
  <w:num w:numId="5">
    <w:abstractNumId w:val="18"/>
  </w:num>
  <w:num w:numId="6">
    <w:abstractNumId w:val="15"/>
  </w:num>
  <w:num w:numId="7">
    <w:abstractNumId w:val="14"/>
  </w:num>
  <w:num w:numId="8">
    <w:abstractNumId w:val="16"/>
  </w:num>
  <w:num w:numId="9">
    <w:abstractNumId w:val="5"/>
  </w:num>
  <w:num w:numId="10">
    <w:abstractNumId w:val="12"/>
  </w:num>
  <w:num w:numId="11">
    <w:abstractNumId w:val="21"/>
  </w:num>
  <w:num w:numId="12">
    <w:abstractNumId w:val="9"/>
  </w:num>
  <w:num w:numId="13">
    <w:abstractNumId w:val="20"/>
  </w:num>
  <w:num w:numId="14">
    <w:abstractNumId w:val="19"/>
  </w:num>
  <w:num w:numId="15">
    <w:abstractNumId w:val="17"/>
  </w:num>
  <w:num w:numId="16">
    <w:abstractNumId w:val="11"/>
  </w:num>
  <w:num w:numId="17">
    <w:abstractNumId w:val="0"/>
  </w:num>
  <w:num w:numId="18">
    <w:abstractNumId w:val="2"/>
  </w:num>
  <w:num w:numId="19">
    <w:abstractNumId w:val="10"/>
  </w:num>
  <w:num w:numId="20">
    <w:abstractNumId w:val="8"/>
  </w:num>
  <w:num w:numId="21">
    <w:abstractNumId w:val="3"/>
  </w:num>
  <w:num w:numId="22">
    <w:abstractNumId w:val="13"/>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A65AF"/>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711AC"/>
    <w:rsid w:val="003743C7"/>
    <w:rsid w:val="003819BC"/>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078"/>
    <w:rsid w:val="0061361D"/>
    <w:rsid w:val="00617BEB"/>
    <w:rsid w:val="00624048"/>
    <w:rsid w:val="0063411B"/>
    <w:rsid w:val="00641016"/>
    <w:rsid w:val="006631C0"/>
    <w:rsid w:val="0066429D"/>
    <w:rsid w:val="00670B5A"/>
    <w:rsid w:val="00687E9F"/>
    <w:rsid w:val="00690104"/>
    <w:rsid w:val="00694782"/>
    <w:rsid w:val="00697F0D"/>
    <w:rsid w:val="006A3496"/>
    <w:rsid w:val="006A6710"/>
    <w:rsid w:val="006A6982"/>
    <w:rsid w:val="006B0DE6"/>
    <w:rsid w:val="006B4031"/>
    <w:rsid w:val="006C004E"/>
    <w:rsid w:val="006C02B6"/>
    <w:rsid w:val="006C6429"/>
    <w:rsid w:val="006D2CAC"/>
    <w:rsid w:val="006E4344"/>
    <w:rsid w:val="006F35AA"/>
    <w:rsid w:val="006F50B8"/>
    <w:rsid w:val="006F6555"/>
    <w:rsid w:val="007047B1"/>
    <w:rsid w:val="00717E5E"/>
    <w:rsid w:val="00721BB8"/>
    <w:rsid w:val="0073264C"/>
    <w:rsid w:val="00735BC3"/>
    <w:rsid w:val="00742FCF"/>
    <w:rsid w:val="007452F8"/>
    <w:rsid w:val="00746771"/>
    <w:rsid w:val="0076433A"/>
    <w:rsid w:val="00785BC3"/>
    <w:rsid w:val="0079065A"/>
    <w:rsid w:val="00792C04"/>
    <w:rsid w:val="007937D0"/>
    <w:rsid w:val="00797F5C"/>
    <w:rsid w:val="007A3C03"/>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04A0"/>
    <w:rsid w:val="008B2FDD"/>
    <w:rsid w:val="008C29CC"/>
    <w:rsid w:val="008D7C51"/>
    <w:rsid w:val="008E2330"/>
    <w:rsid w:val="008F16F4"/>
    <w:rsid w:val="008F7DA8"/>
    <w:rsid w:val="00904B7D"/>
    <w:rsid w:val="0091022F"/>
    <w:rsid w:val="0093323A"/>
    <w:rsid w:val="009363B9"/>
    <w:rsid w:val="00950074"/>
    <w:rsid w:val="00951EE7"/>
    <w:rsid w:val="009642D5"/>
    <w:rsid w:val="00976255"/>
    <w:rsid w:val="009819A1"/>
    <w:rsid w:val="00981EF3"/>
    <w:rsid w:val="00982CD6"/>
    <w:rsid w:val="00985928"/>
    <w:rsid w:val="00991A8D"/>
    <w:rsid w:val="009A2033"/>
    <w:rsid w:val="009A4339"/>
    <w:rsid w:val="009A59DD"/>
    <w:rsid w:val="009B0E62"/>
    <w:rsid w:val="009C2729"/>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B3CF4"/>
    <w:rsid w:val="00AC2CEF"/>
    <w:rsid w:val="00AD2A9D"/>
    <w:rsid w:val="00AD340B"/>
    <w:rsid w:val="00AD608C"/>
    <w:rsid w:val="00AE2BEE"/>
    <w:rsid w:val="00AF249A"/>
    <w:rsid w:val="00AF64D6"/>
    <w:rsid w:val="00AF7777"/>
    <w:rsid w:val="00B01C6F"/>
    <w:rsid w:val="00B026E5"/>
    <w:rsid w:val="00B14F82"/>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0FEB"/>
    <w:rsid w:val="00BA610D"/>
    <w:rsid w:val="00BB675D"/>
    <w:rsid w:val="00BD008F"/>
    <w:rsid w:val="00BD0798"/>
    <w:rsid w:val="00BD25C4"/>
    <w:rsid w:val="00BD53CD"/>
    <w:rsid w:val="00BE2A07"/>
    <w:rsid w:val="00BF0E1B"/>
    <w:rsid w:val="00BF2429"/>
    <w:rsid w:val="00C057D2"/>
    <w:rsid w:val="00C26717"/>
    <w:rsid w:val="00C54527"/>
    <w:rsid w:val="00C73DF3"/>
    <w:rsid w:val="00C7428E"/>
    <w:rsid w:val="00C87D2A"/>
    <w:rsid w:val="00C96EA8"/>
    <w:rsid w:val="00CA3B40"/>
    <w:rsid w:val="00CB3704"/>
    <w:rsid w:val="00CB3B2E"/>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A1ABA"/>
    <w:rsid w:val="00ED6F6E"/>
    <w:rsid w:val="00EE553E"/>
    <w:rsid w:val="00EF6543"/>
    <w:rsid w:val="00EF6D92"/>
    <w:rsid w:val="00F14EC2"/>
    <w:rsid w:val="00F15B4E"/>
    <w:rsid w:val="00F235CF"/>
    <w:rsid w:val="00F25B74"/>
    <w:rsid w:val="00F261F6"/>
    <w:rsid w:val="00F321D6"/>
    <w:rsid w:val="00F35136"/>
    <w:rsid w:val="00F35D18"/>
    <w:rsid w:val="00F4194F"/>
    <w:rsid w:val="00F42D6A"/>
    <w:rsid w:val="00F42E59"/>
    <w:rsid w:val="00F67D50"/>
    <w:rsid w:val="00F73740"/>
    <w:rsid w:val="00F766DA"/>
    <w:rsid w:val="00F94EA4"/>
    <w:rsid w:val="00F95C07"/>
    <w:rsid w:val="00FA2671"/>
    <w:rsid w:val="00FB6008"/>
    <w:rsid w:val="00FC12DB"/>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 w:type="paragraph" w:styleId="NormalWeb">
    <w:name w:val="Normal (Web)"/>
    <w:basedOn w:val="Normal"/>
    <w:uiPriority w:val="99"/>
    <w:semiHidden/>
    <w:unhideWhenUsed/>
    <w:rsid w:val="00FC12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141">
      <w:bodyDiv w:val="1"/>
      <w:marLeft w:val="0"/>
      <w:marRight w:val="0"/>
      <w:marTop w:val="0"/>
      <w:marBottom w:val="0"/>
      <w:divBdr>
        <w:top w:val="none" w:sz="0" w:space="0" w:color="auto"/>
        <w:left w:val="none" w:sz="0" w:space="0" w:color="auto"/>
        <w:bottom w:val="none" w:sz="0" w:space="0" w:color="auto"/>
        <w:right w:val="none" w:sz="0" w:space="0" w:color="auto"/>
      </w:divBdr>
    </w:div>
    <w:div w:id="98529271">
      <w:bodyDiv w:val="1"/>
      <w:marLeft w:val="0"/>
      <w:marRight w:val="0"/>
      <w:marTop w:val="0"/>
      <w:marBottom w:val="0"/>
      <w:divBdr>
        <w:top w:val="none" w:sz="0" w:space="0" w:color="auto"/>
        <w:left w:val="none" w:sz="0" w:space="0" w:color="auto"/>
        <w:bottom w:val="none" w:sz="0" w:space="0" w:color="auto"/>
        <w:right w:val="none" w:sz="0" w:space="0" w:color="auto"/>
      </w:divBdr>
      <w:divsChild>
        <w:div w:id="1667249676">
          <w:marLeft w:val="0"/>
          <w:marRight w:val="0"/>
          <w:marTop w:val="0"/>
          <w:marBottom w:val="0"/>
          <w:divBdr>
            <w:top w:val="none" w:sz="0" w:space="0" w:color="auto"/>
            <w:left w:val="none" w:sz="0" w:space="0" w:color="auto"/>
            <w:bottom w:val="none" w:sz="0" w:space="0" w:color="auto"/>
            <w:right w:val="none" w:sz="0" w:space="0" w:color="auto"/>
          </w:divBdr>
        </w:div>
      </w:divsChild>
    </w:div>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02738462">
      <w:bodyDiv w:val="1"/>
      <w:marLeft w:val="0"/>
      <w:marRight w:val="0"/>
      <w:marTop w:val="0"/>
      <w:marBottom w:val="0"/>
      <w:divBdr>
        <w:top w:val="none" w:sz="0" w:space="0" w:color="auto"/>
        <w:left w:val="none" w:sz="0" w:space="0" w:color="auto"/>
        <w:bottom w:val="none" w:sz="0" w:space="0" w:color="auto"/>
        <w:right w:val="none" w:sz="0" w:space="0" w:color="auto"/>
      </w:divBdr>
      <w:divsChild>
        <w:div w:id="347028274">
          <w:marLeft w:val="0"/>
          <w:marRight w:val="0"/>
          <w:marTop w:val="0"/>
          <w:marBottom w:val="0"/>
          <w:divBdr>
            <w:top w:val="none" w:sz="0" w:space="0" w:color="auto"/>
            <w:left w:val="none" w:sz="0" w:space="0" w:color="auto"/>
            <w:bottom w:val="none" w:sz="0" w:space="0" w:color="auto"/>
            <w:right w:val="none" w:sz="0" w:space="0" w:color="auto"/>
          </w:divBdr>
          <w:divsChild>
            <w:div w:id="1977104489">
              <w:marLeft w:val="0"/>
              <w:marRight w:val="0"/>
              <w:marTop w:val="0"/>
              <w:marBottom w:val="0"/>
              <w:divBdr>
                <w:top w:val="none" w:sz="0" w:space="0" w:color="auto"/>
                <w:left w:val="none" w:sz="0" w:space="0" w:color="auto"/>
                <w:bottom w:val="none" w:sz="0" w:space="0" w:color="auto"/>
                <w:right w:val="none" w:sz="0" w:space="0" w:color="auto"/>
              </w:divBdr>
            </w:div>
            <w:div w:id="1009134463">
              <w:marLeft w:val="0"/>
              <w:marRight w:val="0"/>
              <w:marTop w:val="0"/>
              <w:marBottom w:val="0"/>
              <w:divBdr>
                <w:top w:val="none" w:sz="0" w:space="0" w:color="auto"/>
                <w:left w:val="none" w:sz="0" w:space="0" w:color="auto"/>
                <w:bottom w:val="none" w:sz="0" w:space="0" w:color="auto"/>
                <w:right w:val="none" w:sz="0" w:space="0" w:color="auto"/>
              </w:divBdr>
            </w:div>
            <w:div w:id="707414437">
              <w:marLeft w:val="0"/>
              <w:marRight w:val="0"/>
              <w:marTop w:val="0"/>
              <w:marBottom w:val="0"/>
              <w:divBdr>
                <w:top w:val="none" w:sz="0" w:space="0" w:color="auto"/>
                <w:left w:val="none" w:sz="0" w:space="0" w:color="auto"/>
                <w:bottom w:val="none" w:sz="0" w:space="0" w:color="auto"/>
                <w:right w:val="none" w:sz="0" w:space="0" w:color="auto"/>
              </w:divBdr>
            </w:div>
            <w:div w:id="1338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220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54682">
          <w:marLeft w:val="0"/>
          <w:marRight w:val="0"/>
          <w:marTop w:val="0"/>
          <w:marBottom w:val="0"/>
          <w:divBdr>
            <w:top w:val="none" w:sz="0" w:space="0" w:color="auto"/>
            <w:left w:val="none" w:sz="0" w:space="0" w:color="auto"/>
            <w:bottom w:val="none" w:sz="0" w:space="0" w:color="auto"/>
            <w:right w:val="none" w:sz="0" w:space="0" w:color="auto"/>
          </w:divBdr>
        </w:div>
      </w:divsChild>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666900796">
      <w:bodyDiv w:val="1"/>
      <w:marLeft w:val="0"/>
      <w:marRight w:val="0"/>
      <w:marTop w:val="0"/>
      <w:marBottom w:val="0"/>
      <w:divBdr>
        <w:top w:val="none" w:sz="0" w:space="0" w:color="auto"/>
        <w:left w:val="none" w:sz="0" w:space="0" w:color="auto"/>
        <w:bottom w:val="none" w:sz="0" w:space="0" w:color="auto"/>
        <w:right w:val="none" w:sz="0" w:space="0" w:color="auto"/>
      </w:divBdr>
      <w:divsChild>
        <w:div w:id="189418979">
          <w:marLeft w:val="0"/>
          <w:marRight w:val="0"/>
          <w:marTop w:val="0"/>
          <w:marBottom w:val="0"/>
          <w:divBdr>
            <w:top w:val="none" w:sz="0" w:space="0" w:color="auto"/>
            <w:left w:val="none" w:sz="0" w:space="0" w:color="auto"/>
            <w:bottom w:val="none" w:sz="0" w:space="0" w:color="auto"/>
            <w:right w:val="none" w:sz="0" w:space="0" w:color="auto"/>
          </w:divBdr>
        </w:div>
      </w:divsChild>
    </w:div>
    <w:div w:id="780301017">
      <w:bodyDiv w:val="1"/>
      <w:marLeft w:val="0"/>
      <w:marRight w:val="0"/>
      <w:marTop w:val="0"/>
      <w:marBottom w:val="0"/>
      <w:divBdr>
        <w:top w:val="none" w:sz="0" w:space="0" w:color="auto"/>
        <w:left w:val="none" w:sz="0" w:space="0" w:color="auto"/>
        <w:bottom w:val="none" w:sz="0" w:space="0" w:color="auto"/>
        <w:right w:val="none" w:sz="0" w:space="0" w:color="auto"/>
      </w:divBdr>
      <w:divsChild>
        <w:div w:id="1344669758">
          <w:marLeft w:val="0"/>
          <w:marRight w:val="0"/>
          <w:marTop w:val="0"/>
          <w:marBottom w:val="0"/>
          <w:divBdr>
            <w:top w:val="none" w:sz="0" w:space="0" w:color="auto"/>
            <w:left w:val="none" w:sz="0" w:space="0" w:color="auto"/>
            <w:bottom w:val="none" w:sz="0" w:space="0" w:color="auto"/>
            <w:right w:val="none" w:sz="0" w:space="0" w:color="auto"/>
          </w:divBdr>
        </w:div>
      </w:divsChild>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1777870681">
      <w:bodyDiv w:val="1"/>
      <w:marLeft w:val="0"/>
      <w:marRight w:val="0"/>
      <w:marTop w:val="0"/>
      <w:marBottom w:val="0"/>
      <w:divBdr>
        <w:top w:val="none" w:sz="0" w:space="0" w:color="auto"/>
        <w:left w:val="none" w:sz="0" w:space="0" w:color="auto"/>
        <w:bottom w:val="none" w:sz="0" w:space="0" w:color="auto"/>
        <w:right w:val="none" w:sz="0" w:space="0" w:color="auto"/>
      </w:divBdr>
      <w:divsChild>
        <w:div w:id="1682195710">
          <w:marLeft w:val="0"/>
          <w:marRight w:val="0"/>
          <w:marTop w:val="0"/>
          <w:marBottom w:val="0"/>
          <w:divBdr>
            <w:top w:val="none" w:sz="0" w:space="0" w:color="auto"/>
            <w:left w:val="none" w:sz="0" w:space="0" w:color="auto"/>
            <w:bottom w:val="none" w:sz="0" w:space="0" w:color="auto"/>
            <w:right w:val="none" w:sz="0" w:space="0" w:color="auto"/>
          </w:divBdr>
        </w:div>
      </w:divsChild>
    </w:div>
    <w:div w:id="1921064021">
      <w:bodyDiv w:val="1"/>
      <w:marLeft w:val="0"/>
      <w:marRight w:val="0"/>
      <w:marTop w:val="0"/>
      <w:marBottom w:val="0"/>
      <w:divBdr>
        <w:top w:val="none" w:sz="0" w:space="0" w:color="auto"/>
        <w:left w:val="none" w:sz="0" w:space="0" w:color="auto"/>
        <w:bottom w:val="none" w:sz="0" w:space="0" w:color="auto"/>
        <w:right w:val="none" w:sz="0" w:space="0" w:color="auto"/>
      </w:divBdr>
      <w:divsChild>
        <w:div w:id="1693533552">
          <w:marLeft w:val="0"/>
          <w:marRight w:val="0"/>
          <w:marTop w:val="0"/>
          <w:marBottom w:val="0"/>
          <w:divBdr>
            <w:top w:val="none" w:sz="0" w:space="0" w:color="auto"/>
            <w:left w:val="none" w:sz="0" w:space="0" w:color="auto"/>
            <w:bottom w:val="none" w:sz="0" w:space="0" w:color="auto"/>
            <w:right w:val="none" w:sz="0" w:space="0" w:color="auto"/>
          </w:divBdr>
        </w:div>
      </w:divsChild>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 w:id="2079090301">
      <w:bodyDiv w:val="1"/>
      <w:marLeft w:val="0"/>
      <w:marRight w:val="0"/>
      <w:marTop w:val="0"/>
      <w:marBottom w:val="0"/>
      <w:divBdr>
        <w:top w:val="none" w:sz="0" w:space="0" w:color="auto"/>
        <w:left w:val="none" w:sz="0" w:space="0" w:color="auto"/>
        <w:bottom w:val="none" w:sz="0" w:space="0" w:color="auto"/>
        <w:right w:val="none" w:sz="0" w:space="0" w:color="auto"/>
      </w:divBdr>
      <w:divsChild>
        <w:div w:id="1473936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au/Details/C2015A00008" TargetMode="External"/><Relationship Id="rId13" Type="http://schemas.openxmlformats.org/officeDocument/2006/relationships/hyperlink" Target="https://www.antidiscrimination.justice.nsw.gov.au/Pages/adb1_makingacomplaint/adb1_makingacomplaint.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business.vic.gov.au/disputes-disasters-and-succession-planning/dispute-resolu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workable.com/grievance-procedur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ipaustralia.gov.au/understanding-ip/ip-contract-generato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egislation.gov.au/Details/C2021C00044"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23</Pages>
  <Words>3151</Words>
  <Characters>17964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21073</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Scott</cp:lastModifiedBy>
  <cp:revision>10</cp:revision>
  <dcterms:created xsi:type="dcterms:W3CDTF">2021-05-25T01:26:00Z</dcterms:created>
  <dcterms:modified xsi:type="dcterms:W3CDTF">2021-09-21T08:46:00Z</dcterms:modified>
</cp:coreProperties>
</file>