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header8.xml" ContentType="application/vnd.openxmlformats-officedocument.wordprocessingml.header+xml"/>
  <Override PartName="/word/header9.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06B69" w:rsidRDefault="00F06B69" w:rsidP="00E71922">
      <w:pPr>
        <w:pStyle w:val="Heading5"/>
      </w:pPr>
    </w:p>
    <w:p w:rsidR="00F06B69" w:rsidRDefault="00F06B69" w:rsidP="00F06B69">
      <w:pPr>
        <w:jc w:val="center"/>
      </w:pPr>
      <w:r w:rsidRPr="00952288">
        <w:rPr>
          <w:noProof/>
          <w:lang w:eastAsia="en-GB"/>
        </w:rPr>
        <w:drawing>
          <wp:inline distT="0" distB="0" distL="0" distR="0">
            <wp:extent cx="4400919" cy="1254642"/>
            <wp:effectExtent l="19050" t="0" r="0" b="0"/>
            <wp:docPr id="14" name="Picture 1" descr="http://www.cs.bham.ac.uk/~musolesm/unibham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cs.bham.ac.uk/~musolesm/unibhamlogo.jpg"/>
                    <pic:cNvPicPr>
                      <a:picLocks noChangeAspect="1" noChangeArrowheads="1"/>
                    </pic:cNvPicPr>
                  </pic:nvPicPr>
                  <pic:blipFill>
                    <a:blip r:embed="rId8" cstate="print"/>
                    <a:srcRect t="64481" b="3279"/>
                    <a:stretch>
                      <a:fillRect/>
                    </a:stretch>
                  </pic:blipFill>
                  <pic:spPr bwMode="auto">
                    <a:xfrm>
                      <a:off x="0" y="0"/>
                      <a:ext cx="4400919" cy="1254642"/>
                    </a:xfrm>
                    <a:prstGeom prst="rect">
                      <a:avLst/>
                    </a:prstGeom>
                    <a:noFill/>
                    <a:ln w="9525">
                      <a:noFill/>
                      <a:miter lim="800000"/>
                      <a:headEnd/>
                      <a:tailEnd/>
                    </a:ln>
                  </pic:spPr>
                </pic:pic>
              </a:graphicData>
            </a:graphic>
          </wp:inline>
        </w:drawing>
      </w:r>
      <w:r>
        <w:rPr>
          <w:noProof/>
          <w:lang w:eastAsia="en-GB"/>
        </w:rPr>
        <w:drawing>
          <wp:inline distT="0" distB="0" distL="0" distR="0">
            <wp:extent cx="4280314" cy="2530549"/>
            <wp:effectExtent l="19050" t="0" r="5936" b="0"/>
            <wp:docPr id="15" name="Picture 1" descr="http://www.cs.bham.ac.uk/~musolesm/unibham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cs.bham.ac.uk/~musolesm/unibhamlogo.jpg"/>
                    <pic:cNvPicPr>
                      <a:picLocks noChangeAspect="1" noChangeArrowheads="1"/>
                    </pic:cNvPicPr>
                  </pic:nvPicPr>
                  <pic:blipFill>
                    <a:blip r:embed="rId8" cstate="print"/>
                    <a:srcRect r="2740" b="34973"/>
                    <a:stretch>
                      <a:fillRect/>
                    </a:stretch>
                  </pic:blipFill>
                  <pic:spPr bwMode="auto">
                    <a:xfrm>
                      <a:off x="0" y="0"/>
                      <a:ext cx="4280314" cy="2530549"/>
                    </a:xfrm>
                    <a:prstGeom prst="rect">
                      <a:avLst/>
                    </a:prstGeom>
                    <a:noFill/>
                    <a:ln w="9525">
                      <a:noFill/>
                      <a:miter lim="800000"/>
                      <a:headEnd/>
                      <a:tailEnd/>
                    </a:ln>
                  </pic:spPr>
                </pic:pic>
              </a:graphicData>
            </a:graphic>
          </wp:inline>
        </w:drawing>
      </w:r>
    </w:p>
    <w:p w:rsidR="00F06B69" w:rsidRPr="00952288" w:rsidRDefault="00F06B69" w:rsidP="00F06B69">
      <w:pPr>
        <w:jc w:val="center"/>
        <w:rPr>
          <w:sz w:val="48"/>
          <w:szCs w:val="48"/>
        </w:rPr>
      </w:pPr>
      <w:r w:rsidRPr="00952288">
        <w:rPr>
          <w:sz w:val="48"/>
          <w:szCs w:val="48"/>
        </w:rPr>
        <w:t>Department of Metallurgy</w:t>
      </w:r>
      <w:r>
        <w:rPr>
          <w:sz w:val="48"/>
          <w:szCs w:val="48"/>
        </w:rPr>
        <w:t xml:space="preserve"> &amp; </w:t>
      </w:r>
      <w:r w:rsidRPr="00952288">
        <w:rPr>
          <w:sz w:val="48"/>
          <w:szCs w:val="48"/>
        </w:rPr>
        <w:t>Materials</w:t>
      </w:r>
    </w:p>
    <w:p w:rsidR="00F06B69" w:rsidRDefault="00F06B69" w:rsidP="00F06B69">
      <w:pPr>
        <w:jc w:val="center"/>
      </w:pPr>
    </w:p>
    <w:p w:rsidR="00F06B69" w:rsidRPr="00D87450" w:rsidRDefault="00780018" w:rsidP="00F06B69">
      <w:pPr>
        <w:jc w:val="center"/>
        <w:rPr>
          <w:sz w:val="28"/>
          <w:szCs w:val="28"/>
        </w:rPr>
      </w:pPr>
      <w:r>
        <w:rPr>
          <w:sz w:val="28"/>
          <w:szCs w:val="28"/>
        </w:rPr>
        <w:t>EAMPA [Embedded Atom Method Potential Analyser]</w:t>
      </w:r>
      <w:r w:rsidR="00DC4257">
        <w:rPr>
          <w:sz w:val="28"/>
          <w:szCs w:val="28"/>
        </w:rPr>
        <w:t xml:space="preserve"> User Manual</w:t>
      </w:r>
    </w:p>
    <w:p w:rsidR="00F06B69" w:rsidRDefault="00F06B69" w:rsidP="00F06B69">
      <w:pPr>
        <w:jc w:val="center"/>
      </w:pPr>
      <w:proofErr w:type="gramStart"/>
      <w:r>
        <w:t>by</w:t>
      </w:r>
      <w:proofErr w:type="gramEnd"/>
    </w:p>
    <w:p w:rsidR="00F06B69" w:rsidRDefault="00F06B69" w:rsidP="00F06B69">
      <w:pPr>
        <w:pStyle w:val="TextFrontPage"/>
      </w:pPr>
      <w:r>
        <w:t>Ben Palmer</w:t>
      </w:r>
    </w:p>
    <w:p w:rsidR="00F06B69" w:rsidRDefault="00F06B69" w:rsidP="00F06B69">
      <w:pPr>
        <w:pStyle w:val="TextFrontPage"/>
      </w:pPr>
      <w:r>
        <w:t>Metallurgy &amp; Materials, University of Birmingham</w:t>
      </w:r>
    </w:p>
    <w:p w:rsidR="00F06B69" w:rsidRDefault="00F06B69" w:rsidP="00F06B69">
      <w:pPr>
        <w:jc w:val="center"/>
      </w:pPr>
    </w:p>
    <w:p w:rsidR="00F06B69" w:rsidRDefault="00FF6190" w:rsidP="00F06B69">
      <w:pPr>
        <w:jc w:val="center"/>
      </w:pPr>
      <w:r w:rsidRPr="00FF6190">
        <w:rPr>
          <w:noProof/>
          <w:lang w:val="en-US" w:eastAsia="zh-TW"/>
        </w:rPr>
        <w:pict>
          <v:shapetype id="_x0000_t202" coordsize="21600,21600" o:spt="202" path="m,l,21600r21600,l21600,xe">
            <v:stroke joinstyle="miter"/>
            <v:path gradientshapeok="t" o:connecttype="rect"/>
          </v:shapetype>
          <v:shape id="_x0000_s1138" type="#_x0000_t202" style="position:absolute;left:0;text-align:left;margin-left:234pt;margin-top:106.3pt;width:218.85pt;height:45.9pt;z-index:251710464;mso-height-percent:200;mso-height-percent:200;mso-width-relative:margin;mso-height-relative:margin" filled="f" stroked="f">
            <v:textbox style="mso-next-textbox:#_x0000_s1138;mso-fit-shape-to-text:t">
              <w:txbxContent>
                <w:p w:rsidR="00D35349" w:rsidRDefault="00D35349" w:rsidP="00F06B69">
                  <w:pPr>
                    <w:pStyle w:val="TextFrontPage"/>
                    <w:jc w:val="right"/>
                  </w:pPr>
                  <w:r>
                    <w:t>Metallurgy &amp; Materials</w:t>
                  </w:r>
                </w:p>
                <w:p w:rsidR="00D35349" w:rsidRDefault="00D35349" w:rsidP="00F06B69">
                  <w:pPr>
                    <w:pStyle w:val="TextFrontPage"/>
                    <w:jc w:val="right"/>
                  </w:pPr>
                  <w:r>
                    <w:t>College of Engineering &amp; Physical Sciences</w:t>
                  </w:r>
                </w:p>
                <w:p w:rsidR="00D35349" w:rsidRDefault="00D35349" w:rsidP="00F06B69">
                  <w:pPr>
                    <w:pStyle w:val="TextFrontPage"/>
                    <w:jc w:val="right"/>
                  </w:pPr>
                  <w:r>
                    <w:t>January 2015</w:t>
                  </w:r>
                </w:p>
              </w:txbxContent>
            </v:textbox>
          </v:shape>
        </w:pict>
      </w:r>
      <w:r w:rsidR="00F06B69">
        <w:t xml:space="preserve"> </w:t>
      </w:r>
    </w:p>
    <w:p w:rsidR="00F06B69" w:rsidRDefault="00F06B69" w:rsidP="00F06B69">
      <w:pPr>
        <w:jc w:val="center"/>
      </w:pPr>
    </w:p>
    <w:p w:rsidR="00F06B69" w:rsidRDefault="00EF1231" w:rsidP="00DC4257">
      <w:pPr>
        <w:jc w:val="center"/>
        <w:sectPr w:rsidR="00F06B69" w:rsidSect="005B2166">
          <w:headerReference w:type="default" r:id="rId9"/>
          <w:footerReference w:type="default" r:id="rId10"/>
          <w:footerReference w:type="first" r:id="rId11"/>
          <w:pgSz w:w="11906" w:h="16838"/>
          <w:pgMar w:top="1701" w:right="1134" w:bottom="1701" w:left="1701" w:header="1134" w:footer="1134" w:gutter="0"/>
          <w:pgNumType w:fmt="lowerRoman"/>
          <w:cols w:space="708"/>
          <w:docGrid w:linePitch="360"/>
        </w:sectPr>
      </w:pPr>
      <w:r>
        <w:t xml:space="preserve"> </w:t>
      </w:r>
    </w:p>
    <w:p w:rsidR="00F06B69" w:rsidRDefault="00F06B69" w:rsidP="00F06B69">
      <w:pPr>
        <w:pStyle w:val="PreContentHeading1"/>
      </w:pPr>
      <w:bookmarkStart w:id="0" w:name="_Toc330822761"/>
      <w:bookmarkStart w:id="1" w:name="_Toc330828593"/>
      <w:bookmarkStart w:id="2" w:name="_Toc330828848"/>
      <w:bookmarkStart w:id="3" w:name="_Toc413331095"/>
      <w:r>
        <w:lastRenderedPageBreak/>
        <w:t>Table of Contents</w:t>
      </w:r>
      <w:bookmarkEnd w:id="0"/>
      <w:bookmarkEnd w:id="1"/>
      <w:bookmarkEnd w:id="2"/>
      <w:bookmarkEnd w:id="3"/>
    </w:p>
    <w:p w:rsidR="008E2D07" w:rsidRDefault="00FF6190">
      <w:pPr>
        <w:pStyle w:val="TOC1"/>
        <w:tabs>
          <w:tab w:val="right" w:leader="dot" w:pos="9061"/>
        </w:tabs>
        <w:rPr>
          <w:rFonts w:asciiTheme="minorHAnsi" w:eastAsiaTheme="minorEastAsia" w:hAnsiTheme="minorHAnsi"/>
          <w:noProof/>
          <w:sz w:val="22"/>
          <w:lang w:eastAsia="en-GB"/>
        </w:rPr>
      </w:pPr>
      <w:r w:rsidRPr="00FF6190">
        <w:fldChar w:fldCharType="begin"/>
      </w:r>
      <w:r w:rsidR="0050448E">
        <w:instrText xml:space="preserve"> TOC \o \h \z \u </w:instrText>
      </w:r>
      <w:r w:rsidRPr="00FF6190">
        <w:fldChar w:fldCharType="separate"/>
      </w:r>
      <w:hyperlink w:anchor="_Toc413331095" w:history="1">
        <w:r w:rsidR="008E2D07" w:rsidRPr="003A67BC">
          <w:rPr>
            <w:rStyle w:val="Hyperlink"/>
            <w:noProof/>
          </w:rPr>
          <w:t>Table of Contents</w:t>
        </w:r>
        <w:r w:rsidR="008E2D07">
          <w:rPr>
            <w:noProof/>
            <w:webHidden/>
          </w:rPr>
          <w:tab/>
        </w:r>
        <w:r>
          <w:rPr>
            <w:noProof/>
            <w:webHidden/>
          </w:rPr>
          <w:fldChar w:fldCharType="begin"/>
        </w:r>
        <w:r w:rsidR="008E2D07">
          <w:rPr>
            <w:noProof/>
            <w:webHidden/>
          </w:rPr>
          <w:instrText xml:space="preserve"> PAGEREF _Toc413331095 \h </w:instrText>
        </w:r>
        <w:r>
          <w:rPr>
            <w:noProof/>
            <w:webHidden/>
          </w:rPr>
        </w:r>
        <w:r>
          <w:rPr>
            <w:noProof/>
            <w:webHidden/>
          </w:rPr>
          <w:fldChar w:fldCharType="separate"/>
        </w:r>
        <w:r w:rsidR="008E2D07">
          <w:rPr>
            <w:noProof/>
            <w:webHidden/>
          </w:rPr>
          <w:t>ii</w:t>
        </w:r>
        <w:r>
          <w:rPr>
            <w:noProof/>
            <w:webHidden/>
          </w:rPr>
          <w:fldChar w:fldCharType="end"/>
        </w:r>
      </w:hyperlink>
    </w:p>
    <w:p w:rsidR="008E2D07" w:rsidRDefault="00FF6190">
      <w:pPr>
        <w:pStyle w:val="TOC1"/>
        <w:tabs>
          <w:tab w:val="right" w:leader="dot" w:pos="9061"/>
        </w:tabs>
        <w:rPr>
          <w:rFonts w:asciiTheme="minorHAnsi" w:eastAsiaTheme="minorEastAsia" w:hAnsiTheme="minorHAnsi"/>
          <w:noProof/>
          <w:sz w:val="22"/>
          <w:lang w:eastAsia="en-GB"/>
        </w:rPr>
      </w:pPr>
      <w:hyperlink w:anchor="_Toc413331096" w:history="1">
        <w:r w:rsidR="008E2D07" w:rsidRPr="003A67BC">
          <w:rPr>
            <w:rStyle w:val="Hyperlink"/>
            <w:noProof/>
          </w:rPr>
          <w:t>Abbreviations</w:t>
        </w:r>
        <w:r w:rsidR="008E2D07">
          <w:rPr>
            <w:noProof/>
            <w:webHidden/>
          </w:rPr>
          <w:tab/>
        </w:r>
        <w:r>
          <w:rPr>
            <w:noProof/>
            <w:webHidden/>
          </w:rPr>
          <w:fldChar w:fldCharType="begin"/>
        </w:r>
        <w:r w:rsidR="008E2D07">
          <w:rPr>
            <w:noProof/>
            <w:webHidden/>
          </w:rPr>
          <w:instrText xml:space="preserve"> PAGEREF _Toc413331096 \h </w:instrText>
        </w:r>
        <w:r>
          <w:rPr>
            <w:noProof/>
            <w:webHidden/>
          </w:rPr>
        </w:r>
        <w:r>
          <w:rPr>
            <w:noProof/>
            <w:webHidden/>
          </w:rPr>
          <w:fldChar w:fldCharType="separate"/>
        </w:r>
        <w:r w:rsidR="008E2D07">
          <w:rPr>
            <w:noProof/>
            <w:webHidden/>
          </w:rPr>
          <w:t>iv</w:t>
        </w:r>
        <w:r>
          <w:rPr>
            <w:noProof/>
            <w:webHidden/>
          </w:rPr>
          <w:fldChar w:fldCharType="end"/>
        </w:r>
      </w:hyperlink>
    </w:p>
    <w:p w:rsidR="008E2D07" w:rsidRDefault="00FF6190">
      <w:pPr>
        <w:pStyle w:val="TOC1"/>
        <w:tabs>
          <w:tab w:val="left" w:pos="400"/>
          <w:tab w:val="right" w:leader="dot" w:pos="9061"/>
        </w:tabs>
        <w:rPr>
          <w:rFonts w:asciiTheme="minorHAnsi" w:eastAsiaTheme="minorEastAsia" w:hAnsiTheme="minorHAnsi"/>
          <w:noProof/>
          <w:sz w:val="22"/>
          <w:lang w:eastAsia="en-GB"/>
        </w:rPr>
      </w:pPr>
      <w:hyperlink w:anchor="_Toc413331097" w:history="1">
        <w:r w:rsidR="008E2D07" w:rsidRPr="003A67BC">
          <w:rPr>
            <w:rStyle w:val="Hyperlink"/>
            <w:noProof/>
          </w:rPr>
          <w:t>1</w:t>
        </w:r>
        <w:r w:rsidR="008E2D07">
          <w:rPr>
            <w:rFonts w:asciiTheme="minorHAnsi" w:eastAsiaTheme="minorEastAsia" w:hAnsiTheme="minorHAnsi"/>
            <w:noProof/>
            <w:sz w:val="22"/>
            <w:lang w:eastAsia="en-GB"/>
          </w:rPr>
          <w:tab/>
        </w:r>
        <w:r w:rsidR="008E2D07" w:rsidRPr="003A67BC">
          <w:rPr>
            <w:rStyle w:val="Hyperlink"/>
            <w:noProof/>
          </w:rPr>
          <w:t>Introduction</w:t>
        </w:r>
        <w:r w:rsidR="008E2D07">
          <w:rPr>
            <w:noProof/>
            <w:webHidden/>
          </w:rPr>
          <w:tab/>
        </w:r>
        <w:r>
          <w:rPr>
            <w:noProof/>
            <w:webHidden/>
          </w:rPr>
          <w:fldChar w:fldCharType="begin"/>
        </w:r>
        <w:r w:rsidR="008E2D07">
          <w:rPr>
            <w:noProof/>
            <w:webHidden/>
          </w:rPr>
          <w:instrText xml:space="preserve"> PAGEREF _Toc413331097 \h </w:instrText>
        </w:r>
        <w:r>
          <w:rPr>
            <w:noProof/>
            <w:webHidden/>
          </w:rPr>
        </w:r>
        <w:r>
          <w:rPr>
            <w:noProof/>
            <w:webHidden/>
          </w:rPr>
          <w:fldChar w:fldCharType="separate"/>
        </w:r>
        <w:r w:rsidR="008E2D07">
          <w:rPr>
            <w:noProof/>
            <w:webHidden/>
          </w:rPr>
          <w:t>1</w:t>
        </w:r>
        <w:r>
          <w:rPr>
            <w:noProof/>
            <w:webHidden/>
          </w:rPr>
          <w:fldChar w:fldCharType="end"/>
        </w:r>
      </w:hyperlink>
    </w:p>
    <w:p w:rsidR="008E2D07" w:rsidRDefault="00FF6190">
      <w:pPr>
        <w:pStyle w:val="TOC2"/>
        <w:tabs>
          <w:tab w:val="left" w:pos="880"/>
          <w:tab w:val="right" w:leader="dot" w:pos="9061"/>
        </w:tabs>
        <w:rPr>
          <w:rFonts w:asciiTheme="minorHAnsi" w:eastAsiaTheme="minorEastAsia" w:hAnsiTheme="minorHAnsi"/>
          <w:noProof/>
          <w:sz w:val="22"/>
          <w:lang w:eastAsia="en-GB"/>
        </w:rPr>
      </w:pPr>
      <w:hyperlink w:anchor="_Toc413331098" w:history="1">
        <w:r w:rsidR="008E2D07" w:rsidRPr="003A67BC">
          <w:rPr>
            <w:rStyle w:val="Hyperlink"/>
            <w:noProof/>
          </w:rPr>
          <w:t>1.1</w:t>
        </w:r>
        <w:r w:rsidR="008E2D07">
          <w:rPr>
            <w:rFonts w:asciiTheme="minorHAnsi" w:eastAsiaTheme="minorEastAsia" w:hAnsiTheme="minorHAnsi"/>
            <w:noProof/>
            <w:sz w:val="22"/>
            <w:lang w:eastAsia="en-GB"/>
          </w:rPr>
          <w:tab/>
        </w:r>
        <w:r w:rsidR="008E2D07" w:rsidRPr="003A67BC">
          <w:rPr>
            <w:rStyle w:val="Hyperlink"/>
            <w:noProof/>
          </w:rPr>
          <w:t>Aim of Activity Program</w:t>
        </w:r>
        <w:r w:rsidR="008E2D07">
          <w:rPr>
            <w:noProof/>
            <w:webHidden/>
          </w:rPr>
          <w:tab/>
        </w:r>
        <w:r>
          <w:rPr>
            <w:noProof/>
            <w:webHidden/>
          </w:rPr>
          <w:fldChar w:fldCharType="begin"/>
        </w:r>
        <w:r w:rsidR="008E2D07">
          <w:rPr>
            <w:noProof/>
            <w:webHidden/>
          </w:rPr>
          <w:instrText xml:space="preserve"> PAGEREF _Toc413331098 \h </w:instrText>
        </w:r>
        <w:r>
          <w:rPr>
            <w:noProof/>
            <w:webHidden/>
          </w:rPr>
        </w:r>
        <w:r>
          <w:rPr>
            <w:noProof/>
            <w:webHidden/>
          </w:rPr>
          <w:fldChar w:fldCharType="separate"/>
        </w:r>
        <w:r w:rsidR="008E2D07">
          <w:rPr>
            <w:noProof/>
            <w:webHidden/>
          </w:rPr>
          <w:t>1</w:t>
        </w:r>
        <w:r>
          <w:rPr>
            <w:noProof/>
            <w:webHidden/>
          </w:rPr>
          <w:fldChar w:fldCharType="end"/>
        </w:r>
      </w:hyperlink>
    </w:p>
    <w:p w:rsidR="008E2D07" w:rsidRDefault="00FF6190">
      <w:pPr>
        <w:pStyle w:val="TOC2"/>
        <w:tabs>
          <w:tab w:val="left" w:pos="880"/>
          <w:tab w:val="right" w:leader="dot" w:pos="9061"/>
        </w:tabs>
        <w:rPr>
          <w:rFonts w:asciiTheme="minorHAnsi" w:eastAsiaTheme="minorEastAsia" w:hAnsiTheme="minorHAnsi"/>
          <w:noProof/>
          <w:sz w:val="22"/>
          <w:lang w:eastAsia="en-GB"/>
        </w:rPr>
      </w:pPr>
      <w:hyperlink w:anchor="_Toc413331099" w:history="1">
        <w:r w:rsidR="008E2D07" w:rsidRPr="003A67BC">
          <w:rPr>
            <w:rStyle w:val="Hyperlink"/>
            <w:noProof/>
          </w:rPr>
          <w:t>1.2</w:t>
        </w:r>
        <w:r w:rsidR="008E2D07">
          <w:rPr>
            <w:rFonts w:asciiTheme="minorHAnsi" w:eastAsiaTheme="minorEastAsia" w:hAnsiTheme="minorHAnsi"/>
            <w:noProof/>
            <w:sz w:val="22"/>
            <w:lang w:eastAsia="en-GB"/>
          </w:rPr>
          <w:tab/>
        </w:r>
        <w:r w:rsidR="008E2D07" w:rsidRPr="003A67BC">
          <w:rPr>
            <w:rStyle w:val="Hyperlink"/>
            <w:noProof/>
          </w:rPr>
          <w:t>Source Code</w:t>
        </w:r>
        <w:r w:rsidR="008E2D07">
          <w:rPr>
            <w:noProof/>
            <w:webHidden/>
          </w:rPr>
          <w:tab/>
        </w:r>
        <w:r>
          <w:rPr>
            <w:noProof/>
            <w:webHidden/>
          </w:rPr>
          <w:fldChar w:fldCharType="begin"/>
        </w:r>
        <w:r w:rsidR="008E2D07">
          <w:rPr>
            <w:noProof/>
            <w:webHidden/>
          </w:rPr>
          <w:instrText xml:space="preserve"> PAGEREF _Toc413331099 \h </w:instrText>
        </w:r>
        <w:r>
          <w:rPr>
            <w:noProof/>
            <w:webHidden/>
          </w:rPr>
        </w:r>
        <w:r>
          <w:rPr>
            <w:noProof/>
            <w:webHidden/>
          </w:rPr>
          <w:fldChar w:fldCharType="separate"/>
        </w:r>
        <w:r w:rsidR="008E2D07">
          <w:rPr>
            <w:noProof/>
            <w:webHidden/>
          </w:rPr>
          <w:t>1</w:t>
        </w:r>
        <w:r>
          <w:rPr>
            <w:noProof/>
            <w:webHidden/>
          </w:rPr>
          <w:fldChar w:fldCharType="end"/>
        </w:r>
      </w:hyperlink>
    </w:p>
    <w:p w:rsidR="008E2D07" w:rsidRDefault="00FF6190">
      <w:pPr>
        <w:pStyle w:val="TOC2"/>
        <w:tabs>
          <w:tab w:val="left" w:pos="880"/>
          <w:tab w:val="right" w:leader="dot" w:pos="9061"/>
        </w:tabs>
        <w:rPr>
          <w:rFonts w:asciiTheme="minorHAnsi" w:eastAsiaTheme="minorEastAsia" w:hAnsiTheme="minorHAnsi"/>
          <w:noProof/>
          <w:sz w:val="22"/>
          <w:lang w:eastAsia="en-GB"/>
        </w:rPr>
      </w:pPr>
      <w:hyperlink w:anchor="_Toc413331100" w:history="1">
        <w:r w:rsidR="008E2D07" w:rsidRPr="003A67BC">
          <w:rPr>
            <w:rStyle w:val="Hyperlink"/>
            <w:noProof/>
          </w:rPr>
          <w:t>1.3</w:t>
        </w:r>
        <w:r w:rsidR="008E2D07">
          <w:rPr>
            <w:rFonts w:asciiTheme="minorHAnsi" w:eastAsiaTheme="minorEastAsia" w:hAnsiTheme="minorHAnsi"/>
            <w:noProof/>
            <w:sz w:val="22"/>
            <w:lang w:eastAsia="en-GB"/>
          </w:rPr>
          <w:tab/>
        </w:r>
        <w:r w:rsidR="008E2D07" w:rsidRPr="003A67BC">
          <w:rPr>
            <w:rStyle w:val="Hyperlink"/>
            <w:noProof/>
          </w:rPr>
          <w:t>Recommended System Settings</w:t>
        </w:r>
        <w:r w:rsidR="008E2D07">
          <w:rPr>
            <w:noProof/>
            <w:webHidden/>
          </w:rPr>
          <w:tab/>
        </w:r>
        <w:r>
          <w:rPr>
            <w:noProof/>
            <w:webHidden/>
          </w:rPr>
          <w:fldChar w:fldCharType="begin"/>
        </w:r>
        <w:r w:rsidR="008E2D07">
          <w:rPr>
            <w:noProof/>
            <w:webHidden/>
          </w:rPr>
          <w:instrText xml:space="preserve"> PAGEREF _Toc413331100 \h </w:instrText>
        </w:r>
        <w:r>
          <w:rPr>
            <w:noProof/>
            <w:webHidden/>
          </w:rPr>
        </w:r>
        <w:r>
          <w:rPr>
            <w:noProof/>
            <w:webHidden/>
          </w:rPr>
          <w:fldChar w:fldCharType="separate"/>
        </w:r>
        <w:r w:rsidR="008E2D07">
          <w:rPr>
            <w:noProof/>
            <w:webHidden/>
          </w:rPr>
          <w:t>1</w:t>
        </w:r>
        <w:r>
          <w:rPr>
            <w:noProof/>
            <w:webHidden/>
          </w:rPr>
          <w:fldChar w:fldCharType="end"/>
        </w:r>
      </w:hyperlink>
    </w:p>
    <w:p w:rsidR="008E2D07" w:rsidRDefault="00FF6190">
      <w:pPr>
        <w:pStyle w:val="TOC1"/>
        <w:tabs>
          <w:tab w:val="left" w:pos="400"/>
          <w:tab w:val="right" w:leader="dot" w:pos="9061"/>
        </w:tabs>
        <w:rPr>
          <w:rFonts w:asciiTheme="minorHAnsi" w:eastAsiaTheme="minorEastAsia" w:hAnsiTheme="minorHAnsi"/>
          <w:noProof/>
          <w:sz w:val="22"/>
          <w:lang w:eastAsia="en-GB"/>
        </w:rPr>
      </w:pPr>
      <w:hyperlink w:anchor="_Toc413331101" w:history="1">
        <w:r w:rsidR="008E2D07" w:rsidRPr="003A67BC">
          <w:rPr>
            <w:rStyle w:val="Hyperlink"/>
            <w:noProof/>
          </w:rPr>
          <w:t>2</w:t>
        </w:r>
        <w:r w:rsidR="008E2D07">
          <w:rPr>
            <w:rFonts w:asciiTheme="minorHAnsi" w:eastAsiaTheme="minorEastAsia" w:hAnsiTheme="minorHAnsi"/>
            <w:noProof/>
            <w:sz w:val="22"/>
            <w:lang w:eastAsia="en-GB"/>
          </w:rPr>
          <w:tab/>
        </w:r>
        <w:r w:rsidR="008E2D07" w:rsidRPr="003A67BC">
          <w:rPr>
            <w:rStyle w:val="Hyperlink"/>
            <w:noProof/>
          </w:rPr>
          <w:t>Background</w:t>
        </w:r>
        <w:r w:rsidR="008E2D07">
          <w:rPr>
            <w:noProof/>
            <w:webHidden/>
          </w:rPr>
          <w:tab/>
        </w:r>
        <w:r>
          <w:rPr>
            <w:noProof/>
            <w:webHidden/>
          </w:rPr>
          <w:fldChar w:fldCharType="begin"/>
        </w:r>
        <w:r w:rsidR="008E2D07">
          <w:rPr>
            <w:noProof/>
            <w:webHidden/>
          </w:rPr>
          <w:instrText xml:space="preserve"> PAGEREF _Toc413331101 \h </w:instrText>
        </w:r>
        <w:r>
          <w:rPr>
            <w:noProof/>
            <w:webHidden/>
          </w:rPr>
        </w:r>
        <w:r>
          <w:rPr>
            <w:noProof/>
            <w:webHidden/>
          </w:rPr>
          <w:fldChar w:fldCharType="separate"/>
        </w:r>
        <w:r w:rsidR="008E2D07">
          <w:rPr>
            <w:noProof/>
            <w:webHidden/>
          </w:rPr>
          <w:t>2</w:t>
        </w:r>
        <w:r>
          <w:rPr>
            <w:noProof/>
            <w:webHidden/>
          </w:rPr>
          <w:fldChar w:fldCharType="end"/>
        </w:r>
      </w:hyperlink>
    </w:p>
    <w:p w:rsidR="008E2D07" w:rsidRDefault="00FF6190">
      <w:pPr>
        <w:pStyle w:val="TOC2"/>
        <w:tabs>
          <w:tab w:val="left" w:pos="880"/>
          <w:tab w:val="right" w:leader="dot" w:pos="9061"/>
        </w:tabs>
        <w:rPr>
          <w:rFonts w:asciiTheme="minorHAnsi" w:eastAsiaTheme="minorEastAsia" w:hAnsiTheme="minorHAnsi"/>
          <w:noProof/>
          <w:sz w:val="22"/>
          <w:lang w:eastAsia="en-GB"/>
        </w:rPr>
      </w:pPr>
      <w:hyperlink w:anchor="_Toc413331102" w:history="1">
        <w:r w:rsidR="008E2D07" w:rsidRPr="003A67BC">
          <w:rPr>
            <w:rStyle w:val="Hyperlink"/>
            <w:noProof/>
          </w:rPr>
          <w:t>2.1</w:t>
        </w:r>
        <w:r w:rsidR="008E2D07">
          <w:rPr>
            <w:rFonts w:asciiTheme="minorHAnsi" w:eastAsiaTheme="minorEastAsia" w:hAnsiTheme="minorHAnsi"/>
            <w:noProof/>
            <w:sz w:val="22"/>
            <w:lang w:eastAsia="en-GB"/>
          </w:rPr>
          <w:tab/>
        </w:r>
        <w:r w:rsidR="008E2D07" w:rsidRPr="003A67BC">
          <w:rPr>
            <w:rStyle w:val="Hyperlink"/>
            <w:noProof/>
          </w:rPr>
          <w:t>Ion Irradiation</w:t>
        </w:r>
        <w:r w:rsidR="008E2D07">
          <w:rPr>
            <w:noProof/>
            <w:webHidden/>
          </w:rPr>
          <w:tab/>
        </w:r>
        <w:r>
          <w:rPr>
            <w:noProof/>
            <w:webHidden/>
          </w:rPr>
          <w:fldChar w:fldCharType="begin"/>
        </w:r>
        <w:r w:rsidR="008E2D07">
          <w:rPr>
            <w:noProof/>
            <w:webHidden/>
          </w:rPr>
          <w:instrText xml:space="preserve"> PAGEREF _Toc413331102 \h </w:instrText>
        </w:r>
        <w:r>
          <w:rPr>
            <w:noProof/>
            <w:webHidden/>
          </w:rPr>
        </w:r>
        <w:r>
          <w:rPr>
            <w:noProof/>
            <w:webHidden/>
          </w:rPr>
          <w:fldChar w:fldCharType="separate"/>
        </w:r>
        <w:r w:rsidR="008E2D07">
          <w:rPr>
            <w:noProof/>
            <w:webHidden/>
          </w:rPr>
          <w:t>2</w:t>
        </w:r>
        <w:r>
          <w:rPr>
            <w:noProof/>
            <w:webHidden/>
          </w:rPr>
          <w:fldChar w:fldCharType="end"/>
        </w:r>
      </w:hyperlink>
    </w:p>
    <w:p w:rsidR="008E2D07" w:rsidRDefault="00FF6190">
      <w:pPr>
        <w:pStyle w:val="TOC2"/>
        <w:tabs>
          <w:tab w:val="left" w:pos="880"/>
          <w:tab w:val="right" w:leader="dot" w:pos="9061"/>
        </w:tabs>
        <w:rPr>
          <w:rFonts w:asciiTheme="minorHAnsi" w:eastAsiaTheme="minorEastAsia" w:hAnsiTheme="minorHAnsi"/>
          <w:noProof/>
          <w:sz w:val="22"/>
          <w:lang w:eastAsia="en-GB"/>
        </w:rPr>
      </w:pPr>
      <w:hyperlink w:anchor="_Toc413331103" w:history="1">
        <w:r w:rsidR="008E2D07" w:rsidRPr="003A67BC">
          <w:rPr>
            <w:rStyle w:val="Hyperlink"/>
            <w:noProof/>
          </w:rPr>
          <w:t>2.2</w:t>
        </w:r>
        <w:r w:rsidR="008E2D07">
          <w:rPr>
            <w:rFonts w:asciiTheme="minorHAnsi" w:eastAsiaTheme="minorEastAsia" w:hAnsiTheme="minorHAnsi"/>
            <w:noProof/>
            <w:sz w:val="22"/>
            <w:lang w:eastAsia="en-GB"/>
          </w:rPr>
          <w:tab/>
        </w:r>
        <w:r w:rsidR="008E2D07" w:rsidRPr="003A67BC">
          <w:rPr>
            <w:rStyle w:val="Hyperlink"/>
            <w:noProof/>
          </w:rPr>
          <w:t>Transmutation of Nuclei by Ion Irradiation</w:t>
        </w:r>
        <w:r w:rsidR="008E2D07">
          <w:rPr>
            <w:noProof/>
            <w:webHidden/>
          </w:rPr>
          <w:tab/>
        </w:r>
        <w:r>
          <w:rPr>
            <w:noProof/>
            <w:webHidden/>
          </w:rPr>
          <w:fldChar w:fldCharType="begin"/>
        </w:r>
        <w:r w:rsidR="008E2D07">
          <w:rPr>
            <w:noProof/>
            <w:webHidden/>
          </w:rPr>
          <w:instrText xml:space="preserve"> PAGEREF _Toc413331103 \h </w:instrText>
        </w:r>
        <w:r>
          <w:rPr>
            <w:noProof/>
            <w:webHidden/>
          </w:rPr>
        </w:r>
        <w:r>
          <w:rPr>
            <w:noProof/>
            <w:webHidden/>
          </w:rPr>
          <w:fldChar w:fldCharType="separate"/>
        </w:r>
        <w:r w:rsidR="008E2D07">
          <w:rPr>
            <w:noProof/>
            <w:webHidden/>
          </w:rPr>
          <w:t>3</w:t>
        </w:r>
        <w:r>
          <w:rPr>
            <w:noProof/>
            <w:webHidden/>
          </w:rPr>
          <w:fldChar w:fldCharType="end"/>
        </w:r>
      </w:hyperlink>
    </w:p>
    <w:p w:rsidR="008E2D07" w:rsidRDefault="00FF6190">
      <w:pPr>
        <w:pStyle w:val="TOC2"/>
        <w:tabs>
          <w:tab w:val="left" w:pos="880"/>
          <w:tab w:val="right" w:leader="dot" w:pos="9061"/>
        </w:tabs>
        <w:rPr>
          <w:rFonts w:asciiTheme="minorHAnsi" w:eastAsiaTheme="minorEastAsia" w:hAnsiTheme="minorHAnsi"/>
          <w:noProof/>
          <w:sz w:val="22"/>
          <w:lang w:eastAsia="en-GB"/>
        </w:rPr>
      </w:pPr>
      <w:hyperlink w:anchor="_Toc413331104" w:history="1">
        <w:r w:rsidR="008E2D07" w:rsidRPr="003A67BC">
          <w:rPr>
            <w:rStyle w:val="Hyperlink"/>
            <w:noProof/>
          </w:rPr>
          <w:t>2.3</w:t>
        </w:r>
        <w:r w:rsidR="008E2D07">
          <w:rPr>
            <w:rFonts w:asciiTheme="minorHAnsi" w:eastAsiaTheme="minorEastAsia" w:hAnsiTheme="minorHAnsi"/>
            <w:noProof/>
            <w:sz w:val="22"/>
            <w:lang w:eastAsia="en-GB"/>
          </w:rPr>
          <w:tab/>
        </w:r>
        <w:r w:rsidR="008E2D07" w:rsidRPr="003A67BC">
          <w:rPr>
            <w:rStyle w:val="Hyperlink"/>
            <w:noProof/>
          </w:rPr>
          <w:t>Radioactive Decay</w:t>
        </w:r>
        <w:r w:rsidR="008E2D07">
          <w:rPr>
            <w:noProof/>
            <w:webHidden/>
          </w:rPr>
          <w:tab/>
        </w:r>
        <w:r>
          <w:rPr>
            <w:noProof/>
            <w:webHidden/>
          </w:rPr>
          <w:fldChar w:fldCharType="begin"/>
        </w:r>
        <w:r w:rsidR="008E2D07">
          <w:rPr>
            <w:noProof/>
            <w:webHidden/>
          </w:rPr>
          <w:instrText xml:space="preserve"> PAGEREF _Toc413331104 \h </w:instrText>
        </w:r>
        <w:r>
          <w:rPr>
            <w:noProof/>
            <w:webHidden/>
          </w:rPr>
        </w:r>
        <w:r>
          <w:rPr>
            <w:noProof/>
            <w:webHidden/>
          </w:rPr>
          <w:fldChar w:fldCharType="separate"/>
        </w:r>
        <w:r w:rsidR="008E2D07">
          <w:rPr>
            <w:noProof/>
            <w:webHidden/>
          </w:rPr>
          <w:t>3</w:t>
        </w:r>
        <w:r>
          <w:rPr>
            <w:noProof/>
            <w:webHidden/>
          </w:rPr>
          <w:fldChar w:fldCharType="end"/>
        </w:r>
      </w:hyperlink>
    </w:p>
    <w:p w:rsidR="008E2D07" w:rsidRDefault="00FF6190">
      <w:pPr>
        <w:pStyle w:val="TOC4"/>
        <w:tabs>
          <w:tab w:val="right" w:leader="dot" w:pos="9061"/>
        </w:tabs>
        <w:rPr>
          <w:rFonts w:asciiTheme="minorHAnsi" w:hAnsiTheme="minorHAnsi"/>
          <w:noProof/>
          <w:sz w:val="22"/>
        </w:rPr>
      </w:pPr>
      <w:hyperlink w:anchor="_Toc413331105" w:history="1">
        <w:r w:rsidR="008E2D07" w:rsidRPr="003A67BC">
          <w:rPr>
            <w:rStyle w:val="Hyperlink"/>
            <w:noProof/>
          </w:rPr>
          <w:t>Radioative Decay Constant</w:t>
        </w:r>
        <w:r w:rsidR="008E2D07">
          <w:rPr>
            <w:noProof/>
            <w:webHidden/>
          </w:rPr>
          <w:tab/>
        </w:r>
        <w:r>
          <w:rPr>
            <w:noProof/>
            <w:webHidden/>
          </w:rPr>
          <w:fldChar w:fldCharType="begin"/>
        </w:r>
        <w:r w:rsidR="008E2D07">
          <w:rPr>
            <w:noProof/>
            <w:webHidden/>
          </w:rPr>
          <w:instrText xml:space="preserve"> PAGEREF _Toc413331105 \h </w:instrText>
        </w:r>
        <w:r>
          <w:rPr>
            <w:noProof/>
            <w:webHidden/>
          </w:rPr>
        </w:r>
        <w:r>
          <w:rPr>
            <w:noProof/>
            <w:webHidden/>
          </w:rPr>
          <w:fldChar w:fldCharType="separate"/>
        </w:r>
        <w:r w:rsidR="008E2D07">
          <w:rPr>
            <w:noProof/>
            <w:webHidden/>
          </w:rPr>
          <w:t>3</w:t>
        </w:r>
        <w:r>
          <w:rPr>
            <w:noProof/>
            <w:webHidden/>
          </w:rPr>
          <w:fldChar w:fldCharType="end"/>
        </w:r>
      </w:hyperlink>
    </w:p>
    <w:p w:rsidR="008E2D07" w:rsidRDefault="00FF6190">
      <w:pPr>
        <w:pStyle w:val="TOC4"/>
        <w:tabs>
          <w:tab w:val="right" w:leader="dot" w:pos="9061"/>
        </w:tabs>
        <w:rPr>
          <w:rFonts w:asciiTheme="minorHAnsi" w:hAnsiTheme="minorHAnsi"/>
          <w:noProof/>
          <w:sz w:val="22"/>
        </w:rPr>
      </w:pPr>
      <w:hyperlink w:anchor="_Toc413331106" w:history="1">
        <w:r w:rsidR="008E2D07" w:rsidRPr="003A67BC">
          <w:rPr>
            <w:rStyle w:val="Hyperlink"/>
            <w:noProof/>
          </w:rPr>
          <w:t>Bateman Equations for Radioactive Decay</w:t>
        </w:r>
        <w:r w:rsidR="008E2D07">
          <w:rPr>
            <w:noProof/>
            <w:webHidden/>
          </w:rPr>
          <w:tab/>
        </w:r>
        <w:r>
          <w:rPr>
            <w:noProof/>
            <w:webHidden/>
          </w:rPr>
          <w:fldChar w:fldCharType="begin"/>
        </w:r>
        <w:r w:rsidR="008E2D07">
          <w:rPr>
            <w:noProof/>
            <w:webHidden/>
          </w:rPr>
          <w:instrText xml:space="preserve"> PAGEREF _Toc413331106 \h </w:instrText>
        </w:r>
        <w:r>
          <w:rPr>
            <w:noProof/>
            <w:webHidden/>
          </w:rPr>
        </w:r>
        <w:r>
          <w:rPr>
            <w:noProof/>
            <w:webHidden/>
          </w:rPr>
          <w:fldChar w:fldCharType="separate"/>
        </w:r>
        <w:r w:rsidR="008E2D07">
          <w:rPr>
            <w:noProof/>
            <w:webHidden/>
          </w:rPr>
          <w:t>4</w:t>
        </w:r>
        <w:r>
          <w:rPr>
            <w:noProof/>
            <w:webHidden/>
          </w:rPr>
          <w:fldChar w:fldCharType="end"/>
        </w:r>
      </w:hyperlink>
    </w:p>
    <w:p w:rsidR="008E2D07" w:rsidRDefault="00FF6190">
      <w:pPr>
        <w:pStyle w:val="TOC4"/>
        <w:tabs>
          <w:tab w:val="right" w:leader="dot" w:pos="9061"/>
        </w:tabs>
        <w:rPr>
          <w:rFonts w:asciiTheme="minorHAnsi" w:hAnsiTheme="minorHAnsi"/>
          <w:noProof/>
          <w:sz w:val="22"/>
        </w:rPr>
      </w:pPr>
      <w:hyperlink w:anchor="_Toc413331107" w:history="1">
        <w:r w:rsidR="008E2D07" w:rsidRPr="003A67BC">
          <w:rPr>
            <w:rStyle w:val="Hyperlink"/>
            <w:noProof/>
          </w:rPr>
          <w:t>Modified Equations for Radioactive Decay</w:t>
        </w:r>
        <w:r w:rsidR="008E2D07">
          <w:rPr>
            <w:noProof/>
            <w:webHidden/>
          </w:rPr>
          <w:tab/>
        </w:r>
        <w:r>
          <w:rPr>
            <w:noProof/>
            <w:webHidden/>
          </w:rPr>
          <w:fldChar w:fldCharType="begin"/>
        </w:r>
        <w:r w:rsidR="008E2D07">
          <w:rPr>
            <w:noProof/>
            <w:webHidden/>
          </w:rPr>
          <w:instrText xml:space="preserve"> PAGEREF _Toc413331107 \h </w:instrText>
        </w:r>
        <w:r>
          <w:rPr>
            <w:noProof/>
            <w:webHidden/>
          </w:rPr>
        </w:r>
        <w:r>
          <w:rPr>
            <w:noProof/>
            <w:webHidden/>
          </w:rPr>
          <w:fldChar w:fldCharType="separate"/>
        </w:r>
        <w:r w:rsidR="008E2D07">
          <w:rPr>
            <w:noProof/>
            <w:webHidden/>
          </w:rPr>
          <w:t>4</w:t>
        </w:r>
        <w:r>
          <w:rPr>
            <w:noProof/>
            <w:webHidden/>
          </w:rPr>
          <w:fldChar w:fldCharType="end"/>
        </w:r>
      </w:hyperlink>
    </w:p>
    <w:p w:rsidR="008E2D07" w:rsidRDefault="00FF6190">
      <w:pPr>
        <w:pStyle w:val="TOC4"/>
        <w:tabs>
          <w:tab w:val="right" w:leader="dot" w:pos="9061"/>
        </w:tabs>
        <w:rPr>
          <w:rFonts w:asciiTheme="minorHAnsi" w:hAnsiTheme="minorHAnsi"/>
          <w:noProof/>
          <w:sz w:val="22"/>
        </w:rPr>
      </w:pPr>
      <w:hyperlink w:anchor="_Toc413331108" w:history="1">
        <w:r w:rsidR="008E2D07" w:rsidRPr="003A67BC">
          <w:rPr>
            <w:rStyle w:val="Hyperlink"/>
            <w:noProof/>
          </w:rPr>
          <w:t>Numerical Inversion of the Laplace Transform</w:t>
        </w:r>
        <w:r w:rsidR="008E2D07">
          <w:rPr>
            <w:noProof/>
            <w:webHidden/>
          </w:rPr>
          <w:tab/>
        </w:r>
        <w:r>
          <w:rPr>
            <w:noProof/>
            <w:webHidden/>
          </w:rPr>
          <w:fldChar w:fldCharType="begin"/>
        </w:r>
        <w:r w:rsidR="008E2D07">
          <w:rPr>
            <w:noProof/>
            <w:webHidden/>
          </w:rPr>
          <w:instrText xml:space="preserve"> PAGEREF _Toc413331108 \h </w:instrText>
        </w:r>
        <w:r>
          <w:rPr>
            <w:noProof/>
            <w:webHidden/>
          </w:rPr>
        </w:r>
        <w:r>
          <w:rPr>
            <w:noProof/>
            <w:webHidden/>
          </w:rPr>
          <w:fldChar w:fldCharType="separate"/>
        </w:r>
        <w:r w:rsidR="008E2D07">
          <w:rPr>
            <w:noProof/>
            <w:webHidden/>
          </w:rPr>
          <w:t>6</w:t>
        </w:r>
        <w:r>
          <w:rPr>
            <w:noProof/>
            <w:webHidden/>
          </w:rPr>
          <w:fldChar w:fldCharType="end"/>
        </w:r>
      </w:hyperlink>
    </w:p>
    <w:p w:rsidR="008E2D07" w:rsidRDefault="00FF6190">
      <w:pPr>
        <w:pStyle w:val="TOC1"/>
        <w:tabs>
          <w:tab w:val="left" w:pos="400"/>
          <w:tab w:val="right" w:leader="dot" w:pos="9061"/>
        </w:tabs>
        <w:rPr>
          <w:rFonts w:asciiTheme="minorHAnsi" w:eastAsiaTheme="minorEastAsia" w:hAnsiTheme="minorHAnsi"/>
          <w:noProof/>
          <w:sz w:val="22"/>
          <w:lang w:eastAsia="en-GB"/>
        </w:rPr>
      </w:pPr>
      <w:hyperlink w:anchor="_Toc413331109" w:history="1">
        <w:r w:rsidR="008E2D07" w:rsidRPr="003A67BC">
          <w:rPr>
            <w:rStyle w:val="Hyperlink"/>
            <w:noProof/>
          </w:rPr>
          <w:t>3</w:t>
        </w:r>
        <w:r w:rsidR="008E2D07">
          <w:rPr>
            <w:rFonts w:asciiTheme="minorHAnsi" w:eastAsiaTheme="minorEastAsia" w:hAnsiTheme="minorHAnsi"/>
            <w:noProof/>
            <w:sz w:val="22"/>
            <w:lang w:eastAsia="en-GB"/>
          </w:rPr>
          <w:tab/>
        </w:r>
        <w:r w:rsidR="008E2D07" w:rsidRPr="003A67BC">
          <w:rPr>
            <w:rStyle w:val="Hyperlink"/>
            <w:noProof/>
          </w:rPr>
          <w:t>Acknowledgements</w:t>
        </w:r>
        <w:r w:rsidR="008E2D07">
          <w:rPr>
            <w:noProof/>
            <w:webHidden/>
          </w:rPr>
          <w:tab/>
        </w:r>
        <w:r>
          <w:rPr>
            <w:noProof/>
            <w:webHidden/>
          </w:rPr>
          <w:fldChar w:fldCharType="begin"/>
        </w:r>
        <w:r w:rsidR="008E2D07">
          <w:rPr>
            <w:noProof/>
            <w:webHidden/>
          </w:rPr>
          <w:instrText xml:space="preserve"> PAGEREF _Toc413331109 \h </w:instrText>
        </w:r>
        <w:r>
          <w:rPr>
            <w:noProof/>
            <w:webHidden/>
          </w:rPr>
        </w:r>
        <w:r>
          <w:rPr>
            <w:noProof/>
            <w:webHidden/>
          </w:rPr>
          <w:fldChar w:fldCharType="separate"/>
        </w:r>
        <w:r w:rsidR="008E2D07">
          <w:rPr>
            <w:noProof/>
            <w:webHidden/>
          </w:rPr>
          <w:t>8</w:t>
        </w:r>
        <w:r>
          <w:rPr>
            <w:noProof/>
            <w:webHidden/>
          </w:rPr>
          <w:fldChar w:fldCharType="end"/>
        </w:r>
      </w:hyperlink>
    </w:p>
    <w:p w:rsidR="008E2D07" w:rsidRDefault="00FF6190">
      <w:pPr>
        <w:pStyle w:val="TOC2"/>
        <w:tabs>
          <w:tab w:val="left" w:pos="880"/>
          <w:tab w:val="right" w:leader="dot" w:pos="9061"/>
        </w:tabs>
        <w:rPr>
          <w:rFonts w:asciiTheme="minorHAnsi" w:eastAsiaTheme="minorEastAsia" w:hAnsiTheme="minorHAnsi"/>
          <w:noProof/>
          <w:sz w:val="22"/>
          <w:lang w:eastAsia="en-GB"/>
        </w:rPr>
      </w:pPr>
      <w:hyperlink w:anchor="_Toc413331110" w:history="1">
        <w:r w:rsidR="008E2D07" w:rsidRPr="003A67BC">
          <w:rPr>
            <w:rStyle w:val="Hyperlink"/>
            <w:noProof/>
          </w:rPr>
          <w:t>3.1</w:t>
        </w:r>
        <w:r w:rsidR="008E2D07">
          <w:rPr>
            <w:rFonts w:asciiTheme="minorHAnsi" w:eastAsiaTheme="minorEastAsia" w:hAnsiTheme="minorHAnsi"/>
            <w:noProof/>
            <w:sz w:val="22"/>
            <w:lang w:eastAsia="en-GB"/>
          </w:rPr>
          <w:tab/>
        </w:r>
        <w:r w:rsidR="008E2D07" w:rsidRPr="003A67BC">
          <w:rPr>
            <w:rStyle w:val="Hyperlink"/>
            <w:noProof/>
          </w:rPr>
          <w:t>TALYS/TENDL Cross Section Database</w:t>
        </w:r>
        <w:r w:rsidR="008E2D07">
          <w:rPr>
            <w:noProof/>
            <w:webHidden/>
          </w:rPr>
          <w:tab/>
        </w:r>
        <w:r>
          <w:rPr>
            <w:noProof/>
            <w:webHidden/>
          </w:rPr>
          <w:fldChar w:fldCharType="begin"/>
        </w:r>
        <w:r w:rsidR="008E2D07">
          <w:rPr>
            <w:noProof/>
            <w:webHidden/>
          </w:rPr>
          <w:instrText xml:space="preserve"> PAGEREF _Toc413331110 \h </w:instrText>
        </w:r>
        <w:r>
          <w:rPr>
            <w:noProof/>
            <w:webHidden/>
          </w:rPr>
        </w:r>
        <w:r>
          <w:rPr>
            <w:noProof/>
            <w:webHidden/>
          </w:rPr>
          <w:fldChar w:fldCharType="separate"/>
        </w:r>
        <w:r w:rsidR="008E2D07">
          <w:rPr>
            <w:noProof/>
            <w:webHidden/>
          </w:rPr>
          <w:t>8</w:t>
        </w:r>
        <w:r>
          <w:rPr>
            <w:noProof/>
            <w:webHidden/>
          </w:rPr>
          <w:fldChar w:fldCharType="end"/>
        </w:r>
      </w:hyperlink>
    </w:p>
    <w:p w:rsidR="008E2D07" w:rsidRDefault="00FF6190">
      <w:pPr>
        <w:pStyle w:val="TOC2"/>
        <w:tabs>
          <w:tab w:val="left" w:pos="880"/>
          <w:tab w:val="right" w:leader="dot" w:pos="9061"/>
        </w:tabs>
        <w:rPr>
          <w:rFonts w:asciiTheme="minorHAnsi" w:eastAsiaTheme="minorEastAsia" w:hAnsiTheme="minorHAnsi"/>
          <w:noProof/>
          <w:sz w:val="22"/>
          <w:lang w:eastAsia="en-GB"/>
        </w:rPr>
      </w:pPr>
      <w:hyperlink w:anchor="_Toc413331111" w:history="1">
        <w:r w:rsidR="008E2D07" w:rsidRPr="003A67BC">
          <w:rPr>
            <w:rStyle w:val="Hyperlink"/>
            <w:noProof/>
          </w:rPr>
          <w:t>3.2</w:t>
        </w:r>
        <w:r w:rsidR="008E2D07">
          <w:rPr>
            <w:rFonts w:asciiTheme="minorHAnsi" w:eastAsiaTheme="minorEastAsia" w:hAnsiTheme="minorHAnsi"/>
            <w:noProof/>
            <w:sz w:val="22"/>
            <w:lang w:eastAsia="en-GB"/>
          </w:rPr>
          <w:tab/>
        </w:r>
        <w:r w:rsidR="008E2D07" w:rsidRPr="003A67BC">
          <w:rPr>
            <w:rStyle w:val="Hyperlink"/>
            <w:noProof/>
          </w:rPr>
          <w:t>SRIM Ion Transport Code</w:t>
        </w:r>
        <w:r w:rsidR="008E2D07">
          <w:rPr>
            <w:noProof/>
            <w:webHidden/>
          </w:rPr>
          <w:tab/>
        </w:r>
        <w:r>
          <w:rPr>
            <w:noProof/>
            <w:webHidden/>
          </w:rPr>
          <w:fldChar w:fldCharType="begin"/>
        </w:r>
        <w:r w:rsidR="008E2D07">
          <w:rPr>
            <w:noProof/>
            <w:webHidden/>
          </w:rPr>
          <w:instrText xml:space="preserve"> PAGEREF _Toc413331111 \h </w:instrText>
        </w:r>
        <w:r>
          <w:rPr>
            <w:noProof/>
            <w:webHidden/>
          </w:rPr>
        </w:r>
        <w:r>
          <w:rPr>
            <w:noProof/>
            <w:webHidden/>
          </w:rPr>
          <w:fldChar w:fldCharType="separate"/>
        </w:r>
        <w:r w:rsidR="008E2D07">
          <w:rPr>
            <w:noProof/>
            <w:webHidden/>
          </w:rPr>
          <w:t>8</w:t>
        </w:r>
        <w:r>
          <w:rPr>
            <w:noProof/>
            <w:webHidden/>
          </w:rPr>
          <w:fldChar w:fldCharType="end"/>
        </w:r>
      </w:hyperlink>
    </w:p>
    <w:p w:rsidR="008E2D07" w:rsidRDefault="00FF6190">
      <w:pPr>
        <w:pStyle w:val="TOC2"/>
        <w:tabs>
          <w:tab w:val="left" w:pos="880"/>
          <w:tab w:val="right" w:leader="dot" w:pos="9061"/>
        </w:tabs>
        <w:rPr>
          <w:rFonts w:asciiTheme="minorHAnsi" w:eastAsiaTheme="minorEastAsia" w:hAnsiTheme="minorHAnsi"/>
          <w:noProof/>
          <w:sz w:val="22"/>
          <w:lang w:eastAsia="en-GB"/>
        </w:rPr>
      </w:pPr>
      <w:hyperlink w:anchor="_Toc413331112" w:history="1">
        <w:r w:rsidR="008E2D07" w:rsidRPr="003A67BC">
          <w:rPr>
            <w:rStyle w:val="Hyperlink"/>
            <w:noProof/>
          </w:rPr>
          <w:t>3.3</w:t>
        </w:r>
        <w:r w:rsidR="008E2D07">
          <w:rPr>
            <w:rFonts w:asciiTheme="minorHAnsi" w:eastAsiaTheme="minorEastAsia" w:hAnsiTheme="minorHAnsi"/>
            <w:noProof/>
            <w:sz w:val="22"/>
            <w:lang w:eastAsia="en-GB"/>
          </w:rPr>
          <w:tab/>
        </w:r>
        <w:r w:rsidR="008E2D07" w:rsidRPr="003A67BC">
          <w:rPr>
            <w:rStyle w:val="Hyperlink"/>
            <w:noProof/>
          </w:rPr>
          <w:t>Matplotlib</w:t>
        </w:r>
        <w:r w:rsidR="008E2D07">
          <w:rPr>
            <w:noProof/>
            <w:webHidden/>
          </w:rPr>
          <w:tab/>
        </w:r>
        <w:r>
          <w:rPr>
            <w:noProof/>
            <w:webHidden/>
          </w:rPr>
          <w:fldChar w:fldCharType="begin"/>
        </w:r>
        <w:r w:rsidR="008E2D07">
          <w:rPr>
            <w:noProof/>
            <w:webHidden/>
          </w:rPr>
          <w:instrText xml:space="preserve"> PAGEREF _Toc413331112 \h </w:instrText>
        </w:r>
        <w:r>
          <w:rPr>
            <w:noProof/>
            <w:webHidden/>
          </w:rPr>
        </w:r>
        <w:r>
          <w:rPr>
            <w:noProof/>
            <w:webHidden/>
          </w:rPr>
          <w:fldChar w:fldCharType="separate"/>
        </w:r>
        <w:r w:rsidR="008E2D07">
          <w:rPr>
            <w:noProof/>
            <w:webHidden/>
          </w:rPr>
          <w:t>8</w:t>
        </w:r>
        <w:r>
          <w:rPr>
            <w:noProof/>
            <w:webHidden/>
          </w:rPr>
          <w:fldChar w:fldCharType="end"/>
        </w:r>
      </w:hyperlink>
    </w:p>
    <w:p w:rsidR="008E2D07" w:rsidRDefault="00FF6190">
      <w:pPr>
        <w:pStyle w:val="TOC1"/>
        <w:tabs>
          <w:tab w:val="left" w:pos="400"/>
          <w:tab w:val="right" w:leader="dot" w:pos="9061"/>
        </w:tabs>
        <w:rPr>
          <w:rFonts w:asciiTheme="minorHAnsi" w:eastAsiaTheme="minorEastAsia" w:hAnsiTheme="minorHAnsi"/>
          <w:noProof/>
          <w:sz w:val="22"/>
          <w:lang w:eastAsia="en-GB"/>
        </w:rPr>
      </w:pPr>
      <w:hyperlink w:anchor="_Toc413331113" w:history="1">
        <w:r w:rsidR="008E2D07" w:rsidRPr="003A67BC">
          <w:rPr>
            <w:rStyle w:val="Hyperlink"/>
            <w:noProof/>
          </w:rPr>
          <w:t>4</w:t>
        </w:r>
        <w:r w:rsidR="008E2D07">
          <w:rPr>
            <w:rFonts w:asciiTheme="minorHAnsi" w:eastAsiaTheme="minorEastAsia" w:hAnsiTheme="minorHAnsi"/>
            <w:noProof/>
            <w:sz w:val="22"/>
            <w:lang w:eastAsia="en-GB"/>
          </w:rPr>
          <w:tab/>
        </w:r>
        <w:r w:rsidR="008E2D07" w:rsidRPr="003A67BC">
          <w:rPr>
            <w:rStyle w:val="Hyperlink"/>
            <w:noProof/>
          </w:rPr>
          <w:t>Installation</w:t>
        </w:r>
        <w:r w:rsidR="008E2D07">
          <w:rPr>
            <w:noProof/>
            <w:webHidden/>
          </w:rPr>
          <w:tab/>
        </w:r>
        <w:r>
          <w:rPr>
            <w:noProof/>
            <w:webHidden/>
          </w:rPr>
          <w:fldChar w:fldCharType="begin"/>
        </w:r>
        <w:r w:rsidR="008E2D07">
          <w:rPr>
            <w:noProof/>
            <w:webHidden/>
          </w:rPr>
          <w:instrText xml:space="preserve"> PAGEREF _Toc413331113 \h </w:instrText>
        </w:r>
        <w:r>
          <w:rPr>
            <w:noProof/>
            <w:webHidden/>
          </w:rPr>
        </w:r>
        <w:r>
          <w:rPr>
            <w:noProof/>
            <w:webHidden/>
          </w:rPr>
          <w:fldChar w:fldCharType="separate"/>
        </w:r>
        <w:r w:rsidR="008E2D07">
          <w:rPr>
            <w:noProof/>
            <w:webHidden/>
          </w:rPr>
          <w:t>9</w:t>
        </w:r>
        <w:r>
          <w:rPr>
            <w:noProof/>
            <w:webHidden/>
          </w:rPr>
          <w:fldChar w:fldCharType="end"/>
        </w:r>
      </w:hyperlink>
    </w:p>
    <w:p w:rsidR="008E2D07" w:rsidRDefault="00FF6190">
      <w:pPr>
        <w:pStyle w:val="TOC2"/>
        <w:tabs>
          <w:tab w:val="left" w:pos="880"/>
          <w:tab w:val="right" w:leader="dot" w:pos="9061"/>
        </w:tabs>
        <w:rPr>
          <w:rFonts w:asciiTheme="minorHAnsi" w:eastAsiaTheme="minorEastAsia" w:hAnsiTheme="minorHAnsi"/>
          <w:noProof/>
          <w:sz w:val="22"/>
          <w:lang w:eastAsia="en-GB"/>
        </w:rPr>
      </w:pPr>
      <w:hyperlink w:anchor="_Toc413331114" w:history="1">
        <w:r w:rsidR="008E2D07" w:rsidRPr="003A67BC">
          <w:rPr>
            <w:rStyle w:val="Hyperlink"/>
            <w:noProof/>
          </w:rPr>
          <w:t>4.1</w:t>
        </w:r>
        <w:r w:rsidR="008E2D07">
          <w:rPr>
            <w:rFonts w:asciiTheme="minorHAnsi" w:eastAsiaTheme="minorEastAsia" w:hAnsiTheme="minorHAnsi"/>
            <w:noProof/>
            <w:sz w:val="22"/>
            <w:lang w:eastAsia="en-GB"/>
          </w:rPr>
          <w:tab/>
        </w:r>
        <w:r w:rsidR="008E2D07" w:rsidRPr="003A67BC">
          <w:rPr>
            <w:rStyle w:val="Hyperlink"/>
            <w:noProof/>
          </w:rPr>
          <w:t>Prerequisites</w:t>
        </w:r>
        <w:r w:rsidR="008E2D07">
          <w:rPr>
            <w:noProof/>
            <w:webHidden/>
          </w:rPr>
          <w:tab/>
        </w:r>
        <w:r>
          <w:rPr>
            <w:noProof/>
            <w:webHidden/>
          </w:rPr>
          <w:fldChar w:fldCharType="begin"/>
        </w:r>
        <w:r w:rsidR="008E2D07">
          <w:rPr>
            <w:noProof/>
            <w:webHidden/>
          </w:rPr>
          <w:instrText xml:space="preserve"> PAGEREF _Toc413331114 \h </w:instrText>
        </w:r>
        <w:r>
          <w:rPr>
            <w:noProof/>
            <w:webHidden/>
          </w:rPr>
        </w:r>
        <w:r>
          <w:rPr>
            <w:noProof/>
            <w:webHidden/>
          </w:rPr>
          <w:fldChar w:fldCharType="separate"/>
        </w:r>
        <w:r w:rsidR="008E2D07">
          <w:rPr>
            <w:noProof/>
            <w:webHidden/>
          </w:rPr>
          <w:t>9</w:t>
        </w:r>
        <w:r>
          <w:rPr>
            <w:noProof/>
            <w:webHidden/>
          </w:rPr>
          <w:fldChar w:fldCharType="end"/>
        </w:r>
      </w:hyperlink>
    </w:p>
    <w:p w:rsidR="008E2D07" w:rsidRDefault="00FF6190">
      <w:pPr>
        <w:pStyle w:val="TOC2"/>
        <w:tabs>
          <w:tab w:val="left" w:pos="880"/>
          <w:tab w:val="right" w:leader="dot" w:pos="9061"/>
        </w:tabs>
        <w:rPr>
          <w:rFonts w:asciiTheme="minorHAnsi" w:eastAsiaTheme="minorEastAsia" w:hAnsiTheme="minorHAnsi"/>
          <w:noProof/>
          <w:sz w:val="22"/>
          <w:lang w:eastAsia="en-GB"/>
        </w:rPr>
      </w:pPr>
      <w:hyperlink w:anchor="_Toc413331115" w:history="1">
        <w:r w:rsidR="008E2D07" w:rsidRPr="003A67BC">
          <w:rPr>
            <w:rStyle w:val="Hyperlink"/>
            <w:noProof/>
          </w:rPr>
          <w:t>4.2</w:t>
        </w:r>
        <w:r w:rsidR="008E2D07">
          <w:rPr>
            <w:rFonts w:asciiTheme="minorHAnsi" w:eastAsiaTheme="minorEastAsia" w:hAnsiTheme="minorHAnsi"/>
            <w:noProof/>
            <w:sz w:val="22"/>
            <w:lang w:eastAsia="en-GB"/>
          </w:rPr>
          <w:tab/>
        </w:r>
        <w:r w:rsidR="008E2D07" w:rsidRPr="003A67BC">
          <w:rPr>
            <w:rStyle w:val="Hyperlink"/>
            <w:noProof/>
          </w:rPr>
          <w:t>Downloading/Preparing Source Files</w:t>
        </w:r>
        <w:r w:rsidR="008E2D07">
          <w:rPr>
            <w:noProof/>
            <w:webHidden/>
          </w:rPr>
          <w:tab/>
        </w:r>
        <w:r>
          <w:rPr>
            <w:noProof/>
            <w:webHidden/>
          </w:rPr>
          <w:fldChar w:fldCharType="begin"/>
        </w:r>
        <w:r w:rsidR="008E2D07">
          <w:rPr>
            <w:noProof/>
            <w:webHidden/>
          </w:rPr>
          <w:instrText xml:space="preserve"> PAGEREF _Toc413331115 \h </w:instrText>
        </w:r>
        <w:r>
          <w:rPr>
            <w:noProof/>
            <w:webHidden/>
          </w:rPr>
        </w:r>
        <w:r>
          <w:rPr>
            <w:noProof/>
            <w:webHidden/>
          </w:rPr>
          <w:fldChar w:fldCharType="separate"/>
        </w:r>
        <w:r w:rsidR="008E2D07">
          <w:rPr>
            <w:noProof/>
            <w:webHidden/>
          </w:rPr>
          <w:t>9</w:t>
        </w:r>
        <w:r>
          <w:rPr>
            <w:noProof/>
            <w:webHidden/>
          </w:rPr>
          <w:fldChar w:fldCharType="end"/>
        </w:r>
      </w:hyperlink>
    </w:p>
    <w:p w:rsidR="008E2D07" w:rsidRDefault="00FF6190">
      <w:pPr>
        <w:pStyle w:val="TOC2"/>
        <w:tabs>
          <w:tab w:val="left" w:pos="880"/>
          <w:tab w:val="right" w:leader="dot" w:pos="9061"/>
        </w:tabs>
        <w:rPr>
          <w:rFonts w:asciiTheme="minorHAnsi" w:eastAsiaTheme="minorEastAsia" w:hAnsiTheme="minorHAnsi"/>
          <w:noProof/>
          <w:sz w:val="22"/>
          <w:lang w:eastAsia="en-GB"/>
        </w:rPr>
      </w:pPr>
      <w:hyperlink w:anchor="_Toc413331116" w:history="1">
        <w:r w:rsidR="008E2D07" w:rsidRPr="003A67BC">
          <w:rPr>
            <w:rStyle w:val="Hyperlink"/>
            <w:noProof/>
          </w:rPr>
          <w:t>4.3</w:t>
        </w:r>
        <w:r w:rsidR="008E2D07">
          <w:rPr>
            <w:rFonts w:asciiTheme="minorHAnsi" w:eastAsiaTheme="minorEastAsia" w:hAnsiTheme="minorHAnsi"/>
            <w:noProof/>
            <w:sz w:val="22"/>
            <w:lang w:eastAsia="en-GB"/>
          </w:rPr>
          <w:tab/>
        </w:r>
        <w:r w:rsidR="008E2D07" w:rsidRPr="003A67BC">
          <w:rPr>
            <w:rStyle w:val="Hyperlink"/>
            <w:noProof/>
          </w:rPr>
          <w:t>Compiling Package</w:t>
        </w:r>
        <w:r w:rsidR="008E2D07">
          <w:rPr>
            <w:noProof/>
            <w:webHidden/>
          </w:rPr>
          <w:tab/>
        </w:r>
        <w:r>
          <w:rPr>
            <w:noProof/>
            <w:webHidden/>
          </w:rPr>
          <w:fldChar w:fldCharType="begin"/>
        </w:r>
        <w:r w:rsidR="008E2D07">
          <w:rPr>
            <w:noProof/>
            <w:webHidden/>
          </w:rPr>
          <w:instrText xml:space="preserve"> PAGEREF _Toc413331116 \h </w:instrText>
        </w:r>
        <w:r>
          <w:rPr>
            <w:noProof/>
            <w:webHidden/>
          </w:rPr>
        </w:r>
        <w:r>
          <w:rPr>
            <w:noProof/>
            <w:webHidden/>
          </w:rPr>
          <w:fldChar w:fldCharType="separate"/>
        </w:r>
        <w:r w:rsidR="008E2D07">
          <w:rPr>
            <w:noProof/>
            <w:webHidden/>
          </w:rPr>
          <w:t>10</w:t>
        </w:r>
        <w:r>
          <w:rPr>
            <w:noProof/>
            <w:webHidden/>
          </w:rPr>
          <w:fldChar w:fldCharType="end"/>
        </w:r>
      </w:hyperlink>
    </w:p>
    <w:p w:rsidR="008E2D07" w:rsidRDefault="00FF6190">
      <w:pPr>
        <w:pStyle w:val="TOC1"/>
        <w:tabs>
          <w:tab w:val="left" w:pos="400"/>
          <w:tab w:val="right" w:leader="dot" w:pos="9061"/>
        </w:tabs>
        <w:rPr>
          <w:rFonts w:asciiTheme="minorHAnsi" w:eastAsiaTheme="minorEastAsia" w:hAnsiTheme="minorHAnsi"/>
          <w:noProof/>
          <w:sz w:val="22"/>
          <w:lang w:eastAsia="en-GB"/>
        </w:rPr>
      </w:pPr>
      <w:hyperlink w:anchor="_Toc413331117" w:history="1">
        <w:r w:rsidR="008E2D07" w:rsidRPr="003A67BC">
          <w:rPr>
            <w:rStyle w:val="Hyperlink"/>
            <w:noProof/>
          </w:rPr>
          <w:t>5</w:t>
        </w:r>
        <w:r w:rsidR="008E2D07">
          <w:rPr>
            <w:rFonts w:asciiTheme="minorHAnsi" w:eastAsiaTheme="minorEastAsia" w:hAnsiTheme="minorHAnsi"/>
            <w:noProof/>
            <w:sz w:val="22"/>
            <w:lang w:eastAsia="en-GB"/>
          </w:rPr>
          <w:tab/>
        </w:r>
        <w:r w:rsidR="008E2D07" w:rsidRPr="003A67BC">
          <w:rPr>
            <w:rStyle w:val="Hyperlink"/>
            <w:noProof/>
          </w:rPr>
          <w:t>Usage Instructions</w:t>
        </w:r>
        <w:r w:rsidR="008E2D07">
          <w:rPr>
            <w:noProof/>
            <w:webHidden/>
          </w:rPr>
          <w:tab/>
        </w:r>
        <w:r>
          <w:rPr>
            <w:noProof/>
            <w:webHidden/>
          </w:rPr>
          <w:fldChar w:fldCharType="begin"/>
        </w:r>
        <w:r w:rsidR="008E2D07">
          <w:rPr>
            <w:noProof/>
            <w:webHidden/>
          </w:rPr>
          <w:instrText xml:space="preserve"> PAGEREF _Toc413331117 \h </w:instrText>
        </w:r>
        <w:r>
          <w:rPr>
            <w:noProof/>
            <w:webHidden/>
          </w:rPr>
        </w:r>
        <w:r>
          <w:rPr>
            <w:noProof/>
            <w:webHidden/>
          </w:rPr>
          <w:fldChar w:fldCharType="separate"/>
        </w:r>
        <w:r w:rsidR="008E2D07">
          <w:rPr>
            <w:noProof/>
            <w:webHidden/>
          </w:rPr>
          <w:t>11</w:t>
        </w:r>
        <w:r>
          <w:rPr>
            <w:noProof/>
            <w:webHidden/>
          </w:rPr>
          <w:fldChar w:fldCharType="end"/>
        </w:r>
      </w:hyperlink>
    </w:p>
    <w:p w:rsidR="008E2D07" w:rsidRDefault="00FF6190">
      <w:pPr>
        <w:pStyle w:val="TOC2"/>
        <w:tabs>
          <w:tab w:val="left" w:pos="880"/>
          <w:tab w:val="right" w:leader="dot" w:pos="9061"/>
        </w:tabs>
        <w:rPr>
          <w:rFonts w:asciiTheme="minorHAnsi" w:eastAsiaTheme="minorEastAsia" w:hAnsiTheme="minorHAnsi"/>
          <w:noProof/>
          <w:sz w:val="22"/>
          <w:lang w:eastAsia="en-GB"/>
        </w:rPr>
      </w:pPr>
      <w:hyperlink w:anchor="_Toc413331118" w:history="1">
        <w:r w:rsidR="008E2D07" w:rsidRPr="003A67BC">
          <w:rPr>
            <w:rStyle w:val="Hyperlink"/>
            <w:noProof/>
          </w:rPr>
          <w:t>5.1</w:t>
        </w:r>
        <w:r w:rsidR="008E2D07">
          <w:rPr>
            <w:rFonts w:asciiTheme="minorHAnsi" w:eastAsiaTheme="minorEastAsia" w:hAnsiTheme="minorHAnsi"/>
            <w:noProof/>
            <w:sz w:val="22"/>
            <w:lang w:eastAsia="en-GB"/>
          </w:rPr>
          <w:tab/>
        </w:r>
        <w:r w:rsidR="008E2D07" w:rsidRPr="003A67BC">
          <w:rPr>
            <w:rStyle w:val="Hyperlink"/>
            <w:noProof/>
          </w:rPr>
          <w:t>Introduction</w:t>
        </w:r>
        <w:r w:rsidR="008E2D07">
          <w:rPr>
            <w:noProof/>
            <w:webHidden/>
          </w:rPr>
          <w:tab/>
        </w:r>
        <w:r>
          <w:rPr>
            <w:noProof/>
            <w:webHidden/>
          </w:rPr>
          <w:fldChar w:fldCharType="begin"/>
        </w:r>
        <w:r w:rsidR="008E2D07">
          <w:rPr>
            <w:noProof/>
            <w:webHidden/>
          </w:rPr>
          <w:instrText xml:space="preserve"> PAGEREF _Toc413331118 \h </w:instrText>
        </w:r>
        <w:r>
          <w:rPr>
            <w:noProof/>
            <w:webHidden/>
          </w:rPr>
        </w:r>
        <w:r>
          <w:rPr>
            <w:noProof/>
            <w:webHidden/>
          </w:rPr>
          <w:fldChar w:fldCharType="separate"/>
        </w:r>
        <w:r w:rsidR="008E2D07">
          <w:rPr>
            <w:noProof/>
            <w:webHidden/>
          </w:rPr>
          <w:t>11</w:t>
        </w:r>
        <w:r>
          <w:rPr>
            <w:noProof/>
            <w:webHidden/>
          </w:rPr>
          <w:fldChar w:fldCharType="end"/>
        </w:r>
      </w:hyperlink>
    </w:p>
    <w:p w:rsidR="008E2D07" w:rsidRDefault="00FF6190">
      <w:pPr>
        <w:pStyle w:val="TOC2"/>
        <w:tabs>
          <w:tab w:val="left" w:pos="880"/>
          <w:tab w:val="right" w:leader="dot" w:pos="9061"/>
        </w:tabs>
        <w:rPr>
          <w:rFonts w:asciiTheme="minorHAnsi" w:eastAsiaTheme="minorEastAsia" w:hAnsiTheme="minorHAnsi"/>
          <w:noProof/>
          <w:sz w:val="22"/>
          <w:lang w:eastAsia="en-GB"/>
        </w:rPr>
      </w:pPr>
      <w:hyperlink w:anchor="_Toc413331119" w:history="1">
        <w:r w:rsidR="008E2D07" w:rsidRPr="003A67BC">
          <w:rPr>
            <w:rStyle w:val="Hyperlink"/>
            <w:noProof/>
          </w:rPr>
          <w:t>5.2</w:t>
        </w:r>
        <w:r w:rsidR="008E2D07">
          <w:rPr>
            <w:rFonts w:asciiTheme="minorHAnsi" w:eastAsiaTheme="minorEastAsia" w:hAnsiTheme="minorHAnsi"/>
            <w:noProof/>
            <w:sz w:val="22"/>
            <w:lang w:eastAsia="en-GB"/>
          </w:rPr>
          <w:tab/>
        </w:r>
        <w:r w:rsidR="008E2D07" w:rsidRPr="003A67BC">
          <w:rPr>
            <w:rStyle w:val="Hyperlink"/>
            <w:noProof/>
          </w:rPr>
          <w:t>Basic Usage</w:t>
        </w:r>
        <w:r w:rsidR="008E2D07">
          <w:rPr>
            <w:noProof/>
            <w:webHidden/>
          </w:rPr>
          <w:tab/>
        </w:r>
        <w:r>
          <w:rPr>
            <w:noProof/>
            <w:webHidden/>
          </w:rPr>
          <w:fldChar w:fldCharType="begin"/>
        </w:r>
        <w:r w:rsidR="008E2D07">
          <w:rPr>
            <w:noProof/>
            <w:webHidden/>
          </w:rPr>
          <w:instrText xml:space="preserve"> PAGEREF _Toc413331119 \h </w:instrText>
        </w:r>
        <w:r>
          <w:rPr>
            <w:noProof/>
            <w:webHidden/>
          </w:rPr>
        </w:r>
        <w:r>
          <w:rPr>
            <w:noProof/>
            <w:webHidden/>
          </w:rPr>
          <w:fldChar w:fldCharType="separate"/>
        </w:r>
        <w:r w:rsidR="008E2D07">
          <w:rPr>
            <w:noProof/>
            <w:webHidden/>
          </w:rPr>
          <w:t>11</w:t>
        </w:r>
        <w:r>
          <w:rPr>
            <w:noProof/>
            <w:webHidden/>
          </w:rPr>
          <w:fldChar w:fldCharType="end"/>
        </w:r>
      </w:hyperlink>
    </w:p>
    <w:p w:rsidR="008E2D07" w:rsidRDefault="00FF6190">
      <w:pPr>
        <w:pStyle w:val="TOC2"/>
        <w:tabs>
          <w:tab w:val="left" w:pos="880"/>
          <w:tab w:val="right" w:leader="dot" w:pos="9061"/>
        </w:tabs>
        <w:rPr>
          <w:rFonts w:asciiTheme="minorHAnsi" w:eastAsiaTheme="minorEastAsia" w:hAnsiTheme="minorHAnsi"/>
          <w:noProof/>
          <w:sz w:val="22"/>
          <w:lang w:eastAsia="en-GB"/>
        </w:rPr>
      </w:pPr>
      <w:hyperlink w:anchor="_Toc413331120" w:history="1">
        <w:r w:rsidR="008E2D07" w:rsidRPr="003A67BC">
          <w:rPr>
            <w:rStyle w:val="Hyperlink"/>
            <w:noProof/>
          </w:rPr>
          <w:t>5.3</w:t>
        </w:r>
        <w:r w:rsidR="008E2D07">
          <w:rPr>
            <w:rFonts w:asciiTheme="minorHAnsi" w:eastAsiaTheme="minorEastAsia" w:hAnsiTheme="minorHAnsi"/>
            <w:noProof/>
            <w:sz w:val="22"/>
            <w:lang w:eastAsia="en-GB"/>
          </w:rPr>
          <w:tab/>
        </w:r>
        <w:r w:rsidR="008E2D07" w:rsidRPr="003A67BC">
          <w:rPr>
            <w:rStyle w:val="Hyperlink"/>
            <w:noProof/>
          </w:rPr>
          <w:t>Input File</w:t>
        </w:r>
        <w:r w:rsidR="008E2D07">
          <w:rPr>
            <w:noProof/>
            <w:webHidden/>
          </w:rPr>
          <w:tab/>
        </w:r>
        <w:r>
          <w:rPr>
            <w:noProof/>
            <w:webHidden/>
          </w:rPr>
          <w:fldChar w:fldCharType="begin"/>
        </w:r>
        <w:r w:rsidR="008E2D07">
          <w:rPr>
            <w:noProof/>
            <w:webHidden/>
          </w:rPr>
          <w:instrText xml:space="preserve"> PAGEREF _Toc413331120 \h </w:instrText>
        </w:r>
        <w:r>
          <w:rPr>
            <w:noProof/>
            <w:webHidden/>
          </w:rPr>
        </w:r>
        <w:r>
          <w:rPr>
            <w:noProof/>
            <w:webHidden/>
          </w:rPr>
          <w:fldChar w:fldCharType="separate"/>
        </w:r>
        <w:r w:rsidR="008E2D07">
          <w:rPr>
            <w:noProof/>
            <w:webHidden/>
          </w:rPr>
          <w:t>11</w:t>
        </w:r>
        <w:r>
          <w:rPr>
            <w:noProof/>
            <w:webHidden/>
          </w:rPr>
          <w:fldChar w:fldCharType="end"/>
        </w:r>
      </w:hyperlink>
    </w:p>
    <w:p w:rsidR="008E2D07" w:rsidRDefault="00FF6190">
      <w:pPr>
        <w:pStyle w:val="TOC1"/>
        <w:tabs>
          <w:tab w:val="left" w:pos="400"/>
          <w:tab w:val="right" w:leader="dot" w:pos="9061"/>
        </w:tabs>
        <w:rPr>
          <w:rFonts w:asciiTheme="minorHAnsi" w:eastAsiaTheme="minorEastAsia" w:hAnsiTheme="minorHAnsi"/>
          <w:noProof/>
          <w:sz w:val="22"/>
          <w:lang w:eastAsia="en-GB"/>
        </w:rPr>
      </w:pPr>
      <w:hyperlink w:anchor="_Toc413331121" w:history="1">
        <w:r w:rsidR="008E2D07" w:rsidRPr="003A67BC">
          <w:rPr>
            <w:rStyle w:val="Hyperlink"/>
            <w:noProof/>
          </w:rPr>
          <w:t>6</w:t>
        </w:r>
        <w:r w:rsidR="008E2D07">
          <w:rPr>
            <w:rFonts w:asciiTheme="minorHAnsi" w:eastAsiaTheme="minorEastAsia" w:hAnsiTheme="minorHAnsi"/>
            <w:noProof/>
            <w:sz w:val="22"/>
            <w:lang w:eastAsia="en-GB"/>
          </w:rPr>
          <w:tab/>
        </w:r>
        <w:r w:rsidR="008E2D07" w:rsidRPr="003A67BC">
          <w:rPr>
            <w:rStyle w:val="Hyperlink"/>
            <w:noProof/>
          </w:rPr>
          <w:t>Examples</w:t>
        </w:r>
        <w:r w:rsidR="008E2D07">
          <w:rPr>
            <w:noProof/>
            <w:webHidden/>
          </w:rPr>
          <w:tab/>
        </w:r>
        <w:r>
          <w:rPr>
            <w:noProof/>
            <w:webHidden/>
          </w:rPr>
          <w:fldChar w:fldCharType="begin"/>
        </w:r>
        <w:r w:rsidR="008E2D07">
          <w:rPr>
            <w:noProof/>
            <w:webHidden/>
          </w:rPr>
          <w:instrText xml:space="preserve"> PAGEREF _Toc413331121 \h </w:instrText>
        </w:r>
        <w:r>
          <w:rPr>
            <w:noProof/>
            <w:webHidden/>
          </w:rPr>
        </w:r>
        <w:r>
          <w:rPr>
            <w:noProof/>
            <w:webHidden/>
          </w:rPr>
          <w:fldChar w:fldCharType="separate"/>
        </w:r>
        <w:r w:rsidR="008E2D07">
          <w:rPr>
            <w:noProof/>
            <w:webHidden/>
          </w:rPr>
          <w:t>12</w:t>
        </w:r>
        <w:r>
          <w:rPr>
            <w:noProof/>
            <w:webHidden/>
          </w:rPr>
          <w:fldChar w:fldCharType="end"/>
        </w:r>
      </w:hyperlink>
    </w:p>
    <w:p w:rsidR="008E2D07" w:rsidRDefault="00FF6190">
      <w:pPr>
        <w:pStyle w:val="TOC2"/>
        <w:tabs>
          <w:tab w:val="left" w:pos="880"/>
          <w:tab w:val="right" w:leader="dot" w:pos="9061"/>
        </w:tabs>
        <w:rPr>
          <w:rFonts w:asciiTheme="minorHAnsi" w:eastAsiaTheme="minorEastAsia" w:hAnsiTheme="minorHAnsi"/>
          <w:noProof/>
          <w:sz w:val="22"/>
          <w:lang w:eastAsia="en-GB"/>
        </w:rPr>
      </w:pPr>
      <w:hyperlink w:anchor="_Toc413331122" w:history="1">
        <w:r w:rsidR="008E2D07" w:rsidRPr="003A67BC">
          <w:rPr>
            <w:rStyle w:val="Hyperlink"/>
            <w:noProof/>
          </w:rPr>
          <w:t>6.1</w:t>
        </w:r>
        <w:r w:rsidR="008E2D07">
          <w:rPr>
            <w:rFonts w:asciiTheme="minorHAnsi" w:eastAsiaTheme="minorEastAsia" w:hAnsiTheme="minorHAnsi"/>
            <w:noProof/>
            <w:sz w:val="22"/>
            <w:lang w:eastAsia="en-GB"/>
          </w:rPr>
          <w:tab/>
        </w:r>
        <w:r w:rsidR="008E2D07" w:rsidRPr="003A67BC">
          <w:rPr>
            <w:rStyle w:val="Hyperlink"/>
            <w:noProof/>
          </w:rPr>
          <w:t>Developer Notes</w:t>
        </w:r>
        <w:r w:rsidR="008E2D07">
          <w:rPr>
            <w:noProof/>
            <w:webHidden/>
          </w:rPr>
          <w:tab/>
        </w:r>
        <w:r>
          <w:rPr>
            <w:noProof/>
            <w:webHidden/>
          </w:rPr>
          <w:fldChar w:fldCharType="begin"/>
        </w:r>
        <w:r w:rsidR="008E2D07">
          <w:rPr>
            <w:noProof/>
            <w:webHidden/>
          </w:rPr>
          <w:instrText xml:space="preserve"> PAGEREF _Toc413331122 \h </w:instrText>
        </w:r>
        <w:r>
          <w:rPr>
            <w:noProof/>
            <w:webHidden/>
          </w:rPr>
        </w:r>
        <w:r>
          <w:rPr>
            <w:noProof/>
            <w:webHidden/>
          </w:rPr>
          <w:fldChar w:fldCharType="separate"/>
        </w:r>
        <w:r w:rsidR="008E2D07">
          <w:rPr>
            <w:noProof/>
            <w:webHidden/>
          </w:rPr>
          <w:t>17</w:t>
        </w:r>
        <w:r>
          <w:rPr>
            <w:noProof/>
            <w:webHidden/>
          </w:rPr>
          <w:fldChar w:fldCharType="end"/>
        </w:r>
      </w:hyperlink>
    </w:p>
    <w:p w:rsidR="008E2D07" w:rsidRDefault="00FF6190">
      <w:pPr>
        <w:pStyle w:val="TOC3"/>
        <w:tabs>
          <w:tab w:val="left" w:pos="1100"/>
          <w:tab w:val="right" w:leader="dot" w:pos="9061"/>
        </w:tabs>
        <w:rPr>
          <w:rFonts w:asciiTheme="minorHAnsi" w:eastAsiaTheme="minorEastAsia" w:hAnsiTheme="minorHAnsi"/>
          <w:noProof/>
          <w:sz w:val="22"/>
          <w:lang w:eastAsia="en-GB"/>
        </w:rPr>
      </w:pPr>
      <w:hyperlink w:anchor="_Toc413331123" w:history="1">
        <w:r w:rsidR="008E2D07" w:rsidRPr="003A67BC">
          <w:rPr>
            <w:rStyle w:val="Hyperlink"/>
            <w:noProof/>
          </w:rPr>
          <w:t>6.1.1</w:t>
        </w:r>
        <w:r w:rsidR="008E2D07">
          <w:rPr>
            <w:rFonts w:asciiTheme="minorHAnsi" w:eastAsiaTheme="minorEastAsia" w:hAnsiTheme="minorHAnsi"/>
            <w:noProof/>
            <w:sz w:val="22"/>
            <w:lang w:eastAsia="en-GB"/>
          </w:rPr>
          <w:tab/>
        </w:r>
        <w:r w:rsidR="008E2D07" w:rsidRPr="003A67BC">
          <w:rPr>
            <w:rStyle w:val="Hyperlink"/>
            <w:noProof/>
          </w:rPr>
          <w:t>Source Files</w:t>
        </w:r>
        <w:r w:rsidR="008E2D07">
          <w:rPr>
            <w:noProof/>
            <w:webHidden/>
          </w:rPr>
          <w:tab/>
        </w:r>
        <w:r>
          <w:rPr>
            <w:noProof/>
            <w:webHidden/>
          </w:rPr>
          <w:fldChar w:fldCharType="begin"/>
        </w:r>
        <w:r w:rsidR="008E2D07">
          <w:rPr>
            <w:noProof/>
            <w:webHidden/>
          </w:rPr>
          <w:instrText xml:space="preserve"> PAGEREF _Toc413331123 \h </w:instrText>
        </w:r>
        <w:r>
          <w:rPr>
            <w:noProof/>
            <w:webHidden/>
          </w:rPr>
        </w:r>
        <w:r>
          <w:rPr>
            <w:noProof/>
            <w:webHidden/>
          </w:rPr>
          <w:fldChar w:fldCharType="separate"/>
        </w:r>
        <w:r w:rsidR="008E2D07">
          <w:rPr>
            <w:noProof/>
            <w:webHidden/>
          </w:rPr>
          <w:t>17</w:t>
        </w:r>
        <w:r>
          <w:rPr>
            <w:noProof/>
            <w:webHidden/>
          </w:rPr>
          <w:fldChar w:fldCharType="end"/>
        </w:r>
      </w:hyperlink>
    </w:p>
    <w:p w:rsidR="00F06B69" w:rsidRDefault="00FF6190" w:rsidP="00DF3ECB">
      <w:pPr>
        <w:pStyle w:val="Heading3"/>
        <w:numPr>
          <w:ilvl w:val="0"/>
          <w:numId w:val="0"/>
        </w:numPr>
        <w:ind w:left="720"/>
        <w:sectPr w:rsidR="00F06B69" w:rsidSect="005B2166">
          <w:headerReference w:type="default" r:id="rId12"/>
          <w:pgSz w:w="11906" w:h="16838"/>
          <w:pgMar w:top="1701" w:right="1134" w:bottom="1701" w:left="1701" w:header="1134" w:footer="1134" w:gutter="0"/>
          <w:pgNumType w:fmt="lowerRoman"/>
          <w:cols w:space="708"/>
          <w:docGrid w:linePitch="360"/>
        </w:sectPr>
      </w:pPr>
      <w:r>
        <w:rPr>
          <w:rFonts w:ascii="Cambria" w:eastAsiaTheme="minorHAnsi" w:hAnsi="Cambria" w:cstheme="minorBidi"/>
          <w:color w:val="auto"/>
          <w:sz w:val="20"/>
        </w:rPr>
        <w:fldChar w:fldCharType="end"/>
      </w:r>
    </w:p>
    <w:p w:rsidR="00DC4257" w:rsidRPr="00601AF8" w:rsidRDefault="00DC4257" w:rsidP="00DC4257">
      <w:pPr>
        <w:pStyle w:val="PreContentHeading1"/>
      </w:pPr>
      <w:bookmarkStart w:id="4" w:name="_Toc330822766"/>
      <w:bookmarkStart w:id="5" w:name="_Toc330828597"/>
      <w:bookmarkStart w:id="6" w:name="_Toc330828852"/>
      <w:bookmarkStart w:id="7" w:name="_Toc413331096"/>
      <w:r w:rsidRPr="00601AF8">
        <w:lastRenderedPageBreak/>
        <w:t>Abbreviations</w:t>
      </w:r>
      <w:bookmarkEnd w:id="4"/>
      <w:bookmarkEnd w:id="5"/>
      <w:bookmarkEnd w:id="6"/>
      <w:bookmarkEnd w:id="7"/>
    </w:p>
    <w:p w:rsidR="00DC4257" w:rsidRPr="00F06B69" w:rsidRDefault="00DC4257" w:rsidP="008E2D07">
      <w:pPr>
        <w:pStyle w:val="Heading2"/>
      </w:pPr>
      <w:r>
        <w:t>Abbreviations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518"/>
        <w:gridCol w:w="6769"/>
      </w:tblGrid>
      <w:tr w:rsidR="009C170A" w:rsidTr="00274419">
        <w:tc>
          <w:tcPr>
            <w:tcW w:w="2518" w:type="dxa"/>
          </w:tcPr>
          <w:p w:rsidR="009C170A" w:rsidRDefault="009C170A" w:rsidP="00722550">
            <w:r>
              <w:t>DPA</w:t>
            </w:r>
          </w:p>
        </w:tc>
        <w:tc>
          <w:tcPr>
            <w:tcW w:w="6769" w:type="dxa"/>
          </w:tcPr>
          <w:p w:rsidR="009C170A" w:rsidRDefault="009C170A" w:rsidP="00722550">
            <w:r>
              <w:t>Displacements per atom – measurement of damage in a material</w:t>
            </w:r>
          </w:p>
        </w:tc>
      </w:tr>
      <w:tr w:rsidR="009C170A" w:rsidTr="00274419">
        <w:tc>
          <w:tcPr>
            <w:tcW w:w="2518" w:type="dxa"/>
          </w:tcPr>
          <w:p w:rsidR="009C170A" w:rsidRDefault="009C170A" w:rsidP="00722550">
            <w:r>
              <w:t>MPI</w:t>
            </w:r>
          </w:p>
        </w:tc>
        <w:tc>
          <w:tcPr>
            <w:tcW w:w="6769" w:type="dxa"/>
          </w:tcPr>
          <w:p w:rsidR="009C170A" w:rsidRDefault="009C170A" w:rsidP="00722550">
            <w:r>
              <w:t>Message Parsing Interface</w:t>
            </w:r>
          </w:p>
        </w:tc>
      </w:tr>
      <w:tr w:rsidR="008E2D07" w:rsidTr="00274419">
        <w:tc>
          <w:tcPr>
            <w:tcW w:w="2518" w:type="dxa"/>
          </w:tcPr>
          <w:p w:rsidR="008E2D07" w:rsidRDefault="008E2D07" w:rsidP="00B8167C">
            <w:r>
              <w:t>SRIM</w:t>
            </w:r>
          </w:p>
        </w:tc>
        <w:tc>
          <w:tcPr>
            <w:tcW w:w="6769" w:type="dxa"/>
          </w:tcPr>
          <w:p w:rsidR="008E2D07" w:rsidRDefault="008E2D07" w:rsidP="00B8167C">
            <w:r>
              <w:t>Stopping and Range of Ions in Matter</w:t>
            </w:r>
          </w:p>
        </w:tc>
      </w:tr>
      <w:tr w:rsidR="008E2D07" w:rsidTr="00274419">
        <w:tc>
          <w:tcPr>
            <w:tcW w:w="2518" w:type="dxa"/>
          </w:tcPr>
          <w:p w:rsidR="008E2D07" w:rsidRDefault="008E2D07" w:rsidP="00B8167C">
            <w:r>
              <w:t>TRIM</w:t>
            </w:r>
          </w:p>
        </w:tc>
        <w:tc>
          <w:tcPr>
            <w:tcW w:w="6769" w:type="dxa"/>
          </w:tcPr>
          <w:p w:rsidR="008E2D07" w:rsidRDefault="008E2D07" w:rsidP="00B8167C">
            <w:r>
              <w:t>Transport of Ions in Matter</w:t>
            </w:r>
          </w:p>
        </w:tc>
      </w:tr>
      <w:tr w:rsidR="008E2D07" w:rsidTr="00274419">
        <w:tc>
          <w:tcPr>
            <w:tcW w:w="2518" w:type="dxa"/>
          </w:tcPr>
          <w:p w:rsidR="008E2D07" w:rsidRDefault="008E2D07" w:rsidP="00B8167C">
            <w:r>
              <w:t>VPI</w:t>
            </w:r>
          </w:p>
        </w:tc>
        <w:tc>
          <w:tcPr>
            <w:tcW w:w="6769" w:type="dxa"/>
          </w:tcPr>
          <w:p w:rsidR="008E2D07" w:rsidRDefault="008E2D07" w:rsidP="00B8167C">
            <w:r>
              <w:t>Vacancies Per Ion</w:t>
            </w:r>
          </w:p>
        </w:tc>
      </w:tr>
      <w:tr w:rsidR="008E2D07" w:rsidTr="00274419">
        <w:tc>
          <w:tcPr>
            <w:tcW w:w="2518" w:type="dxa"/>
          </w:tcPr>
          <w:p w:rsidR="008E2D07" w:rsidRDefault="008E2D07" w:rsidP="00B8167C"/>
        </w:tc>
        <w:tc>
          <w:tcPr>
            <w:tcW w:w="6769" w:type="dxa"/>
          </w:tcPr>
          <w:p w:rsidR="008E2D07" w:rsidRDefault="008E2D07" w:rsidP="00B8167C"/>
        </w:tc>
      </w:tr>
      <w:tr w:rsidR="008E2D07" w:rsidTr="00274419">
        <w:tc>
          <w:tcPr>
            <w:tcW w:w="2518" w:type="dxa"/>
          </w:tcPr>
          <w:p w:rsidR="008E2D07" w:rsidRDefault="008E2D07" w:rsidP="00B8167C"/>
        </w:tc>
        <w:tc>
          <w:tcPr>
            <w:tcW w:w="6769" w:type="dxa"/>
          </w:tcPr>
          <w:p w:rsidR="008E2D07" w:rsidRDefault="008E2D07" w:rsidP="00B8167C"/>
        </w:tc>
      </w:tr>
      <w:tr w:rsidR="008E2D07" w:rsidTr="00274419">
        <w:tc>
          <w:tcPr>
            <w:tcW w:w="2518" w:type="dxa"/>
          </w:tcPr>
          <w:p w:rsidR="008E2D07" w:rsidRDefault="008E2D07" w:rsidP="00274419"/>
        </w:tc>
        <w:tc>
          <w:tcPr>
            <w:tcW w:w="6769" w:type="dxa"/>
          </w:tcPr>
          <w:p w:rsidR="008E2D07" w:rsidRDefault="008E2D07" w:rsidP="00274419"/>
        </w:tc>
      </w:tr>
      <w:tr w:rsidR="008E2D07" w:rsidTr="00274419">
        <w:tc>
          <w:tcPr>
            <w:tcW w:w="2518" w:type="dxa"/>
          </w:tcPr>
          <w:p w:rsidR="008E2D07" w:rsidRDefault="008E2D07" w:rsidP="00274419"/>
        </w:tc>
        <w:tc>
          <w:tcPr>
            <w:tcW w:w="6769" w:type="dxa"/>
          </w:tcPr>
          <w:p w:rsidR="008E2D07" w:rsidRDefault="008E2D07" w:rsidP="00274419"/>
        </w:tc>
      </w:tr>
      <w:tr w:rsidR="008E2D07" w:rsidTr="00274419">
        <w:tc>
          <w:tcPr>
            <w:tcW w:w="2518" w:type="dxa"/>
          </w:tcPr>
          <w:p w:rsidR="008E2D07" w:rsidRDefault="008E2D07" w:rsidP="00274419"/>
        </w:tc>
        <w:tc>
          <w:tcPr>
            <w:tcW w:w="6769" w:type="dxa"/>
          </w:tcPr>
          <w:p w:rsidR="008E2D07" w:rsidRDefault="008E2D07" w:rsidP="00274419"/>
        </w:tc>
      </w:tr>
      <w:tr w:rsidR="008E2D07" w:rsidTr="00274419">
        <w:tc>
          <w:tcPr>
            <w:tcW w:w="2518" w:type="dxa"/>
          </w:tcPr>
          <w:p w:rsidR="008E2D07" w:rsidRDefault="008E2D07" w:rsidP="00274419"/>
        </w:tc>
        <w:tc>
          <w:tcPr>
            <w:tcW w:w="6769" w:type="dxa"/>
          </w:tcPr>
          <w:p w:rsidR="008E2D07" w:rsidRDefault="008E2D07" w:rsidP="00274419"/>
        </w:tc>
      </w:tr>
      <w:tr w:rsidR="008E2D07" w:rsidTr="00274419">
        <w:tc>
          <w:tcPr>
            <w:tcW w:w="2518" w:type="dxa"/>
          </w:tcPr>
          <w:p w:rsidR="008E2D07" w:rsidRDefault="008E2D07" w:rsidP="00274419"/>
        </w:tc>
        <w:tc>
          <w:tcPr>
            <w:tcW w:w="6769" w:type="dxa"/>
          </w:tcPr>
          <w:p w:rsidR="008E2D07" w:rsidRDefault="008E2D07" w:rsidP="00274419"/>
        </w:tc>
      </w:tr>
      <w:tr w:rsidR="008E2D07" w:rsidTr="00274419">
        <w:tc>
          <w:tcPr>
            <w:tcW w:w="2518" w:type="dxa"/>
          </w:tcPr>
          <w:p w:rsidR="008E2D07" w:rsidRDefault="008E2D07" w:rsidP="00274419"/>
        </w:tc>
        <w:tc>
          <w:tcPr>
            <w:tcW w:w="6769" w:type="dxa"/>
          </w:tcPr>
          <w:p w:rsidR="008E2D07" w:rsidRDefault="008E2D07" w:rsidP="00274419"/>
        </w:tc>
      </w:tr>
      <w:tr w:rsidR="008E2D07" w:rsidTr="00274419">
        <w:tc>
          <w:tcPr>
            <w:tcW w:w="2518" w:type="dxa"/>
          </w:tcPr>
          <w:p w:rsidR="008E2D07" w:rsidRDefault="008E2D07" w:rsidP="00274419"/>
        </w:tc>
        <w:tc>
          <w:tcPr>
            <w:tcW w:w="6769" w:type="dxa"/>
          </w:tcPr>
          <w:p w:rsidR="008E2D07" w:rsidRDefault="008E2D07" w:rsidP="00274419"/>
        </w:tc>
      </w:tr>
      <w:tr w:rsidR="008E2D07" w:rsidTr="00274419">
        <w:tc>
          <w:tcPr>
            <w:tcW w:w="2518" w:type="dxa"/>
          </w:tcPr>
          <w:p w:rsidR="008E2D07" w:rsidRDefault="008E2D07" w:rsidP="00274419"/>
        </w:tc>
        <w:tc>
          <w:tcPr>
            <w:tcW w:w="6769" w:type="dxa"/>
          </w:tcPr>
          <w:p w:rsidR="008E2D07" w:rsidRDefault="008E2D07" w:rsidP="00274419"/>
        </w:tc>
      </w:tr>
      <w:tr w:rsidR="008E2D07" w:rsidTr="00274419">
        <w:tc>
          <w:tcPr>
            <w:tcW w:w="2518" w:type="dxa"/>
          </w:tcPr>
          <w:p w:rsidR="008E2D07" w:rsidRDefault="008E2D07" w:rsidP="00274419"/>
        </w:tc>
        <w:tc>
          <w:tcPr>
            <w:tcW w:w="6769" w:type="dxa"/>
          </w:tcPr>
          <w:p w:rsidR="008E2D07" w:rsidRDefault="008E2D07" w:rsidP="00274419"/>
        </w:tc>
      </w:tr>
      <w:tr w:rsidR="008E2D07" w:rsidTr="00274419">
        <w:tc>
          <w:tcPr>
            <w:tcW w:w="2518" w:type="dxa"/>
          </w:tcPr>
          <w:p w:rsidR="008E2D07" w:rsidRDefault="008E2D07" w:rsidP="00274419"/>
        </w:tc>
        <w:tc>
          <w:tcPr>
            <w:tcW w:w="6769" w:type="dxa"/>
          </w:tcPr>
          <w:p w:rsidR="008E2D07" w:rsidRDefault="008E2D07" w:rsidP="00274419"/>
        </w:tc>
      </w:tr>
      <w:tr w:rsidR="008E2D07" w:rsidTr="00274419">
        <w:tc>
          <w:tcPr>
            <w:tcW w:w="2518" w:type="dxa"/>
          </w:tcPr>
          <w:p w:rsidR="008E2D07" w:rsidRDefault="008E2D07" w:rsidP="00274419"/>
        </w:tc>
        <w:tc>
          <w:tcPr>
            <w:tcW w:w="6769" w:type="dxa"/>
          </w:tcPr>
          <w:p w:rsidR="008E2D07" w:rsidRDefault="008E2D07" w:rsidP="00274419"/>
        </w:tc>
      </w:tr>
      <w:tr w:rsidR="008E2D07" w:rsidTr="00274419">
        <w:tc>
          <w:tcPr>
            <w:tcW w:w="2518" w:type="dxa"/>
          </w:tcPr>
          <w:p w:rsidR="008E2D07" w:rsidRDefault="008E2D07" w:rsidP="00274419"/>
        </w:tc>
        <w:tc>
          <w:tcPr>
            <w:tcW w:w="6769" w:type="dxa"/>
          </w:tcPr>
          <w:p w:rsidR="008E2D07" w:rsidRDefault="008E2D07" w:rsidP="00274419"/>
        </w:tc>
      </w:tr>
      <w:tr w:rsidR="008E2D07" w:rsidTr="00274419">
        <w:tc>
          <w:tcPr>
            <w:tcW w:w="2518" w:type="dxa"/>
          </w:tcPr>
          <w:p w:rsidR="008E2D07" w:rsidRDefault="008E2D07" w:rsidP="00274419"/>
        </w:tc>
        <w:tc>
          <w:tcPr>
            <w:tcW w:w="6769" w:type="dxa"/>
          </w:tcPr>
          <w:p w:rsidR="008E2D07" w:rsidRDefault="008E2D07" w:rsidP="00274419"/>
        </w:tc>
      </w:tr>
      <w:tr w:rsidR="008E2D07" w:rsidTr="00274419">
        <w:tc>
          <w:tcPr>
            <w:tcW w:w="2518" w:type="dxa"/>
          </w:tcPr>
          <w:p w:rsidR="008E2D07" w:rsidRDefault="008E2D07" w:rsidP="00274419"/>
        </w:tc>
        <w:tc>
          <w:tcPr>
            <w:tcW w:w="6769" w:type="dxa"/>
          </w:tcPr>
          <w:p w:rsidR="008E2D07" w:rsidRDefault="008E2D07" w:rsidP="00274419"/>
        </w:tc>
      </w:tr>
      <w:tr w:rsidR="008E2D07" w:rsidTr="00274419">
        <w:tc>
          <w:tcPr>
            <w:tcW w:w="2518" w:type="dxa"/>
          </w:tcPr>
          <w:p w:rsidR="008E2D07" w:rsidRDefault="008E2D07" w:rsidP="00274419"/>
        </w:tc>
        <w:tc>
          <w:tcPr>
            <w:tcW w:w="6769" w:type="dxa"/>
          </w:tcPr>
          <w:p w:rsidR="008E2D07" w:rsidRDefault="008E2D07" w:rsidP="00274419"/>
        </w:tc>
      </w:tr>
      <w:tr w:rsidR="008E2D07" w:rsidTr="00274419">
        <w:tc>
          <w:tcPr>
            <w:tcW w:w="2518" w:type="dxa"/>
          </w:tcPr>
          <w:p w:rsidR="008E2D07" w:rsidRDefault="008E2D07" w:rsidP="00274419"/>
        </w:tc>
        <w:tc>
          <w:tcPr>
            <w:tcW w:w="6769" w:type="dxa"/>
          </w:tcPr>
          <w:p w:rsidR="008E2D07" w:rsidRDefault="008E2D07" w:rsidP="00274419"/>
        </w:tc>
      </w:tr>
    </w:tbl>
    <w:p w:rsidR="00DC4257" w:rsidRDefault="00DC4257" w:rsidP="00DC4257"/>
    <w:p w:rsidR="00DC4257" w:rsidRDefault="00DC4257" w:rsidP="00DC4257"/>
    <w:p w:rsidR="00102FD3" w:rsidRDefault="00102FD3" w:rsidP="00F06B69">
      <w:pPr>
        <w:sectPr w:rsidR="00102FD3" w:rsidSect="005B2166">
          <w:headerReference w:type="default" r:id="rId13"/>
          <w:pgSz w:w="11906" w:h="16838"/>
          <w:pgMar w:top="1701" w:right="1134" w:bottom="1701" w:left="1701" w:header="1134" w:footer="1134" w:gutter="0"/>
          <w:pgNumType w:fmt="lowerRoman"/>
          <w:cols w:space="708"/>
          <w:docGrid w:linePitch="360"/>
        </w:sectPr>
      </w:pPr>
    </w:p>
    <w:p w:rsidR="00F06B69" w:rsidRPr="00F06B69" w:rsidRDefault="00F06B69" w:rsidP="00601AF8">
      <w:pPr>
        <w:pStyle w:val="Heading1"/>
      </w:pPr>
      <w:bookmarkStart w:id="8" w:name="_Toc330828598"/>
      <w:bookmarkStart w:id="9" w:name="_Toc330828853"/>
      <w:bookmarkStart w:id="10" w:name="_Toc413331097"/>
      <w:r w:rsidRPr="00F06B69">
        <w:lastRenderedPageBreak/>
        <w:t>Introduction</w:t>
      </w:r>
      <w:bookmarkEnd w:id="8"/>
      <w:bookmarkEnd w:id="9"/>
      <w:bookmarkEnd w:id="10"/>
    </w:p>
    <w:p w:rsidR="00F06B69" w:rsidRDefault="00C62EBC" w:rsidP="003E26F9">
      <w:pPr>
        <w:pStyle w:val="NewChapterIntro"/>
      </w:pPr>
      <w:r>
        <w:t xml:space="preserve">As energetic ions </w:t>
      </w:r>
      <w:r w:rsidR="00C16830">
        <w:t>pass through</w:t>
      </w:r>
      <w:r>
        <w:t xml:space="preserve"> matter they lose energy </w:t>
      </w:r>
      <w:r w:rsidR="00C16830">
        <w:t>via</w:t>
      </w:r>
      <w:r>
        <w:t xml:space="preserve"> interactions with electrons and nuclei.  There is a probability, depending on the energy of the ion, that it will react with and transmute nuclei in the target material.  The activity code was designed to calculate how radioactive an ion irradiated target would become. </w:t>
      </w:r>
    </w:p>
    <w:p w:rsidR="009F6370" w:rsidRDefault="009F6370" w:rsidP="009F6370">
      <w:pPr>
        <w:pStyle w:val="Heading2"/>
      </w:pPr>
      <w:bookmarkStart w:id="11" w:name="_Toc413331098"/>
      <w:r>
        <w:t xml:space="preserve">Aim of </w:t>
      </w:r>
      <w:r w:rsidR="00780018">
        <w:t>EAMPA</w:t>
      </w:r>
      <w:r>
        <w:t xml:space="preserve"> Program</w:t>
      </w:r>
      <w:bookmarkEnd w:id="11"/>
    </w:p>
    <w:p w:rsidR="009F6370" w:rsidRPr="009F6370" w:rsidRDefault="009F6370" w:rsidP="009F6370">
      <w:r>
        <w:t xml:space="preserve">The </w:t>
      </w:r>
      <w:r w:rsidR="00780018">
        <w:t>EAMPA</w:t>
      </w:r>
      <w:r>
        <w:t xml:space="preserve"> program </w:t>
      </w:r>
    </w:p>
    <w:p w:rsidR="00F06B69" w:rsidRDefault="00C62EBC" w:rsidP="00F06B69">
      <w:pPr>
        <w:pStyle w:val="Heading2"/>
      </w:pPr>
      <w:bookmarkStart w:id="12" w:name="_Toc413331099"/>
      <w:r>
        <w:t>Source Code</w:t>
      </w:r>
      <w:bookmarkEnd w:id="12"/>
    </w:p>
    <w:p w:rsidR="00C62EBC" w:rsidRDefault="00C62EBC" w:rsidP="003105ED">
      <w:pPr>
        <w:spacing w:line="276" w:lineRule="auto"/>
        <w:jc w:val="left"/>
      </w:pPr>
      <w:r>
        <w:t xml:space="preserve">The source code for the </w:t>
      </w:r>
      <w:r w:rsidR="00780018">
        <w:t>EAMPA</w:t>
      </w:r>
      <w:r>
        <w:t xml:space="preserve"> code was developed by the University of Birmingham.  It is freely available, with no warranty, from:</w:t>
      </w:r>
    </w:p>
    <w:p w:rsidR="00CD7686" w:rsidRDefault="00C62EBC" w:rsidP="003105ED">
      <w:pPr>
        <w:spacing w:line="276" w:lineRule="auto"/>
        <w:jc w:val="left"/>
      </w:pPr>
      <w:r w:rsidRPr="00C62EBC">
        <w:t>https://github.com/BenPalmer1983</w:t>
      </w:r>
    </w:p>
    <w:p w:rsidR="00C62EBC" w:rsidRDefault="00735D0D" w:rsidP="00735D0D">
      <w:pPr>
        <w:pStyle w:val="Heading2"/>
      </w:pPr>
      <w:bookmarkStart w:id="13" w:name="_Toc413331100"/>
      <w:r>
        <w:t xml:space="preserve">Recommended </w:t>
      </w:r>
      <w:r w:rsidR="006075F7">
        <w:t>System Settings</w:t>
      </w:r>
      <w:bookmarkEnd w:id="13"/>
    </w:p>
    <w:p w:rsidR="006075F7" w:rsidRDefault="006075F7" w:rsidP="006075F7">
      <w:pPr>
        <w:pStyle w:val="ListParagraph"/>
        <w:numPr>
          <w:ilvl w:val="0"/>
          <w:numId w:val="39"/>
        </w:numPr>
      </w:pPr>
      <w:proofErr w:type="spellStart"/>
      <w:r>
        <w:t>Multicore</w:t>
      </w:r>
      <w:proofErr w:type="spellEnd"/>
      <w:r>
        <w:t xml:space="preserve"> Processor (2+ cores)</w:t>
      </w:r>
    </w:p>
    <w:p w:rsidR="006075F7" w:rsidRDefault="006075F7" w:rsidP="006075F7">
      <w:pPr>
        <w:pStyle w:val="ListParagraph"/>
        <w:numPr>
          <w:ilvl w:val="0"/>
          <w:numId w:val="39"/>
        </w:numPr>
      </w:pPr>
      <w:r>
        <w:t>1GB RAM</w:t>
      </w:r>
    </w:p>
    <w:p w:rsidR="006075F7" w:rsidRDefault="006075F7" w:rsidP="006075F7">
      <w:pPr>
        <w:pStyle w:val="ListParagraph"/>
        <w:numPr>
          <w:ilvl w:val="0"/>
          <w:numId w:val="39"/>
        </w:numPr>
      </w:pPr>
      <w:r>
        <w:t>1GB Hard Drive Space</w:t>
      </w:r>
    </w:p>
    <w:p w:rsidR="006075F7" w:rsidRDefault="006075F7" w:rsidP="006075F7">
      <w:pPr>
        <w:pStyle w:val="ListParagraph"/>
        <w:numPr>
          <w:ilvl w:val="0"/>
          <w:numId w:val="39"/>
        </w:numPr>
      </w:pPr>
      <w:r>
        <w:t>Linux operating system</w:t>
      </w:r>
    </w:p>
    <w:p w:rsidR="006075F7" w:rsidRDefault="006075F7" w:rsidP="006075F7">
      <w:pPr>
        <w:pStyle w:val="ListParagraph"/>
        <w:numPr>
          <w:ilvl w:val="0"/>
          <w:numId w:val="39"/>
        </w:numPr>
      </w:pPr>
      <w:r>
        <w:t>Fortran compiler</w:t>
      </w:r>
    </w:p>
    <w:p w:rsidR="006075F7" w:rsidRDefault="006075F7" w:rsidP="006075F7">
      <w:pPr>
        <w:pStyle w:val="ListParagraph"/>
        <w:numPr>
          <w:ilvl w:val="0"/>
          <w:numId w:val="39"/>
        </w:numPr>
      </w:pPr>
      <w:proofErr w:type="spellStart"/>
      <w:r>
        <w:t>OpenMPI</w:t>
      </w:r>
      <w:proofErr w:type="spellEnd"/>
    </w:p>
    <w:p w:rsidR="006075F7" w:rsidRPr="006075F7" w:rsidRDefault="006075F7" w:rsidP="006075F7">
      <w:pPr>
        <w:pStyle w:val="ListParagraph"/>
        <w:numPr>
          <w:ilvl w:val="0"/>
          <w:numId w:val="39"/>
        </w:numPr>
      </w:pPr>
      <w:proofErr w:type="spellStart"/>
      <w:r>
        <w:t>Matplotlib</w:t>
      </w:r>
      <w:proofErr w:type="spellEnd"/>
    </w:p>
    <w:p w:rsidR="00C62EBC" w:rsidRDefault="00C62EBC" w:rsidP="003105ED">
      <w:pPr>
        <w:spacing w:line="276" w:lineRule="auto"/>
        <w:jc w:val="left"/>
      </w:pPr>
    </w:p>
    <w:p w:rsidR="00E97596" w:rsidRDefault="00E97596" w:rsidP="003105ED">
      <w:pPr>
        <w:spacing w:line="276" w:lineRule="auto"/>
        <w:jc w:val="left"/>
      </w:pPr>
    </w:p>
    <w:p w:rsidR="009810E4" w:rsidRDefault="009810E4" w:rsidP="003105ED">
      <w:pPr>
        <w:spacing w:line="276" w:lineRule="auto"/>
        <w:jc w:val="left"/>
        <w:sectPr w:rsidR="009810E4" w:rsidSect="00235DEC">
          <w:headerReference w:type="default" r:id="rId14"/>
          <w:headerReference w:type="first" r:id="rId15"/>
          <w:endnotePr>
            <w:numFmt w:val="decimal"/>
          </w:endnotePr>
          <w:pgSz w:w="11906" w:h="16838"/>
          <w:pgMar w:top="1701" w:right="1134" w:bottom="1701" w:left="1701" w:header="708" w:footer="708" w:gutter="0"/>
          <w:pgNumType w:start="1"/>
          <w:cols w:space="708"/>
          <w:titlePg/>
          <w:docGrid w:linePitch="360"/>
        </w:sectPr>
      </w:pPr>
    </w:p>
    <w:p w:rsidR="009810E4" w:rsidRDefault="009036F6" w:rsidP="009810E4">
      <w:pPr>
        <w:pStyle w:val="Heading1"/>
      </w:pPr>
      <w:bookmarkStart w:id="14" w:name="_Toc413331101"/>
      <w:r>
        <w:lastRenderedPageBreak/>
        <w:t>Background</w:t>
      </w:r>
      <w:bookmarkEnd w:id="14"/>
    </w:p>
    <w:p w:rsidR="00E94F1B" w:rsidRDefault="00E94F1B" w:rsidP="00E94F1B">
      <w:pPr>
        <w:pStyle w:val="Heading2"/>
      </w:pPr>
      <w:bookmarkStart w:id="15" w:name="_Toc406776169"/>
      <w:proofErr w:type="spellStart"/>
      <w:r>
        <w:t>Interatomic</w:t>
      </w:r>
      <w:proofErr w:type="spellEnd"/>
      <w:r>
        <w:t xml:space="preserve"> Potentials</w:t>
      </w:r>
      <w:bookmarkEnd w:id="15"/>
    </w:p>
    <w:p w:rsidR="00E94F1B" w:rsidRDefault="00E94F1B" w:rsidP="00E94F1B">
      <w:r>
        <w:t>Classical molecular dynamics simulations are used to study small volumes of a material, with up to 10</w:t>
      </w:r>
      <w:r w:rsidRPr="00C60846">
        <w:rPr>
          <w:vertAlign w:val="superscript"/>
        </w:rPr>
        <w:t>7</w:t>
      </w:r>
      <w:r>
        <w:t xml:space="preserve"> atoms in a typical simulation.  Such simulations have been used to model grain boundaries, and within these models irradiation damage may be simulated by initiating atom cascades that result from neutron radiation.  </w:t>
      </w:r>
      <w:proofErr w:type="spellStart"/>
      <w:r>
        <w:t>Trautt</w:t>
      </w:r>
      <w:proofErr w:type="spellEnd"/>
      <w:r>
        <w:t xml:space="preserve"> and </w:t>
      </w:r>
      <w:proofErr w:type="spellStart"/>
      <w:r>
        <w:t>Mishin</w:t>
      </w:r>
      <w:proofErr w:type="spellEnd"/>
      <w:r>
        <w:t xml:space="preserve"> used molecular dynamics to study grain boundary migration in copper</w:t>
      </w:r>
      <w:sdt>
        <w:sdtPr>
          <w:id w:val="1223204793"/>
          <w:citation/>
        </w:sdtPr>
        <w:sdtContent>
          <w:fldSimple w:instr=" CITATION Gra12 \l 2057 ">
            <w:r>
              <w:rPr>
                <w:noProof/>
              </w:rPr>
              <w:t xml:space="preserve"> (12)</w:t>
            </w:r>
          </w:fldSimple>
        </w:sdtContent>
      </w:sdt>
      <w:r>
        <w:t xml:space="preserve">, and a more relevant example is the study by </w:t>
      </w:r>
      <w:proofErr w:type="spellStart"/>
      <w:r>
        <w:t>Shibuta</w:t>
      </w:r>
      <w:proofErr w:type="spellEnd"/>
      <w:r>
        <w:t xml:space="preserve"> et al and their model of grain boundary energy in bcc iron-chromium</w:t>
      </w:r>
      <w:sdt>
        <w:sdtPr>
          <w:id w:val="1223204794"/>
          <w:citation/>
        </w:sdtPr>
        <w:sdtContent>
          <w:fldSimple w:instr=" CITATION YSh09 \l 2057 ">
            <w:r>
              <w:rPr>
                <w:noProof/>
              </w:rPr>
              <w:t xml:space="preserve"> (13)</w:t>
            </w:r>
          </w:fldSimple>
        </w:sdtContent>
      </w:sdt>
      <w:r>
        <w:t xml:space="preserve">. </w:t>
      </w:r>
    </w:p>
    <w:p w:rsidR="00E94F1B" w:rsidRDefault="00E94F1B" w:rsidP="00E94F1B">
      <w:r>
        <w:t>The temperature and pressure of the model can also be controlled, and this is important because there may be a temperature dependence on the rate of depletion of PGMs at the grain boundary, if there is depletion at all.</w:t>
      </w:r>
    </w:p>
    <w:p w:rsidR="00E94F1B" w:rsidRDefault="00E94F1B" w:rsidP="00E94F1B">
      <w:r>
        <w:t xml:space="preserve">One key ingredient to any classical molecular dynamics simulation is the </w:t>
      </w:r>
      <w:proofErr w:type="spellStart"/>
      <w:r>
        <w:t>interatomic</w:t>
      </w:r>
      <w:proofErr w:type="spellEnd"/>
      <w:r>
        <w:t xml:space="preserve"> potential used to describe the forces between atoms in the model.  Initially, simple pair potentials that described the force between two atoms were used.  </w:t>
      </w:r>
    </w:p>
    <w:p w:rsidR="00E94F1B" w:rsidRDefault="00E94F1B" w:rsidP="00E94F1B">
      <w:pPr>
        <w:pStyle w:val="Heading3"/>
      </w:pPr>
      <w:bookmarkStart w:id="16" w:name="_Toc406776170"/>
      <w:r>
        <w:t xml:space="preserve">Morse, </w:t>
      </w:r>
      <w:proofErr w:type="spellStart"/>
      <w:r>
        <w:t>Lennard</w:t>
      </w:r>
      <w:proofErr w:type="spellEnd"/>
      <w:r>
        <w:t xml:space="preserve"> Jones Pair Potentials</w:t>
      </w:r>
      <w:bookmarkEnd w:id="16"/>
    </w:p>
    <w:p w:rsidR="00E94F1B" w:rsidRDefault="00E94F1B" w:rsidP="00E94F1B">
      <w:r>
        <w:t xml:space="preserve">Early </w:t>
      </w:r>
      <w:proofErr w:type="spellStart"/>
      <w:r>
        <w:t>interatomic</w:t>
      </w:r>
      <w:proofErr w:type="spellEnd"/>
      <w:r>
        <w:t xml:space="preserve"> potentials were two-body pair potentials, where the force on an atom was determined by summing the pair potentials between that atom and other atoms in its neighbourhood, determined by a </w:t>
      </w:r>
      <w:proofErr w:type="spellStart"/>
      <w:r>
        <w:t>cutoff</w:t>
      </w:r>
      <w:proofErr w:type="spellEnd"/>
      <w:r>
        <w:t xml:space="preserve"> radius.  </w:t>
      </w:r>
    </w:p>
    <w:p w:rsidR="00E94F1B" w:rsidRDefault="00E94F1B" w:rsidP="00E94F1B">
      <w:r>
        <w:t xml:space="preserve">The </w:t>
      </w:r>
      <w:proofErr w:type="spellStart"/>
      <w:r>
        <w:t>Lennard</w:t>
      </w:r>
      <w:proofErr w:type="spellEnd"/>
      <w:r>
        <w:t xml:space="preserve">-Jones and Morse potentials are examples of pair-potentials, but they are too simple.  They cannot capture the many-body aspect of how atoms in a metal interact with each other.  Many-body potentials such as the </w:t>
      </w:r>
      <w:proofErr w:type="spellStart"/>
      <w:r>
        <w:t>Finnis</w:t>
      </w:r>
      <w:proofErr w:type="spellEnd"/>
      <w:r>
        <w:t>-Sinclair or Embedded Atom Model do have a pair potential function, and this can take the form of a LJ potential, Morse potential or other standard Pair Potentials.</w:t>
      </w:r>
    </w:p>
    <w:p w:rsidR="00E94F1B" w:rsidRDefault="00E94F1B" w:rsidP="00E94F1B"/>
    <w:p w:rsidR="00E94F1B" w:rsidRDefault="00E94F1B" w:rsidP="00E94F1B">
      <w:pPr>
        <w:pStyle w:val="Heading3"/>
      </w:pPr>
      <w:bookmarkStart w:id="17" w:name="_Toc406776171"/>
      <w:r>
        <w:t>Many-Body Potentials</w:t>
      </w:r>
      <w:bookmarkEnd w:id="17"/>
    </w:p>
    <w:p w:rsidR="00E94F1B" w:rsidRDefault="00E94F1B" w:rsidP="00E94F1B">
      <w:proofErr w:type="spellStart"/>
      <w:r>
        <w:t>Finnis</w:t>
      </w:r>
      <w:proofErr w:type="spellEnd"/>
      <w:r>
        <w:t xml:space="preserve"> Sinclair, EAM</w:t>
      </w:r>
    </w:p>
    <w:p w:rsidR="00E94F1B" w:rsidRDefault="00E94F1B" w:rsidP="00E94F1B"/>
    <w:p w:rsidR="00E94F1B" w:rsidRPr="00597447" w:rsidRDefault="00E94F1B" w:rsidP="00E94F1B">
      <w:pPr>
        <w:pStyle w:val="Heading3"/>
      </w:pPr>
      <w:bookmarkStart w:id="18" w:name="_Toc406776172"/>
      <w:r>
        <w:lastRenderedPageBreak/>
        <w:t>Embedded Atom Method</w:t>
      </w:r>
      <w:bookmarkEnd w:id="18"/>
    </w:p>
    <w:p w:rsidR="00E94F1B" w:rsidRDefault="00E94F1B" w:rsidP="00E94F1B">
      <w:r>
        <w:t xml:space="preserve">Pair potentials are inadequate to accurately describe the many-body nature of forces between metal atoms and several many body potentials were proposed in the 1980s.  The </w:t>
      </w:r>
      <w:proofErr w:type="spellStart"/>
      <w:r>
        <w:t>Finnis</w:t>
      </w:r>
      <w:proofErr w:type="spellEnd"/>
      <w:r>
        <w:t>-Sinclair and the embedded atom method (EAM), developed in 1984 and 1985 respectively, are the standard potential used to model metals.</w:t>
      </w:r>
    </w:p>
    <w:p w:rsidR="00E94F1B" w:rsidRDefault="00E94F1B" w:rsidP="00E94F1B">
      <w:r>
        <w:t>Despite being theorised in the 1980s, there are few potentials in existence and there no exhaustive list of potentials for binary systems.  At the time of writing, an iron-palladium and iron-ruthenium EAM potentials are unavailable or do not exist, and so to model the grain boundary a new potential would need to be derived.</w:t>
      </w:r>
    </w:p>
    <w:p w:rsidR="00FD0EDB" w:rsidRDefault="00E94F1B" w:rsidP="00E94F1B">
      <w:r>
        <w:t xml:space="preserve">The embedded atom method potential consists of a pair-potential function, an electron density function and an embedding energy functional that depends on the density function.  The total energy of a system of atoms is calculated using the pair V(r), density ρ(r) and embedding functional </w:t>
      </w:r>
      <w:proofErr w:type="gramStart"/>
      <w:r>
        <w:t>F(</w:t>
      </w:r>
      <w:proofErr w:type="gramEnd"/>
      <w:r>
        <w:t>ρ).</w:t>
      </w:r>
    </w:p>
    <w:p w:rsidR="00E94F1B" w:rsidRDefault="00E94F1B" w:rsidP="00E94F1B">
      <w:pPr>
        <w:pStyle w:val="NoSpacing"/>
      </w:pPr>
      <m:oMathPara>
        <m:oMath>
          <m:sSub>
            <m:sSubPr>
              <m:ctrlPr>
                <w:rPr>
                  <w:rFonts w:ascii="Cambria Math" w:hAnsi="Cambria Math"/>
                  <w:i/>
                </w:rPr>
              </m:ctrlPr>
            </m:sSubPr>
            <m:e>
              <m:r>
                <w:rPr>
                  <w:rFonts w:ascii="Cambria Math" w:hAnsi="Cambria Math"/>
                </w:rPr>
                <m:t>U</m:t>
              </m:r>
            </m:e>
            <m:sub>
              <m:r>
                <w:rPr>
                  <w:rFonts w:ascii="Cambria Math" w:hAnsi="Cambria Math"/>
                </w:rPr>
                <m:t>EAM</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pair</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embe</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j≠i</m:t>
                  </m:r>
                </m:sub>
                <m:sup>
                  <m:r>
                    <w:rPr>
                      <w:rFonts w:ascii="Cambria Math" w:hAnsi="Cambria Math"/>
                    </w:rPr>
                    <m:t>N</m:t>
                  </m:r>
                </m:sup>
                <m:e>
                  <m:sSub>
                    <m:sSubPr>
                      <m:ctrlPr>
                        <w:rPr>
                          <w:rFonts w:ascii="Cambria Math" w:hAnsi="Cambria Math"/>
                          <w:i/>
                        </w:rPr>
                      </m:ctrlPr>
                    </m:sSubPr>
                    <m:e>
                      <m:r>
                        <w:rPr>
                          <w:rFonts w:ascii="Cambria Math" w:hAnsi="Cambria Math"/>
                        </w:rPr>
                        <m:t>V</m:t>
                      </m:r>
                    </m:e>
                    <m:sub>
                      <m:r>
                        <w:rPr>
                          <w:rFonts w:ascii="Cambria Math" w:hAnsi="Cambria Math"/>
                        </w:rPr>
                        <m:t>ij</m:t>
                      </m:r>
                    </m:sub>
                  </m:sSub>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ij</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F</m:t>
                          </m:r>
                        </m:e>
                        <m:sub>
                          <m:r>
                            <w:rPr>
                              <w:rFonts w:ascii="Cambria Math" w:hAnsi="Cambria Math"/>
                            </w:rPr>
                            <m:t>i</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ρ</m:t>
                              </m:r>
                            </m:e>
                            <m:sub>
                              <m:r>
                                <w:rPr>
                                  <w:rFonts w:ascii="Cambria Math" w:hAnsi="Cambria Math"/>
                                </w:rPr>
                                <m:t>i</m:t>
                              </m:r>
                            </m:sub>
                          </m:sSub>
                        </m:e>
                      </m:d>
                    </m:e>
                  </m:nary>
                </m:e>
              </m:nary>
            </m:e>
          </m:nary>
        </m:oMath>
      </m:oMathPara>
    </w:p>
    <w:p w:rsidR="00E94F1B" w:rsidRDefault="00E94F1B" w:rsidP="00E94F1B">
      <w:pPr>
        <w:pStyle w:val="NoSpacing"/>
        <w:rPr>
          <w:rFonts w:eastAsiaTheme="minorEastAsia"/>
        </w:rPr>
      </w:pPr>
      <m:oMathPara>
        <m:oMath>
          <m:r>
            <w:rPr>
              <w:rFonts w:ascii="Cambria Math" w:hAnsi="Cambria Math"/>
            </w:rPr>
            <m:t xml:space="preserve">where </m:t>
          </m:r>
          <m:sSub>
            <m:sSubPr>
              <m:ctrlPr>
                <w:rPr>
                  <w:rFonts w:ascii="Cambria Math" w:hAnsi="Cambria Math"/>
                  <w:i/>
                </w:rPr>
              </m:ctrlPr>
            </m:sSubPr>
            <m:e>
              <m:r>
                <w:rPr>
                  <w:rFonts w:ascii="Cambria Math" w:hAnsi="Cambria Math"/>
                </w:rPr>
                <m:t>ρ</m:t>
              </m:r>
            </m:e>
            <m:sub>
              <m:r>
                <w:rPr>
                  <w:rFonts w:ascii="Cambria Math" w:hAnsi="Cambria Math"/>
                </w:rPr>
                <m:t>i</m:t>
              </m:r>
            </m:sub>
          </m:sSub>
          <m:r>
            <w:rPr>
              <w:rFonts w:ascii="Cambria Math" w:hAnsi="Cambria Math"/>
            </w:rPr>
            <m:t>=</m:t>
          </m:r>
          <m:nary>
            <m:naryPr>
              <m:chr m:val="∑"/>
              <m:limLoc m:val="undOvr"/>
              <m:ctrlPr>
                <w:rPr>
                  <w:rFonts w:ascii="Cambria Math" w:hAnsi="Cambria Math"/>
                  <w:i/>
                </w:rPr>
              </m:ctrlPr>
            </m:naryPr>
            <m:sub>
              <m:r>
                <w:rPr>
                  <w:rFonts w:ascii="Cambria Math" w:hAnsi="Cambria Math"/>
                </w:rPr>
                <m:t>j=1,j≠i</m:t>
              </m:r>
            </m:sub>
            <m:sup>
              <m:r>
                <w:rPr>
                  <w:rFonts w:ascii="Cambria Math" w:hAnsi="Cambria Math"/>
                </w:rPr>
                <m:t>N</m:t>
              </m:r>
            </m:sup>
            <m:e>
              <m:sSub>
                <m:sSubPr>
                  <m:ctrlPr>
                    <w:rPr>
                      <w:rFonts w:ascii="Cambria Math" w:hAnsi="Cambria Math"/>
                      <w:i/>
                    </w:rPr>
                  </m:ctrlPr>
                </m:sSubPr>
                <m:e>
                  <m:r>
                    <w:rPr>
                      <w:rFonts w:ascii="Cambria Math" w:hAnsi="Cambria Math"/>
                    </w:rPr>
                    <m:t>ρ</m:t>
                  </m:r>
                </m:e>
                <m:sub>
                  <m:r>
                    <w:rPr>
                      <w:rFonts w:ascii="Cambria Math" w:hAnsi="Cambria Math"/>
                    </w:rPr>
                    <m:t>ij</m:t>
                  </m:r>
                </m:sub>
              </m:sSub>
            </m:e>
          </m:nary>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ij</m:t>
                  </m:r>
                </m:sub>
              </m:sSub>
            </m:e>
          </m:d>
        </m:oMath>
      </m:oMathPara>
    </w:p>
    <w:p w:rsidR="00E94F1B" w:rsidRDefault="00E94F1B" w:rsidP="00E94F1B"/>
    <w:p w:rsidR="00E94F1B" w:rsidRDefault="00E94F1B" w:rsidP="00E94F1B">
      <w:r>
        <w:t>The energy of an individual atom and force acting on that atom may also be calculated with these three functions.</w:t>
      </w:r>
    </w:p>
    <w:p w:rsidR="00E94F1B" w:rsidRDefault="00E94F1B" w:rsidP="00E94F1B">
      <w:r>
        <w:t xml:space="preserve">Energy of single atom </w:t>
      </w:r>
      <w:proofErr w:type="spellStart"/>
      <w:r>
        <w:t>i</w:t>
      </w:r>
      <w:proofErr w:type="spellEnd"/>
      <w:r>
        <w:t>:</w:t>
      </w:r>
    </w:p>
    <w:p w:rsidR="00E94F1B" w:rsidRDefault="00E94F1B" w:rsidP="00E94F1B">
      <w:pPr>
        <w:rPr>
          <w:rFonts w:eastAsiaTheme="minorEastAsia"/>
        </w:rPr>
      </w:pPr>
      <m:oMathPara>
        <m:oMath>
          <m:sSub>
            <m:sSubPr>
              <m:ctrlPr>
                <w:rPr>
                  <w:rFonts w:ascii="Cambria Math" w:hAnsi="Cambria Math"/>
                  <w:i/>
                </w:rPr>
              </m:ctrlPr>
            </m:sSubPr>
            <m:e>
              <m:r>
                <w:rPr>
                  <w:rFonts w:ascii="Cambria Math" w:hAnsi="Cambria Math"/>
                </w:rPr>
                <m:t>U</m:t>
              </m:r>
            </m:e>
            <m:sub>
              <m:r>
                <w:rPr>
                  <w:rFonts w:ascii="Cambria Math" w:hAnsi="Cambria Math"/>
                </w:rPr>
                <m:t>i,EAM</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chr m:val="∑"/>
              <m:limLoc m:val="undOvr"/>
              <m:ctrlPr>
                <w:rPr>
                  <w:rFonts w:ascii="Cambria Math" w:hAnsi="Cambria Math"/>
                  <w:i/>
                </w:rPr>
              </m:ctrlPr>
            </m:naryPr>
            <m:sub>
              <m:r>
                <w:rPr>
                  <w:rFonts w:ascii="Cambria Math" w:hAnsi="Cambria Math"/>
                </w:rPr>
                <m:t>j≠i</m:t>
              </m:r>
            </m:sub>
            <m:sup>
              <m:r>
                <w:rPr>
                  <w:rFonts w:ascii="Cambria Math" w:hAnsi="Cambria Math"/>
                </w:rPr>
                <m:t>N</m:t>
              </m:r>
            </m:sup>
            <m:e>
              <m:sSub>
                <m:sSubPr>
                  <m:ctrlPr>
                    <w:rPr>
                      <w:rFonts w:ascii="Cambria Math" w:hAnsi="Cambria Math"/>
                      <w:i/>
                    </w:rPr>
                  </m:ctrlPr>
                </m:sSubPr>
                <m:e>
                  <m:r>
                    <w:rPr>
                      <w:rFonts w:ascii="Cambria Math" w:hAnsi="Cambria Math"/>
                    </w:rPr>
                    <m:t>V</m:t>
                  </m:r>
                </m:e>
                <m:sub>
                  <m:r>
                    <w:rPr>
                      <w:rFonts w:ascii="Cambria Math" w:hAnsi="Cambria Math"/>
                    </w:rPr>
                    <m:t>ij</m:t>
                  </m:r>
                </m:sub>
              </m:sSub>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ij</m:t>
                      </m:r>
                    </m:sub>
                  </m:sSub>
                </m:e>
              </m:d>
            </m:e>
          </m:nary>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ρ</m:t>
                  </m:r>
                </m:e>
                <m:sub>
                  <m:r>
                    <w:rPr>
                      <w:rFonts w:ascii="Cambria Math" w:hAnsi="Cambria Math"/>
                    </w:rPr>
                    <m:t>i</m:t>
                  </m:r>
                </m:sub>
              </m:sSub>
            </m:e>
          </m:d>
          <m:r>
            <w:rPr>
              <w:rFonts w:ascii="Cambria Math" w:hAnsi="Cambria Math"/>
            </w:rPr>
            <m:t xml:space="preserve"> </m:t>
          </m:r>
          <m:r>
            <w:rPr>
              <w:rFonts w:ascii="Cambria Math" w:hAnsi="Cambria Math"/>
            </w:rPr>
            <m:t xml:space="preserve">   where </m:t>
          </m:r>
          <m:sSub>
            <m:sSubPr>
              <m:ctrlPr>
                <w:rPr>
                  <w:rFonts w:ascii="Cambria Math" w:hAnsi="Cambria Math"/>
                  <w:i/>
                </w:rPr>
              </m:ctrlPr>
            </m:sSubPr>
            <m:e>
              <m:r>
                <w:rPr>
                  <w:rFonts w:ascii="Cambria Math" w:hAnsi="Cambria Math"/>
                </w:rPr>
                <m:t>ρ</m:t>
              </m:r>
            </m:e>
            <m:sub>
              <m:r>
                <w:rPr>
                  <w:rFonts w:ascii="Cambria Math" w:hAnsi="Cambria Math"/>
                </w:rPr>
                <m:t>i</m:t>
              </m:r>
            </m:sub>
          </m:sSub>
          <m:r>
            <w:rPr>
              <w:rFonts w:ascii="Cambria Math" w:hAnsi="Cambria Math"/>
            </w:rPr>
            <m:t>=</m:t>
          </m:r>
          <m:nary>
            <m:naryPr>
              <m:chr m:val="∑"/>
              <m:limLoc m:val="undOvr"/>
              <m:ctrlPr>
                <w:rPr>
                  <w:rFonts w:ascii="Cambria Math" w:hAnsi="Cambria Math"/>
                  <w:i/>
                </w:rPr>
              </m:ctrlPr>
            </m:naryPr>
            <m:sub>
              <m:r>
                <w:rPr>
                  <w:rFonts w:ascii="Cambria Math" w:hAnsi="Cambria Math"/>
                </w:rPr>
                <m:t>j=1,j≠i</m:t>
              </m:r>
            </m:sub>
            <m:sup>
              <m:r>
                <w:rPr>
                  <w:rFonts w:ascii="Cambria Math" w:hAnsi="Cambria Math"/>
                </w:rPr>
                <m:t>N</m:t>
              </m:r>
            </m:sup>
            <m:e>
              <m:sSub>
                <m:sSubPr>
                  <m:ctrlPr>
                    <w:rPr>
                      <w:rFonts w:ascii="Cambria Math" w:hAnsi="Cambria Math"/>
                      <w:i/>
                    </w:rPr>
                  </m:ctrlPr>
                </m:sSubPr>
                <m:e>
                  <m:r>
                    <w:rPr>
                      <w:rFonts w:ascii="Cambria Math" w:hAnsi="Cambria Math"/>
                    </w:rPr>
                    <m:t>ρ</m:t>
                  </m:r>
                </m:e>
                <m:sub>
                  <m:r>
                    <w:rPr>
                      <w:rFonts w:ascii="Cambria Math" w:hAnsi="Cambria Math"/>
                    </w:rPr>
                    <m:t>ij</m:t>
                  </m:r>
                </m:sub>
              </m:sSub>
            </m:e>
          </m:nary>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ij</m:t>
                  </m:r>
                </m:sub>
              </m:sSub>
            </m:e>
          </m:d>
        </m:oMath>
      </m:oMathPara>
    </w:p>
    <w:p w:rsidR="00E94F1B" w:rsidRDefault="00E94F1B" w:rsidP="00E94F1B">
      <w:r>
        <w:t xml:space="preserve">Force on atom </w:t>
      </w:r>
      <w:proofErr w:type="spellStart"/>
      <w:r>
        <w:t>i</w:t>
      </w:r>
      <w:proofErr w:type="spellEnd"/>
      <w:r>
        <w:t>:</w:t>
      </w:r>
    </w:p>
    <w:p w:rsidR="00E94F1B" w:rsidRDefault="00E94F1B" w:rsidP="00E94F1B">
      <m:oMathPara>
        <m:oMath>
          <m:acc>
            <m:accPr>
              <m:chr m:val="⃗"/>
              <m:ctrlPr>
                <w:rPr>
                  <w:rFonts w:ascii="Cambria Math" w:hAnsi="Cambria Math"/>
                  <w:i/>
                  <w:sz w:val="22"/>
                </w:rPr>
              </m:ctrlPr>
            </m:accPr>
            <m:e>
              <m:sSub>
                <m:sSubPr>
                  <m:ctrlPr>
                    <w:rPr>
                      <w:rFonts w:ascii="Cambria Math" w:hAnsi="Cambria Math"/>
                      <w:i/>
                      <w:sz w:val="22"/>
                    </w:rPr>
                  </m:ctrlPr>
                </m:sSubPr>
                <m:e>
                  <m:r>
                    <w:rPr>
                      <w:rFonts w:ascii="Cambria Math" w:hAnsi="Cambria Math"/>
                    </w:rPr>
                    <m:t>F</m:t>
                  </m:r>
                </m:e>
                <m:sub>
                  <m:r>
                    <w:rPr>
                      <w:rFonts w:ascii="Cambria Math" w:hAnsi="Cambria Math"/>
                    </w:rPr>
                    <m:t>i</m:t>
                  </m:r>
                </m:sub>
              </m:sSub>
            </m:e>
          </m:acc>
          <m:r>
            <w:rPr>
              <w:rFonts w:ascii="Cambria Math" w:hAnsi="Cambria Math"/>
            </w:rPr>
            <m:t>= -</m:t>
          </m:r>
          <m:sSub>
            <m:sSubPr>
              <m:ctrlPr>
                <w:rPr>
                  <w:rFonts w:ascii="Cambria Math" w:hAnsi="Cambria Math"/>
                  <w:i/>
                  <w:sz w:val="22"/>
                </w:rPr>
              </m:ctrlPr>
            </m:sSubPr>
            <m:e>
              <m:acc>
                <m:accPr>
                  <m:chr m:val="⃗"/>
                  <m:ctrlPr>
                    <w:rPr>
                      <w:rFonts w:ascii="Cambria Math" w:hAnsi="Cambria Math"/>
                      <w:i/>
                      <w:sz w:val="22"/>
                    </w:rPr>
                  </m:ctrlPr>
                </m:accPr>
                <m:e>
                  <m:r>
                    <m:rPr>
                      <m:sty m:val="p"/>
                    </m:rPr>
                    <w:rPr>
                      <w:rFonts w:ascii="Cambria Math" w:hAnsi="Cambria Math"/>
                    </w:rPr>
                    <m:t>∇</m:t>
                  </m:r>
                </m:e>
              </m:acc>
            </m:e>
            <m:sub>
              <m:acc>
                <m:accPr>
                  <m:chr m:val="⃗"/>
                  <m:ctrlPr>
                    <w:rPr>
                      <w:rFonts w:ascii="Cambria Math" w:hAnsi="Cambria Math"/>
                      <w:i/>
                      <w:sz w:val="22"/>
                    </w:rPr>
                  </m:ctrlPr>
                </m:accPr>
                <m:e>
                  <m:r>
                    <w:rPr>
                      <w:rFonts w:ascii="Cambria Math" w:hAnsi="Cambria Math"/>
                    </w:rPr>
                    <m:t>ij</m:t>
                  </m:r>
                </m:e>
              </m:acc>
            </m:sub>
          </m:sSub>
          <m:nary>
            <m:naryPr>
              <m:chr m:val="∑"/>
              <m:limLoc m:val="undOvr"/>
              <m:ctrlPr>
                <w:rPr>
                  <w:rFonts w:ascii="Cambria Math" w:hAnsi="Cambria Math"/>
                  <w:i/>
                  <w:sz w:val="22"/>
                </w:rPr>
              </m:ctrlPr>
            </m:naryPr>
            <m:sub>
              <m:r>
                <w:rPr>
                  <w:rFonts w:ascii="Cambria Math" w:hAnsi="Cambria Math"/>
                </w:rPr>
                <m:t>i</m:t>
              </m:r>
            </m:sub>
            <m:sup>
              <m:r>
                <w:rPr>
                  <w:rFonts w:ascii="Cambria Math" w:hAnsi="Cambria Math"/>
                </w:rPr>
                <m:t>N</m:t>
              </m:r>
            </m:sup>
            <m:e>
              <m:sSub>
                <m:sSubPr>
                  <m:ctrlPr>
                    <w:rPr>
                      <w:rFonts w:ascii="Cambria Math" w:hAnsi="Cambria Math"/>
                      <w:i/>
                    </w:rPr>
                  </m:ctrlPr>
                </m:sSubPr>
                <m:e>
                  <m:r>
                    <w:rPr>
                      <w:rFonts w:ascii="Cambria Math" w:hAnsi="Cambria Math"/>
                    </w:rPr>
                    <m:t>U</m:t>
                  </m:r>
                </m:e>
                <m:sub>
                  <m:r>
                    <w:rPr>
                      <w:rFonts w:ascii="Cambria Math" w:hAnsi="Cambria Math"/>
                    </w:rPr>
                    <m:t>i,EAM</m:t>
                  </m:r>
                </m:sub>
              </m:sSub>
            </m:e>
          </m:nary>
        </m:oMath>
      </m:oMathPara>
    </w:p>
    <w:p w:rsidR="00E94F1B" w:rsidRDefault="00E94F1B" w:rsidP="00E94F1B">
      <m:oMathPara>
        <m:oMath>
          <m:acc>
            <m:accPr>
              <m:chr m:val="⃗"/>
              <m:ctrlPr>
                <w:rPr>
                  <w:rFonts w:ascii="Cambria Math" w:hAnsi="Cambria Math"/>
                  <w:i/>
                  <w:sz w:val="22"/>
                </w:rPr>
              </m:ctrlPr>
            </m:accPr>
            <m:e>
              <m:sSub>
                <m:sSubPr>
                  <m:ctrlPr>
                    <w:rPr>
                      <w:rFonts w:ascii="Cambria Math" w:hAnsi="Cambria Math"/>
                      <w:i/>
                      <w:sz w:val="22"/>
                    </w:rPr>
                  </m:ctrlPr>
                </m:sSubPr>
                <m:e>
                  <m:r>
                    <w:rPr>
                      <w:rFonts w:ascii="Cambria Math" w:hAnsi="Cambria Math"/>
                    </w:rPr>
                    <m:t>F</m:t>
                  </m:r>
                </m:e>
                <m:sub>
                  <m:r>
                    <w:rPr>
                      <w:rFonts w:ascii="Cambria Math" w:hAnsi="Cambria Math"/>
                    </w:rPr>
                    <m:t>i</m:t>
                  </m:r>
                </m:sub>
              </m:sSub>
            </m:e>
          </m:acc>
          <m:r>
            <w:rPr>
              <w:rFonts w:ascii="Cambria Math" w:hAnsi="Cambria Math"/>
            </w:rPr>
            <m:t>=-</m:t>
          </m:r>
          <m:nary>
            <m:naryPr>
              <m:chr m:val="∑"/>
              <m:limLoc m:val="undOvr"/>
              <m:ctrlPr>
                <w:rPr>
                  <w:rFonts w:ascii="Cambria Math" w:hAnsi="Cambria Math"/>
                  <w:i/>
                  <w:sz w:val="22"/>
                </w:rPr>
              </m:ctrlPr>
            </m:naryPr>
            <m:sub>
              <m:r>
                <w:rPr>
                  <w:rFonts w:ascii="Cambria Math" w:hAnsi="Cambria Math"/>
                </w:rPr>
                <m:t>j</m:t>
              </m:r>
            </m:sub>
            <m:sup>
              <m:r>
                <w:rPr>
                  <w:rFonts w:ascii="Cambria Math" w:hAnsi="Cambria Math"/>
                  <w:sz w:val="22"/>
                </w:rPr>
                <m:t>N</m:t>
              </m:r>
            </m:sup>
            <m:e>
              <m:d>
                <m:dPr>
                  <m:begChr m:val="["/>
                  <m:endChr m:val="]"/>
                  <m:ctrlPr>
                    <w:rPr>
                      <w:rFonts w:ascii="Cambria Math" w:hAnsi="Cambria Math"/>
                      <w:i/>
                      <w:sz w:val="22"/>
                    </w:rPr>
                  </m:ctrlPr>
                </m:dPr>
                <m:e>
                  <m:sSub>
                    <m:sSubPr>
                      <m:ctrlPr>
                        <w:rPr>
                          <w:rFonts w:ascii="Cambria Math" w:hAnsi="Cambria Math"/>
                          <w:i/>
                          <w:sz w:val="22"/>
                        </w:rPr>
                      </m:ctrlPr>
                    </m:sSubPr>
                    <m:e>
                      <m:d>
                        <m:dPr>
                          <m:begChr m:val=""/>
                          <m:endChr m:val="|"/>
                          <m:ctrlPr>
                            <w:rPr>
                              <w:rFonts w:ascii="Cambria Math" w:hAnsi="Cambria Math"/>
                              <w:i/>
                              <w:sz w:val="22"/>
                            </w:rPr>
                          </m:ctrlPr>
                        </m:dPr>
                        <m:e>
                          <m:f>
                            <m:fPr>
                              <m:ctrlPr>
                                <w:rPr>
                                  <w:rFonts w:ascii="Cambria Math" w:hAnsi="Cambria Math"/>
                                  <w:i/>
                                  <w:sz w:val="22"/>
                                </w:rPr>
                              </m:ctrlPr>
                            </m:fPr>
                            <m:num>
                              <m:r>
                                <w:rPr>
                                  <w:rFonts w:ascii="Cambria Math" w:hAnsi="Cambria Math"/>
                                  <w:sz w:val="22"/>
                                </w:rPr>
                                <m:t>∂</m:t>
                              </m:r>
                              <m:sSub>
                                <m:sSubPr>
                                  <m:ctrlPr>
                                    <w:rPr>
                                      <w:rFonts w:ascii="Cambria Math" w:hAnsi="Cambria Math"/>
                                      <w:i/>
                                      <w:sz w:val="22"/>
                                    </w:rPr>
                                  </m:ctrlPr>
                                </m:sSubPr>
                                <m:e>
                                  <m:r>
                                    <w:rPr>
                                      <w:rFonts w:ascii="Cambria Math" w:hAnsi="Cambria Math"/>
                                      <w:sz w:val="22"/>
                                    </w:rPr>
                                    <m:t>F</m:t>
                                  </m:r>
                                </m:e>
                                <m:sub>
                                  <m:r>
                                    <w:rPr>
                                      <w:rFonts w:ascii="Cambria Math" w:hAnsi="Cambria Math"/>
                                      <w:sz w:val="22"/>
                                    </w:rPr>
                                    <m:t>i</m:t>
                                  </m:r>
                                </m:sub>
                              </m:sSub>
                              <m:d>
                                <m:dPr>
                                  <m:ctrlPr>
                                    <w:rPr>
                                      <w:rFonts w:ascii="Cambria Math" w:hAnsi="Cambria Math"/>
                                      <w:i/>
                                      <w:sz w:val="22"/>
                                    </w:rPr>
                                  </m:ctrlPr>
                                </m:dPr>
                                <m:e>
                                  <m:r>
                                    <w:rPr>
                                      <w:rFonts w:ascii="Cambria Math" w:hAnsi="Cambria Math"/>
                                      <w:sz w:val="22"/>
                                    </w:rPr>
                                    <m:t>ρ</m:t>
                                  </m:r>
                                </m:e>
                              </m:d>
                            </m:num>
                            <m:den>
                              <m:r>
                                <w:rPr>
                                  <w:rFonts w:ascii="Cambria Math" w:hAnsi="Cambria Math"/>
                                  <w:sz w:val="22"/>
                                </w:rPr>
                                <m:t>∂ρ</m:t>
                              </m:r>
                            </m:den>
                          </m:f>
                        </m:e>
                      </m:d>
                    </m:e>
                    <m:sub>
                      <m:r>
                        <w:rPr>
                          <w:rFonts w:ascii="Cambria Math" w:hAnsi="Cambria Math"/>
                          <w:sz w:val="22"/>
                        </w:rPr>
                        <m:t>ρ=</m:t>
                      </m:r>
                      <m:sSub>
                        <m:sSubPr>
                          <m:ctrlPr>
                            <w:rPr>
                              <w:rFonts w:ascii="Cambria Math" w:hAnsi="Cambria Math"/>
                              <w:i/>
                              <w:sz w:val="22"/>
                            </w:rPr>
                          </m:ctrlPr>
                        </m:sSubPr>
                        <m:e>
                          <m:r>
                            <w:rPr>
                              <w:rFonts w:ascii="Cambria Math" w:hAnsi="Cambria Math"/>
                              <w:sz w:val="22"/>
                            </w:rPr>
                            <m:t>ρ</m:t>
                          </m:r>
                        </m:e>
                        <m:sub>
                          <m:r>
                            <w:rPr>
                              <w:rFonts w:ascii="Cambria Math" w:hAnsi="Cambria Math"/>
                              <w:sz w:val="22"/>
                            </w:rPr>
                            <m:t>i</m:t>
                          </m:r>
                        </m:sub>
                      </m:sSub>
                    </m:sub>
                  </m:sSub>
                  <m:sSub>
                    <m:sSubPr>
                      <m:ctrlPr>
                        <w:rPr>
                          <w:rFonts w:ascii="Cambria Math" w:hAnsi="Cambria Math"/>
                          <w:i/>
                          <w:sz w:val="22"/>
                        </w:rPr>
                      </m:ctrlPr>
                    </m:sSubPr>
                    <m:e>
                      <m:d>
                        <m:dPr>
                          <m:begChr m:val=""/>
                          <m:endChr m:val="|"/>
                          <m:ctrlPr>
                            <w:rPr>
                              <w:rFonts w:ascii="Cambria Math" w:hAnsi="Cambria Math"/>
                              <w:i/>
                              <w:sz w:val="22"/>
                            </w:rPr>
                          </m:ctrlPr>
                        </m:dPr>
                        <m:e>
                          <m:f>
                            <m:fPr>
                              <m:ctrlPr>
                                <w:rPr>
                                  <w:rFonts w:ascii="Cambria Math" w:hAnsi="Cambria Math"/>
                                  <w:i/>
                                  <w:sz w:val="22"/>
                                </w:rPr>
                              </m:ctrlPr>
                            </m:fPr>
                            <m:num>
                              <m:r>
                                <w:rPr>
                                  <w:rFonts w:ascii="Cambria Math" w:hAnsi="Cambria Math"/>
                                  <w:sz w:val="22"/>
                                </w:rPr>
                                <m:t>∂</m:t>
                              </m:r>
                              <m:sSub>
                                <m:sSubPr>
                                  <m:ctrlPr>
                                    <w:rPr>
                                      <w:rFonts w:ascii="Cambria Math" w:hAnsi="Cambria Math"/>
                                      <w:i/>
                                      <w:sz w:val="22"/>
                                    </w:rPr>
                                  </m:ctrlPr>
                                </m:sSubPr>
                                <m:e>
                                  <m:r>
                                    <w:rPr>
                                      <w:rFonts w:ascii="Cambria Math" w:hAnsi="Cambria Math"/>
                                      <w:sz w:val="22"/>
                                    </w:rPr>
                                    <m:t>ρ</m:t>
                                  </m:r>
                                </m:e>
                                <m:sub>
                                  <m:r>
                                    <w:rPr>
                                      <w:rFonts w:ascii="Cambria Math" w:hAnsi="Cambria Math"/>
                                      <w:sz w:val="22"/>
                                    </w:rPr>
                                    <m:t>ji</m:t>
                                  </m:r>
                                </m:sub>
                              </m:sSub>
                              <m:d>
                                <m:dPr>
                                  <m:ctrlPr>
                                    <w:rPr>
                                      <w:rFonts w:ascii="Cambria Math" w:hAnsi="Cambria Math"/>
                                      <w:i/>
                                      <w:sz w:val="22"/>
                                    </w:rPr>
                                  </m:ctrlPr>
                                </m:dPr>
                                <m:e>
                                  <m:r>
                                    <w:rPr>
                                      <w:rFonts w:ascii="Cambria Math" w:hAnsi="Cambria Math"/>
                                      <w:sz w:val="22"/>
                                    </w:rPr>
                                    <m:t>r</m:t>
                                  </m:r>
                                </m:e>
                              </m:d>
                            </m:num>
                            <m:den>
                              <m:r>
                                <w:rPr>
                                  <w:rFonts w:ascii="Cambria Math" w:hAnsi="Cambria Math"/>
                                  <w:sz w:val="22"/>
                                </w:rPr>
                                <m:t>∂r</m:t>
                              </m:r>
                            </m:den>
                          </m:f>
                        </m:e>
                      </m:d>
                    </m:e>
                    <m:sub>
                      <m:r>
                        <w:rPr>
                          <w:rFonts w:ascii="Cambria Math" w:hAnsi="Cambria Math"/>
                          <w:sz w:val="22"/>
                        </w:rPr>
                        <m:t>r=</m:t>
                      </m:r>
                      <m:sSub>
                        <m:sSubPr>
                          <m:ctrlPr>
                            <w:rPr>
                              <w:rFonts w:ascii="Cambria Math" w:hAnsi="Cambria Math"/>
                              <w:i/>
                              <w:sz w:val="22"/>
                            </w:rPr>
                          </m:ctrlPr>
                        </m:sSubPr>
                        <m:e>
                          <m:r>
                            <w:rPr>
                              <w:rFonts w:ascii="Cambria Math" w:hAnsi="Cambria Math"/>
                              <w:sz w:val="22"/>
                            </w:rPr>
                            <m:t>r</m:t>
                          </m:r>
                        </m:e>
                        <m:sub>
                          <m:r>
                            <w:rPr>
                              <w:rFonts w:ascii="Cambria Math" w:hAnsi="Cambria Math"/>
                              <w:sz w:val="22"/>
                            </w:rPr>
                            <m:t>ij</m:t>
                          </m:r>
                        </m:sub>
                      </m:sSub>
                    </m:sub>
                  </m:sSub>
                  <m:r>
                    <w:rPr>
                      <w:rFonts w:ascii="Cambria Math" w:hAnsi="Cambria Math"/>
                      <w:sz w:val="22"/>
                    </w:rPr>
                    <m:t>+</m:t>
                  </m:r>
                  <m:sSub>
                    <m:sSubPr>
                      <m:ctrlPr>
                        <w:rPr>
                          <w:rFonts w:ascii="Cambria Math" w:hAnsi="Cambria Math"/>
                          <w:i/>
                          <w:sz w:val="22"/>
                        </w:rPr>
                      </m:ctrlPr>
                    </m:sSubPr>
                    <m:e>
                      <m:d>
                        <m:dPr>
                          <m:begChr m:val=""/>
                          <m:endChr m:val="|"/>
                          <m:ctrlPr>
                            <w:rPr>
                              <w:rFonts w:ascii="Cambria Math" w:hAnsi="Cambria Math"/>
                              <w:i/>
                              <w:sz w:val="22"/>
                            </w:rPr>
                          </m:ctrlPr>
                        </m:dPr>
                        <m:e>
                          <m:f>
                            <m:fPr>
                              <m:ctrlPr>
                                <w:rPr>
                                  <w:rFonts w:ascii="Cambria Math" w:hAnsi="Cambria Math"/>
                                  <w:i/>
                                  <w:sz w:val="22"/>
                                </w:rPr>
                              </m:ctrlPr>
                            </m:fPr>
                            <m:num>
                              <m:r>
                                <w:rPr>
                                  <w:rFonts w:ascii="Cambria Math" w:hAnsi="Cambria Math"/>
                                  <w:sz w:val="22"/>
                                </w:rPr>
                                <m:t>∂</m:t>
                              </m:r>
                              <m:sSub>
                                <m:sSubPr>
                                  <m:ctrlPr>
                                    <w:rPr>
                                      <w:rFonts w:ascii="Cambria Math" w:hAnsi="Cambria Math"/>
                                      <w:i/>
                                      <w:sz w:val="22"/>
                                    </w:rPr>
                                  </m:ctrlPr>
                                </m:sSubPr>
                                <m:e>
                                  <m:r>
                                    <w:rPr>
                                      <w:rFonts w:ascii="Cambria Math" w:hAnsi="Cambria Math"/>
                                      <w:sz w:val="22"/>
                                    </w:rPr>
                                    <m:t>F</m:t>
                                  </m:r>
                                </m:e>
                                <m:sub>
                                  <m:r>
                                    <w:rPr>
                                      <w:rFonts w:ascii="Cambria Math" w:hAnsi="Cambria Math"/>
                                      <w:sz w:val="22"/>
                                    </w:rPr>
                                    <m:t>j</m:t>
                                  </m:r>
                                </m:sub>
                              </m:sSub>
                              <m:d>
                                <m:dPr>
                                  <m:ctrlPr>
                                    <w:rPr>
                                      <w:rFonts w:ascii="Cambria Math" w:hAnsi="Cambria Math"/>
                                      <w:i/>
                                      <w:sz w:val="22"/>
                                    </w:rPr>
                                  </m:ctrlPr>
                                </m:dPr>
                                <m:e>
                                  <m:r>
                                    <w:rPr>
                                      <w:rFonts w:ascii="Cambria Math" w:hAnsi="Cambria Math"/>
                                      <w:sz w:val="22"/>
                                    </w:rPr>
                                    <m:t>ρ</m:t>
                                  </m:r>
                                </m:e>
                              </m:d>
                            </m:num>
                            <m:den>
                              <m:r>
                                <w:rPr>
                                  <w:rFonts w:ascii="Cambria Math" w:hAnsi="Cambria Math"/>
                                  <w:sz w:val="22"/>
                                </w:rPr>
                                <m:t>∂ρ</m:t>
                              </m:r>
                            </m:den>
                          </m:f>
                        </m:e>
                      </m:d>
                    </m:e>
                    <m:sub>
                      <m:r>
                        <w:rPr>
                          <w:rFonts w:ascii="Cambria Math" w:hAnsi="Cambria Math"/>
                          <w:sz w:val="22"/>
                        </w:rPr>
                        <m:t>ρ=</m:t>
                      </m:r>
                      <m:sSub>
                        <m:sSubPr>
                          <m:ctrlPr>
                            <w:rPr>
                              <w:rFonts w:ascii="Cambria Math" w:hAnsi="Cambria Math"/>
                              <w:i/>
                              <w:sz w:val="22"/>
                            </w:rPr>
                          </m:ctrlPr>
                        </m:sSubPr>
                        <m:e>
                          <m:r>
                            <w:rPr>
                              <w:rFonts w:ascii="Cambria Math" w:hAnsi="Cambria Math"/>
                              <w:sz w:val="22"/>
                            </w:rPr>
                            <m:t>ρ</m:t>
                          </m:r>
                        </m:e>
                        <m:sub>
                          <m:r>
                            <w:rPr>
                              <w:rFonts w:ascii="Cambria Math" w:hAnsi="Cambria Math"/>
                              <w:sz w:val="22"/>
                            </w:rPr>
                            <m:t>j</m:t>
                          </m:r>
                        </m:sub>
                      </m:sSub>
                    </m:sub>
                  </m:sSub>
                  <m:sSub>
                    <m:sSubPr>
                      <m:ctrlPr>
                        <w:rPr>
                          <w:rFonts w:ascii="Cambria Math" w:hAnsi="Cambria Math"/>
                          <w:i/>
                          <w:sz w:val="22"/>
                        </w:rPr>
                      </m:ctrlPr>
                    </m:sSubPr>
                    <m:e>
                      <m:d>
                        <m:dPr>
                          <m:begChr m:val=""/>
                          <m:endChr m:val="|"/>
                          <m:ctrlPr>
                            <w:rPr>
                              <w:rFonts w:ascii="Cambria Math" w:hAnsi="Cambria Math"/>
                              <w:i/>
                              <w:sz w:val="22"/>
                            </w:rPr>
                          </m:ctrlPr>
                        </m:dPr>
                        <m:e>
                          <m:f>
                            <m:fPr>
                              <m:ctrlPr>
                                <w:rPr>
                                  <w:rFonts w:ascii="Cambria Math" w:hAnsi="Cambria Math"/>
                                  <w:i/>
                                  <w:sz w:val="22"/>
                                </w:rPr>
                              </m:ctrlPr>
                            </m:fPr>
                            <m:num>
                              <m:r>
                                <w:rPr>
                                  <w:rFonts w:ascii="Cambria Math" w:hAnsi="Cambria Math"/>
                                  <w:sz w:val="22"/>
                                </w:rPr>
                                <m:t>∂</m:t>
                              </m:r>
                              <m:sSub>
                                <m:sSubPr>
                                  <m:ctrlPr>
                                    <w:rPr>
                                      <w:rFonts w:ascii="Cambria Math" w:hAnsi="Cambria Math"/>
                                      <w:i/>
                                      <w:sz w:val="22"/>
                                    </w:rPr>
                                  </m:ctrlPr>
                                </m:sSubPr>
                                <m:e>
                                  <m:r>
                                    <w:rPr>
                                      <w:rFonts w:ascii="Cambria Math" w:hAnsi="Cambria Math"/>
                                      <w:sz w:val="22"/>
                                    </w:rPr>
                                    <m:t>ρ</m:t>
                                  </m:r>
                                </m:e>
                                <m:sub>
                                  <m:r>
                                    <w:rPr>
                                      <w:rFonts w:ascii="Cambria Math" w:hAnsi="Cambria Math"/>
                                      <w:sz w:val="22"/>
                                    </w:rPr>
                                    <m:t>ij</m:t>
                                  </m:r>
                                </m:sub>
                              </m:sSub>
                              <m:d>
                                <m:dPr>
                                  <m:ctrlPr>
                                    <w:rPr>
                                      <w:rFonts w:ascii="Cambria Math" w:hAnsi="Cambria Math"/>
                                      <w:i/>
                                      <w:sz w:val="22"/>
                                    </w:rPr>
                                  </m:ctrlPr>
                                </m:dPr>
                                <m:e>
                                  <m:r>
                                    <w:rPr>
                                      <w:rFonts w:ascii="Cambria Math" w:hAnsi="Cambria Math"/>
                                      <w:sz w:val="22"/>
                                    </w:rPr>
                                    <m:t>r</m:t>
                                  </m:r>
                                </m:e>
                              </m:d>
                            </m:num>
                            <m:den>
                              <m:r>
                                <w:rPr>
                                  <w:rFonts w:ascii="Cambria Math" w:hAnsi="Cambria Math"/>
                                  <w:sz w:val="22"/>
                                </w:rPr>
                                <m:t>∂r</m:t>
                              </m:r>
                            </m:den>
                          </m:f>
                        </m:e>
                      </m:d>
                    </m:e>
                    <m:sub>
                      <m:r>
                        <w:rPr>
                          <w:rFonts w:ascii="Cambria Math" w:hAnsi="Cambria Math"/>
                          <w:sz w:val="22"/>
                        </w:rPr>
                        <m:t>r=</m:t>
                      </m:r>
                      <m:sSub>
                        <m:sSubPr>
                          <m:ctrlPr>
                            <w:rPr>
                              <w:rFonts w:ascii="Cambria Math" w:hAnsi="Cambria Math"/>
                              <w:i/>
                              <w:sz w:val="22"/>
                            </w:rPr>
                          </m:ctrlPr>
                        </m:sSubPr>
                        <m:e>
                          <m:r>
                            <w:rPr>
                              <w:rFonts w:ascii="Cambria Math" w:hAnsi="Cambria Math"/>
                              <w:sz w:val="22"/>
                            </w:rPr>
                            <m:t>r</m:t>
                          </m:r>
                        </m:e>
                        <m:sub>
                          <m:r>
                            <w:rPr>
                              <w:rFonts w:ascii="Cambria Math" w:hAnsi="Cambria Math"/>
                              <w:sz w:val="22"/>
                            </w:rPr>
                            <m:t>ij</m:t>
                          </m:r>
                        </m:sub>
                      </m:sSub>
                    </m:sub>
                  </m:sSub>
                  <m:r>
                    <w:rPr>
                      <w:rFonts w:ascii="Cambria Math" w:hAnsi="Cambria Math"/>
                      <w:sz w:val="22"/>
                    </w:rPr>
                    <m:t>+</m:t>
                  </m:r>
                  <m:sSub>
                    <m:sSubPr>
                      <m:ctrlPr>
                        <w:rPr>
                          <w:rFonts w:ascii="Cambria Math" w:hAnsi="Cambria Math"/>
                          <w:i/>
                          <w:sz w:val="22"/>
                        </w:rPr>
                      </m:ctrlPr>
                    </m:sSubPr>
                    <m:e>
                      <m:d>
                        <m:dPr>
                          <m:begChr m:val=""/>
                          <m:endChr m:val="|"/>
                          <m:ctrlPr>
                            <w:rPr>
                              <w:rFonts w:ascii="Cambria Math" w:hAnsi="Cambria Math"/>
                              <w:i/>
                              <w:sz w:val="22"/>
                            </w:rPr>
                          </m:ctrlPr>
                        </m:dPr>
                        <m:e>
                          <m:f>
                            <m:fPr>
                              <m:ctrlPr>
                                <w:rPr>
                                  <w:rFonts w:ascii="Cambria Math" w:hAnsi="Cambria Math"/>
                                  <w:i/>
                                  <w:sz w:val="22"/>
                                </w:rPr>
                              </m:ctrlPr>
                            </m:fPr>
                            <m:num>
                              <m:r>
                                <w:rPr>
                                  <w:rFonts w:ascii="Cambria Math" w:hAnsi="Cambria Math"/>
                                  <w:sz w:val="22"/>
                                </w:rPr>
                                <m:t>∂</m:t>
                              </m:r>
                              <m:sSub>
                                <m:sSubPr>
                                  <m:ctrlPr>
                                    <w:rPr>
                                      <w:rFonts w:ascii="Cambria Math" w:hAnsi="Cambria Math"/>
                                      <w:i/>
                                      <w:sz w:val="22"/>
                                    </w:rPr>
                                  </m:ctrlPr>
                                </m:sSubPr>
                                <m:e>
                                  <m:r>
                                    <w:rPr>
                                      <w:rFonts w:ascii="Cambria Math" w:hAnsi="Cambria Math"/>
                                      <w:sz w:val="22"/>
                                    </w:rPr>
                                    <m:t>V</m:t>
                                  </m:r>
                                </m:e>
                                <m:sub>
                                  <m:r>
                                    <w:rPr>
                                      <w:rFonts w:ascii="Cambria Math" w:hAnsi="Cambria Math"/>
                                      <w:sz w:val="22"/>
                                    </w:rPr>
                                    <m:t>ij</m:t>
                                  </m:r>
                                </m:sub>
                              </m:sSub>
                              <m:d>
                                <m:dPr>
                                  <m:ctrlPr>
                                    <w:rPr>
                                      <w:rFonts w:ascii="Cambria Math" w:hAnsi="Cambria Math"/>
                                      <w:i/>
                                      <w:sz w:val="22"/>
                                    </w:rPr>
                                  </m:ctrlPr>
                                </m:dPr>
                                <m:e>
                                  <m:r>
                                    <w:rPr>
                                      <w:rFonts w:ascii="Cambria Math" w:hAnsi="Cambria Math"/>
                                      <w:sz w:val="22"/>
                                    </w:rPr>
                                    <m:t>r</m:t>
                                  </m:r>
                                </m:e>
                              </m:d>
                            </m:num>
                            <m:den>
                              <m:r>
                                <w:rPr>
                                  <w:rFonts w:ascii="Cambria Math" w:hAnsi="Cambria Math"/>
                                  <w:sz w:val="22"/>
                                </w:rPr>
                                <m:t>∂r</m:t>
                              </m:r>
                            </m:den>
                          </m:f>
                        </m:e>
                      </m:d>
                    </m:e>
                    <m:sub>
                      <m:r>
                        <w:rPr>
                          <w:rFonts w:ascii="Cambria Math" w:hAnsi="Cambria Math"/>
                          <w:sz w:val="22"/>
                        </w:rPr>
                        <m:t>r=</m:t>
                      </m:r>
                      <m:sSub>
                        <m:sSubPr>
                          <m:ctrlPr>
                            <w:rPr>
                              <w:rFonts w:ascii="Cambria Math" w:hAnsi="Cambria Math"/>
                              <w:i/>
                              <w:sz w:val="22"/>
                            </w:rPr>
                          </m:ctrlPr>
                        </m:sSubPr>
                        <m:e>
                          <m:r>
                            <w:rPr>
                              <w:rFonts w:ascii="Cambria Math" w:hAnsi="Cambria Math"/>
                              <w:sz w:val="22"/>
                            </w:rPr>
                            <m:t>r</m:t>
                          </m:r>
                        </m:e>
                        <m:sub>
                          <m:r>
                            <w:rPr>
                              <w:rFonts w:ascii="Cambria Math" w:hAnsi="Cambria Math"/>
                              <w:sz w:val="22"/>
                            </w:rPr>
                            <m:t>ij</m:t>
                          </m:r>
                        </m:sub>
                      </m:sSub>
                    </m:sub>
                  </m:sSub>
                </m:e>
              </m:d>
            </m:e>
          </m:nary>
          <m:f>
            <m:fPr>
              <m:ctrlPr>
                <w:rPr>
                  <w:rFonts w:ascii="Cambria Math" w:hAnsi="Cambria Math"/>
                  <w:i/>
                  <w:sz w:val="22"/>
                </w:rPr>
              </m:ctrlPr>
            </m:fPr>
            <m:num>
              <m:d>
                <m:dPr>
                  <m:ctrlPr>
                    <w:rPr>
                      <w:rFonts w:ascii="Cambria Math" w:hAnsi="Cambria Math"/>
                      <w:i/>
                      <w:sz w:val="22"/>
                    </w:rPr>
                  </m:ctrlPr>
                </m:dPr>
                <m:e>
                  <m:acc>
                    <m:accPr>
                      <m:chr m:val="⃗"/>
                      <m:ctrlPr>
                        <w:rPr>
                          <w:rFonts w:ascii="Cambria Math" w:hAnsi="Cambria Math"/>
                          <w:i/>
                          <w:sz w:val="22"/>
                        </w:rPr>
                      </m:ctrlPr>
                    </m:accPr>
                    <m:e>
                      <m:sSub>
                        <m:sSubPr>
                          <m:ctrlPr>
                            <w:rPr>
                              <w:rFonts w:ascii="Cambria Math" w:hAnsi="Cambria Math"/>
                              <w:i/>
                              <w:sz w:val="22"/>
                            </w:rPr>
                          </m:ctrlPr>
                        </m:sSubPr>
                        <m:e>
                          <m:r>
                            <w:rPr>
                              <w:rFonts w:ascii="Cambria Math" w:hAnsi="Cambria Math"/>
                              <w:sz w:val="22"/>
                            </w:rPr>
                            <m:t>r</m:t>
                          </m:r>
                        </m:e>
                        <m:sub>
                          <m:r>
                            <w:rPr>
                              <w:rFonts w:ascii="Cambria Math" w:hAnsi="Cambria Math"/>
                              <w:sz w:val="22"/>
                            </w:rPr>
                            <m:t>i</m:t>
                          </m:r>
                        </m:sub>
                      </m:sSub>
                    </m:e>
                  </m:acc>
                  <m:r>
                    <w:rPr>
                      <w:rFonts w:ascii="Cambria Math" w:hAnsi="Cambria Math"/>
                      <w:sz w:val="22"/>
                    </w:rPr>
                    <m:t>-</m:t>
                  </m:r>
                  <m:acc>
                    <m:accPr>
                      <m:chr m:val="⃗"/>
                      <m:ctrlPr>
                        <w:rPr>
                          <w:rFonts w:ascii="Cambria Math" w:hAnsi="Cambria Math"/>
                          <w:i/>
                          <w:sz w:val="22"/>
                        </w:rPr>
                      </m:ctrlPr>
                    </m:accPr>
                    <m:e>
                      <m:sSub>
                        <m:sSubPr>
                          <m:ctrlPr>
                            <w:rPr>
                              <w:rFonts w:ascii="Cambria Math" w:hAnsi="Cambria Math"/>
                              <w:i/>
                              <w:sz w:val="22"/>
                            </w:rPr>
                          </m:ctrlPr>
                        </m:sSubPr>
                        <m:e>
                          <m:r>
                            <w:rPr>
                              <w:rFonts w:ascii="Cambria Math" w:hAnsi="Cambria Math"/>
                              <w:sz w:val="22"/>
                            </w:rPr>
                            <m:t>r</m:t>
                          </m:r>
                        </m:e>
                        <m:sub>
                          <m:r>
                            <w:rPr>
                              <w:rFonts w:ascii="Cambria Math" w:hAnsi="Cambria Math"/>
                              <w:sz w:val="22"/>
                            </w:rPr>
                            <m:t>j</m:t>
                          </m:r>
                        </m:sub>
                      </m:sSub>
                    </m:e>
                  </m:acc>
                </m:e>
              </m:d>
            </m:num>
            <m:den>
              <m:sSub>
                <m:sSubPr>
                  <m:ctrlPr>
                    <w:rPr>
                      <w:rFonts w:ascii="Cambria Math" w:hAnsi="Cambria Math"/>
                      <w:i/>
                      <w:sz w:val="22"/>
                    </w:rPr>
                  </m:ctrlPr>
                </m:sSubPr>
                <m:e>
                  <m:r>
                    <w:rPr>
                      <w:rFonts w:ascii="Cambria Math" w:hAnsi="Cambria Math"/>
                      <w:sz w:val="22"/>
                    </w:rPr>
                    <m:t>r</m:t>
                  </m:r>
                </m:e>
                <m:sub>
                  <m:r>
                    <w:rPr>
                      <w:rFonts w:ascii="Cambria Math" w:hAnsi="Cambria Math"/>
                      <w:sz w:val="22"/>
                    </w:rPr>
                    <m:t>ij</m:t>
                  </m:r>
                </m:sub>
              </m:sSub>
            </m:den>
          </m:f>
        </m:oMath>
      </m:oMathPara>
    </w:p>
    <w:p w:rsidR="00E94F1B" w:rsidRDefault="00E94F1B" w:rsidP="00E94F1B"/>
    <w:p w:rsidR="00E94F1B" w:rsidRDefault="00E94F1B" w:rsidP="00E94F1B"/>
    <w:p w:rsidR="00E94F1B" w:rsidRDefault="00E94F1B" w:rsidP="00E94F1B">
      <w:r>
        <w:lastRenderedPageBreak/>
        <w:t>(DLPOLY manual an</w:t>
      </w:r>
      <w:r w:rsidRPr="00E94F1B">
        <w:t xml:space="preserve">d University of Virginia, MSE 4270/6270: Introduction to Atomistic Simulations, Leonid </w:t>
      </w:r>
      <w:proofErr w:type="spellStart"/>
      <w:r w:rsidRPr="00E94F1B">
        <w:t>Zhigilei</w:t>
      </w:r>
      <w:proofErr w:type="spellEnd"/>
      <w:r>
        <w:t>)</w:t>
      </w:r>
    </w:p>
    <w:p w:rsidR="00E94F1B" w:rsidRDefault="00E94F1B" w:rsidP="00E94F1B">
      <w:r>
        <w:t xml:space="preserve">Professor Howard </w:t>
      </w:r>
      <w:proofErr w:type="spellStart"/>
      <w:r>
        <w:t>Sheng</w:t>
      </w:r>
      <w:proofErr w:type="spellEnd"/>
      <w:r>
        <w:t xml:space="preserve"> created a website with many EAM potentials, and the plots for the three functions of the Aluminium EAM potential are shown below.</w:t>
      </w:r>
    </w:p>
    <w:p w:rsidR="00E94F1B" w:rsidRDefault="00E94F1B" w:rsidP="00E94F1B"/>
    <w:p w:rsidR="00E94F1B" w:rsidRPr="00254683" w:rsidRDefault="00E94F1B" w:rsidP="00E94F1B">
      <w:r>
        <w:rPr>
          <w:noProof/>
          <w:lang w:eastAsia="en-GB"/>
        </w:rPr>
        <w:drawing>
          <wp:inline distT="0" distB="0" distL="0" distR="0">
            <wp:extent cx="4075872" cy="2926194"/>
            <wp:effectExtent l="19050" t="0" r="828"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srcRect/>
                    <a:stretch>
                      <a:fillRect/>
                    </a:stretch>
                  </pic:blipFill>
                  <pic:spPr bwMode="auto">
                    <a:xfrm>
                      <a:off x="0" y="0"/>
                      <a:ext cx="4080432" cy="2929468"/>
                    </a:xfrm>
                    <a:prstGeom prst="rect">
                      <a:avLst/>
                    </a:prstGeom>
                    <a:noFill/>
                    <a:ln w="9525">
                      <a:noFill/>
                      <a:miter lim="800000"/>
                      <a:headEnd/>
                      <a:tailEnd/>
                    </a:ln>
                  </pic:spPr>
                </pic:pic>
              </a:graphicData>
            </a:graphic>
          </wp:inline>
        </w:drawing>
      </w:r>
    </w:p>
    <w:p w:rsidR="00E94F1B" w:rsidRDefault="00E94F1B" w:rsidP="00E94F1B">
      <w:pPr>
        <w:pStyle w:val="Heading3"/>
      </w:pPr>
      <w:bookmarkStart w:id="19" w:name="_Toc406776173"/>
      <w:r>
        <w:t>Two Band Embedded Atom Method</w:t>
      </w:r>
      <w:bookmarkEnd w:id="19"/>
    </w:p>
    <w:p w:rsidR="00E94F1B" w:rsidRDefault="00E94F1B" w:rsidP="00E94F1B">
      <w:r>
        <w:t>There are several variations of the EAM potential, and one of particular interest to us is the two-band model EAM (2BMEAM) that has two electron density and embedding energy terms.  This formalism was originally developed to model Caesium</w:t>
      </w:r>
      <w:sdt>
        <w:sdtPr>
          <w:id w:val="659625825"/>
          <w:citation/>
        </w:sdtPr>
        <w:sdtContent>
          <w:fldSimple w:instr=" CITATION GJA03 \l 2057 ">
            <w:r>
              <w:rPr>
                <w:noProof/>
              </w:rPr>
              <w:t xml:space="preserve"> (14)</w:t>
            </w:r>
          </w:fldSimple>
        </w:sdtContent>
      </w:sdt>
      <w:r>
        <w:t>, and the transition of electrons between S and D bands under pressure, but it has been modified to apply to alloys.</w:t>
      </w:r>
    </w:p>
    <w:p w:rsidR="00E94F1B" w:rsidRDefault="00E94F1B" w:rsidP="00E94F1B">
      <w:r>
        <w:t>An alloy version of the two-band model was developed by Olsson et al. to investigate the α-prime phase formation in Fe-Cr</w:t>
      </w:r>
      <w:sdt>
        <w:sdtPr>
          <w:id w:val="659625826"/>
          <w:citation/>
        </w:sdtPr>
        <w:sdtContent>
          <w:fldSimple w:instr=" CITATION POl05 \l 2057 ">
            <w:r>
              <w:rPr>
                <w:noProof/>
              </w:rPr>
              <w:t xml:space="preserve"> (15)</w:t>
            </w:r>
          </w:fldSimple>
        </w:sdtContent>
      </w:sdt>
      <w:r>
        <w:t xml:space="preserve">.  It was further developed by Bonny et al to provide a reliable EAM type potential to model high-chromium </w:t>
      </w:r>
      <w:proofErr w:type="spellStart"/>
      <w:r>
        <w:t>ferritic</w:t>
      </w:r>
      <w:proofErr w:type="spellEnd"/>
      <w:r>
        <w:t xml:space="preserve"> alloys</w:t>
      </w:r>
      <w:sdt>
        <w:sdtPr>
          <w:id w:val="659625827"/>
          <w:citation/>
        </w:sdtPr>
        <w:sdtContent>
          <w:fldSimple w:instr=" CITATION GBo11 \l 2057 ">
            <w:r>
              <w:rPr>
                <w:noProof/>
              </w:rPr>
              <w:t xml:space="preserve"> (16)</w:t>
            </w:r>
          </w:fldSimple>
        </w:sdtContent>
      </w:sdt>
      <w:r>
        <w:t xml:space="preserve">.  This potential correctly predicts the change of sign in mixing enthalpy as the local concentration of Chromium changes, and the functions take the following form.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bottom w:w="170" w:type="dxa"/>
        </w:tblCellMar>
        <w:tblLook w:val="04A0"/>
      </w:tblPr>
      <w:tblGrid>
        <w:gridCol w:w="958"/>
        <w:gridCol w:w="7372"/>
        <w:gridCol w:w="957"/>
      </w:tblGrid>
      <w:tr w:rsidR="00E94F1B" w:rsidTr="008E758E">
        <w:tc>
          <w:tcPr>
            <w:tcW w:w="516" w:type="pct"/>
            <w:vAlign w:val="center"/>
          </w:tcPr>
          <w:p w:rsidR="00E94F1B" w:rsidRDefault="00E94F1B" w:rsidP="008E758E"/>
        </w:tc>
        <w:tc>
          <w:tcPr>
            <w:tcW w:w="3969" w:type="pct"/>
            <w:vAlign w:val="center"/>
          </w:tcPr>
          <w:p w:rsidR="00E94F1B" w:rsidRDefault="00E94F1B" w:rsidP="008E758E">
            <w:pPr>
              <w:rPr>
                <w:rFonts w:eastAsiaTheme="minorEastAsia"/>
              </w:rPr>
            </w:pPr>
            <m:oMathPara>
              <m:oMath>
                <m:sSub>
                  <m:sSubPr>
                    <m:ctrlPr>
                      <w:rPr>
                        <w:rFonts w:ascii="Cambria Math" w:hAnsi="Cambria Math"/>
                        <w:i/>
                      </w:rPr>
                    </m:ctrlPr>
                  </m:sSubPr>
                  <m:e>
                    <m:r>
                      <w:rPr>
                        <w:rFonts w:ascii="Cambria Math" w:hAnsi="Cambria Math"/>
                      </w:rPr>
                      <m:t>U</m:t>
                    </m:r>
                  </m:e>
                  <m:sub>
                    <m:r>
                      <w:rPr>
                        <w:rFonts w:ascii="Cambria Math" w:hAnsi="Cambria Math"/>
                      </w:rPr>
                      <m:t>EAM</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j≠i</m:t>
                        </m:r>
                      </m:sub>
                      <m:sup>
                        <m:r>
                          <w:rPr>
                            <w:rFonts w:ascii="Cambria Math" w:hAnsi="Cambria Math"/>
                          </w:rPr>
                          <m:t>N</m:t>
                        </m:r>
                      </m:sup>
                      <m:e>
                        <m:sSub>
                          <m:sSubPr>
                            <m:ctrlPr>
                              <w:rPr>
                                <w:rFonts w:ascii="Cambria Math" w:hAnsi="Cambria Math"/>
                                <w:i/>
                              </w:rPr>
                            </m:ctrlPr>
                          </m:sSubPr>
                          <m:e>
                            <m:r>
                              <w:rPr>
                                <w:rFonts w:ascii="Cambria Math" w:hAnsi="Cambria Math"/>
                              </w:rPr>
                              <m:t>V</m:t>
                            </m:r>
                          </m:e>
                          <m:sub>
                            <m:r>
                              <w:rPr>
                                <w:rFonts w:ascii="Cambria Math" w:hAnsi="Cambria Math"/>
                              </w:rPr>
                              <m:t>ij</m:t>
                            </m:r>
                          </m:sub>
                        </m:sSub>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ij</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F</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ρ</m:t>
                                    </m:r>
                                  </m:e>
                                  <m:sub>
                                    <m:r>
                                      <w:rPr>
                                        <w:rFonts w:ascii="Cambria Math" w:hAnsi="Cambria Math"/>
                                      </w:rPr>
                                      <m:t>d,i</m:t>
                                    </m:r>
                                  </m:sub>
                                </m:sSub>
                              </m:e>
                            </m:d>
                          </m:e>
                        </m:nary>
                      </m:e>
                    </m:nary>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F</m:t>
                        </m:r>
                      </m:e>
                      <m:sub>
                        <m:r>
                          <w:rPr>
                            <w:rFonts w:ascii="Cambria Math" w:hAnsi="Cambria Math"/>
                          </w:rPr>
                          <m:t>s</m:t>
                        </m:r>
                      </m:sub>
                    </m:sSub>
                    <m:d>
                      <m:dPr>
                        <m:ctrlPr>
                          <w:rPr>
                            <w:rFonts w:ascii="Cambria Math" w:hAnsi="Cambria Math"/>
                            <w:i/>
                          </w:rPr>
                        </m:ctrlPr>
                      </m:dPr>
                      <m:e>
                        <m:sSub>
                          <m:sSubPr>
                            <m:ctrlPr>
                              <w:rPr>
                                <w:rFonts w:ascii="Cambria Math" w:hAnsi="Cambria Math"/>
                                <w:i/>
                              </w:rPr>
                            </m:ctrlPr>
                          </m:sSubPr>
                          <m:e>
                            <m:r>
                              <w:rPr>
                                <w:rFonts w:ascii="Cambria Math" w:hAnsi="Cambria Math"/>
                              </w:rPr>
                              <m:t>ρ</m:t>
                            </m:r>
                          </m:e>
                          <m:sub>
                            <m:r>
                              <w:rPr>
                                <w:rFonts w:ascii="Cambria Math" w:hAnsi="Cambria Math"/>
                              </w:rPr>
                              <m:t>s,i</m:t>
                            </m:r>
                          </m:sub>
                        </m:sSub>
                      </m:e>
                    </m:d>
                  </m:e>
                </m:nary>
              </m:oMath>
            </m:oMathPara>
          </w:p>
          <w:p w:rsidR="00E94F1B" w:rsidRDefault="00E94F1B" w:rsidP="008E758E">
            <m:oMathPara>
              <m:oMath>
                <m:r>
                  <w:rPr>
                    <w:rFonts w:ascii="Cambria Math" w:eastAsiaTheme="minorEastAsia" w:hAnsi="Cambria Math"/>
                  </w:rPr>
                  <m:t xml:space="preserve">where </m:t>
                </m:r>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d,i</m:t>
                    </m:r>
                  </m:sub>
                </m:sSub>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j=1,j≠i</m:t>
                    </m:r>
                  </m:sub>
                  <m:sup>
                    <m:r>
                      <w:rPr>
                        <w:rFonts w:ascii="Cambria Math" w:eastAsiaTheme="minorEastAsia" w:hAnsi="Cambria Math"/>
                      </w:rPr>
                      <m:t>N</m:t>
                    </m:r>
                  </m:sup>
                  <m:e>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d,ij</m:t>
                        </m:r>
                      </m:sub>
                    </m:sSub>
                  </m:e>
                </m:nary>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ij</m:t>
                        </m:r>
                      </m:sub>
                    </m:sSub>
                  </m:e>
                </m:d>
                <m:r>
                  <w:rPr>
                    <w:rFonts w:ascii="Cambria Math" w:eastAsiaTheme="minorEastAsia" w:hAnsi="Cambria Math"/>
                  </w:rPr>
                  <m:t xml:space="preserve"> and </m:t>
                </m:r>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s,i</m:t>
                    </m:r>
                  </m:sub>
                </m:sSub>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j=1,j≠i</m:t>
                    </m:r>
                  </m:sub>
                  <m:sup>
                    <m:r>
                      <w:rPr>
                        <w:rFonts w:ascii="Cambria Math" w:eastAsiaTheme="minorEastAsia" w:hAnsi="Cambria Math"/>
                      </w:rPr>
                      <m:t>N</m:t>
                    </m:r>
                  </m:sup>
                  <m:e>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s,ij</m:t>
                        </m:r>
                      </m:sub>
                    </m:sSub>
                  </m:e>
                </m:nary>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ij</m:t>
                        </m:r>
                      </m:sub>
                    </m:sSub>
                  </m:e>
                </m:d>
                <m:r>
                  <w:rPr>
                    <w:rFonts w:ascii="Cambria Math" w:eastAsiaTheme="minorEastAsia" w:hAnsi="Cambria Math"/>
                  </w:rPr>
                  <m:t xml:space="preserve"> </m:t>
                </m:r>
              </m:oMath>
            </m:oMathPara>
          </w:p>
        </w:tc>
        <w:tc>
          <w:tcPr>
            <w:tcW w:w="515" w:type="pct"/>
            <w:vAlign w:val="center"/>
          </w:tcPr>
          <w:p w:rsidR="00E94F1B" w:rsidRDefault="00E94F1B" w:rsidP="008E758E">
            <w:pPr>
              <w:pStyle w:val="EqNumbered"/>
            </w:pPr>
          </w:p>
        </w:tc>
      </w:tr>
    </w:tbl>
    <w:p w:rsidR="00E94F1B" w:rsidRDefault="00E94F1B" w:rsidP="00E94F1B">
      <w:r>
        <w:lastRenderedPageBreak/>
        <w:t xml:space="preserve">This allows a second embedding functional and electron density function to add/subtract energy to an atom when mixed as an alloy, but reverts to the original EAM for that element when in local concentrations of like-atoms.  </w:t>
      </w:r>
    </w:p>
    <w:p w:rsidR="00E94F1B" w:rsidRDefault="00E94F1B" w:rsidP="00E94F1B"/>
    <w:p w:rsidR="00E94F1B" w:rsidRDefault="00E94F1B" w:rsidP="00E94F1B">
      <w:r>
        <w:rPr>
          <w:noProof/>
          <w:lang w:eastAsia="en-GB"/>
        </w:rPr>
        <w:drawing>
          <wp:inline distT="0" distB="0" distL="0" distR="0">
            <wp:extent cx="2640090" cy="1852654"/>
            <wp:effectExtent l="19050" t="0" r="7860" b="0"/>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srcRect/>
                    <a:stretch>
                      <a:fillRect/>
                    </a:stretch>
                  </pic:blipFill>
                  <pic:spPr bwMode="auto">
                    <a:xfrm>
                      <a:off x="0" y="0"/>
                      <a:ext cx="2641929" cy="1853944"/>
                    </a:xfrm>
                    <a:prstGeom prst="rect">
                      <a:avLst/>
                    </a:prstGeom>
                    <a:noFill/>
                    <a:ln w="9525">
                      <a:noFill/>
                      <a:miter lim="800000"/>
                      <a:headEnd/>
                      <a:tailEnd/>
                    </a:ln>
                  </pic:spPr>
                </pic:pic>
              </a:graphicData>
            </a:graphic>
          </wp:inline>
        </w:drawing>
      </w:r>
      <w:r>
        <w:rPr>
          <w:noProof/>
          <w:lang w:eastAsia="en-GB"/>
        </w:rPr>
        <w:drawing>
          <wp:inline distT="0" distB="0" distL="0" distR="0">
            <wp:extent cx="2640090" cy="1852654"/>
            <wp:effectExtent l="19050" t="0" r="7860" b="0"/>
            <wp:docPr id="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srcRect/>
                    <a:stretch>
                      <a:fillRect/>
                    </a:stretch>
                  </pic:blipFill>
                  <pic:spPr bwMode="auto">
                    <a:xfrm>
                      <a:off x="0" y="0"/>
                      <a:ext cx="2641929" cy="1853944"/>
                    </a:xfrm>
                    <a:prstGeom prst="rect">
                      <a:avLst/>
                    </a:prstGeom>
                    <a:noFill/>
                    <a:ln w="9525">
                      <a:noFill/>
                      <a:miter lim="800000"/>
                      <a:headEnd/>
                      <a:tailEnd/>
                    </a:ln>
                  </pic:spPr>
                </pic:pic>
              </a:graphicData>
            </a:graphic>
          </wp:inline>
        </w:drawing>
      </w:r>
    </w:p>
    <w:p w:rsidR="00E94F1B" w:rsidRDefault="00E94F1B" w:rsidP="00E94F1B">
      <w:r>
        <w:rPr>
          <w:noProof/>
          <w:lang w:eastAsia="en-GB"/>
        </w:rPr>
        <w:drawing>
          <wp:inline distT="0" distB="0" distL="0" distR="0">
            <wp:extent cx="2889369" cy="2027583"/>
            <wp:effectExtent l="19050" t="0" r="6231" b="0"/>
            <wp:docPr id="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srcRect/>
                    <a:stretch>
                      <a:fillRect/>
                    </a:stretch>
                  </pic:blipFill>
                  <pic:spPr bwMode="auto">
                    <a:xfrm>
                      <a:off x="0" y="0"/>
                      <a:ext cx="2891812" cy="2029298"/>
                    </a:xfrm>
                    <a:prstGeom prst="rect">
                      <a:avLst/>
                    </a:prstGeom>
                    <a:noFill/>
                    <a:ln w="9525">
                      <a:noFill/>
                      <a:miter lim="800000"/>
                      <a:headEnd/>
                      <a:tailEnd/>
                    </a:ln>
                  </pic:spPr>
                </pic:pic>
              </a:graphicData>
            </a:graphic>
          </wp:inline>
        </w:drawing>
      </w:r>
    </w:p>
    <w:p w:rsidR="00E94F1B" w:rsidRDefault="00E94F1B" w:rsidP="00E94F1B">
      <w:pPr>
        <w:pStyle w:val="Heading3"/>
      </w:pPr>
      <w:bookmarkStart w:id="20" w:name="_Toc406776174"/>
      <w:r>
        <w:t>Functional Forms of Embedded Atom Method Potentials</w:t>
      </w:r>
      <w:bookmarkEnd w:id="20"/>
      <w:r>
        <w:t xml:space="preserve"> </w:t>
      </w:r>
    </w:p>
    <w:p w:rsidR="00E94F1B" w:rsidRDefault="00E94F1B" w:rsidP="00E94F1B">
      <w:r>
        <w:t>The functions used to represent the pair potential, electron density and embedding functional can be tabulated or calculated from analytic functions.  By using an analytic function, there is the advantage of being able to produce tabulated versions of the potential functions and functional if required.</w:t>
      </w:r>
    </w:p>
    <w:p w:rsidR="00E94F1B" w:rsidRDefault="00E94F1B" w:rsidP="00E94F1B">
      <w:r>
        <w:t xml:space="preserve">In a derivation of an EAM potential for Iron by </w:t>
      </w:r>
      <w:proofErr w:type="spellStart"/>
      <w:r>
        <w:t>Mendelev</w:t>
      </w:r>
      <w:proofErr w:type="spellEnd"/>
      <w:r>
        <w:t xml:space="preserve"> et al</w:t>
      </w:r>
      <w:sdt>
        <w:sdtPr>
          <w:id w:val="3187904"/>
          <w:citation/>
        </w:sdtPr>
        <w:sdtContent>
          <w:fldSimple w:instr=" CITATION MIM03 \l 2057 ">
            <w:r>
              <w:rPr>
                <w:noProof/>
              </w:rPr>
              <w:t xml:space="preserve"> (17)</w:t>
            </w:r>
          </w:fldSimple>
        </w:sdtContent>
      </w:sdt>
      <w:r>
        <w:t xml:space="preserve"> the authors use a hybrid function between two exponential functions and a polynomial </w:t>
      </w:r>
      <w:proofErr w:type="spellStart"/>
      <w:r>
        <w:t>spline</w:t>
      </w:r>
      <w:proofErr w:type="spellEnd"/>
      <w:r>
        <w:t xml:space="preserve"> to represent the pair potential, and polynomial </w:t>
      </w:r>
      <w:proofErr w:type="spellStart"/>
      <w:r>
        <w:t>splines</w:t>
      </w:r>
      <w:proofErr w:type="spellEnd"/>
      <w:r>
        <w:t xml:space="preserve"> to represent the electron density function and embedding functional.  Similarly, a potential has been derived for Uranium by </w:t>
      </w:r>
      <w:proofErr w:type="spellStart"/>
      <w:r>
        <w:t>Smirnova</w:t>
      </w:r>
      <w:proofErr w:type="spellEnd"/>
      <w:r>
        <w:t xml:space="preserve"> et al</w:t>
      </w:r>
      <w:sdt>
        <w:sdtPr>
          <w:id w:val="3187905"/>
          <w:citation/>
        </w:sdtPr>
        <w:sdtContent>
          <w:fldSimple w:instr=" CITATION DES12 \l 2057 ">
            <w:r>
              <w:rPr>
                <w:noProof/>
              </w:rPr>
              <w:t xml:space="preserve"> (18)</w:t>
            </w:r>
          </w:fldSimple>
        </w:sdtContent>
      </w:sdt>
      <w:r>
        <w:t xml:space="preserve"> that uses polynomial </w:t>
      </w:r>
      <w:proofErr w:type="spellStart"/>
      <w:r>
        <w:t>splines</w:t>
      </w:r>
      <w:proofErr w:type="spellEnd"/>
      <w:r>
        <w:t xml:space="preserve"> exclusively for the pair and density functions, and embedding functional.</w:t>
      </w:r>
    </w:p>
    <w:p w:rsidR="00E94F1B" w:rsidRDefault="00E94F1B" w:rsidP="00E94F1B">
      <w:r>
        <w:t xml:space="preserve">Polynomial </w:t>
      </w:r>
      <w:proofErr w:type="spellStart"/>
      <w:r>
        <w:t>splines</w:t>
      </w:r>
      <w:proofErr w:type="spellEnd"/>
      <w:r>
        <w:t xml:space="preserve"> are attractive because they are continuous, have a continuous first order derivative for third order polynomials, a continuous second order derivative </w:t>
      </w:r>
      <w:proofErr w:type="gramStart"/>
      <w:r>
        <w:t>for  fifth</w:t>
      </w:r>
      <w:proofErr w:type="gramEnd"/>
      <w:r>
        <w:t xml:space="preserve"> order polynomials, and they are flexible enough to create a potential that reproduces the forces predicted by </w:t>
      </w:r>
      <w:proofErr w:type="spellStart"/>
      <w:r>
        <w:t>Ab</w:t>
      </w:r>
      <w:proofErr w:type="spellEnd"/>
      <w:r>
        <w:t xml:space="preserve"> Initio.  Although each </w:t>
      </w:r>
      <w:r>
        <w:lastRenderedPageBreak/>
        <w:t xml:space="preserve">segment of the </w:t>
      </w:r>
      <w:proofErr w:type="spellStart"/>
      <w:r>
        <w:t>spline</w:t>
      </w:r>
      <w:proofErr w:type="spellEnd"/>
      <w:r>
        <w:t xml:space="preserve"> is determined by four parameters, the knots between </w:t>
      </w:r>
      <w:proofErr w:type="spellStart"/>
      <w:r>
        <w:t>splines</w:t>
      </w:r>
      <w:proofErr w:type="spellEnd"/>
      <w:r>
        <w:t xml:space="preserve"> can be adjusted which reduces the number of parameters that are adjusted during the derivation process.</w:t>
      </w:r>
    </w:p>
    <w:p w:rsidR="00E94F1B" w:rsidRDefault="00E94F1B" w:rsidP="00E94F1B">
      <w:r>
        <w:t xml:space="preserve">Two forms of polynomial </w:t>
      </w:r>
      <w:proofErr w:type="spellStart"/>
      <w:r>
        <w:t>spline</w:t>
      </w:r>
      <w:proofErr w:type="spellEnd"/>
      <w:r>
        <w:t xml:space="preserve"> have been used in the literature: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bottom w:w="170" w:type="dxa"/>
        </w:tblCellMar>
        <w:tblLook w:val="04A0"/>
      </w:tblPr>
      <w:tblGrid>
        <w:gridCol w:w="958"/>
        <w:gridCol w:w="7372"/>
        <w:gridCol w:w="957"/>
      </w:tblGrid>
      <w:tr w:rsidR="00E94F1B" w:rsidTr="008E758E">
        <w:tc>
          <w:tcPr>
            <w:tcW w:w="516" w:type="pct"/>
            <w:vAlign w:val="center"/>
          </w:tcPr>
          <w:p w:rsidR="00E94F1B" w:rsidRDefault="00E94F1B" w:rsidP="008E758E"/>
        </w:tc>
        <w:tc>
          <w:tcPr>
            <w:tcW w:w="3968" w:type="pct"/>
            <w:vAlign w:val="center"/>
          </w:tcPr>
          <w:p w:rsidR="00E94F1B" w:rsidRDefault="00E94F1B" w:rsidP="008E758E">
            <m:oMathPara>
              <m:oMath>
                <m:r>
                  <w:rPr>
                    <w:rFonts w:ascii="Cambria Math" w:hAnsi="Cambria Math"/>
                  </w:rPr>
                  <m:t>f</m:t>
                </m:r>
                <m:d>
                  <m:dPr>
                    <m:ctrlPr>
                      <w:rPr>
                        <w:rFonts w:ascii="Cambria Math" w:hAnsi="Cambria Math"/>
                        <w:i/>
                        <w:sz w:val="22"/>
                      </w:rPr>
                    </m:ctrlPr>
                  </m:dPr>
                  <m:e>
                    <m:r>
                      <w:rPr>
                        <w:rFonts w:ascii="Cambria Math" w:hAnsi="Cambria Math"/>
                      </w:rPr>
                      <m:t>r</m:t>
                    </m:r>
                  </m:e>
                </m:d>
                <m:r>
                  <w:rPr>
                    <w:rFonts w:ascii="Cambria Math" w:hAnsi="Cambria Math"/>
                  </w:rPr>
                  <m:t>=</m:t>
                </m:r>
                <m:nary>
                  <m:naryPr>
                    <m:chr m:val="∑"/>
                    <m:limLoc m:val="undOvr"/>
                    <m:ctrlPr>
                      <w:rPr>
                        <w:rFonts w:ascii="Cambria Math" w:hAnsi="Cambria Math"/>
                        <w:i/>
                        <w:sz w:val="22"/>
                      </w:rPr>
                    </m:ctrlPr>
                  </m:naryPr>
                  <m:sub>
                    <m:r>
                      <w:rPr>
                        <w:rFonts w:ascii="Cambria Math" w:hAnsi="Cambria Math"/>
                      </w:rPr>
                      <m:t>i=1</m:t>
                    </m:r>
                  </m:sub>
                  <m:sup>
                    <m:r>
                      <w:rPr>
                        <w:rFonts w:ascii="Cambria Math" w:hAnsi="Cambria Math"/>
                      </w:rPr>
                      <m:t>n</m:t>
                    </m:r>
                  </m:sup>
                  <m:e>
                    <m:sSub>
                      <m:sSubPr>
                        <m:ctrlPr>
                          <w:rPr>
                            <w:rFonts w:ascii="Cambria Math" w:hAnsi="Cambria Math"/>
                            <w:i/>
                            <w:sz w:val="22"/>
                          </w:rPr>
                        </m:ctrlPr>
                      </m:sSubPr>
                      <m:e>
                        <m:r>
                          <w:rPr>
                            <w:rFonts w:ascii="Cambria Math" w:hAnsi="Cambria Math"/>
                          </w:rPr>
                          <m:t>A</m:t>
                        </m:r>
                      </m:e>
                      <m:sub>
                        <m:r>
                          <w:rPr>
                            <w:rFonts w:ascii="Cambria Math" w:hAnsi="Cambria Math"/>
                          </w:rPr>
                          <m:t>i</m:t>
                        </m:r>
                      </m:sub>
                    </m:sSub>
                    <m:d>
                      <m:dPr>
                        <m:ctrlPr>
                          <w:rPr>
                            <w:rFonts w:ascii="Cambria Math" w:hAnsi="Cambria Math"/>
                            <w:i/>
                            <w:sz w:val="22"/>
                          </w:rPr>
                        </m:ctrlPr>
                      </m:dPr>
                      <m:e>
                        <m:sSub>
                          <m:sSubPr>
                            <m:ctrlPr>
                              <w:rPr>
                                <w:rFonts w:ascii="Cambria Math" w:hAnsi="Cambria Math"/>
                                <w:i/>
                                <w:sz w:val="22"/>
                              </w:rPr>
                            </m:ctrlPr>
                          </m:sSubPr>
                          <m:e>
                            <m:r>
                              <w:rPr>
                                <w:rFonts w:ascii="Cambria Math" w:hAnsi="Cambria Math"/>
                              </w:rPr>
                              <m:t>r</m:t>
                            </m:r>
                          </m:e>
                          <m:sub>
                            <m:r>
                              <w:rPr>
                                <w:rFonts w:ascii="Cambria Math" w:hAnsi="Cambria Math"/>
                              </w:rPr>
                              <m:t>i</m:t>
                            </m:r>
                          </m:sub>
                        </m:sSub>
                        <m:r>
                          <w:rPr>
                            <w:rFonts w:ascii="Cambria Math" w:hAnsi="Cambria Math"/>
                          </w:rPr>
                          <m:t>-r</m:t>
                        </m:r>
                      </m:e>
                    </m:d>
                    <m:r>
                      <m:rPr>
                        <m:sty m:val="p"/>
                      </m:rPr>
                      <w:rPr>
                        <w:rFonts w:ascii="Cambria Math" w:hAnsi="Cambria Math"/>
                      </w:rPr>
                      <m:t>Θ</m:t>
                    </m:r>
                    <m:d>
                      <m:dPr>
                        <m:ctrlPr>
                          <w:rPr>
                            <w:rFonts w:ascii="Cambria Math" w:hAnsi="Cambria Math"/>
                            <w:i/>
                            <w:sz w:val="22"/>
                          </w:rPr>
                        </m:ctrlPr>
                      </m:dPr>
                      <m:e>
                        <m:sSub>
                          <m:sSubPr>
                            <m:ctrlPr>
                              <w:rPr>
                                <w:rFonts w:ascii="Cambria Math" w:hAnsi="Cambria Math"/>
                                <w:i/>
                                <w:sz w:val="22"/>
                              </w:rPr>
                            </m:ctrlPr>
                          </m:sSubPr>
                          <m:e>
                            <m:r>
                              <w:rPr>
                                <w:rFonts w:ascii="Cambria Math" w:hAnsi="Cambria Math"/>
                              </w:rPr>
                              <m:t>r</m:t>
                            </m:r>
                          </m:e>
                          <m:sub>
                            <m:r>
                              <w:rPr>
                                <w:rFonts w:ascii="Cambria Math" w:hAnsi="Cambria Math"/>
                              </w:rPr>
                              <m:t>i</m:t>
                            </m:r>
                          </m:sub>
                        </m:sSub>
                        <m:r>
                          <w:rPr>
                            <w:rFonts w:ascii="Cambria Math" w:hAnsi="Cambria Math"/>
                          </w:rPr>
                          <m:t>-r</m:t>
                        </m:r>
                      </m:e>
                    </m:d>
                  </m:e>
                </m:nary>
              </m:oMath>
            </m:oMathPara>
          </w:p>
        </w:tc>
        <w:tc>
          <w:tcPr>
            <w:tcW w:w="515" w:type="pct"/>
            <w:vAlign w:val="center"/>
          </w:tcPr>
          <w:p w:rsidR="00E94F1B" w:rsidRDefault="00E94F1B" w:rsidP="008E758E">
            <w:pPr>
              <w:pStyle w:val="EqNumbered"/>
            </w:pPr>
          </w:p>
        </w:tc>
      </w:tr>
      <w:tr w:rsidR="00E94F1B" w:rsidTr="008E758E">
        <w:tc>
          <w:tcPr>
            <w:tcW w:w="516" w:type="pct"/>
            <w:vAlign w:val="center"/>
          </w:tcPr>
          <w:p w:rsidR="00E94F1B" w:rsidRDefault="00E94F1B" w:rsidP="008E758E"/>
        </w:tc>
        <w:tc>
          <w:tcPr>
            <w:tcW w:w="3968" w:type="pct"/>
            <w:vAlign w:val="center"/>
          </w:tcPr>
          <w:p w:rsidR="00E94F1B" w:rsidRDefault="00E94F1B" w:rsidP="008E758E">
            <w:pPr>
              <w:rPr>
                <w:rFonts w:eastAsia="Calibri" w:cs="Times New Roman"/>
              </w:rPr>
            </w:pPr>
            <m:oMathPara>
              <m:oMath>
                <m:r>
                  <w:rPr>
                    <w:rFonts w:ascii="Cambria Math" w:hAnsi="Cambria Math"/>
                  </w:rPr>
                  <m:t>f</m:t>
                </m:r>
                <m:d>
                  <m:dPr>
                    <m:ctrlPr>
                      <w:rPr>
                        <w:rFonts w:ascii="Cambria Math" w:hAnsi="Cambria Math"/>
                        <w:i/>
                        <w:sz w:val="22"/>
                      </w:rPr>
                    </m:ctrlPr>
                  </m:dPr>
                  <m:e>
                    <m:r>
                      <w:rPr>
                        <w:rFonts w:ascii="Cambria Math" w:hAnsi="Cambria Math"/>
                      </w:rPr>
                      <m:t>r</m:t>
                    </m:r>
                  </m:e>
                </m:d>
                <m:r>
                  <w:rPr>
                    <w:rFonts w:ascii="Cambria Math" w:hAnsi="Cambria Math"/>
                  </w:rPr>
                  <m:t>=</m:t>
                </m:r>
                <m:nary>
                  <m:naryPr>
                    <m:chr m:val="∑"/>
                    <m:limLoc m:val="undOvr"/>
                    <m:ctrlPr>
                      <w:rPr>
                        <w:rFonts w:ascii="Cambria Math" w:hAnsi="Cambria Math"/>
                        <w:i/>
                        <w:sz w:val="22"/>
                      </w:rPr>
                    </m:ctrlPr>
                  </m:naryPr>
                  <m:sub>
                    <m:r>
                      <w:rPr>
                        <w:rFonts w:ascii="Cambria Math" w:hAnsi="Cambria Math"/>
                      </w:rPr>
                      <m:t>i=1</m:t>
                    </m:r>
                  </m:sub>
                  <m:sup>
                    <m:r>
                      <w:rPr>
                        <w:rFonts w:ascii="Cambria Math" w:hAnsi="Cambria Math"/>
                      </w:rPr>
                      <m:t>n</m:t>
                    </m:r>
                  </m:sup>
                  <m:e>
                    <m:d>
                      <m:dPr>
                        <m:ctrlPr>
                          <w:rPr>
                            <w:rFonts w:ascii="Cambria Math" w:hAnsi="Cambria Math"/>
                            <w:i/>
                            <w:sz w:val="22"/>
                          </w:rPr>
                        </m:ctrlPr>
                      </m:dPr>
                      <m:e>
                        <m:sSub>
                          <m:sSubPr>
                            <m:ctrlPr>
                              <w:rPr>
                                <w:rFonts w:ascii="Cambria Math" w:hAnsi="Cambria Math"/>
                                <w:i/>
                                <w:sz w:val="22"/>
                              </w:rPr>
                            </m:ctrlPr>
                          </m:sSubPr>
                          <m:e>
                            <m:r>
                              <w:rPr>
                                <w:rFonts w:ascii="Cambria Math" w:hAnsi="Cambria Math"/>
                              </w:rPr>
                              <m:t>a</m:t>
                            </m:r>
                          </m:e>
                          <m:sub>
                            <m:r>
                              <w:rPr>
                                <w:rFonts w:ascii="Cambria Math" w:hAnsi="Cambria Math"/>
                              </w:rPr>
                              <m:t>i</m:t>
                            </m:r>
                          </m:sub>
                        </m:sSub>
                        <m:sSup>
                          <m:sSupPr>
                            <m:ctrlPr>
                              <w:rPr>
                                <w:rFonts w:ascii="Cambria Math" w:hAnsi="Cambria Math"/>
                                <w:i/>
                                <w:sz w:val="22"/>
                              </w:rPr>
                            </m:ctrlPr>
                          </m:sSupPr>
                          <m:e>
                            <m:r>
                              <w:rPr>
                                <w:rFonts w:ascii="Cambria Math" w:hAnsi="Cambria Math"/>
                              </w:rPr>
                              <m:t>r</m:t>
                            </m:r>
                          </m:e>
                          <m:sup>
                            <m:r>
                              <w:rPr>
                                <w:rFonts w:ascii="Cambria Math" w:hAnsi="Cambria Math"/>
                              </w:rPr>
                              <m:t>3</m:t>
                            </m:r>
                          </m:sup>
                        </m:sSup>
                        <m:r>
                          <w:rPr>
                            <w:rFonts w:ascii="Cambria Math" w:hAnsi="Cambria Math"/>
                          </w:rPr>
                          <m:t>+</m:t>
                        </m:r>
                        <m:sSub>
                          <m:sSubPr>
                            <m:ctrlPr>
                              <w:rPr>
                                <w:rFonts w:ascii="Cambria Math" w:hAnsi="Cambria Math"/>
                                <w:i/>
                                <w:sz w:val="22"/>
                              </w:rPr>
                            </m:ctrlPr>
                          </m:sSubPr>
                          <m:e>
                            <m:r>
                              <w:rPr>
                                <w:rFonts w:ascii="Cambria Math" w:hAnsi="Cambria Math"/>
                              </w:rPr>
                              <m:t>b</m:t>
                            </m:r>
                          </m:e>
                          <m:sub>
                            <m:r>
                              <w:rPr>
                                <w:rFonts w:ascii="Cambria Math" w:hAnsi="Cambria Math"/>
                              </w:rPr>
                              <m:t>i</m:t>
                            </m:r>
                          </m:sub>
                        </m:sSub>
                        <m:sSup>
                          <m:sSupPr>
                            <m:ctrlPr>
                              <w:rPr>
                                <w:rFonts w:ascii="Cambria Math" w:hAnsi="Cambria Math"/>
                                <w:i/>
                                <w:sz w:val="22"/>
                              </w:rPr>
                            </m:ctrlPr>
                          </m:sSupPr>
                          <m:e>
                            <m:r>
                              <w:rPr>
                                <w:rFonts w:ascii="Cambria Math" w:hAnsi="Cambria Math"/>
                              </w:rPr>
                              <m:t>r</m:t>
                            </m:r>
                          </m:e>
                          <m:sup>
                            <m:r>
                              <w:rPr>
                                <w:rFonts w:ascii="Cambria Math" w:hAnsi="Cambria Math"/>
                              </w:rPr>
                              <m:t>2</m:t>
                            </m:r>
                          </m:sup>
                        </m:sSup>
                        <m:r>
                          <w:rPr>
                            <w:rFonts w:ascii="Cambria Math" w:hAnsi="Cambria Math"/>
                          </w:rPr>
                          <m:t>+</m:t>
                        </m:r>
                        <m:sSub>
                          <m:sSubPr>
                            <m:ctrlPr>
                              <w:rPr>
                                <w:rFonts w:ascii="Cambria Math" w:hAnsi="Cambria Math"/>
                                <w:i/>
                                <w:sz w:val="22"/>
                              </w:rPr>
                            </m:ctrlPr>
                          </m:sSubPr>
                          <m:e>
                            <m:r>
                              <w:rPr>
                                <w:rFonts w:ascii="Cambria Math" w:hAnsi="Cambria Math"/>
                              </w:rPr>
                              <m:t>c</m:t>
                            </m:r>
                          </m:e>
                          <m:sub>
                            <m:r>
                              <w:rPr>
                                <w:rFonts w:ascii="Cambria Math" w:hAnsi="Cambria Math"/>
                              </w:rPr>
                              <m:t>i</m:t>
                            </m:r>
                          </m:sub>
                        </m:sSub>
                        <m:r>
                          <w:rPr>
                            <w:rFonts w:ascii="Cambria Math" w:hAnsi="Cambria Math"/>
                          </w:rPr>
                          <m:t>r+</m:t>
                        </m:r>
                        <m:sSub>
                          <m:sSubPr>
                            <m:ctrlPr>
                              <w:rPr>
                                <w:rFonts w:ascii="Cambria Math" w:hAnsi="Cambria Math"/>
                                <w:i/>
                                <w:sz w:val="22"/>
                              </w:rPr>
                            </m:ctrlPr>
                          </m:sSubPr>
                          <m:e>
                            <m:r>
                              <w:rPr>
                                <w:rFonts w:ascii="Cambria Math" w:hAnsi="Cambria Math"/>
                              </w:rPr>
                              <m:t>d</m:t>
                            </m:r>
                          </m:e>
                          <m:sub>
                            <m:r>
                              <w:rPr>
                                <w:rFonts w:ascii="Cambria Math" w:hAnsi="Cambria Math"/>
                              </w:rPr>
                              <m:t>i</m:t>
                            </m:r>
                          </m:sub>
                        </m:sSub>
                      </m:e>
                    </m:d>
                    <m:r>
                      <m:rPr>
                        <m:sty m:val="p"/>
                      </m:rPr>
                      <w:rPr>
                        <w:rFonts w:ascii="Cambria Math" w:hAnsi="Cambria Math"/>
                      </w:rPr>
                      <m:t>Θ</m:t>
                    </m:r>
                    <m:d>
                      <m:dPr>
                        <m:ctrlPr>
                          <w:rPr>
                            <w:rFonts w:ascii="Cambria Math" w:hAnsi="Cambria Math"/>
                            <w:i/>
                            <w:sz w:val="22"/>
                          </w:rPr>
                        </m:ctrlPr>
                      </m:dPr>
                      <m:e>
                        <m:sSubSup>
                          <m:sSubSupPr>
                            <m:ctrlPr>
                              <w:rPr>
                                <w:rFonts w:ascii="Cambria Math" w:hAnsi="Cambria Math"/>
                                <w:i/>
                                <w:sz w:val="22"/>
                              </w:rPr>
                            </m:ctrlPr>
                          </m:sSubSupPr>
                          <m:e>
                            <m:r>
                              <w:rPr>
                                <w:rFonts w:ascii="Cambria Math" w:hAnsi="Cambria Math"/>
                              </w:rPr>
                              <m:t>r-r</m:t>
                            </m:r>
                          </m:e>
                          <m:sub>
                            <m:r>
                              <w:rPr>
                                <w:rFonts w:ascii="Cambria Math" w:hAnsi="Cambria Math"/>
                              </w:rPr>
                              <m:t>i</m:t>
                            </m:r>
                          </m:sub>
                          <m:sup>
                            <m:r>
                              <w:rPr>
                                <w:rFonts w:ascii="Cambria Math" w:hAnsi="Cambria Math"/>
                              </w:rPr>
                              <m:t>lower</m:t>
                            </m:r>
                          </m:sup>
                        </m:sSubSup>
                      </m:e>
                    </m:d>
                    <m:r>
                      <m:rPr>
                        <m:sty m:val="p"/>
                      </m:rPr>
                      <w:rPr>
                        <w:rFonts w:ascii="Cambria Math" w:hAnsi="Cambria Math"/>
                      </w:rPr>
                      <m:t>Θ</m:t>
                    </m:r>
                    <m:d>
                      <m:dPr>
                        <m:ctrlPr>
                          <w:rPr>
                            <w:rFonts w:ascii="Cambria Math" w:hAnsi="Cambria Math"/>
                            <w:i/>
                            <w:sz w:val="22"/>
                          </w:rPr>
                        </m:ctrlPr>
                      </m:dPr>
                      <m:e>
                        <m:sSubSup>
                          <m:sSubSupPr>
                            <m:ctrlPr>
                              <w:rPr>
                                <w:rFonts w:ascii="Cambria Math" w:hAnsi="Cambria Math"/>
                                <w:i/>
                                <w:sz w:val="22"/>
                              </w:rPr>
                            </m:ctrlPr>
                          </m:sSubSupPr>
                          <m:e>
                            <m:r>
                              <w:rPr>
                                <w:rFonts w:ascii="Cambria Math" w:hAnsi="Cambria Math"/>
                              </w:rPr>
                              <m:t>r</m:t>
                            </m:r>
                          </m:e>
                          <m:sub>
                            <m:r>
                              <w:rPr>
                                <w:rFonts w:ascii="Cambria Math" w:hAnsi="Cambria Math"/>
                              </w:rPr>
                              <m:t>i</m:t>
                            </m:r>
                          </m:sub>
                          <m:sup>
                            <m:r>
                              <w:rPr>
                                <w:rFonts w:ascii="Cambria Math" w:hAnsi="Cambria Math"/>
                              </w:rPr>
                              <m:t>upper</m:t>
                            </m:r>
                          </m:sup>
                        </m:sSubSup>
                        <m:r>
                          <w:rPr>
                            <w:rFonts w:ascii="Cambria Math" w:hAnsi="Cambria Math"/>
                          </w:rPr>
                          <m:t>-r</m:t>
                        </m:r>
                      </m:e>
                    </m:d>
                  </m:e>
                </m:nary>
              </m:oMath>
            </m:oMathPara>
          </w:p>
        </w:tc>
        <w:tc>
          <w:tcPr>
            <w:tcW w:w="515" w:type="pct"/>
            <w:vAlign w:val="center"/>
          </w:tcPr>
          <w:p w:rsidR="00E94F1B" w:rsidRDefault="00E94F1B" w:rsidP="008E758E">
            <w:pPr>
              <w:pStyle w:val="EqNumbered"/>
            </w:pPr>
          </w:p>
        </w:tc>
      </w:tr>
    </w:tbl>
    <w:p w:rsidR="00E94F1B" w:rsidRDefault="00E94F1B" w:rsidP="00E94F1B">
      <w:r>
        <w:t xml:space="preserve">The first type of </w:t>
      </w:r>
      <w:proofErr w:type="spellStart"/>
      <w:r>
        <w:t>spline</w:t>
      </w:r>
      <w:proofErr w:type="spellEnd"/>
      <w:r>
        <w:t xml:space="preserve"> has fewer parameters, but is a superposition of two or more polynomials up until the </w:t>
      </w:r>
      <w:proofErr w:type="spellStart"/>
      <w:r>
        <w:t>spline</w:t>
      </w:r>
      <w:proofErr w:type="spellEnd"/>
      <w:r>
        <w:t xml:space="preserve"> segment between the final two </w:t>
      </w:r>
      <w:proofErr w:type="spellStart"/>
      <w:r>
        <w:t>cutoff</w:t>
      </w:r>
      <w:proofErr w:type="spellEnd"/>
      <w:r>
        <w:t xml:space="preserve"> points.  This makes it tricky to fit the parameters to give a desired starting potential.  In the second type of </w:t>
      </w:r>
      <w:proofErr w:type="spellStart"/>
      <w:r>
        <w:t>spline</w:t>
      </w:r>
      <w:proofErr w:type="spellEnd"/>
      <w:r>
        <w:t>, a single polynomial stitches between any two nodes.  The boundary conditions at each node are:</w:t>
      </w:r>
    </w:p>
    <w:p w:rsidR="00E94F1B" w:rsidRDefault="00E94F1B" w:rsidP="00E94F1B">
      <w:pPr>
        <w:pStyle w:val="ListParagraph"/>
        <w:numPr>
          <w:ilvl w:val="0"/>
          <w:numId w:val="25"/>
        </w:numPr>
      </w:pPr>
      <w:r>
        <w:t>the output of the functions either side of the node be equal</w:t>
      </w:r>
    </w:p>
    <w:p w:rsidR="00E94F1B" w:rsidRDefault="00E94F1B" w:rsidP="00E94F1B">
      <w:pPr>
        <w:pStyle w:val="ListParagraph"/>
        <w:numPr>
          <w:ilvl w:val="0"/>
          <w:numId w:val="25"/>
        </w:numPr>
      </w:pPr>
      <w:r>
        <w:t>the first and second derivatives of the polynomials either side of the node are equal at the node</w:t>
      </w:r>
    </w:p>
    <w:p w:rsidR="00E94F1B" w:rsidRDefault="00E94F1B" w:rsidP="00E94F1B">
      <w:r>
        <w:t xml:space="preserve">While there are more parameters to fit for the second type of </w:t>
      </w:r>
      <w:proofErr w:type="spellStart"/>
      <w:r>
        <w:t>spline</w:t>
      </w:r>
      <w:proofErr w:type="spellEnd"/>
      <w:r>
        <w:t>, the number can be reduced by varying the position of the nodes and calculating the parameters by fitting the polynomials between the nodes.</w:t>
      </w:r>
    </w:p>
    <w:p w:rsidR="00E94F1B" w:rsidRDefault="00E94F1B" w:rsidP="00E94F1B">
      <w:r>
        <w:t xml:space="preserve">Given that we are modelling a metal, a many body is needed.  The EAM potential is a more general form of the </w:t>
      </w:r>
      <w:proofErr w:type="spellStart"/>
      <w:r>
        <w:t>Finnis</w:t>
      </w:r>
      <w:proofErr w:type="spellEnd"/>
      <w:r>
        <w:t>-Sinclair type potential, and it has been used in many molecular dynamics investigations into metals.  For these reasons, our aim is to derive EAM potentials for Fe-Pd and Fe-</w:t>
      </w:r>
      <w:proofErr w:type="spellStart"/>
      <w:r>
        <w:t>Ru</w:t>
      </w:r>
      <w:proofErr w:type="spellEnd"/>
      <w:r>
        <w:t>.</w:t>
      </w:r>
    </w:p>
    <w:p w:rsidR="00E94F1B" w:rsidRDefault="00E94F1B" w:rsidP="00E94F1B">
      <w:r>
        <w:t>Two-band method EAMs have additional degrees of freedom and may be useful as they can capture any changes in the potential as the species mix and form the alloy.  This is a secondary aim, the primary being standard EAM potentials.</w:t>
      </w:r>
    </w:p>
    <w:p w:rsidR="00E94F1B" w:rsidRDefault="00E94F1B" w:rsidP="00E94F1B">
      <w:r>
        <w:t xml:space="preserve">Molecular dynamics codes are capable of using tabulated functions.  The form of the potential derived will be a </w:t>
      </w:r>
      <w:proofErr w:type="spellStart"/>
      <w:r>
        <w:t>spline</w:t>
      </w:r>
      <w:proofErr w:type="spellEnd"/>
      <w:r>
        <w:t xml:space="preserve"> of many polynomials that will be used to produce the tabulated versions of the potential functions.  These are more flexible than other analytical potentials, they can be easily </w:t>
      </w:r>
      <w:proofErr w:type="spellStart"/>
      <w:r>
        <w:t>splined</w:t>
      </w:r>
      <w:proofErr w:type="spellEnd"/>
      <w:r>
        <w:t xml:space="preserve"> to other functions (such as the hard core Ziegler </w:t>
      </w:r>
      <w:proofErr w:type="spellStart"/>
      <w:r>
        <w:t>Biersack</w:t>
      </w:r>
      <w:proofErr w:type="spellEnd"/>
      <w:r>
        <w:t xml:space="preserve"> </w:t>
      </w:r>
      <w:proofErr w:type="spellStart"/>
      <w:r>
        <w:t>Littmark</w:t>
      </w:r>
      <w:proofErr w:type="spellEnd"/>
      <w:r>
        <w:t xml:space="preserve"> [ZBL] hard core potential) and continuous first and second derivatives can be forced.</w:t>
      </w:r>
    </w:p>
    <w:p w:rsidR="00E94F1B" w:rsidRDefault="00E94F1B" w:rsidP="00E94F1B">
      <w:r>
        <w:t xml:space="preserve">Four a fourth order polynomial </w:t>
      </w:r>
      <w:proofErr w:type="spellStart"/>
      <w:r>
        <w:t>spline</w:t>
      </w:r>
      <w:proofErr w:type="spellEnd"/>
      <w:r>
        <w:t>, the functions all take the following form:</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bottom w:w="170" w:type="dxa"/>
        </w:tblCellMar>
        <w:tblLook w:val="04A0"/>
      </w:tblPr>
      <w:tblGrid>
        <w:gridCol w:w="8221"/>
        <w:gridCol w:w="1066"/>
      </w:tblGrid>
      <w:tr w:rsidR="00E94F1B" w:rsidTr="008E758E">
        <w:tc>
          <w:tcPr>
            <w:tcW w:w="4426" w:type="pct"/>
            <w:vAlign w:val="center"/>
          </w:tcPr>
          <w:p w:rsidR="00E94F1B" w:rsidRDefault="00E94F1B" w:rsidP="008E758E">
            <m:oMathPara>
              <m:oMath>
                <m:r>
                  <w:rPr>
                    <w:rFonts w:ascii="Cambria Math" w:hAnsi="Cambria Math"/>
                  </w:rPr>
                  <m:t>f</m:t>
                </m:r>
                <m:d>
                  <m:dPr>
                    <m:ctrlPr>
                      <w:rPr>
                        <w:rFonts w:ascii="Cambria Math" w:hAnsi="Cambria Math"/>
                        <w:i/>
                        <w:sz w:val="22"/>
                      </w:rPr>
                    </m:ctrlPr>
                  </m:dPr>
                  <m:e>
                    <m:r>
                      <w:rPr>
                        <w:rFonts w:ascii="Cambria Math" w:hAnsi="Cambria Math"/>
                      </w:rPr>
                      <m:t>r</m:t>
                    </m:r>
                  </m:e>
                </m:d>
                <m:r>
                  <w:rPr>
                    <w:rFonts w:ascii="Cambria Math" w:hAnsi="Cambria Math"/>
                  </w:rPr>
                  <m:t>=</m:t>
                </m:r>
                <m:nary>
                  <m:naryPr>
                    <m:chr m:val="∑"/>
                    <m:limLoc m:val="undOvr"/>
                    <m:ctrlPr>
                      <w:rPr>
                        <w:rFonts w:ascii="Cambria Math" w:hAnsi="Cambria Math"/>
                        <w:i/>
                        <w:sz w:val="22"/>
                      </w:rPr>
                    </m:ctrlPr>
                  </m:naryPr>
                  <m:sub>
                    <m:r>
                      <w:rPr>
                        <w:rFonts w:ascii="Cambria Math" w:hAnsi="Cambria Math"/>
                      </w:rPr>
                      <m:t>i=1</m:t>
                    </m:r>
                  </m:sub>
                  <m:sup>
                    <m:r>
                      <w:rPr>
                        <w:rFonts w:ascii="Cambria Math" w:hAnsi="Cambria Math"/>
                      </w:rPr>
                      <m:t>n</m:t>
                    </m:r>
                  </m:sup>
                  <m:e>
                    <m:d>
                      <m:dPr>
                        <m:ctrlPr>
                          <w:rPr>
                            <w:rFonts w:ascii="Cambria Math" w:hAnsi="Cambria Math"/>
                            <w:i/>
                            <w:sz w:val="22"/>
                          </w:rPr>
                        </m:ctrlPr>
                      </m:dPr>
                      <m:e>
                        <m:sSub>
                          <m:sSubPr>
                            <m:ctrlPr>
                              <w:rPr>
                                <w:rFonts w:ascii="Cambria Math" w:hAnsi="Cambria Math"/>
                                <w:i/>
                                <w:sz w:val="22"/>
                              </w:rPr>
                            </m:ctrlPr>
                          </m:sSubPr>
                          <m:e>
                            <m:r>
                              <w:rPr>
                                <w:rFonts w:ascii="Cambria Math" w:hAnsi="Cambria Math"/>
                              </w:rPr>
                              <m:t>a</m:t>
                            </m:r>
                          </m:e>
                          <m:sub>
                            <m:r>
                              <w:rPr>
                                <w:rFonts w:ascii="Cambria Math" w:hAnsi="Cambria Math"/>
                              </w:rPr>
                              <m:t>i</m:t>
                            </m:r>
                          </m:sub>
                        </m:sSub>
                        <m:sSup>
                          <m:sSupPr>
                            <m:ctrlPr>
                              <w:rPr>
                                <w:rFonts w:ascii="Cambria Math" w:hAnsi="Cambria Math"/>
                                <w:i/>
                                <w:sz w:val="22"/>
                              </w:rPr>
                            </m:ctrlPr>
                          </m:sSupPr>
                          <m:e>
                            <m:r>
                              <w:rPr>
                                <w:rFonts w:ascii="Cambria Math" w:hAnsi="Cambria Math"/>
                              </w:rPr>
                              <m:t>r</m:t>
                            </m:r>
                          </m:e>
                          <m:sup>
                            <m:r>
                              <w:rPr>
                                <w:rFonts w:ascii="Cambria Math" w:hAnsi="Cambria Math"/>
                              </w:rPr>
                              <m:t>3</m:t>
                            </m:r>
                          </m:sup>
                        </m:sSup>
                        <m:r>
                          <w:rPr>
                            <w:rFonts w:ascii="Cambria Math" w:hAnsi="Cambria Math"/>
                          </w:rPr>
                          <m:t>+</m:t>
                        </m:r>
                        <m:sSub>
                          <m:sSubPr>
                            <m:ctrlPr>
                              <w:rPr>
                                <w:rFonts w:ascii="Cambria Math" w:hAnsi="Cambria Math"/>
                                <w:i/>
                                <w:sz w:val="22"/>
                              </w:rPr>
                            </m:ctrlPr>
                          </m:sSubPr>
                          <m:e>
                            <m:r>
                              <w:rPr>
                                <w:rFonts w:ascii="Cambria Math" w:hAnsi="Cambria Math"/>
                              </w:rPr>
                              <m:t>b</m:t>
                            </m:r>
                          </m:e>
                          <m:sub>
                            <m:r>
                              <w:rPr>
                                <w:rFonts w:ascii="Cambria Math" w:hAnsi="Cambria Math"/>
                              </w:rPr>
                              <m:t>i</m:t>
                            </m:r>
                          </m:sub>
                        </m:sSub>
                        <m:sSup>
                          <m:sSupPr>
                            <m:ctrlPr>
                              <w:rPr>
                                <w:rFonts w:ascii="Cambria Math" w:hAnsi="Cambria Math"/>
                                <w:i/>
                                <w:sz w:val="22"/>
                              </w:rPr>
                            </m:ctrlPr>
                          </m:sSupPr>
                          <m:e>
                            <m:r>
                              <w:rPr>
                                <w:rFonts w:ascii="Cambria Math" w:hAnsi="Cambria Math"/>
                              </w:rPr>
                              <m:t>r</m:t>
                            </m:r>
                          </m:e>
                          <m:sup>
                            <m:r>
                              <w:rPr>
                                <w:rFonts w:ascii="Cambria Math" w:hAnsi="Cambria Math"/>
                              </w:rPr>
                              <m:t>2</m:t>
                            </m:r>
                          </m:sup>
                        </m:sSup>
                        <m:r>
                          <w:rPr>
                            <w:rFonts w:ascii="Cambria Math" w:hAnsi="Cambria Math"/>
                          </w:rPr>
                          <m:t>+</m:t>
                        </m:r>
                        <m:sSub>
                          <m:sSubPr>
                            <m:ctrlPr>
                              <w:rPr>
                                <w:rFonts w:ascii="Cambria Math" w:hAnsi="Cambria Math"/>
                                <w:i/>
                                <w:sz w:val="22"/>
                              </w:rPr>
                            </m:ctrlPr>
                          </m:sSubPr>
                          <m:e>
                            <m:r>
                              <w:rPr>
                                <w:rFonts w:ascii="Cambria Math" w:hAnsi="Cambria Math"/>
                              </w:rPr>
                              <m:t>c</m:t>
                            </m:r>
                          </m:e>
                          <m:sub>
                            <m:r>
                              <w:rPr>
                                <w:rFonts w:ascii="Cambria Math" w:hAnsi="Cambria Math"/>
                              </w:rPr>
                              <m:t>i</m:t>
                            </m:r>
                          </m:sub>
                        </m:sSub>
                        <m:r>
                          <w:rPr>
                            <w:rFonts w:ascii="Cambria Math" w:hAnsi="Cambria Math"/>
                          </w:rPr>
                          <m:t>r+</m:t>
                        </m:r>
                        <m:sSub>
                          <m:sSubPr>
                            <m:ctrlPr>
                              <w:rPr>
                                <w:rFonts w:ascii="Cambria Math" w:hAnsi="Cambria Math"/>
                                <w:i/>
                                <w:sz w:val="22"/>
                              </w:rPr>
                            </m:ctrlPr>
                          </m:sSubPr>
                          <m:e>
                            <m:r>
                              <w:rPr>
                                <w:rFonts w:ascii="Cambria Math" w:hAnsi="Cambria Math"/>
                              </w:rPr>
                              <m:t>d</m:t>
                            </m:r>
                          </m:e>
                          <m:sub>
                            <m:r>
                              <w:rPr>
                                <w:rFonts w:ascii="Cambria Math" w:hAnsi="Cambria Math"/>
                              </w:rPr>
                              <m:t>i</m:t>
                            </m:r>
                          </m:sub>
                        </m:sSub>
                      </m:e>
                    </m:d>
                    <m:r>
                      <m:rPr>
                        <m:sty m:val="p"/>
                      </m:rPr>
                      <w:rPr>
                        <w:rFonts w:ascii="Cambria Math" w:hAnsi="Cambria Math"/>
                      </w:rPr>
                      <m:t>Θ</m:t>
                    </m:r>
                    <m:d>
                      <m:dPr>
                        <m:ctrlPr>
                          <w:rPr>
                            <w:rFonts w:ascii="Cambria Math" w:hAnsi="Cambria Math"/>
                            <w:i/>
                            <w:sz w:val="22"/>
                          </w:rPr>
                        </m:ctrlPr>
                      </m:dPr>
                      <m:e>
                        <m:sSubSup>
                          <m:sSubSupPr>
                            <m:ctrlPr>
                              <w:rPr>
                                <w:rFonts w:ascii="Cambria Math" w:hAnsi="Cambria Math"/>
                                <w:i/>
                                <w:sz w:val="22"/>
                              </w:rPr>
                            </m:ctrlPr>
                          </m:sSubSupPr>
                          <m:e>
                            <m:r>
                              <w:rPr>
                                <w:rFonts w:ascii="Cambria Math" w:hAnsi="Cambria Math"/>
                              </w:rPr>
                              <m:t>r-r</m:t>
                            </m:r>
                          </m:e>
                          <m:sub>
                            <m:r>
                              <w:rPr>
                                <w:rFonts w:ascii="Cambria Math" w:hAnsi="Cambria Math"/>
                              </w:rPr>
                              <m:t>i</m:t>
                            </m:r>
                          </m:sub>
                          <m:sup>
                            <m:r>
                              <w:rPr>
                                <w:rFonts w:ascii="Cambria Math" w:hAnsi="Cambria Math"/>
                              </w:rPr>
                              <m:t>lower</m:t>
                            </m:r>
                          </m:sup>
                        </m:sSubSup>
                      </m:e>
                    </m:d>
                    <m:r>
                      <m:rPr>
                        <m:sty m:val="p"/>
                      </m:rPr>
                      <w:rPr>
                        <w:rFonts w:ascii="Cambria Math" w:hAnsi="Cambria Math"/>
                      </w:rPr>
                      <m:t>Θ</m:t>
                    </m:r>
                    <m:d>
                      <m:dPr>
                        <m:ctrlPr>
                          <w:rPr>
                            <w:rFonts w:ascii="Cambria Math" w:hAnsi="Cambria Math"/>
                            <w:i/>
                            <w:sz w:val="22"/>
                          </w:rPr>
                        </m:ctrlPr>
                      </m:dPr>
                      <m:e>
                        <m:sSubSup>
                          <m:sSubSupPr>
                            <m:ctrlPr>
                              <w:rPr>
                                <w:rFonts w:ascii="Cambria Math" w:hAnsi="Cambria Math"/>
                                <w:i/>
                                <w:sz w:val="22"/>
                              </w:rPr>
                            </m:ctrlPr>
                          </m:sSubSupPr>
                          <m:e>
                            <m:r>
                              <w:rPr>
                                <w:rFonts w:ascii="Cambria Math" w:hAnsi="Cambria Math"/>
                              </w:rPr>
                              <m:t>r</m:t>
                            </m:r>
                          </m:e>
                          <m:sub>
                            <m:r>
                              <w:rPr>
                                <w:rFonts w:ascii="Cambria Math" w:hAnsi="Cambria Math"/>
                              </w:rPr>
                              <m:t>i</m:t>
                            </m:r>
                          </m:sub>
                          <m:sup>
                            <m:r>
                              <w:rPr>
                                <w:rFonts w:ascii="Cambria Math" w:hAnsi="Cambria Math"/>
                              </w:rPr>
                              <m:t>upper</m:t>
                            </m:r>
                          </m:sup>
                        </m:sSubSup>
                        <m:r>
                          <w:rPr>
                            <w:rFonts w:ascii="Cambria Math" w:hAnsi="Cambria Math"/>
                          </w:rPr>
                          <m:t>-r</m:t>
                        </m:r>
                      </m:e>
                    </m:d>
                  </m:e>
                </m:nary>
              </m:oMath>
            </m:oMathPara>
          </w:p>
        </w:tc>
        <w:tc>
          <w:tcPr>
            <w:tcW w:w="574" w:type="pct"/>
            <w:vAlign w:val="center"/>
          </w:tcPr>
          <w:p w:rsidR="00E94F1B" w:rsidRDefault="00E94F1B" w:rsidP="008E758E">
            <w:pPr>
              <w:pStyle w:val="EqNumbered"/>
            </w:pPr>
          </w:p>
        </w:tc>
      </w:tr>
    </w:tbl>
    <w:p w:rsidR="00E94F1B" w:rsidRPr="009460AF" w:rsidRDefault="00E94F1B" w:rsidP="00E94F1B"/>
    <w:p w:rsidR="00E94F1B" w:rsidRDefault="00E94F1B" w:rsidP="00E94F1B"/>
    <w:p w:rsidR="00E94F1B" w:rsidRDefault="00E94F1B" w:rsidP="00E94F1B"/>
    <w:p w:rsidR="00E94F1B" w:rsidRDefault="00E94F1B" w:rsidP="00E94F1B">
      <w:pPr>
        <w:pStyle w:val="Heading2"/>
      </w:pPr>
      <w:r>
        <w:t>Computational Method</w:t>
      </w:r>
    </w:p>
    <w:p w:rsidR="00E94F1B" w:rsidRDefault="00E94F1B" w:rsidP="00E94F1B"/>
    <w:p w:rsidR="00E94F1B" w:rsidRDefault="00E94F1B" w:rsidP="00E94F1B"/>
    <w:p w:rsidR="00E94F1B" w:rsidRDefault="00E94F1B" w:rsidP="00E94F1B"/>
    <w:p w:rsidR="00E94F1B" w:rsidRDefault="00E94F1B" w:rsidP="00E94F1B"/>
    <w:p w:rsidR="00E94F1B" w:rsidRDefault="00E94F1B" w:rsidP="00E94F1B"/>
    <w:p w:rsidR="00E94F1B" w:rsidRDefault="00E94F1B" w:rsidP="00E94F1B">
      <w:pPr>
        <w:sectPr w:rsidR="00E94F1B" w:rsidSect="00601AF8">
          <w:headerReference w:type="default" r:id="rId20"/>
          <w:headerReference w:type="first" r:id="rId21"/>
          <w:endnotePr>
            <w:numFmt w:val="decimal"/>
          </w:endnotePr>
          <w:pgSz w:w="11906" w:h="16838"/>
          <w:pgMar w:top="1701" w:right="1134" w:bottom="1701" w:left="1701" w:header="708" w:footer="708" w:gutter="0"/>
          <w:cols w:space="708"/>
          <w:titlePg/>
          <w:docGrid w:linePitch="360"/>
        </w:sectPr>
      </w:pPr>
    </w:p>
    <w:p w:rsidR="00FD0EDB" w:rsidRDefault="00FD0EDB" w:rsidP="00FD0EDB">
      <w:pPr>
        <w:pStyle w:val="Heading1"/>
      </w:pPr>
      <w:bookmarkStart w:id="21" w:name="_Toc413331109"/>
      <w:r>
        <w:lastRenderedPageBreak/>
        <w:t>Acknowledgements</w:t>
      </w:r>
      <w:bookmarkEnd w:id="21"/>
    </w:p>
    <w:p w:rsidR="00053248" w:rsidRDefault="00053248" w:rsidP="00364B98">
      <w:pPr>
        <w:pStyle w:val="Heading2"/>
      </w:pPr>
      <w:bookmarkStart w:id="22" w:name="_Toc413331110"/>
      <w:r>
        <w:t>Support and Funding from the University of Birmingham</w:t>
      </w:r>
    </w:p>
    <w:p w:rsidR="00053248" w:rsidRPr="00053248" w:rsidRDefault="00053248" w:rsidP="00053248">
      <w:r>
        <w:t xml:space="preserve">I would like to acknowledge the funding and support of the University of Birmingham, staff and students.  This includes </w:t>
      </w:r>
      <w:proofErr w:type="spellStart"/>
      <w:r>
        <w:t>contiued</w:t>
      </w:r>
      <w:proofErr w:type="spellEnd"/>
      <w:r>
        <w:t xml:space="preserve"> help and support from my supervisors Dr. Brian Connolly and Dr. Mark Read, Molybdenum irradiation data from PhD candidate John Hewett and Steel irradiation data from Dr. Chris Cooper and the 2013-2014 third year Physics students.</w:t>
      </w:r>
    </w:p>
    <w:bookmarkEnd w:id="22"/>
    <w:p w:rsidR="00FD0EDB" w:rsidRDefault="00E94F1B" w:rsidP="00364B98">
      <w:pPr>
        <w:pStyle w:val="Heading2"/>
      </w:pPr>
      <w:r>
        <w:t>The Scientific Community</w:t>
      </w:r>
    </w:p>
    <w:p w:rsidR="00E94F1B" w:rsidRDefault="00E94F1B" w:rsidP="00E94F1B">
      <w:r>
        <w:t>I have had many interesting email conversations regarding EAM potentials.  I would like to thank the following for help and guidance:</w:t>
      </w:r>
    </w:p>
    <w:p w:rsidR="00E94F1B" w:rsidRPr="00E94F1B" w:rsidRDefault="00E94F1B" w:rsidP="00E94F1B">
      <w:proofErr w:type="spellStart"/>
      <w:r>
        <w:t>Ilian</w:t>
      </w:r>
      <w:proofErr w:type="spellEnd"/>
      <w:r>
        <w:t xml:space="preserve"> </w:t>
      </w:r>
      <w:proofErr w:type="spellStart"/>
      <w:r>
        <w:t>Todorov</w:t>
      </w:r>
      <w:proofErr w:type="spellEnd"/>
      <w:r>
        <w:t xml:space="preserve">, Derek Hepburn, Graeme </w:t>
      </w:r>
      <w:proofErr w:type="spellStart"/>
      <w:r>
        <w:t>Ackland</w:t>
      </w:r>
      <w:proofErr w:type="spellEnd"/>
      <w:r>
        <w:t xml:space="preserve">, G. Bonny, Julian Gale, </w:t>
      </w:r>
    </w:p>
    <w:p w:rsidR="00333924" w:rsidRDefault="00333924" w:rsidP="00333924">
      <w:pPr>
        <w:pStyle w:val="Heading2"/>
      </w:pPr>
      <w:bookmarkStart w:id="23" w:name="_Toc413331112"/>
      <w:proofErr w:type="spellStart"/>
      <w:r>
        <w:t>Matplotlib</w:t>
      </w:r>
      <w:bookmarkEnd w:id="23"/>
      <w:proofErr w:type="spellEnd"/>
    </w:p>
    <w:p w:rsidR="00333924" w:rsidRDefault="00F75FED" w:rsidP="00FD0EDB">
      <w:r>
        <w:t xml:space="preserve">The activity code is written in </w:t>
      </w:r>
      <w:proofErr w:type="gramStart"/>
      <w:r>
        <w:t>Fortran</w:t>
      </w:r>
      <w:proofErr w:type="gramEnd"/>
      <w:r>
        <w:t xml:space="preserve"> and will only output text/data files.  However, if your computer has Python and the </w:t>
      </w:r>
      <w:proofErr w:type="spellStart"/>
      <w:r>
        <w:t>Matplotlib</w:t>
      </w:r>
      <w:proofErr w:type="spellEnd"/>
      <w:r>
        <w:t xml:space="preserve"> Python library installed, it will also generate useful charts and graphs to help display the data.  The website for the library is:</w:t>
      </w:r>
    </w:p>
    <w:p w:rsidR="00F75FED" w:rsidRDefault="00F75FED" w:rsidP="00FD0EDB">
      <w:r w:rsidRPr="00F75FED">
        <w:t>http://matplotlib.org/</w:t>
      </w:r>
    </w:p>
    <w:p w:rsidR="00BD1FAE" w:rsidRDefault="00FD0EDB" w:rsidP="009810E4">
      <w:pPr>
        <w:sectPr w:rsidR="00BD1FAE" w:rsidSect="00601AF8">
          <w:headerReference w:type="default" r:id="rId22"/>
          <w:headerReference w:type="first" r:id="rId23"/>
          <w:endnotePr>
            <w:numFmt w:val="decimal"/>
          </w:endnotePr>
          <w:pgSz w:w="11906" w:h="16838"/>
          <w:pgMar w:top="1701" w:right="1134" w:bottom="1701" w:left="1701" w:header="708" w:footer="708" w:gutter="0"/>
          <w:cols w:space="708"/>
          <w:titlePg/>
          <w:docGrid w:linePitch="360"/>
        </w:sectPr>
      </w:pPr>
      <w:r>
        <w:br w:type="page"/>
      </w:r>
    </w:p>
    <w:p w:rsidR="00CC1C89" w:rsidRDefault="004E05F4" w:rsidP="004E05F4">
      <w:pPr>
        <w:pStyle w:val="Heading1"/>
      </w:pPr>
      <w:bookmarkStart w:id="24" w:name="_Toc413331113"/>
      <w:r>
        <w:lastRenderedPageBreak/>
        <w:t>Installation</w:t>
      </w:r>
      <w:bookmarkEnd w:id="24"/>
    </w:p>
    <w:p w:rsidR="00722550" w:rsidRDefault="00722550" w:rsidP="00E26BAF">
      <w:pPr>
        <w:pStyle w:val="Heading2"/>
      </w:pPr>
      <w:bookmarkStart w:id="25" w:name="_Toc413331114"/>
      <w:r>
        <w:t>Prerequisites</w:t>
      </w:r>
      <w:bookmarkEnd w:id="25"/>
    </w:p>
    <w:p w:rsidR="006504BC" w:rsidRDefault="003D6FCF" w:rsidP="00722550">
      <w:r>
        <w:t xml:space="preserve">The Activity program will need a </w:t>
      </w:r>
      <w:proofErr w:type="gramStart"/>
      <w:r>
        <w:t>Fortran</w:t>
      </w:r>
      <w:proofErr w:type="gramEnd"/>
      <w:r>
        <w:t xml:space="preserve"> compiler to build</w:t>
      </w:r>
      <w:r w:rsidR="00BB78AB">
        <w:t xml:space="preserve"> as well as the MPI libraries.  The recommended compiler and libraries are the GCC </w:t>
      </w:r>
      <w:proofErr w:type="spellStart"/>
      <w:r w:rsidR="00BB78AB">
        <w:t>Gfortran</w:t>
      </w:r>
      <w:proofErr w:type="spellEnd"/>
      <w:r w:rsidR="00BB78AB">
        <w:t xml:space="preserve"> and </w:t>
      </w:r>
      <w:proofErr w:type="spellStart"/>
      <w:r w:rsidR="00BB78AB">
        <w:t>OpenMPI</w:t>
      </w:r>
      <w:proofErr w:type="spellEnd"/>
      <w:r w:rsidR="00BB78AB">
        <w:t xml:space="preserve"> library, as these have been used extensively </w:t>
      </w:r>
      <w:r w:rsidR="007842D0">
        <w:t>during the development of the code</w:t>
      </w:r>
      <w:r w:rsidR="006504BC">
        <w:t>.</w:t>
      </w:r>
    </w:p>
    <w:p w:rsidR="006504BC" w:rsidRDefault="006504BC" w:rsidP="00722550">
      <w:r>
        <w:t>To enable the code to create plots of isotope activity/amount, Python</w:t>
      </w:r>
      <w:r w:rsidR="003D6FCF">
        <w:t xml:space="preserve"> </w:t>
      </w:r>
      <w:r>
        <w:t xml:space="preserve">and </w:t>
      </w:r>
      <w:proofErr w:type="spellStart"/>
      <w:r>
        <w:t>matplotlib</w:t>
      </w:r>
      <w:proofErr w:type="spellEnd"/>
      <w:r>
        <w:t xml:space="preserve"> must also be installed.</w:t>
      </w:r>
    </w:p>
    <w:p w:rsidR="006504BC" w:rsidRDefault="006504BC" w:rsidP="00722550">
      <w:r>
        <w:t xml:space="preserve">If you are using a </w:t>
      </w:r>
      <w:proofErr w:type="spellStart"/>
      <w:r>
        <w:t>Debian</w:t>
      </w:r>
      <w:proofErr w:type="spellEnd"/>
      <w:r>
        <w:t xml:space="preserve"> </w:t>
      </w:r>
      <w:proofErr w:type="spellStart"/>
      <w:r>
        <w:t>distro</w:t>
      </w:r>
      <w:proofErr w:type="spellEnd"/>
      <w:r>
        <w:t>, these packages may be installed using apt-get:</w:t>
      </w:r>
    </w:p>
    <w:p w:rsidR="006101CD" w:rsidRDefault="00717CA5" w:rsidP="006101CD">
      <w:pPr>
        <w:pStyle w:val="ComputerText"/>
      </w:pPr>
      <w:proofErr w:type="spellStart"/>
      <w:proofErr w:type="gramStart"/>
      <w:r w:rsidRPr="00717CA5">
        <w:t>sudo</w:t>
      </w:r>
      <w:proofErr w:type="spellEnd"/>
      <w:proofErr w:type="gramEnd"/>
      <w:r w:rsidRPr="00717CA5">
        <w:t xml:space="preserve"> apt-get install </w:t>
      </w:r>
      <w:proofErr w:type="spellStart"/>
      <w:r w:rsidRPr="00717CA5">
        <w:t>gcc</w:t>
      </w:r>
      <w:proofErr w:type="spellEnd"/>
      <w:r w:rsidRPr="00717CA5">
        <w:t xml:space="preserve"> </w:t>
      </w:r>
      <w:proofErr w:type="spellStart"/>
      <w:r w:rsidRPr="00717CA5">
        <w:t>gfortran</w:t>
      </w:r>
      <w:proofErr w:type="spellEnd"/>
      <w:r w:rsidRPr="00717CA5">
        <w:t xml:space="preserve"> </w:t>
      </w:r>
      <w:proofErr w:type="spellStart"/>
      <w:r w:rsidRPr="00717CA5">
        <w:t>openmpi</w:t>
      </w:r>
      <w:proofErr w:type="spellEnd"/>
      <w:r w:rsidRPr="00717CA5">
        <w:t xml:space="preserve">-bin </w:t>
      </w:r>
      <w:proofErr w:type="spellStart"/>
      <w:r w:rsidRPr="00717CA5">
        <w:t>openmpi</w:t>
      </w:r>
      <w:proofErr w:type="spellEnd"/>
      <w:r w:rsidRPr="00717CA5">
        <w:t xml:space="preserve">-doc </w:t>
      </w:r>
      <w:proofErr w:type="spellStart"/>
      <w:r w:rsidRPr="00717CA5">
        <w:t>libopenmpi</w:t>
      </w:r>
      <w:proofErr w:type="spellEnd"/>
      <w:r w:rsidRPr="00717CA5">
        <w:t>-dev python python-matplotlib</w:t>
      </w:r>
    </w:p>
    <w:p w:rsidR="00B8167C" w:rsidRDefault="006101CD" w:rsidP="006101CD">
      <w:r>
        <w:t xml:space="preserve">If you are using a </w:t>
      </w:r>
      <w:proofErr w:type="spellStart"/>
      <w:r>
        <w:t>Redhat</w:t>
      </w:r>
      <w:proofErr w:type="spellEnd"/>
      <w:r>
        <w:t xml:space="preserve"> </w:t>
      </w:r>
      <w:proofErr w:type="spellStart"/>
      <w:r>
        <w:t>distro</w:t>
      </w:r>
      <w:proofErr w:type="spellEnd"/>
      <w:r>
        <w:t>, these packages will possibly be available for installation through YUM.</w:t>
      </w:r>
    </w:p>
    <w:p w:rsidR="004E05F4" w:rsidRDefault="00E26BAF" w:rsidP="00E26BAF">
      <w:pPr>
        <w:pStyle w:val="Heading2"/>
      </w:pPr>
      <w:bookmarkStart w:id="26" w:name="_Toc413331115"/>
      <w:r>
        <w:t>Downloading/Preparing Source Files</w:t>
      </w:r>
      <w:bookmarkEnd w:id="26"/>
    </w:p>
    <w:p w:rsidR="00695549" w:rsidRDefault="00695549" w:rsidP="00E26BAF">
      <w:pPr>
        <w:rPr>
          <w:noProof/>
          <w:lang w:eastAsia="en-GB"/>
        </w:rPr>
      </w:pPr>
      <w:r>
        <w:rPr>
          <w:noProof/>
          <w:lang w:eastAsia="en-GB"/>
        </w:rPr>
        <w:t>Download the source tar.gz and unzip it:</w:t>
      </w:r>
    </w:p>
    <w:p w:rsidR="007718F1" w:rsidRDefault="00695549" w:rsidP="007718F1">
      <w:pPr>
        <w:pStyle w:val="ComputerText"/>
        <w:rPr>
          <w:noProof/>
          <w:lang w:eastAsia="en-GB"/>
        </w:rPr>
      </w:pPr>
      <w:r>
        <w:rPr>
          <w:noProof/>
          <w:lang w:eastAsia="en-GB"/>
        </w:rPr>
        <w:t>tar xzf activity.tar.gz</w:t>
      </w:r>
    </w:p>
    <w:p w:rsidR="00695549" w:rsidRDefault="000F7885" w:rsidP="00E26BAF">
      <w:r>
        <w:rPr>
          <w:noProof/>
          <w:lang w:eastAsia="en-GB"/>
        </w:rPr>
        <w:drawing>
          <wp:inline distT="0" distB="0" distL="0" distR="0">
            <wp:extent cx="5760085" cy="1505355"/>
            <wp:effectExtent l="19050" t="0" r="0"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srcRect/>
                    <a:stretch>
                      <a:fillRect/>
                    </a:stretch>
                  </pic:blipFill>
                  <pic:spPr bwMode="auto">
                    <a:xfrm>
                      <a:off x="0" y="0"/>
                      <a:ext cx="5760085" cy="1505355"/>
                    </a:xfrm>
                    <a:prstGeom prst="rect">
                      <a:avLst/>
                    </a:prstGeom>
                    <a:noFill/>
                    <a:ln w="9525">
                      <a:noFill/>
                      <a:miter lim="800000"/>
                      <a:headEnd/>
                      <a:tailEnd/>
                    </a:ln>
                  </pic:spPr>
                </pic:pic>
              </a:graphicData>
            </a:graphic>
          </wp:inline>
        </w:drawing>
      </w:r>
    </w:p>
    <w:p w:rsidR="00695549" w:rsidRDefault="00695549" w:rsidP="00E26BAF">
      <w:r>
        <w:t>The list of files should be similar to this:</w:t>
      </w:r>
    </w:p>
    <w:p w:rsidR="007718F1" w:rsidRDefault="000F7885" w:rsidP="00E26BAF">
      <w:r>
        <w:rPr>
          <w:noProof/>
          <w:lang w:eastAsia="en-GB"/>
        </w:rPr>
        <w:drawing>
          <wp:inline distT="0" distB="0" distL="0" distR="0">
            <wp:extent cx="5760085" cy="1505355"/>
            <wp:effectExtent l="19050" t="0" r="0" b="0"/>
            <wp:docPr id="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srcRect/>
                    <a:stretch>
                      <a:fillRect/>
                    </a:stretch>
                  </pic:blipFill>
                  <pic:spPr bwMode="auto">
                    <a:xfrm>
                      <a:off x="0" y="0"/>
                      <a:ext cx="5760085" cy="1505355"/>
                    </a:xfrm>
                    <a:prstGeom prst="rect">
                      <a:avLst/>
                    </a:prstGeom>
                    <a:noFill/>
                    <a:ln w="9525">
                      <a:noFill/>
                      <a:miter lim="800000"/>
                      <a:headEnd/>
                      <a:tailEnd/>
                    </a:ln>
                  </pic:spPr>
                </pic:pic>
              </a:graphicData>
            </a:graphic>
          </wp:inline>
        </w:drawing>
      </w:r>
    </w:p>
    <w:p w:rsidR="00695549" w:rsidRDefault="00695549" w:rsidP="00E26BAF">
      <w:r>
        <w:lastRenderedPageBreak/>
        <w:t>Run the install script:</w:t>
      </w:r>
    </w:p>
    <w:p w:rsidR="00695549" w:rsidRDefault="00695549" w:rsidP="007718F1">
      <w:pPr>
        <w:pStyle w:val="ComputerText"/>
      </w:pPr>
      <w:r>
        <w:t>./install.sh</w:t>
      </w:r>
    </w:p>
    <w:p w:rsidR="007718F1" w:rsidRDefault="007718F1" w:rsidP="00BC21A1">
      <w:pPr>
        <w:rPr>
          <w:noProof/>
          <w:lang w:eastAsia="en-GB"/>
        </w:rPr>
      </w:pPr>
    </w:p>
    <w:p w:rsidR="00BC21A1" w:rsidRDefault="00BC21A1" w:rsidP="00BC21A1">
      <w:pPr>
        <w:rPr>
          <w:noProof/>
          <w:lang w:eastAsia="en-GB"/>
        </w:rPr>
      </w:pPr>
      <w:r>
        <w:rPr>
          <w:noProof/>
          <w:lang w:eastAsia="en-GB"/>
        </w:rPr>
        <w:t xml:space="preserve">The script will give you four options.  </w:t>
      </w:r>
    </w:p>
    <w:p w:rsidR="00BC21A1" w:rsidRDefault="00BC21A1" w:rsidP="00BC21A1">
      <w:pPr>
        <w:rPr>
          <w:noProof/>
          <w:lang w:eastAsia="en-GB"/>
        </w:rPr>
      </w:pPr>
      <w:r>
        <w:rPr>
          <w:noProof/>
          <w:lang w:eastAsia="en-GB"/>
        </w:rPr>
        <w:t>Option 1: check fomatting and layout of source code - default is No and should be specified as no unless you're developing the code.</w:t>
      </w:r>
    </w:p>
    <w:p w:rsidR="00BC21A1" w:rsidRDefault="00BC21A1" w:rsidP="00BC21A1">
      <w:pPr>
        <w:rPr>
          <w:noProof/>
          <w:lang w:eastAsia="en-GB"/>
        </w:rPr>
      </w:pPr>
      <w:r>
        <w:rPr>
          <w:noProof/>
          <w:lang w:eastAsia="en-GB"/>
        </w:rPr>
        <w:t>Option 2: check for unused variables - default is No and should be specified as no unless you're developing the code.</w:t>
      </w:r>
    </w:p>
    <w:p w:rsidR="00BC21A1" w:rsidRDefault="00BC21A1" w:rsidP="00BC21A1">
      <w:pPr>
        <w:rPr>
          <w:noProof/>
          <w:lang w:eastAsia="en-GB"/>
        </w:rPr>
      </w:pPr>
      <w:r>
        <w:rPr>
          <w:noProof/>
          <w:lang w:eastAsia="en-GB"/>
        </w:rPr>
        <w:t>Option 3: choose to optimise Fortran code - if you choose yes</w:t>
      </w:r>
      <w:r w:rsidRPr="00BC21A1">
        <w:rPr>
          <w:noProof/>
          <w:lang w:eastAsia="en-GB"/>
        </w:rPr>
        <w:t xml:space="preserve"> </w:t>
      </w:r>
      <w:r>
        <w:rPr>
          <w:noProof/>
          <w:lang w:eastAsia="en-GB"/>
        </w:rPr>
        <w:t>this will take longer to compile, but the resulting bin will execute faster.</w:t>
      </w:r>
    </w:p>
    <w:p w:rsidR="00BC21A1" w:rsidRDefault="00BC21A1" w:rsidP="00E26BAF">
      <w:r>
        <w:rPr>
          <w:noProof/>
          <w:lang w:eastAsia="en-GB"/>
        </w:rPr>
        <w:t xml:space="preserve">Option 4: </w:t>
      </w:r>
      <w:r w:rsidR="000839D7">
        <w:rPr>
          <w:noProof/>
          <w:lang w:eastAsia="en-GB"/>
        </w:rPr>
        <w:t>choose where to extract the data files to - default location is the activity/data directory that the data tar file is store in.</w:t>
      </w:r>
    </w:p>
    <w:p w:rsidR="00695549" w:rsidRDefault="000F7885" w:rsidP="00E26BAF">
      <w:r>
        <w:rPr>
          <w:noProof/>
          <w:lang w:eastAsia="en-GB"/>
        </w:rPr>
        <w:drawing>
          <wp:inline distT="0" distB="0" distL="0" distR="0">
            <wp:extent cx="5760085" cy="3398367"/>
            <wp:effectExtent l="19050" t="0" r="0" b="0"/>
            <wp:docPr id="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cstate="print"/>
                    <a:srcRect/>
                    <a:stretch>
                      <a:fillRect/>
                    </a:stretch>
                  </pic:blipFill>
                  <pic:spPr bwMode="auto">
                    <a:xfrm>
                      <a:off x="0" y="0"/>
                      <a:ext cx="5760085" cy="3398367"/>
                    </a:xfrm>
                    <a:prstGeom prst="rect">
                      <a:avLst/>
                    </a:prstGeom>
                    <a:noFill/>
                    <a:ln w="9525">
                      <a:noFill/>
                      <a:miter lim="800000"/>
                      <a:headEnd/>
                      <a:tailEnd/>
                    </a:ln>
                  </pic:spPr>
                </pic:pic>
              </a:graphicData>
            </a:graphic>
          </wp:inline>
        </w:drawing>
      </w:r>
    </w:p>
    <w:p w:rsidR="00D35349" w:rsidRDefault="00D35349" w:rsidP="00E26BAF"/>
    <w:p w:rsidR="00D35349" w:rsidRDefault="00D35349" w:rsidP="00E26BAF"/>
    <w:p w:rsidR="00D35349" w:rsidRDefault="00D35349" w:rsidP="00E26BAF"/>
    <w:p w:rsidR="00D35349" w:rsidRDefault="00D35349" w:rsidP="00E26BAF"/>
    <w:p w:rsidR="00D35349" w:rsidRDefault="00D35349" w:rsidP="00E26BAF">
      <w:r>
        <w:lastRenderedPageBreak/>
        <w:t>Source the .</w:t>
      </w:r>
      <w:proofErr w:type="spellStart"/>
      <w:r>
        <w:t>bash_profile</w:t>
      </w:r>
      <w:proofErr w:type="spellEnd"/>
      <w:r>
        <w:t xml:space="preserve"> for this session if you want to start using the code</w:t>
      </w:r>
      <w:r w:rsidR="00B2078B">
        <w:t xml:space="preserve"> straight away</w:t>
      </w:r>
      <w:r>
        <w:t>.</w:t>
      </w:r>
    </w:p>
    <w:p w:rsidR="00D35349" w:rsidRDefault="00B2078B" w:rsidP="007718F1">
      <w:r>
        <w:rPr>
          <w:noProof/>
          <w:lang w:eastAsia="en-GB"/>
        </w:rPr>
        <w:drawing>
          <wp:inline distT="0" distB="0" distL="0" distR="0">
            <wp:extent cx="5760085" cy="626642"/>
            <wp:effectExtent l="19050" t="0" r="0"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cstate="print"/>
                    <a:srcRect/>
                    <a:stretch>
                      <a:fillRect/>
                    </a:stretch>
                  </pic:blipFill>
                  <pic:spPr bwMode="auto">
                    <a:xfrm>
                      <a:off x="0" y="0"/>
                      <a:ext cx="5760085" cy="626642"/>
                    </a:xfrm>
                    <a:prstGeom prst="rect">
                      <a:avLst/>
                    </a:prstGeom>
                    <a:noFill/>
                    <a:ln w="9525">
                      <a:noFill/>
                      <a:miter lim="800000"/>
                      <a:headEnd/>
                      <a:tailEnd/>
                    </a:ln>
                  </pic:spPr>
                </pic:pic>
              </a:graphicData>
            </a:graphic>
          </wp:inline>
        </w:drawing>
      </w:r>
    </w:p>
    <w:p w:rsidR="00B16E5C" w:rsidRDefault="00BC21A1" w:rsidP="007718F1">
      <w:r>
        <w:t>Installation is now complete.</w:t>
      </w:r>
    </w:p>
    <w:p w:rsidR="00695549" w:rsidRDefault="00BC21A1" w:rsidP="00E26BAF">
      <w:r>
        <w:t>To run an example calculation</w:t>
      </w:r>
      <w:r w:rsidR="00B16E5C">
        <w:t>,</w:t>
      </w:r>
      <w:r>
        <w:t xml:space="preserve"> go to the examples directory:</w:t>
      </w:r>
    </w:p>
    <w:p w:rsidR="00695549" w:rsidRDefault="000F7885" w:rsidP="00E26BAF">
      <w:r>
        <w:rPr>
          <w:noProof/>
          <w:lang w:eastAsia="en-GB"/>
        </w:rPr>
        <w:drawing>
          <wp:inline distT="0" distB="0" distL="0" distR="0">
            <wp:extent cx="5760085" cy="1505355"/>
            <wp:effectExtent l="19050" t="0" r="0" b="0"/>
            <wp:docPr id="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cstate="print"/>
                    <a:srcRect/>
                    <a:stretch>
                      <a:fillRect/>
                    </a:stretch>
                  </pic:blipFill>
                  <pic:spPr bwMode="auto">
                    <a:xfrm>
                      <a:off x="0" y="0"/>
                      <a:ext cx="5760085" cy="1505355"/>
                    </a:xfrm>
                    <a:prstGeom prst="rect">
                      <a:avLst/>
                    </a:prstGeom>
                    <a:noFill/>
                    <a:ln w="9525">
                      <a:noFill/>
                      <a:miter lim="800000"/>
                      <a:headEnd/>
                      <a:tailEnd/>
                    </a:ln>
                  </pic:spPr>
                </pic:pic>
              </a:graphicData>
            </a:graphic>
          </wp:inline>
        </w:drawing>
      </w:r>
    </w:p>
    <w:p w:rsidR="007718F1" w:rsidRDefault="007718F1" w:rsidP="00E26BAF">
      <w:r>
        <w:t xml:space="preserve">Run the program with </w:t>
      </w:r>
      <w:proofErr w:type="spellStart"/>
      <w:r>
        <w:t>mpirun</w:t>
      </w:r>
      <w:proofErr w:type="spellEnd"/>
      <w:r>
        <w:t>:</w:t>
      </w:r>
    </w:p>
    <w:p w:rsidR="00695549" w:rsidRDefault="000839D7" w:rsidP="000839D7">
      <w:pPr>
        <w:pStyle w:val="ComputerText"/>
      </w:pPr>
      <w:proofErr w:type="spellStart"/>
      <w:proofErr w:type="gramStart"/>
      <w:r w:rsidRPr="000839D7">
        <w:t>mpirun</w:t>
      </w:r>
      <w:proofErr w:type="spellEnd"/>
      <w:proofErr w:type="gramEnd"/>
      <w:r w:rsidRPr="000839D7">
        <w:t xml:space="preserve"> -n 2 </w:t>
      </w:r>
      <w:proofErr w:type="spellStart"/>
      <w:r w:rsidRPr="000839D7">
        <w:t>activity.x</w:t>
      </w:r>
      <w:proofErr w:type="spellEnd"/>
      <w:r w:rsidRPr="000839D7">
        <w:t xml:space="preserve"> Fe36MeV.in</w:t>
      </w:r>
    </w:p>
    <w:p w:rsidR="000839D7" w:rsidRDefault="000F7885" w:rsidP="000839D7">
      <w:pPr>
        <w:rPr>
          <w:noProof/>
          <w:lang w:eastAsia="en-GB"/>
        </w:rPr>
      </w:pPr>
      <w:r>
        <w:rPr>
          <w:noProof/>
          <w:lang w:eastAsia="en-GB"/>
        </w:rPr>
        <w:lastRenderedPageBreak/>
        <w:drawing>
          <wp:inline distT="0" distB="0" distL="0" distR="0">
            <wp:extent cx="5761549" cy="7362908"/>
            <wp:effectExtent l="19050" t="0" r="0" b="0"/>
            <wp:docPr id="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cstate="print"/>
                    <a:srcRect b="2114"/>
                    <a:stretch>
                      <a:fillRect/>
                    </a:stretch>
                  </pic:blipFill>
                  <pic:spPr bwMode="auto">
                    <a:xfrm>
                      <a:off x="0" y="0"/>
                      <a:ext cx="5761549" cy="7362908"/>
                    </a:xfrm>
                    <a:prstGeom prst="rect">
                      <a:avLst/>
                    </a:prstGeom>
                    <a:noFill/>
                    <a:ln w="9525">
                      <a:noFill/>
                      <a:miter lim="800000"/>
                      <a:headEnd/>
                      <a:tailEnd/>
                    </a:ln>
                  </pic:spPr>
                </pic:pic>
              </a:graphicData>
            </a:graphic>
          </wp:inline>
        </w:drawing>
      </w:r>
      <w:r>
        <w:rPr>
          <w:noProof/>
          <w:lang w:eastAsia="en-GB"/>
        </w:rPr>
        <w:drawing>
          <wp:inline distT="0" distB="0" distL="0" distR="0">
            <wp:extent cx="5761549" cy="826936"/>
            <wp:effectExtent l="19050" t="0" r="0" b="0"/>
            <wp:docPr id="1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9" cstate="print"/>
                    <a:srcRect t="21804"/>
                    <a:stretch>
                      <a:fillRect/>
                    </a:stretch>
                  </pic:blipFill>
                  <pic:spPr bwMode="auto">
                    <a:xfrm>
                      <a:off x="0" y="0"/>
                      <a:ext cx="5761549" cy="826936"/>
                    </a:xfrm>
                    <a:prstGeom prst="rect">
                      <a:avLst/>
                    </a:prstGeom>
                    <a:noFill/>
                    <a:ln w="9525">
                      <a:noFill/>
                      <a:miter lim="800000"/>
                      <a:headEnd/>
                      <a:tailEnd/>
                    </a:ln>
                  </pic:spPr>
                </pic:pic>
              </a:graphicData>
            </a:graphic>
          </wp:inline>
        </w:drawing>
      </w:r>
    </w:p>
    <w:p w:rsidR="000F7885" w:rsidRDefault="000F7885" w:rsidP="000839D7"/>
    <w:p w:rsidR="000839D7" w:rsidRDefault="000839D7" w:rsidP="000839D7">
      <w:r>
        <w:t xml:space="preserve">The program will output files in the examples/output directory.  If you do not have </w:t>
      </w:r>
      <w:proofErr w:type="spellStart"/>
      <w:r>
        <w:t>matplotlib</w:t>
      </w:r>
      <w:proofErr w:type="spellEnd"/>
      <w:r>
        <w:t xml:space="preserve"> installed it will throw up a few errors, but the only difference in the output is there will be no graphs/charts.  The raw data will still be there, and the python scripts used to make the graphs will be in the temp directory, ready to run at a later date. </w:t>
      </w:r>
    </w:p>
    <w:p w:rsidR="000839D7" w:rsidRDefault="000839D7" w:rsidP="00E26BAF"/>
    <w:p w:rsidR="004E05F4" w:rsidRDefault="004E05F4" w:rsidP="004E05F4">
      <w:pPr>
        <w:pStyle w:val="Heading1"/>
      </w:pPr>
      <w:bookmarkStart w:id="27" w:name="_Toc413331117"/>
      <w:r>
        <w:t>Usage Instructions</w:t>
      </w:r>
      <w:bookmarkEnd w:id="27"/>
    </w:p>
    <w:p w:rsidR="003B09AA" w:rsidRDefault="00320AF0" w:rsidP="000F7885">
      <w:pPr>
        <w:pStyle w:val="Heading2"/>
      </w:pPr>
      <w:bookmarkStart w:id="28" w:name="_Toc413331118"/>
      <w:r>
        <w:t>Introduction</w:t>
      </w:r>
      <w:bookmarkEnd w:id="28"/>
      <w:r w:rsidR="000F7885">
        <w:t xml:space="preserve"> </w:t>
      </w:r>
    </w:p>
    <w:p w:rsidR="00D94964" w:rsidRPr="00D94964" w:rsidRDefault="000C7278" w:rsidP="00D94964">
      <w:r>
        <w:t>An input file is required to run the program a</w:t>
      </w:r>
      <w:r w:rsidR="00D94964">
        <w:t>t the very least</w:t>
      </w:r>
      <w:r w:rsidR="00EC3687">
        <w:t xml:space="preserve">.  If multiple cores are required </w:t>
      </w:r>
      <w:proofErr w:type="spellStart"/>
      <w:r w:rsidR="00EC3687">
        <w:t>mpirun</w:t>
      </w:r>
      <w:proofErr w:type="spellEnd"/>
      <w:r w:rsidR="00EC3687">
        <w:t xml:space="preserve"> must be used and the number of processes must also be specified. </w:t>
      </w:r>
    </w:p>
    <w:p w:rsidR="00A038DA" w:rsidRDefault="000F7885" w:rsidP="002D6D4C">
      <w:r>
        <w:t>For example:</w:t>
      </w:r>
    </w:p>
    <w:p w:rsidR="000F7885" w:rsidRDefault="000F7885" w:rsidP="000F7885">
      <w:pPr>
        <w:pStyle w:val="ComputerText"/>
      </w:pPr>
      <w:proofErr w:type="spellStart"/>
      <w:proofErr w:type="gramStart"/>
      <w:r w:rsidRPr="000839D7">
        <w:t>mpirun</w:t>
      </w:r>
      <w:proofErr w:type="spellEnd"/>
      <w:proofErr w:type="gramEnd"/>
      <w:r w:rsidRPr="000839D7">
        <w:t xml:space="preserve"> -n 2 </w:t>
      </w:r>
      <w:proofErr w:type="spellStart"/>
      <w:r w:rsidRPr="000839D7">
        <w:t>activity.x</w:t>
      </w:r>
      <w:proofErr w:type="spellEnd"/>
      <w:r w:rsidRPr="000839D7">
        <w:t xml:space="preserve"> Fe36MeV.in</w:t>
      </w:r>
    </w:p>
    <w:p w:rsidR="00AD7C0E" w:rsidRDefault="00DB6D51" w:rsidP="00DB6D51">
      <w:pPr>
        <w:pStyle w:val="Heading2"/>
      </w:pPr>
      <w:bookmarkStart w:id="29" w:name="_Toc413331120"/>
      <w:r>
        <w:t>Input File</w:t>
      </w:r>
      <w:bookmarkEnd w:id="29"/>
    </w:p>
    <w:p w:rsidR="00F6145C" w:rsidRPr="00F6145C" w:rsidRDefault="00F6145C" w:rsidP="00F6145C">
      <w:r>
        <w:t>The example input file is for Iron being irradiated at 36MeV.</w:t>
      </w:r>
    </w:p>
    <w:p w:rsidR="00F6145C" w:rsidRPr="00F6145C" w:rsidRDefault="00F6145C" w:rsidP="00F6145C">
      <w:pPr>
        <w:pStyle w:val="ComputerText"/>
      </w:pPr>
      <w:r w:rsidRPr="00F6145C">
        <w:t>#elements</w:t>
      </w:r>
    </w:p>
    <w:p w:rsidR="00F6145C" w:rsidRPr="00F6145C" w:rsidRDefault="00F6145C" w:rsidP="00F6145C">
      <w:pPr>
        <w:pStyle w:val="ComputerText"/>
      </w:pPr>
      <w:r w:rsidRPr="00F6145C">
        <w:t>Fe 100</w:t>
      </w:r>
    </w:p>
    <w:p w:rsidR="00F6145C" w:rsidRPr="00F6145C" w:rsidRDefault="00F6145C" w:rsidP="00F6145C">
      <w:pPr>
        <w:pStyle w:val="ComputerText"/>
      </w:pPr>
      <w:r w:rsidRPr="00F6145C">
        <w:t>#isotopes</w:t>
      </w:r>
    </w:p>
    <w:p w:rsidR="00F6145C" w:rsidRPr="00F6145C" w:rsidRDefault="00F6145C" w:rsidP="00F6145C">
      <w:pPr>
        <w:pStyle w:val="ComputerText"/>
      </w:pPr>
      <w:r w:rsidRPr="00F6145C">
        <w:t>"/data/activity/isotopes.txt"</w:t>
      </w:r>
    </w:p>
    <w:p w:rsidR="00F6145C" w:rsidRPr="00F6145C" w:rsidRDefault="00F6145C" w:rsidP="00F6145C">
      <w:pPr>
        <w:pStyle w:val="ComputerText"/>
      </w:pPr>
      <w:r w:rsidRPr="00F6145C">
        <w:t>#</w:t>
      </w:r>
      <w:proofErr w:type="spellStart"/>
      <w:r w:rsidRPr="00F6145C">
        <w:t>decaymodes</w:t>
      </w:r>
      <w:proofErr w:type="spellEnd"/>
    </w:p>
    <w:p w:rsidR="00F6145C" w:rsidRPr="00F6145C" w:rsidRDefault="00F6145C" w:rsidP="00F6145C">
      <w:pPr>
        <w:pStyle w:val="ComputerText"/>
      </w:pPr>
      <w:r w:rsidRPr="00F6145C">
        <w:t>"/data/activity/decaymodes.txt"</w:t>
      </w:r>
    </w:p>
    <w:p w:rsidR="00F6145C" w:rsidRPr="00F6145C" w:rsidRDefault="00F6145C" w:rsidP="00F6145C">
      <w:pPr>
        <w:pStyle w:val="ComputerText"/>
      </w:pPr>
      <w:r w:rsidRPr="00F6145C">
        <w:t>#</w:t>
      </w:r>
      <w:proofErr w:type="spellStart"/>
      <w:r w:rsidRPr="00F6145C">
        <w:t>gammaenergies</w:t>
      </w:r>
      <w:proofErr w:type="spellEnd"/>
    </w:p>
    <w:p w:rsidR="00F6145C" w:rsidRPr="00F6145C" w:rsidRDefault="00F6145C" w:rsidP="00F6145C">
      <w:pPr>
        <w:pStyle w:val="ComputerText"/>
      </w:pPr>
      <w:r w:rsidRPr="00F6145C">
        <w:t>"/data/activity/gammaenergies.txt"</w:t>
      </w:r>
    </w:p>
    <w:p w:rsidR="00F6145C" w:rsidRPr="00F6145C" w:rsidRDefault="00F6145C" w:rsidP="00F6145C">
      <w:pPr>
        <w:pStyle w:val="ComputerText"/>
      </w:pPr>
      <w:r w:rsidRPr="00F6145C">
        <w:t>#</w:t>
      </w:r>
      <w:proofErr w:type="spellStart"/>
      <w:r w:rsidRPr="00F6145C">
        <w:t>xsfiles</w:t>
      </w:r>
      <w:proofErr w:type="spellEnd"/>
    </w:p>
    <w:p w:rsidR="00F6145C" w:rsidRPr="00F6145C" w:rsidRDefault="00F6145C" w:rsidP="00F6145C">
      <w:pPr>
        <w:pStyle w:val="ComputerText"/>
      </w:pPr>
      <w:r w:rsidRPr="00F6145C">
        <w:t>"/data/activity/</w:t>
      </w:r>
      <w:proofErr w:type="spellStart"/>
      <w:r w:rsidRPr="00F6145C">
        <w:t>xs</w:t>
      </w:r>
      <w:proofErr w:type="spellEnd"/>
      <w:r w:rsidRPr="00F6145C">
        <w:t>"</w:t>
      </w:r>
    </w:p>
    <w:p w:rsidR="00F6145C" w:rsidRPr="00F6145C" w:rsidRDefault="00F6145C" w:rsidP="00F6145C">
      <w:pPr>
        <w:pStyle w:val="ComputerText"/>
      </w:pPr>
      <w:r w:rsidRPr="00F6145C">
        <w:t>#</w:t>
      </w:r>
      <w:proofErr w:type="spellStart"/>
      <w:r w:rsidRPr="00F6145C">
        <w:t>trajfile</w:t>
      </w:r>
      <w:proofErr w:type="spellEnd"/>
    </w:p>
    <w:p w:rsidR="00F6145C" w:rsidRPr="00F6145C" w:rsidRDefault="00F6145C" w:rsidP="00F6145C">
      <w:pPr>
        <w:pStyle w:val="ComputerText"/>
      </w:pPr>
      <w:r w:rsidRPr="00F6145C">
        <w:t>"Fe36MeV.exyz"</w:t>
      </w:r>
    </w:p>
    <w:p w:rsidR="00F6145C" w:rsidRPr="00F6145C" w:rsidRDefault="00F6145C" w:rsidP="00F6145C">
      <w:pPr>
        <w:pStyle w:val="ComputerText"/>
      </w:pPr>
      <w:r w:rsidRPr="00F6145C">
        <w:t>#</w:t>
      </w:r>
      <w:proofErr w:type="spellStart"/>
      <w:r w:rsidRPr="00F6145C">
        <w:t>polyfitorder</w:t>
      </w:r>
      <w:proofErr w:type="spellEnd"/>
    </w:p>
    <w:p w:rsidR="00F6145C" w:rsidRPr="00F6145C" w:rsidRDefault="00F6145C" w:rsidP="00F6145C">
      <w:pPr>
        <w:pStyle w:val="ComputerText"/>
      </w:pPr>
      <w:r w:rsidRPr="00F6145C">
        <w:t>5</w:t>
      </w:r>
    </w:p>
    <w:p w:rsidR="00F6145C" w:rsidRPr="00F6145C" w:rsidRDefault="00F6145C" w:rsidP="00F6145C">
      <w:pPr>
        <w:pStyle w:val="ComputerText"/>
      </w:pPr>
      <w:r w:rsidRPr="00F6145C">
        <w:t>#</w:t>
      </w:r>
      <w:proofErr w:type="spellStart"/>
      <w:r w:rsidRPr="00F6145C">
        <w:t>integrationgranularity</w:t>
      </w:r>
      <w:proofErr w:type="spellEnd"/>
    </w:p>
    <w:p w:rsidR="00F6145C" w:rsidRPr="00F6145C" w:rsidRDefault="00F6145C" w:rsidP="00F6145C">
      <w:pPr>
        <w:pStyle w:val="ComputerText"/>
      </w:pPr>
      <w:r w:rsidRPr="00F6145C">
        <w:t>10</w:t>
      </w:r>
    </w:p>
    <w:p w:rsidR="00F6145C" w:rsidRPr="00F6145C" w:rsidRDefault="00F6145C" w:rsidP="00F6145C">
      <w:pPr>
        <w:pStyle w:val="ComputerText"/>
      </w:pPr>
      <w:r w:rsidRPr="00F6145C">
        <w:t>#</w:t>
      </w:r>
      <w:proofErr w:type="spellStart"/>
      <w:r w:rsidRPr="00F6145C">
        <w:t>beamflux</w:t>
      </w:r>
      <w:proofErr w:type="spellEnd"/>
    </w:p>
    <w:p w:rsidR="00F6145C" w:rsidRPr="00F6145C" w:rsidRDefault="00F6145C" w:rsidP="00F6145C">
      <w:pPr>
        <w:pStyle w:val="ComputerText"/>
      </w:pPr>
      <w:r w:rsidRPr="00F6145C">
        <w:lastRenderedPageBreak/>
        <w:t xml:space="preserve">0.5 </w:t>
      </w:r>
      <w:proofErr w:type="spellStart"/>
      <w:r w:rsidRPr="00F6145C">
        <w:t>uA</w:t>
      </w:r>
      <w:proofErr w:type="spellEnd"/>
    </w:p>
    <w:p w:rsidR="00F6145C" w:rsidRPr="00F6145C" w:rsidRDefault="00F6145C" w:rsidP="00F6145C">
      <w:pPr>
        <w:pStyle w:val="ComputerText"/>
      </w:pPr>
      <w:r w:rsidRPr="00F6145C">
        <w:t>#</w:t>
      </w:r>
      <w:proofErr w:type="spellStart"/>
      <w:r w:rsidRPr="00F6145C">
        <w:t>beamenergy</w:t>
      </w:r>
      <w:proofErr w:type="spellEnd"/>
    </w:p>
    <w:p w:rsidR="00F6145C" w:rsidRPr="00F6145C" w:rsidRDefault="00F6145C" w:rsidP="00F6145C">
      <w:pPr>
        <w:pStyle w:val="ComputerText"/>
      </w:pPr>
      <w:r w:rsidRPr="00F6145C">
        <w:t xml:space="preserve">36 </w:t>
      </w:r>
      <w:proofErr w:type="spellStart"/>
      <w:r w:rsidRPr="00F6145C">
        <w:t>MeV</w:t>
      </w:r>
      <w:proofErr w:type="spellEnd"/>
    </w:p>
    <w:p w:rsidR="00F6145C" w:rsidRPr="00F6145C" w:rsidRDefault="00F6145C" w:rsidP="00F6145C">
      <w:pPr>
        <w:pStyle w:val="ComputerText"/>
      </w:pPr>
      <w:r w:rsidRPr="00F6145C">
        <w:t>#</w:t>
      </w:r>
      <w:proofErr w:type="spellStart"/>
      <w:r w:rsidRPr="00F6145C">
        <w:t>beamduration</w:t>
      </w:r>
      <w:proofErr w:type="spellEnd"/>
    </w:p>
    <w:p w:rsidR="00F6145C" w:rsidRPr="00F6145C" w:rsidRDefault="00F6145C" w:rsidP="00F6145C">
      <w:pPr>
        <w:pStyle w:val="ComputerText"/>
      </w:pPr>
      <w:r w:rsidRPr="00F6145C">
        <w:t>300 s</w:t>
      </w:r>
    </w:p>
    <w:p w:rsidR="00F6145C" w:rsidRPr="00F6145C" w:rsidRDefault="00F6145C" w:rsidP="00F6145C">
      <w:pPr>
        <w:pStyle w:val="ComputerText"/>
      </w:pPr>
      <w:r w:rsidRPr="00F6145C">
        <w:t>#</w:t>
      </w:r>
      <w:proofErr w:type="spellStart"/>
      <w:r w:rsidRPr="00F6145C">
        <w:t>beamarea</w:t>
      </w:r>
      <w:proofErr w:type="spellEnd"/>
    </w:p>
    <w:p w:rsidR="00F6145C" w:rsidRPr="00F6145C" w:rsidRDefault="00F6145C" w:rsidP="00F6145C">
      <w:pPr>
        <w:pStyle w:val="ComputerText"/>
      </w:pPr>
      <w:r w:rsidRPr="00F6145C">
        <w:t>100 mm2</w:t>
      </w:r>
    </w:p>
    <w:p w:rsidR="00F6145C" w:rsidRPr="00F6145C" w:rsidRDefault="00F6145C" w:rsidP="00F6145C">
      <w:pPr>
        <w:pStyle w:val="ComputerText"/>
      </w:pPr>
      <w:r w:rsidRPr="00F6145C">
        <w:t>#</w:t>
      </w:r>
      <w:proofErr w:type="spellStart"/>
      <w:r w:rsidRPr="00F6145C">
        <w:t>amtime</w:t>
      </w:r>
      <w:proofErr w:type="spellEnd"/>
    </w:p>
    <w:p w:rsidR="00F6145C" w:rsidRPr="00F6145C" w:rsidRDefault="00F6145C" w:rsidP="00F6145C">
      <w:pPr>
        <w:pStyle w:val="ComputerText"/>
      </w:pPr>
      <w:r w:rsidRPr="00F6145C">
        <w:t>260000 s</w:t>
      </w:r>
    </w:p>
    <w:p w:rsidR="00F6145C" w:rsidRPr="00F6145C" w:rsidRDefault="00F6145C" w:rsidP="00F6145C">
      <w:pPr>
        <w:pStyle w:val="ComputerText"/>
      </w:pPr>
      <w:r w:rsidRPr="00F6145C">
        <w:t>#</w:t>
      </w:r>
      <w:proofErr w:type="spellStart"/>
      <w:r w:rsidRPr="00F6145C">
        <w:t>timestep</w:t>
      </w:r>
      <w:proofErr w:type="spellEnd"/>
    </w:p>
    <w:p w:rsidR="00F6145C" w:rsidRPr="00F6145C" w:rsidRDefault="00F6145C" w:rsidP="00F6145C">
      <w:pPr>
        <w:pStyle w:val="ComputerText"/>
      </w:pPr>
      <w:r w:rsidRPr="00F6145C">
        <w:t>1000 s</w:t>
      </w:r>
    </w:p>
    <w:p w:rsidR="00F6145C" w:rsidRPr="00F6145C" w:rsidRDefault="00F6145C" w:rsidP="00F6145C">
      <w:pPr>
        <w:pStyle w:val="ComputerText"/>
      </w:pPr>
      <w:r w:rsidRPr="00F6145C">
        <w:t>#projectile</w:t>
      </w:r>
    </w:p>
    <w:p w:rsidR="00F6145C" w:rsidRPr="00F6145C" w:rsidRDefault="00F6145C" w:rsidP="00F6145C">
      <w:pPr>
        <w:pStyle w:val="ComputerText"/>
      </w:pPr>
      <w:r w:rsidRPr="00F6145C">
        <w:t xml:space="preserve">1 </w:t>
      </w:r>
      <w:proofErr w:type="spellStart"/>
      <w:r w:rsidRPr="00F6145C">
        <w:t>1</w:t>
      </w:r>
      <w:proofErr w:type="spellEnd"/>
    </w:p>
    <w:p w:rsidR="00F6145C" w:rsidRPr="00F6145C" w:rsidRDefault="00F6145C" w:rsidP="00F6145C">
      <w:pPr>
        <w:pStyle w:val="ComputerText"/>
      </w:pPr>
      <w:r w:rsidRPr="00F6145C">
        <w:t>#</w:t>
      </w:r>
      <w:proofErr w:type="spellStart"/>
      <w:r w:rsidRPr="00F6145C">
        <w:t>targetthickness</w:t>
      </w:r>
      <w:proofErr w:type="spellEnd"/>
    </w:p>
    <w:p w:rsidR="00F6145C" w:rsidRPr="00F6145C" w:rsidRDefault="00F6145C" w:rsidP="00F6145C">
      <w:pPr>
        <w:pStyle w:val="ComputerText"/>
      </w:pPr>
      <w:r w:rsidRPr="00F6145C">
        <w:t>0.5 mm</w:t>
      </w:r>
    </w:p>
    <w:p w:rsidR="00F6145C" w:rsidRPr="00F6145C" w:rsidRDefault="00F6145C" w:rsidP="00F6145C">
      <w:pPr>
        <w:pStyle w:val="ComputerText"/>
      </w:pPr>
      <w:r w:rsidRPr="00F6145C">
        <w:t>#</w:t>
      </w:r>
      <w:proofErr w:type="spellStart"/>
      <w:r w:rsidRPr="00F6145C">
        <w:t>materialdensity</w:t>
      </w:r>
      <w:proofErr w:type="spellEnd"/>
    </w:p>
    <w:p w:rsidR="00F6145C" w:rsidRPr="00F6145C" w:rsidRDefault="00F6145C" w:rsidP="00F6145C">
      <w:pPr>
        <w:pStyle w:val="ComputerText"/>
      </w:pPr>
      <w:r w:rsidRPr="00F6145C">
        <w:t>8000 kgm3</w:t>
      </w:r>
    </w:p>
    <w:p w:rsidR="00F6145C" w:rsidRPr="00F6145C" w:rsidRDefault="00F6145C" w:rsidP="00F6145C">
      <w:pPr>
        <w:pStyle w:val="ComputerText"/>
      </w:pPr>
      <w:r w:rsidRPr="00F6145C">
        <w:t>#</w:t>
      </w:r>
      <w:proofErr w:type="spellStart"/>
      <w:r w:rsidRPr="00F6145C">
        <w:t>vpi</w:t>
      </w:r>
      <w:proofErr w:type="spellEnd"/>
    </w:p>
    <w:p w:rsidR="00F6145C" w:rsidRPr="00F6145C" w:rsidRDefault="00F6145C" w:rsidP="00F6145C">
      <w:pPr>
        <w:pStyle w:val="ComputerText"/>
      </w:pPr>
      <w:r w:rsidRPr="00F6145C">
        <w:t>60.2</w:t>
      </w:r>
    </w:p>
    <w:p w:rsidR="00F6145C" w:rsidRPr="00F6145C" w:rsidRDefault="00F6145C" w:rsidP="00F6145C">
      <w:pPr>
        <w:pStyle w:val="ComputerText"/>
      </w:pPr>
      <w:r w:rsidRPr="00F6145C">
        <w:t>#</w:t>
      </w:r>
      <w:proofErr w:type="spellStart"/>
      <w:r w:rsidRPr="00F6145C">
        <w:t>individualisotopeactivity</w:t>
      </w:r>
      <w:proofErr w:type="spellEnd"/>
    </w:p>
    <w:p w:rsidR="00F6145C" w:rsidRPr="00F6145C" w:rsidRDefault="00F6145C" w:rsidP="00F6145C">
      <w:pPr>
        <w:pStyle w:val="ComputerText"/>
      </w:pPr>
      <w:proofErr w:type="gramStart"/>
      <w:r w:rsidRPr="00F6145C">
        <w:t>yes</w:t>
      </w:r>
      <w:proofErr w:type="gramEnd"/>
    </w:p>
    <w:p w:rsidR="00F6145C" w:rsidRPr="00F6145C" w:rsidRDefault="00F6145C" w:rsidP="00F6145C">
      <w:pPr>
        <w:pStyle w:val="ComputerText"/>
      </w:pPr>
      <w:r w:rsidRPr="00F6145C">
        <w:t>#</w:t>
      </w:r>
      <w:proofErr w:type="spellStart"/>
      <w:r w:rsidRPr="00F6145C">
        <w:t>verboseterminal</w:t>
      </w:r>
      <w:proofErr w:type="spellEnd"/>
    </w:p>
    <w:p w:rsidR="00F6145C" w:rsidRPr="00F6145C" w:rsidRDefault="00F6145C" w:rsidP="00F6145C">
      <w:pPr>
        <w:pStyle w:val="ComputerText"/>
      </w:pPr>
      <w:proofErr w:type="gramStart"/>
      <w:r w:rsidRPr="00F6145C">
        <w:t>yes</w:t>
      </w:r>
      <w:proofErr w:type="gramEnd"/>
    </w:p>
    <w:p w:rsidR="00F6145C" w:rsidRPr="00F6145C" w:rsidRDefault="00F6145C" w:rsidP="00F6145C">
      <w:pPr>
        <w:pStyle w:val="ComputerText"/>
      </w:pPr>
      <w:r w:rsidRPr="00F6145C">
        <w:t>#</w:t>
      </w:r>
      <w:proofErr w:type="spellStart"/>
      <w:r w:rsidRPr="00F6145C">
        <w:t>targetdpa</w:t>
      </w:r>
      <w:proofErr w:type="spellEnd"/>
    </w:p>
    <w:p w:rsidR="00F6145C" w:rsidRPr="00F6145C" w:rsidRDefault="00F6145C" w:rsidP="00F6145C">
      <w:pPr>
        <w:pStyle w:val="ComputerText"/>
      </w:pPr>
      <w:r w:rsidRPr="00F6145C">
        <w:t>0.0</w:t>
      </w:r>
    </w:p>
    <w:p w:rsidR="00F6145C" w:rsidRPr="00F6145C" w:rsidRDefault="00F6145C" w:rsidP="00F6145C">
      <w:pPr>
        <w:pStyle w:val="ComputerText"/>
      </w:pPr>
      <w:r w:rsidRPr="00F6145C">
        <w:t>#</w:t>
      </w:r>
      <w:proofErr w:type="spellStart"/>
      <w:r w:rsidRPr="00F6145C">
        <w:t>gammachartresolution</w:t>
      </w:r>
      <w:proofErr w:type="spellEnd"/>
    </w:p>
    <w:p w:rsidR="00DB6D51" w:rsidRPr="00F6145C" w:rsidRDefault="00F6145C" w:rsidP="00F6145C">
      <w:pPr>
        <w:pStyle w:val="ComputerText"/>
      </w:pPr>
      <w:r w:rsidRPr="00F6145C">
        <w:t>200</w:t>
      </w:r>
    </w:p>
    <w:p w:rsidR="002D6D4C" w:rsidRDefault="002D6D4C" w:rsidP="00320AF0"/>
    <w:p w:rsidR="002D6D4C" w:rsidRDefault="002D6D4C" w:rsidP="00320AF0"/>
    <w:p w:rsidR="004E05F4" w:rsidRDefault="004E05F4" w:rsidP="003105ED">
      <w:pPr>
        <w:spacing w:line="276" w:lineRule="auto"/>
        <w:jc w:val="left"/>
      </w:pPr>
    </w:p>
    <w:p w:rsidR="004E05F4" w:rsidRDefault="004E05F4" w:rsidP="003105ED">
      <w:pPr>
        <w:spacing w:line="276" w:lineRule="auto"/>
        <w:jc w:val="left"/>
      </w:pPr>
    </w:p>
    <w:p w:rsidR="000E4ABC" w:rsidRDefault="000E4ABC" w:rsidP="003105ED">
      <w:pPr>
        <w:spacing w:line="276" w:lineRule="auto"/>
        <w:jc w:val="left"/>
      </w:pPr>
    </w:p>
    <w:p w:rsidR="000E4ABC" w:rsidRDefault="000E4ABC" w:rsidP="003105ED">
      <w:pPr>
        <w:spacing w:line="276" w:lineRule="auto"/>
        <w:jc w:val="left"/>
      </w:pPr>
    </w:p>
    <w:p w:rsidR="000E4ABC" w:rsidRDefault="000E4ABC" w:rsidP="003105ED">
      <w:pPr>
        <w:spacing w:line="276" w:lineRule="auto"/>
        <w:jc w:val="left"/>
        <w:sectPr w:rsidR="000E4ABC" w:rsidSect="00601AF8">
          <w:headerReference w:type="default" r:id="rId30"/>
          <w:headerReference w:type="first" r:id="rId31"/>
          <w:endnotePr>
            <w:numFmt w:val="decimal"/>
          </w:endnotePr>
          <w:pgSz w:w="11906" w:h="16838"/>
          <w:pgMar w:top="1701" w:right="1134" w:bottom="1701" w:left="1701" w:header="708" w:footer="708" w:gutter="0"/>
          <w:cols w:space="708"/>
          <w:titlePg/>
          <w:docGrid w:linePitch="360"/>
        </w:sectPr>
      </w:pPr>
    </w:p>
    <w:p w:rsidR="000E4ABC" w:rsidRDefault="000E4ABC" w:rsidP="000E4ABC">
      <w:pPr>
        <w:pStyle w:val="Heading1"/>
      </w:pPr>
      <w:bookmarkStart w:id="30" w:name="_Toc413331121"/>
      <w:r>
        <w:lastRenderedPageBreak/>
        <w:t>Examples</w:t>
      </w:r>
      <w:bookmarkEnd w:id="30"/>
    </w:p>
    <w:p w:rsidR="00E94F1B" w:rsidRDefault="00E94F1B" w:rsidP="00E94F1B"/>
    <w:p w:rsidR="00E94F1B" w:rsidRDefault="00E94F1B" w:rsidP="00E94F1B"/>
    <w:p w:rsidR="00E94F1B" w:rsidRDefault="00E94F1B" w:rsidP="00E94F1B"/>
    <w:p w:rsidR="00E94F1B" w:rsidRPr="00E94F1B" w:rsidRDefault="00E94F1B" w:rsidP="00E94F1B"/>
    <w:sectPr w:rsidR="00E94F1B" w:rsidRPr="00E94F1B" w:rsidSect="00601AF8">
      <w:headerReference w:type="default" r:id="rId32"/>
      <w:headerReference w:type="first" r:id="rId33"/>
      <w:endnotePr>
        <w:numFmt w:val="decimal"/>
      </w:endnotePr>
      <w:pgSz w:w="11906" w:h="16838"/>
      <w:pgMar w:top="1701" w:right="1134" w:bottom="1701" w:left="1701" w:header="708" w:footer="708"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35349" w:rsidRDefault="00D35349" w:rsidP="001C45D0">
      <w:pPr>
        <w:spacing w:after="0" w:line="240" w:lineRule="auto"/>
      </w:pPr>
      <w:r>
        <w:separator/>
      </w:r>
    </w:p>
  </w:endnote>
  <w:endnote w:type="continuationSeparator" w:id="0">
    <w:p w:rsidR="00D35349" w:rsidRDefault="00D35349" w:rsidP="001C45D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onstantia">
    <w:panose1 w:val="02030602050306030303"/>
    <w:charset w:val="00"/>
    <w:family w:val="roman"/>
    <w:pitch w:val="variable"/>
    <w:sig w:usb0="A00002EF" w:usb1="4000204B"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771330660"/>
      <w:docPartObj>
        <w:docPartGallery w:val="Page Numbers (Bottom of Page)"/>
        <w:docPartUnique/>
      </w:docPartObj>
    </w:sdtPr>
    <w:sdtContent>
      <w:p w:rsidR="00D35349" w:rsidRDefault="00FF6190">
        <w:pPr>
          <w:pStyle w:val="Footer"/>
          <w:jc w:val="center"/>
        </w:pPr>
        <w:fldSimple w:instr=" PAGE   \* MERGEFORMAT ">
          <w:r w:rsidR="00E94F1B">
            <w:rPr>
              <w:noProof/>
            </w:rPr>
            <w:t>7</w:t>
          </w:r>
        </w:fldSimple>
      </w:p>
    </w:sdtContent>
  </w:sdt>
  <w:p w:rsidR="00D35349" w:rsidRDefault="00D35349">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28084393"/>
      <w:docPartObj>
        <w:docPartGallery w:val="Page Numbers (Bottom of Page)"/>
        <w:docPartUnique/>
      </w:docPartObj>
    </w:sdtPr>
    <w:sdtContent>
      <w:p w:rsidR="00D35349" w:rsidRDefault="00FF6190">
        <w:pPr>
          <w:pStyle w:val="Footer"/>
          <w:jc w:val="center"/>
        </w:pPr>
        <w:fldSimple w:instr=" PAGE   \* MERGEFORMAT ">
          <w:r w:rsidR="00E94F1B">
            <w:rPr>
              <w:noProof/>
            </w:rPr>
            <w:t>15</w:t>
          </w:r>
        </w:fldSimple>
      </w:p>
    </w:sdtContent>
  </w:sdt>
  <w:p w:rsidR="00D35349" w:rsidRDefault="00D3534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35349" w:rsidRDefault="00D35349" w:rsidP="001C45D0">
      <w:pPr>
        <w:spacing w:after="0" w:line="240" w:lineRule="auto"/>
      </w:pPr>
      <w:r>
        <w:separator/>
      </w:r>
    </w:p>
  </w:footnote>
  <w:footnote w:type="continuationSeparator" w:id="0">
    <w:p w:rsidR="00D35349" w:rsidRDefault="00D35349" w:rsidP="001C45D0">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35349" w:rsidRDefault="00FF6190">
    <w:pPr>
      <w:pStyle w:val="Header"/>
    </w:pPr>
    <w:r>
      <w:rPr>
        <w:noProof/>
        <w:lang w:eastAsia="en-GB"/>
      </w:rPr>
      <w:pict>
        <v:group id="_x0000_s12298" style="position:absolute;left:0;text-align:left;margin-left:-3pt;margin-top:85.35pt;width:456.3pt;height:672.3pt;z-index:-251651072;mso-position-vertical-relative:page" coordorigin="1641,1691" coordsize="9126,13446">
          <v:shapetype id="_x0000_t32" coordsize="21600,21600" o:spt="32" o:oned="t" path="m,l21600,21600e" filled="f">
            <v:path arrowok="t" fillok="f" o:connecttype="none"/>
            <o:lock v:ext="edit" shapetype="t"/>
          </v:shapetype>
          <v:shape id="_x0000_s12299" type="#_x0000_t32" style="position:absolute;left:1641;top:1691;width:9126;height:0" o:connectortype="straight"/>
          <v:shape id="_x0000_s12300" type="#_x0000_t32" style="position:absolute;left:1641;top:15137;width:9126;height:0" o:connectortype="straight"/>
          <w10:wrap anchory="page"/>
          <w10:anchorlock/>
        </v:group>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35349" w:rsidRDefault="00D35349" w:rsidP="009B5197">
    <w:pPr>
      <w:pStyle w:val="Header"/>
      <w:jc w:val="center"/>
    </w:pPr>
    <w:r>
      <w:t>Table of Contents</w:t>
    </w:r>
  </w:p>
  <w:p w:rsidR="00D35349" w:rsidRDefault="00FF6190">
    <w:pPr>
      <w:pStyle w:val="Header"/>
    </w:pPr>
    <w:r>
      <w:rPr>
        <w:noProof/>
        <w:lang w:eastAsia="en-GB"/>
      </w:rPr>
      <w:pict>
        <v:group id="_x0000_s12301" style="position:absolute;left:0;text-align:left;margin-left:-3pt;margin-top:85.35pt;width:456.3pt;height:672.3pt;z-index:-251649024;mso-position-vertical-relative:page" coordorigin="1641,1691" coordsize="9126,13446">
          <v:shapetype id="_x0000_t32" coordsize="21600,21600" o:spt="32" o:oned="t" path="m,l21600,21600e" filled="f">
            <v:path arrowok="t" fillok="f" o:connecttype="none"/>
            <o:lock v:ext="edit" shapetype="t"/>
          </v:shapetype>
          <v:shape id="_x0000_s12302" type="#_x0000_t32" style="position:absolute;left:1641;top:1691;width:9126;height:0" o:connectortype="straight"/>
          <v:shape id="_x0000_s12303" type="#_x0000_t32" style="position:absolute;left:1641;top:15137;width:9126;height:0" o:connectortype="straight"/>
          <w10:wrap anchory="page"/>
          <w10:anchorlock/>
        </v:group>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35349" w:rsidRDefault="00D35349" w:rsidP="009B5197">
    <w:pPr>
      <w:pStyle w:val="Header"/>
      <w:jc w:val="center"/>
    </w:pPr>
    <w:r>
      <w:t>Abbreviations</w:t>
    </w:r>
  </w:p>
  <w:p w:rsidR="00D35349" w:rsidRDefault="00FF6190">
    <w:pPr>
      <w:pStyle w:val="Header"/>
    </w:pPr>
    <w:r>
      <w:rPr>
        <w:noProof/>
        <w:lang w:eastAsia="en-GB"/>
      </w:rPr>
      <w:pict>
        <v:group id="_x0000_s12307" style="position:absolute;left:0;text-align:left;margin-left:-3pt;margin-top:85.35pt;width:456.3pt;height:672.3pt;z-index:-251644928;mso-position-vertical-relative:page" coordorigin="1641,1691" coordsize="9126,13446">
          <v:shapetype id="_x0000_t32" coordsize="21600,21600" o:spt="32" o:oned="t" path="m,l21600,21600e" filled="f">
            <v:path arrowok="t" fillok="f" o:connecttype="none"/>
            <o:lock v:ext="edit" shapetype="t"/>
          </v:shapetype>
          <v:shape id="_x0000_s12308" type="#_x0000_t32" style="position:absolute;left:1641;top:1691;width:9126;height:0" o:connectortype="straight"/>
          <v:shape id="_x0000_s12309" type="#_x0000_t32" style="position:absolute;left:1641;top:15137;width:9126;height:0" o:connectortype="straight"/>
          <w10:wrap anchory="page"/>
          <w10:anchorlock/>
        </v:group>
      </w:pic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35349" w:rsidRDefault="00D35349" w:rsidP="00477DD5">
    <w:pPr>
      <w:pStyle w:val="Header"/>
    </w:pPr>
  </w:p>
  <w:p w:rsidR="00D35349" w:rsidRDefault="00D35349" w:rsidP="00274419">
    <w:pPr>
      <w:pStyle w:val="Header"/>
      <w:jc w:val="center"/>
    </w:pPr>
    <w:r>
      <w:rPr>
        <w:noProof/>
        <w:lang w:eastAsia="en-GB"/>
      </w:rPr>
      <w:t>Introduction</w:t>
    </w:r>
  </w:p>
  <w:p w:rsidR="00D35349" w:rsidRPr="00477DD5" w:rsidRDefault="00FF6190" w:rsidP="00CD7686">
    <w:pPr>
      <w:pStyle w:val="Header"/>
      <w:jc w:val="center"/>
    </w:pPr>
    <w:r>
      <w:rPr>
        <w:noProof/>
        <w:lang w:eastAsia="en-GB"/>
      </w:rPr>
      <w:pict>
        <v:group id="_x0000_s12478" style="position:absolute;left:0;text-align:left;margin-left:-7.25pt;margin-top:84.65pt;width:456.3pt;height:672.3pt;z-index:-251566080;mso-position-vertical-relative:page" coordorigin="1641,1691" coordsize="9126,13446">
          <v:shapetype id="_x0000_t32" coordsize="21600,21600" o:spt="32" o:oned="t" path="m,l21600,21600e" filled="f">
            <v:path arrowok="t" fillok="f" o:connecttype="none"/>
            <o:lock v:ext="edit" shapetype="t"/>
          </v:shapetype>
          <v:shape id="_x0000_s12479" type="#_x0000_t32" style="position:absolute;left:1641;top:1691;width:9126;height:0" o:connectortype="straight"/>
          <v:shape id="_x0000_s12480" type="#_x0000_t32" style="position:absolute;left:1641;top:15137;width:9126;height:0" o:connectortype="straight"/>
          <w10:wrap anchory="page"/>
          <w10:anchorlock/>
        </v:group>
      </w:pic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35349" w:rsidRDefault="00FF6190">
    <w:pPr>
      <w:pStyle w:val="Header"/>
    </w:pPr>
    <w:r>
      <w:rPr>
        <w:noProof/>
        <w:lang w:eastAsia="en-GB"/>
      </w:rPr>
      <w:pict>
        <v:group id="_x0000_s12466" style="position:absolute;left:0;text-align:left;margin-left:-6.55pt;margin-top:84.15pt;width:456.3pt;height:672.3pt;z-index:-251573248;mso-position-vertical-relative:page" coordorigin="1641,1691" coordsize="9126,13446">
          <v:shapetype id="_x0000_t32" coordsize="21600,21600" o:spt="32" o:oned="t" path="m,l21600,21600e" filled="f">
            <v:path arrowok="t" fillok="f" o:connecttype="none"/>
            <o:lock v:ext="edit" shapetype="t"/>
          </v:shapetype>
          <v:shape id="_x0000_s12467" type="#_x0000_t32" style="position:absolute;left:1641;top:1691;width:9126;height:0" o:connectortype="straight"/>
          <v:shape id="_x0000_s12468" type="#_x0000_t32" style="position:absolute;left:1641;top:15137;width:9126;height:0" o:connectortype="straight"/>
          <w10:wrap anchory="page"/>
          <w10:anchorlock/>
        </v:group>
      </w:pict>
    </w:r>
  </w:p>
  <w:p w:rsidR="00D35349" w:rsidRDefault="00D35349" w:rsidP="00CD7686">
    <w:pPr>
      <w:pStyle w:val="Header"/>
      <w:jc w:val="center"/>
    </w:pPr>
    <w:r>
      <w:rPr>
        <w:noProof/>
        <w:lang w:eastAsia="en-GB"/>
      </w:rPr>
      <w:t>Introduction</w:t>
    </w:r>
  </w:p>
  <w:p w:rsidR="00D35349" w:rsidRDefault="00D35349" w:rsidP="009F7453">
    <w:pPr>
      <w:pStyle w:val="Header"/>
      <w:jc w:val="center"/>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35349" w:rsidRDefault="00D35349" w:rsidP="00477DD5">
    <w:pPr>
      <w:pStyle w:val="Header"/>
    </w:pPr>
  </w:p>
  <w:p w:rsidR="00D35349" w:rsidRDefault="00FF6190" w:rsidP="008F4DCD">
    <w:pPr>
      <w:pStyle w:val="Header"/>
      <w:jc w:val="center"/>
      <w:rPr>
        <w:noProof/>
        <w:lang w:eastAsia="en-GB"/>
      </w:rPr>
    </w:pPr>
    <w:r>
      <w:rPr>
        <w:noProof/>
        <w:lang w:eastAsia="en-GB"/>
      </w:rPr>
      <w:pict>
        <v:group id="_x0000_s12481" style="position:absolute;left:0;text-align:left;margin-left:-1.35pt;margin-top:84.25pt;width:456.3pt;height:672.3pt;z-index:-251565056;mso-position-vertical-relative:page" coordorigin="1641,1691" coordsize="9126,13446">
          <v:shapetype id="_x0000_t32" coordsize="21600,21600" o:spt="32" o:oned="t" path="m,l21600,21600e" filled="f">
            <v:path arrowok="t" fillok="f" o:connecttype="none"/>
            <o:lock v:ext="edit" shapetype="t"/>
          </v:shapetype>
          <v:shape id="_x0000_s12482" type="#_x0000_t32" style="position:absolute;left:1641;top:1691;width:9126;height:0" o:connectortype="straight"/>
          <v:shape id="_x0000_s12483" type="#_x0000_t32" style="position:absolute;left:1641;top:15137;width:9126;height:0" o:connectortype="straight"/>
          <w10:wrap anchory="page"/>
          <w10:anchorlock/>
        </v:group>
      </w:pict>
    </w:r>
    <w:r w:rsidR="00D35349">
      <w:rPr>
        <w:noProof/>
        <w:lang w:eastAsia="en-GB"/>
      </w:rPr>
      <w:t>Background</w:t>
    </w:r>
  </w:p>
  <w:p w:rsidR="00D35349" w:rsidRPr="00477DD5" w:rsidRDefault="00D35349" w:rsidP="00CD7686">
    <w:pPr>
      <w:pStyle w:val="Header"/>
      <w:jc w:val="center"/>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35349" w:rsidRDefault="00FF6190">
    <w:pPr>
      <w:pStyle w:val="Header"/>
    </w:pPr>
    <w:r>
      <w:rPr>
        <w:noProof/>
        <w:lang w:eastAsia="en-GB"/>
      </w:rPr>
      <w:pict>
        <v:group id="_x0000_s12472" style="position:absolute;left:0;text-align:left;margin-left:-6.55pt;margin-top:84.15pt;width:456.3pt;height:672.3pt;z-index:-251569152;mso-position-vertical-relative:page" coordorigin="1641,1691" coordsize="9126,13446">
          <v:shapetype id="_x0000_t32" coordsize="21600,21600" o:spt="32" o:oned="t" path="m,l21600,21600e" filled="f">
            <v:path arrowok="t" fillok="f" o:connecttype="none"/>
            <o:lock v:ext="edit" shapetype="t"/>
          </v:shapetype>
          <v:shape id="_x0000_s12473" type="#_x0000_t32" style="position:absolute;left:1641;top:1691;width:9126;height:0" o:connectortype="straight"/>
          <v:shape id="_x0000_s12474" type="#_x0000_t32" style="position:absolute;left:1641;top:15137;width:9126;height:0" o:connectortype="straight"/>
          <w10:wrap anchory="page"/>
          <w10:anchorlock/>
        </v:group>
      </w:pict>
    </w:r>
  </w:p>
  <w:p w:rsidR="00D35349" w:rsidRDefault="00D35349" w:rsidP="00CD7686">
    <w:pPr>
      <w:pStyle w:val="Header"/>
      <w:jc w:val="center"/>
      <w:rPr>
        <w:noProof/>
        <w:lang w:eastAsia="en-GB"/>
      </w:rPr>
    </w:pPr>
    <w:r>
      <w:rPr>
        <w:noProof/>
        <w:lang w:eastAsia="en-GB"/>
      </w:rPr>
      <w:t>Background</w:t>
    </w:r>
  </w:p>
  <w:p w:rsidR="00D35349" w:rsidRDefault="00D35349" w:rsidP="00CC1C89">
    <w:pPr>
      <w:pStyle w:val="Header"/>
    </w:pPr>
  </w:p>
  <w:p w:rsidR="00D35349" w:rsidRDefault="00D35349" w:rsidP="009F7453">
    <w:pPr>
      <w:pStyle w:val="Header"/>
      <w:jc w:val="center"/>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35349" w:rsidRDefault="00D35349" w:rsidP="00477DD5">
    <w:pPr>
      <w:pStyle w:val="Header"/>
    </w:pPr>
  </w:p>
  <w:p w:rsidR="00D35349" w:rsidRPr="00477DD5" w:rsidRDefault="00D35349" w:rsidP="00FD0EDB">
    <w:pPr>
      <w:pStyle w:val="Header"/>
      <w:jc w:val="center"/>
      <w:rPr>
        <w:noProof/>
        <w:lang w:eastAsia="en-GB"/>
      </w:rPr>
    </w:pPr>
    <w:r>
      <w:rPr>
        <w:noProof/>
        <w:lang w:eastAsia="en-GB"/>
      </w:rPr>
      <w:t>Acknowledgements</w:t>
    </w: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35349" w:rsidRDefault="00FF6190">
    <w:pPr>
      <w:pStyle w:val="Header"/>
    </w:pPr>
    <w:r>
      <w:rPr>
        <w:noProof/>
        <w:lang w:eastAsia="en-GB"/>
      </w:rPr>
      <w:pict>
        <v:group id="_x0000_s12502" style="position:absolute;left:0;text-align:left;margin-left:-6.55pt;margin-top:84.15pt;width:456.3pt;height:672.3pt;z-index:-251550720;mso-position-vertical-relative:page" coordorigin="1641,1691" coordsize="9126,13446">
          <v:shapetype id="_x0000_t32" coordsize="21600,21600" o:spt="32" o:oned="t" path="m,l21600,21600e" filled="f">
            <v:path arrowok="t" fillok="f" o:connecttype="none"/>
            <o:lock v:ext="edit" shapetype="t"/>
          </v:shapetype>
          <v:shape id="_x0000_s12503" type="#_x0000_t32" style="position:absolute;left:1641;top:1691;width:9126;height:0" o:connectortype="straight"/>
          <v:shape id="_x0000_s12504" type="#_x0000_t32" style="position:absolute;left:1641;top:15137;width:9126;height:0" o:connectortype="straight"/>
          <w10:wrap anchory="page"/>
          <w10:anchorlock/>
        </v:group>
      </w:pict>
    </w:r>
  </w:p>
  <w:p w:rsidR="00D35349" w:rsidRDefault="00D35349" w:rsidP="00FD0EDB">
    <w:pPr>
      <w:pStyle w:val="Header"/>
      <w:jc w:val="center"/>
      <w:rPr>
        <w:noProof/>
        <w:lang w:eastAsia="en-GB"/>
      </w:rPr>
    </w:pPr>
    <w:r>
      <w:rPr>
        <w:noProof/>
        <w:lang w:eastAsia="en-GB"/>
      </w:rPr>
      <w:t>Acknowledgements</w:t>
    </w:r>
  </w:p>
  <w:p w:rsidR="00D35349" w:rsidRDefault="00D35349" w:rsidP="009F7453">
    <w:pPr>
      <w:pStyle w:val="Header"/>
      <w:jc w:val="center"/>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35349" w:rsidRDefault="00D35349" w:rsidP="00477DD5">
    <w:pPr>
      <w:pStyle w:val="Header"/>
    </w:pPr>
  </w:p>
  <w:p w:rsidR="00D35349" w:rsidRDefault="00FF6190" w:rsidP="008F4DCD">
    <w:pPr>
      <w:pStyle w:val="Header"/>
      <w:jc w:val="center"/>
      <w:rPr>
        <w:noProof/>
        <w:lang w:eastAsia="en-GB"/>
      </w:rPr>
    </w:pPr>
    <w:r>
      <w:rPr>
        <w:noProof/>
        <w:lang w:eastAsia="en-GB"/>
      </w:rPr>
      <w:pict>
        <v:group id="_x0000_s12493" style="position:absolute;left:0;text-align:left;margin-left:-1.35pt;margin-top:84.25pt;width:456.3pt;height:672.3pt;z-index:-251556864;mso-position-vertical-relative:page" coordorigin="1641,1691" coordsize="9126,13446">
          <v:shapetype id="_x0000_t32" coordsize="21600,21600" o:spt="32" o:oned="t" path="m,l21600,21600e" filled="f">
            <v:path arrowok="t" fillok="f" o:connecttype="none"/>
            <o:lock v:ext="edit" shapetype="t"/>
          </v:shapetype>
          <v:shape id="_x0000_s12494" type="#_x0000_t32" style="position:absolute;left:1641;top:1691;width:9126;height:0" o:connectortype="straight"/>
          <v:shape id="_x0000_s12495" type="#_x0000_t32" style="position:absolute;left:1641;top:15137;width:9126;height:0" o:connectortype="straight"/>
          <w10:wrap anchory="page"/>
          <w10:anchorlock/>
        </v:group>
      </w:pict>
    </w:r>
    <w:r w:rsidR="00D35349">
      <w:rPr>
        <w:noProof/>
        <w:lang w:eastAsia="en-GB"/>
      </w:rPr>
      <w:t>Usage Instructions</w:t>
    </w:r>
  </w:p>
  <w:p w:rsidR="00D35349" w:rsidRPr="00477DD5" w:rsidRDefault="00D35349" w:rsidP="00CD7686">
    <w:pPr>
      <w:pStyle w:val="Header"/>
      <w:jc w:val="center"/>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35349" w:rsidRDefault="00FF6190">
    <w:pPr>
      <w:pStyle w:val="Header"/>
    </w:pPr>
    <w:r>
      <w:rPr>
        <w:noProof/>
        <w:lang w:eastAsia="en-GB"/>
      </w:rPr>
      <w:pict>
        <v:group id="_x0000_s12490" style="position:absolute;left:0;text-align:left;margin-left:-6.55pt;margin-top:84.15pt;width:456.3pt;height:672.3pt;z-index:-251558912;mso-position-vertical-relative:page" coordorigin="1641,1691" coordsize="9126,13446">
          <v:shapetype id="_x0000_t32" coordsize="21600,21600" o:spt="32" o:oned="t" path="m,l21600,21600e" filled="f">
            <v:path arrowok="t" fillok="f" o:connecttype="none"/>
            <o:lock v:ext="edit" shapetype="t"/>
          </v:shapetype>
          <v:shape id="_x0000_s12491" type="#_x0000_t32" style="position:absolute;left:1641;top:1691;width:9126;height:0" o:connectortype="straight"/>
          <v:shape id="_x0000_s12492" type="#_x0000_t32" style="position:absolute;left:1641;top:15137;width:9126;height:0" o:connectortype="straight"/>
          <w10:wrap anchory="page"/>
          <w10:anchorlock/>
        </v:group>
      </w:pict>
    </w:r>
  </w:p>
  <w:p w:rsidR="00D35349" w:rsidRDefault="00D35349" w:rsidP="00CD7686">
    <w:pPr>
      <w:pStyle w:val="Header"/>
      <w:jc w:val="center"/>
      <w:rPr>
        <w:noProof/>
        <w:lang w:eastAsia="en-GB"/>
      </w:rPr>
    </w:pPr>
    <w:r>
      <w:rPr>
        <w:noProof/>
        <w:lang w:eastAsia="en-GB"/>
      </w:rPr>
      <w:t>Usage Instructions</w:t>
    </w:r>
  </w:p>
  <w:p w:rsidR="00D35349" w:rsidRDefault="00D35349" w:rsidP="00CC1C89">
    <w:pPr>
      <w:pStyle w:val="Header"/>
    </w:pPr>
  </w:p>
  <w:p w:rsidR="00D35349" w:rsidRDefault="00D35349" w:rsidP="009F7453">
    <w:pPr>
      <w:pStyle w:val="Header"/>
      <w:jc w:val="center"/>
    </w:pP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35349" w:rsidRDefault="00D35349" w:rsidP="00477DD5">
    <w:pPr>
      <w:pStyle w:val="Header"/>
    </w:pPr>
  </w:p>
  <w:p w:rsidR="00D35349" w:rsidRDefault="00D35349" w:rsidP="00B06E4A">
    <w:pPr>
      <w:pStyle w:val="Header"/>
      <w:jc w:val="center"/>
      <w:rPr>
        <w:noProof/>
        <w:lang w:eastAsia="en-GB"/>
      </w:rPr>
    </w:pPr>
    <w:r>
      <w:rPr>
        <w:noProof/>
        <w:lang w:eastAsia="en-GB"/>
      </w:rPr>
      <w:t>Developer Notes</w:t>
    </w:r>
  </w:p>
  <w:p w:rsidR="00D35349" w:rsidRPr="00477DD5" w:rsidRDefault="00FF6190" w:rsidP="00CD7686">
    <w:pPr>
      <w:pStyle w:val="Header"/>
      <w:jc w:val="center"/>
    </w:pPr>
    <w:r>
      <w:rPr>
        <w:noProof/>
        <w:lang w:eastAsia="en-GB"/>
      </w:rPr>
      <w:pict>
        <v:group id="_x0000_s12505" style="position:absolute;left:0;text-align:left;margin-left:-13.6pt;margin-top:84.25pt;width:456.3pt;height:672.3pt;z-index:-251549696;mso-position-vertical-relative:page" coordorigin="1641,1691" coordsize="9126,13446">
          <v:shapetype id="_x0000_t32" coordsize="21600,21600" o:spt="32" o:oned="t" path="m,l21600,21600e" filled="f">
            <v:path arrowok="t" fillok="f" o:connecttype="none"/>
            <o:lock v:ext="edit" shapetype="t"/>
          </v:shapetype>
          <v:shape id="_x0000_s12506" type="#_x0000_t32" style="position:absolute;left:1641;top:1691;width:9126;height:0" o:connectortype="straight"/>
          <v:shape id="_x0000_s12507" type="#_x0000_t32" style="position:absolute;left:1641;top:15137;width:9126;height:0" o:connectortype="straight"/>
          <w10:wrap anchory="page"/>
          <w10:anchorlock/>
        </v:group>
      </w:pict>
    </w: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35349" w:rsidRDefault="00FF6190">
    <w:pPr>
      <w:pStyle w:val="Header"/>
    </w:pPr>
    <w:r>
      <w:rPr>
        <w:noProof/>
        <w:lang w:eastAsia="en-GB"/>
      </w:rPr>
      <w:pict>
        <v:group id="_x0000_s12469" style="position:absolute;left:0;text-align:left;margin-left:-6.55pt;margin-top:84.15pt;width:456.3pt;height:672.3pt;z-index:-251571200;mso-position-vertical-relative:page" coordorigin="1641,1691" coordsize="9126,13446">
          <v:shapetype id="_x0000_t32" coordsize="21600,21600" o:spt="32" o:oned="t" path="m,l21600,21600e" filled="f">
            <v:path arrowok="t" fillok="f" o:connecttype="none"/>
            <o:lock v:ext="edit" shapetype="t"/>
          </v:shapetype>
          <v:shape id="_x0000_s12470" type="#_x0000_t32" style="position:absolute;left:1641;top:1691;width:9126;height:0" o:connectortype="straight"/>
          <v:shape id="_x0000_s12471" type="#_x0000_t32" style="position:absolute;left:1641;top:15137;width:9126;height:0" o:connectortype="straight"/>
          <w10:wrap anchory="page"/>
          <w10:anchorlock/>
        </v:group>
      </w:pict>
    </w:r>
  </w:p>
  <w:p w:rsidR="00D35349" w:rsidRDefault="00D35349" w:rsidP="00CD7686">
    <w:pPr>
      <w:pStyle w:val="Header"/>
      <w:jc w:val="center"/>
      <w:rPr>
        <w:noProof/>
        <w:lang w:eastAsia="en-GB"/>
      </w:rPr>
    </w:pPr>
    <w:r>
      <w:rPr>
        <w:noProof/>
        <w:lang w:eastAsia="en-GB"/>
      </w:rPr>
      <w:t>Developer Notes</w:t>
    </w:r>
  </w:p>
  <w:p w:rsidR="00D35349" w:rsidRDefault="00D35349" w:rsidP="00FA1489">
    <w:pPr>
      <w:pStyle w:val="Header"/>
    </w:pPr>
  </w:p>
  <w:p w:rsidR="00D35349" w:rsidRDefault="00D35349" w:rsidP="009F7453">
    <w:pPr>
      <w:pStyle w:val="Header"/>
      <w:jc w:val="cent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A52E8A"/>
    <w:multiLevelType w:val="hybridMultilevel"/>
    <w:tmpl w:val="4976B9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2EF2E76"/>
    <w:multiLevelType w:val="hybridMultilevel"/>
    <w:tmpl w:val="61A2ED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03D64BBE"/>
    <w:multiLevelType w:val="hybridMultilevel"/>
    <w:tmpl w:val="FE5E16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064C527E"/>
    <w:multiLevelType w:val="hybridMultilevel"/>
    <w:tmpl w:val="C3A2AA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0A157E1C"/>
    <w:multiLevelType w:val="hybridMultilevel"/>
    <w:tmpl w:val="99CCC3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0CA3733D"/>
    <w:multiLevelType w:val="hybridMultilevel"/>
    <w:tmpl w:val="7DFEEE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0E1C0A80"/>
    <w:multiLevelType w:val="hybridMultilevel"/>
    <w:tmpl w:val="237489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0EED3C0B"/>
    <w:multiLevelType w:val="hybridMultilevel"/>
    <w:tmpl w:val="56E64A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1D7129A4"/>
    <w:multiLevelType w:val="hybridMultilevel"/>
    <w:tmpl w:val="6A5833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20E70866"/>
    <w:multiLevelType w:val="hybridMultilevel"/>
    <w:tmpl w:val="C774610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nsid w:val="29654EC1"/>
    <w:multiLevelType w:val="hybridMultilevel"/>
    <w:tmpl w:val="FBA803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44077B66"/>
    <w:multiLevelType w:val="hybridMultilevel"/>
    <w:tmpl w:val="744C2B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nsid w:val="45C26679"/>
    <w:multiLevelType w:val="hybridMultilevel"/>
    <w:tmpl w:val="11DA2E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nsid w:val="460A204D"/>
    <w:multiLevelType w:val="hybridMultilevel"/>
    <w:tmpl w:val="D3D412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nsid w:val="484F3793"/>
    <w:multiLevelType w:val="hybridMultilevel"/>
    <w:tmpl w:val="7582A1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4A265135"/>
    <w:multiLevelType w:val="hybridMultilevel"/>
    <w:tmpl w:val="3CC26E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nsid w:val="4AC36419"/>
    <w:multiLevelType w:val="hybridMultilevel"/>
    <w:tmpl w:val="B76EAE22"/>
    <w:lvl w:ilvl="0" w:tplc="7F0EA9A6">
      <w:start w:val="1"/>
      <w:numFmt w:val="decimal"/>
      <w:lvlText w:val="Eq %1."/>
      <w:lvlJc w:val="center"/>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nsid w:val="4D25394F"/>
    <w:multiLevelType w:val="hybridMultilevel"/>
    <w:tmpl w:val="B2586F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nsid w:val="4FC74A2E"/>
    <w:multiLevelType w:val="hybridMultilevel"/>
    <w:tmpl w:val="0AC6B2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nsid w:val="54766B95"/>
    <w:multiLevelType w:val="hybridMultilevel"/>
    <w:tmpl w:val="26363C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nsid w:val="562047E8"/>
    <w:multiLevelType w:val="hybridMultilevel"/>
    <w:tmpl w:val="CB18FC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5B7D0EA1"/>
    <w:multiLevelType w:val="hybridMultilevel"/>
    <w:tmpl w:val="B5565B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nsid w:val="5BE36776"/>
    <w:multiLevelType w:val="multilevel"/>
    <w:tmpl w:val="ABAA4B42"/>
    <w:lvl w:ilvl="0">
      <w:start w:val="1"/>
      <w:numFmt w:val="decimal"/>
      <w:pStyle w:val="EqNumbered"/>
      <w:lvlText w:val="(%1)"/>
      <w:lvlJc w:val="center"/>
      <w:pPr>
        <w:tabs>
          <w:tab w:val="num" w:pos="289"/>
        </w:tabs>
        <w:ind w:left="0" w:firstLine="284"/>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nsid w:val="5D9A2195"/>
    <w:multiLevelType w:val="hybridMultilevel"/>
    <w:tmpl w:val="2F6812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nsid w:val="69DA1D23"/>
    <w:multiLevelType w:val="multilevel"/>
    <w:tmpl w:val="47D0678C"/>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upperLetter"/>
      <w:lvlRestart w:val="0"/>
      <w:pStyle w:val="Heading7"/>
      <w:lvlText w:val="Appendix %7: "/>
      <w:lvlJc w:val="left"/>
      <w:pPr>
        <w:ind w:left="0" w:firstLine="0"/>
      </w:pPr>
      <w:rPr>
        <w:rFonts w:hint="default"/>
      </w:rPr>
    </w:lvl>
    <w:lvl w:ilvl="7">
      <w:start w:val="1"/>
      <w:numFmt w:val="decimal"/>
      <w:pStyle w:val="Heading8"/>
      <w:lvlText w:val="%7.%8"/>
      <w:lvlJc w:val="left"/>
      <w:pPr>
        <w:ind w:left="578" w:hanging="578"/>
      </w:pPr>
      <w:rPr>
        <w:rFonts w:hint="default"/>
      </w:rPr>
    </w:lvl>
    <w:lvl w:ilvl="8">
      <w:start w:val="1"/>
      <w:numFmt w:val="decimal"/>
      <w:pStyle w:val="Heading9"/>
      <w:lvlText w:val="%7.%8.%9"/>
      <w:lvlJc w:val="left"/>
      <w:pPr>
        <w:ind w:left="720" w:hanging="720"/>
      </w:pPr>
      <w:rPr>
        <w:rFonts w:hint="default"/>
      </w:rPr>
    </w:lvl>
  </w:abstractNum>
  <w:abstractNum w:abstractNumId="25">
    <w:nsid w:val="7E8D40E3"/>
    <w:multiLevelType w:val="hybridMultilevel"/>
    <w:tmpl w:val="F4B670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4"/>
  </w:num>
  <w:num w:numId="2">
    <w:abstractNumId w:val="2"/>
  </w:num>
  <w:num w:numId="3">
    <w:abstractNumId w:val="11"/>
  </w:num>
  <w:num w:numId="4">
    <w:abstractNumId w:val="7"/>
  </w:num>
  <w:num w:numId="5">
    <w:abstractNumId w:val="23"/>
  </w:num>
  <w:num w:numId="6">
    <w:abstractNumId w:val="15"/>
  </w:num>
  <w:num w:numId="7">
    <w:abstractNumId w:val="12"/>
  </w:num>
  <w:num w:numId="8">
    <w:abstractNumId w:val="25"/>
  </w:num>
  <w:num w:numId="9">
    <w:abstractNumId w:val="9"/>
  </w:num>
  <w:num w:numId="10">
    <w:abstractNumId w:val="19"/>
  </w:num>
  <w:num w:numId="11">
    <w:abstractNumId w:val="22"/>
  </w:num>
  <w:num w:numId="12">
    <w:abstractNumId w:val="24"/>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6"/>
  </w:num>
  <w:num w:numId="14">
    <w:abstractNumId w:val="13"/>
  </w:num>
  <w:num w:numId="15">
    <w:abstractNumId w:val="24"/>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1"/>
  </w:num>
  <w:num w:numId="17">
    <w:abstractNumId w:val="6"/>
  </w:num>
  <w:num w:numId="18">
    <w:abstractNumId w:val="0"/>
  </w:num>
  <w:num w:numId="19">
    <w:abstractNumId w:val="8"/>
  </w:num>
  <w:num w:numId="20">
    <w:abstractNumId w:val="14"/>
  </w:num>
  <w:num w:numId="2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8"/>
  </w:num>
  <w:num w:numId="24">
    <w:abstractNumId w:val="4"/>
  </w:num>
  <w:num w:numId="25">
    <w:abstractNumId w:val="5"/>
  </w:num>
  <w:num w:numId="26">
    <w:abstractNumId w:val="3"/>
  </w:num>
  <w:num w:numId="2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
  </w:num>
  <w:num w:numId="34">
    <w:abstractNumId w:val="10"/>
  </w:num>
  <w:num w:numId="3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0"/>
  </w:num>
  <w:num w:numId="40">
    <w:abstractNumId w:val="17"/>
  </w:num>
  <w:numIdMacAtCleanup w:val="1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drawingGridHorizontalSpacing w:val="100"/>
  <w:displayHorizontalDrawingGridEvery w:val="2"/>
  <w:characterSpacingControl w:val="doNotCompress"/>
  <w:hdrShapeDefaults>
    <o:shapedefaults v:ext="edit" spidmax="12508" fillcolor="white" stroke="f">
      <v:fill color="white"/>
      <v:stroke on="f"/>
      <v:textbox style="mso-fit-shape-to-text:t" inset="0,0,0,0"/>
      <o:colormenu v:ext="edit" fillcolor="none [3204]" strokecolor="none [3213]"/>
    </o:shapedefaults>
    <o:shapelayout v:ext="edit">
      <o:idmap v:ext="edit" data="12"/>
      <o:rules v:ext="edit">
        <o:r id="V:Rule29" type="connector" idref="#_x0000_s12504"/>
        <o:r id="V:Rule30" type="connector" idref="#_x0000_s12479"/>
        <o:r id="V:Rule31" type="connector" idref="#_x0000_s12474"/>
        <o:r id="V:Rule32" type="connector" idref="#_x0000_s12492"/>
        <o:r id="V:Rule33" type="connector" idref="#_x0000_s12473"/>
        <o:r id="V:Rule34" type="connector" idref="#_x0000_s12480"/>
        <o:r id="V:Rule35" type="connector" idref="#_x0000_s12470"/>
        <o:r id="V:Rule36" type="connector" idref="#_x0000_s12497"/>
        <o:r id="V:Rule37" type="connector" idref="#_x0000_s12471"/>
        <o:r id="V:Rule38" type="connector" idref="#_x0000_s12308"/>
        <o:r id="V:Rule39" type="connector" idref="#_x0000_s12467"/>
        <o:r id="V:Rule40" type="connector" idref="#_x0000_s12483"/>
        <o:r id="V:Rule41" type="connector" idref="#_x0000_s12498"/>
        <o:r id="V:Rule42" type="connector" idref="#_x0000_s12501"/>
        <o:r id="V:Rule43" type="connector" idref="#_x0000_s12503"/>
        <o:r id="V:Rule44" type="connector" idref="#_x0000_s12300"/>
        <o:r id="V:Rule45" type="connector" idref="#_x0000_s12299"/>
        <o:r id="V:Rule46" type="connector" idref="#_x0000_s12491"/>
        <o:r id="V:Rule47" type="connector" idref="#_x0000_s12495"/>
        <o:r id="V:Rule48" type="connector" idref="#_x0000_s12506"/>
        <o:r id="V:Rule49" type="connector" idref="#_x0000_s12482"/>
        <o:r id="V:Rule50" type="connector" idref="#_x0000_s12507"/>
        <o:r id="V:Rule51" type="connector" idref="#_x0000_s12468"/>
        <o:r id="V:Rule52" type="connector" idref="#_x0000_s12494"/>
        <o:r id="V:Rule53" type="connector" idref="#_x0000_s12309"/>
        <o:r id="V:Rule54" type="connector" idref="#_x0000_s12500"/>
        <o:r id="V:Rule55" type="connector" idref="#_x0000_s12303"/>
        <o:r id="V:Rule56" type="connector" idref="#_x0000_s12302"/>
      </o:rules>
    </o:shapelayout>
  </w:hdrShapeDefaults>
  <w:footnotePr>
    <w:footnote w:id="-1"/>
    <w:footnote w:id="0"/>
  </w:footnotePr>
  <w:endnotePr>
    <w:endnote w:id="-1"/>
    <w:endnote w:id="0"/>
  </w:endnotePr>
  <w:compat/>
  <w:rsids>
    <w:rsidRoot w:val="00423118"/>
    <w:rsid w:val="00001262"/>
    <w:rsid w:val="00001545"/>
    <w:rsid w:val="00001D75"/>
    <w:rsid w:val="0000264D"/>
    <w:rsid w:val="0000396D"/>
    <w:rsid w:val="000039D2"/>
    <w:rsid w:val="00004887"/>
    <w:rsid w:val="00005134"/>
    <w:rsid w:val="00006877"/>
    <w:rsid w:val="00007BA7"/>
    <w:rsid w:val="00011010"/>
    <w:rsid w:val="00011776"/>
    <w:rsid w:val="000118E0"/>
    <w:rsid w:val="00015915"/>
    <w:rsid w:val="00016307"/>
    <w:rsid w:val="00016500"/>
    <w:rsid w:val="00017A60"/>
    <w:rsid w:val="00017B6C"/>
    <w:rsid w:val="000204B4"/>
    <w:rsid w:val="00021A9C"/>
    <w:rsid w:val="00022298"/>
    <w:rsid w:val="0002250B"/>
    <w:rsid w:val="0002376F"/>
    <w:rsid w:val="000241B6"/>
    <w:rsid w:val="000245F5"/>
    <w:rsid w:val="00025594"/>
    <w:rsid w:val="00025B6F"/>
    <w:rsid w:val="0002628C"/>
    <w:rsid w:val="0002698A"/>
    <w:rsid w:val="00026E96"/>
    <w:rsid w:val="000300F8"/>
    <w:rsid w:val="00030599"/>
    <w:rsid w:val="00030AB1"/>
    <w:rsid w:val="00030F54"/>
    <w:rsid w:val="00031AB4"/>
    <w:rsid w:val="00032D9A"/>
    <w:rsid w:val="0003375A"/>
    <w:rsid w:val="000339DB"/>
    <w:rsid w:val="0003429D"/>
    <w:rsid w:val="00034DCC"/>
    <w:rsid w:val="00035AAF"/>
    <w:rsid w:val="0003748A"/>
    <w:rsid w:val="00037D05"/>
    <w:rsid w:val="000407F8"/>
    <w:rsid w:val="000415A9"/>
    <w:rsid w:val="00041B8B"/>
    <w:rsid w:val="00041E52"/>
    <w:rsid w:val="000426B5"/>
    <w:rsid w:val="00042A42"/>
    <w:rsid w:val="00042C12"/>
    <w:rsid w:val="00043322"/>
    <w:rsid w:val="00043D47"/>
    <w:rsid w:val="0004413A"/>
    <w:rsid w:val="0004529C"/>
    <w:rsid w:val="0005094D"/>
    <w:rsid w:val="00051810"/>
    <w:rsid w:val="00051A5B"/>
    <w:rsid w:val="00052AA7"/>
    <w:rsid w:val="00052F0E"/>
    <w:rsid w:val="00053122"/>
    <w:rsid w:val="00053248"/>
    <w:rsid w:val="00053893"/>
    <w:rsid w:val="00053ACC"/>
    <w:rsid w:val="000554EC"/>
    <w:rsid w:val="00055747"/>
    <w:rsid w:val="00055C63"/>
    <w:rsid w:val="00055EC4"/>
    <w:rsid w:val="0005637A"/>
    <w:rsid w:val="000563A3"/>
    <w:rsid w:val="00056AD8"/>
    <w:rsid w:val="00056CB9"/>
    <w:rsid w:val="0006050A"/>
    <w:rsid w:val="000624BE"/>
    <w:rsid w:val="00063F5D"/>
    <w:rsid w:val="00064037"/>
    <w:rsid w:val="00064741"/>
    <w:rsid w:val="00064DEB"/>
    <w:rsid w:val="000661F6"/>
    <w:rsid w:val="000723DB"/>
    <w:rsid w:val="00072DF4"/>
    <w:rsid w:val="00073DD9"/>
    <w:rsid w:val="00075427"/>
    <w:rsid w:val="0007563E"/>
    <w:rsid w:val="00075900"/>
    <w:rsid w:val="0007655D"/>
    <w:rsid w:val="0007760D"/>
    <w:rsid w:val="00077BBC"/>
    <w:rsid w:val="00077D42"/>
    <w:rsid w:val="000817D0"/>
    <w:rsid w:val="000820C3"/>
    <w:rsid w:val="000839D7"/>
    <w:rsid w:val="000863DE"/>
    <w:rsid w:val="000868CC"/>
    <w:rsid w:val="00086B78"/>
    <w:rsid w:val="00086F31"/>
    <w:rsid w:val="0008755E"/>
    <w:rsid w:val="0009096C"/>
    <w:rsid w:val="00091584"/>
    <w:rsid w:val="000930EB"/>
    <w:rsid w:val="00093BE7"/>
    <w:rsid w:val="000944EA"/>
    <w:rsid w:val="00096300"/>
    <w:rsid w:val="00096527"/>
    <w:rsid w:val="00097020"/>
    <w:rsid w:val="000975CC"/>
    <w:rsid w:val="00097B81"/>
    <w:rsid w:val="000A1075"/>
    <w:rsid w:val="000A156F"/>
    <w:rsid w:val="000A18C2"/>
    <w:rsid w:val="000A1C7F"/>
    <w:rsid w:val="000A1E07"/>
    <w:rsid w:val="000A21E0"/>
    <w:rsid w:val="000A298B"/>
    <w:rsid w:val="000A34F4"/>
    <w:rsid w:val="000A3838"/>
    <w:rsid w:val="000A568B"/>
    <w:rsid w:val="000A6190"/>
    <w:rsid w:val="000B093A"/>
    <w:rsid w:val="000B0F1F"/>
    <w:rsid w:val="000B1C93"/>
    <w:rsid w:val="000B3232"/>
    <w:rsid w:val="000B3C6D"/>
    <w:rsid w:val="000B3EC2"/>
    <w:rsid w:val="000B4885"/>
    <w:rsid w:val="000B48E0"/>
    <w:rsid w:val="000B4ED3"/>
    <w:rsid w:val="000B6029"/>
    <w:rsid w:val="000B69CE"/>
    <w:rsid w:val="000C0178"/>
    <w:rsid w:val="000C0578"/>
    <w:rsid w:val="000C18EC"/>
    <w:rsid w:val="000C1F4B"/>
    <w:rsid w:val="000C31F6"/>
    <w:rsid w:val="000C329D"/>
    <w:rsid w:val="000C4A21"/>
    <w:rsid w:val="000C4B18"/>
    <w:rsid w:val="000C57CC"/>
    <w:rsid w:val="000C595F"/>
    <w:rsid w:val="000C7278"/>
    <w:rsid w:val="000D04C9"/>
    <w:rsid w:val="000D1CFA"/>
    <w:rsid w:val="000D2008"/>
    <w:rsid w:val="000D255D"/>
    <w:rsid w:val="000D2671"/>
    <w:rsid w:val="000D2A53"/>
    <w:rsid w:val="000D3847"/>
    <w:rsid w:val="000D3935"/>
    <w:rsid w:val="000D41ED"/>
    <w:rsid w:val="000D4D65"/>
    <w:rsid w:val="000D5A0B"/>
    <w:rsid w:val="000D6DA3"/>
    <w:rsid w:val="000D7ECA"/>
    <w:rsid w:val="000E01D8"/>
    <w:rsid w:val="000E42E0"/>
    <w:rsid w:val="000E42F3"/>
    <w:rsid w:val="000E4ABC"/>
    <w:rsid w:val="000E5F0F"/>
    <w:rsid w:val="000E6308"/>
    <w:rsid w:val="000E635E"/>
    <w:rsid w:val="000E64DD"/>
    <w:rsid w:val="000E66FF"/>
    <w:rsid w:val="000E71C0"/>
    <w:rsid w:val="000E72B0"/>
    <w:rsid w:val="000E7D8E"/>
    <w:rsid w:val="000F1A2A"/>
    <w:rsid w:val="000F397C"/>
    <w:rsid w:val="000F413C"/>
    <w:rsid w:val="000F4E18"/>
    <w:rsid w:val="000F4F1E"/>
    <w:rsid w:val="000F55FE"/>
    <w:rsid w:val="000F5602"/>
    <w:rsid w:val="000F577E"/>
    <w:rsid w:val="000F591A"/>
    <w:rsid w:val="000F6102"/>
    <w:rsid w:val="000F7885"/>
    <w:rsid w:val="0010032F"/>
    <w:rsid w:val="00102613"/>
    <w:rsid w:val="00102DE4"/>
    <w:rsid w:val="00102FD3"/>
    <w:rsid w:val="00103391"/>
    <w:rsid w:val="00103889"/>
    <w:rsid w:val="00104A96"/>
    <w:rsid w:val="001053F2"/>
    <w:rsid w:val="0010694B"/>
    <w:rsid w:val="00106BFE"/>
    <w:rsid w:val="0010738B"/>
    <w:rsid w:val="00111729"/>
    <w:rsid w:val="00114963"/>
    <w:rsid w:val="00114A51"/>
    <w:rsid w:val="001175B1"/>
    <w:rsid w:val="00120EF7"/>
    <w:rsid w:val="00121E1F"/>
    <w:rsid w:val="0012392F"/>
    <w:rsid w:val="00123A27"/>
    <w:rsid w:val="001241DD"/>
    <w:rsid w:val="00125CCD"/>
    <w:rsid w:val="00126230"/>
    <w:rsid w:val="0012653C"/>
    <w:rsid w:val="0012767B"/>
    <w:rsid w:val="00127963"/>
    <w:rsid w:val="00130029"/>
    <w:rsid w:val="00130EB9"/>
    <w:rsid w:val="001332B6"/>
    <w:rsid w:val="0013397E"/>
    <w:rsid w:val="0013450A"/>
    <w:rsid w:val="00134B5E"/>
    <w:rsid w:val="00135749"/>
    <w:rsid w:val="0013683A"/>
    <w:rsid w:val="00136CFA"/>
    <w:rsid w:val="00137480"/>
    <w:rsid w:val="00137798"/>
    <w:rsid w:val="0014054F"/>
    <w:rsid w:val="00140DF6"/>
    <w:rsid w:val="00141299"/>
    <w:rsid w:val="00141E80"/>
    <w:rsid w:val="00142131"/>
    <w:rsid w:val="001421BE"/>
    <w:rsid w:val="00144520"/>
    <w:rsid w:val="001447D9"/>
    <w:rsid w:val="00144927"/>
    <w:rsid w:val="001454F0"/>
    <w:rsid w:val="00145D59"/>
    <w:rsid w:val="001469B7"/>
    <w:rsid w:val="0014795E"/>
    <w:rsid w:val="001479D9"/>
    <w:rsid w:val="00150A5B"/>
    <w:rsid w:val="001523B7"/>
    <w:rsid w:val="00152E90"/>
    <w:rsid w:val="001545FA"/>
    <w:rsid w:val="00155E87"/>
    <w:rsid w:val="0015693E"/>
    <w:rsid w:val="00156B32"/>
    <w:rsid w:val="00157972"/>
    <w:rsid w:val="00160062"/>
    <w:rsid w:val="001603FF"/>
    <w:rsid w:val="001605CA"/>
    <w:rsid w:val="00160D05"/>
    <w:rsid w:val="00160E32"/>
    <w:rsid w:val="00161861"/>
    <w:rsid w:val="00161A39"/>
    <w:rsid w:val="001631CB"/>
    <w:rsid w:val="00163C0F"/>
    <w:rsid w:val="00163E04"/>
    <w:rsid w:val="00164F3C"/>
    <w:rsid w:val="001651BA"/>
    <w:rsid w:val="00165513"/>
    <w:rsid w:val="00165C03"/>
    <w:rsid w:val="0016705E"/>
    <w:rsid w:val="00170D56"/>
    <w:rsid w:val="00170DAC"/>
    <w:rsid w:val="00171DCE"/>
    <w:rsid w:val="0017370A"/>
    <w:rsid w:val="00173E41"/>
    <w:rsid w:val="0017539A"/>
    <w:rsid w:val="00175953"/>
    <w:rsid w:val="0017617D"/>
    <w:rsid w:val="00177013"/>
    <w:rsid w:val="00177799"/>
    <w:rsid w:val="001802CE"/>
    <w:rsid w:val="00184B2E"/>
    <w:rsid w:val="00184CB3"/>
    <w:rsid w:val="00184F7A"/>
    <w:rsid w:val="00184FDD"/>
    <w:rsid w:val="00185D7E"/>
    <w:rsid w:val="00186301"/>
    <w:rsid w:val="00190E39"/>
    <w:rsid w:val="001914FA"/>
    <w:rsid w:val="00193B06"/>
    <w:rsid w:val="0019680D"/>
    <w:rsid w:val="00196BE9"/>
    <w:rsid w:val="0019713D"/>
    <w:rsid w:val="00197218"/>
    <w:rsid w:val="00197B25"/>
    <w:rsid w:val="001A0944"/>
    <w:rsid w:val="001A42E6"/>
    <w:rsid w:val="001A4359"/>
    <w:rsid w:val="001A605D"/>
    <w:rsid w:val="001A6485"/>
    <w:rsid w:val="001A6BE8"/>
    <w:rsid w:val="001A77B0"/>
    <w:rsid w:val="001B05BD"/>
    <w:rsid w:val="001B078E"/>
    <w:rsid w:val="001B10E4"/>
    <w:rsid w:val="001B11C0"/>
    <w:rsid w:val="001B15DB"/>
    <w:rsid w:val="001B16C4"/>
    <w:rsid w:val="001B3C74"/>
    <w:rsid w:val="001B6554"/>
    <w:rsid w:val="001B6AC8"/>
    <w:rsid w:val="001B6B10"/>
    <w:rsid w:val="001B7EA5"/>
    <w:rsid w:val="001C2CFA"/>
    <w:rsid w:val="001C331B"/>
    <w:rsid w:val="001C3382"/>
    <w:rsid w:val="001C45D0"/>
    <w:rsid w:val="001C48E7"/>
    <w:rsid w:val="001C57F0"/>
    <w:rsid w:val="001C59EF"/>
    <w:rsid w:val="001C7B77"/>
    <w:rsid w:val="001C7E5A"/>
    <w:rsid w:val="001D0444"/>
    <w:rsid w:val="001D1427"/>
    <w:rsid w:val="001D2092"/>
    <w:rsid w:val="001D226E"/>
    <w:rsid w:val="001D5F45"/>
    <w:rsid w:val="001D6395"/>
    <w:rsid w:val="001D6991"/>
    <w:rsid w:val="001D7152"/>
    <w:rsid w:val="001D721A"/>
    <w:rsid w:val="001E08D7"/>
    <w:rsid w:val="001E1206"/>
    <w:rsid w:val="001E1DFB"/>
    <w:rsid w:val="001E24BC"/>
    <w:rsid w:val="001E2756"/>
    <w:rsid w:val="001E2961"/>
    <w:rsid w:val="001E3322"/>
    <w:rsid w:val="001E38D8"/>
    <w:rsid w:val="001E45D0"/>
    <w:rsid w:val="001E45FB"/>
    <w:rsid w:val="001E4C6B"/>
    <w:rsid w:val="001E4F4E"/>
    <w:rsid w:val="001E56F6"/>
    <w:rsid w:val="001E6E0F"/>
    <w:rsid w:val="001E7295"/>
    <w:rsid w:val="001E7C4D"/>
    <w:rsid w:val="001F43FE"/>
    <w:rsid w:val="001F4F3F"/>
    <w:rsid w:val="001F5ACE"/>
    <w:rsid w:val="001F67F1"/>
    <w:rsid w:val="001F68FF"/>
    <w:rsid w:val="001F6B1E"/>
    <w:rsid w:val="001F783C"/>
    <w:rsid w:val="001F7BE5"/>
    <w:rsid w:val="001F7CF6"/>
    <w:rsid w:val="001F7D5F"/>
    <w:rsid w:val="00202321"/>
    <w:rsid w:val="00203612"/>
    <w:rsid w:val="00203754"/>
    <w:rsid w:val="0020405E"/>
    <w:rsid w:val="0020419F"/>
    <w:rsid w:val="00204207"/>
    <w:rsid w:val="0020426C"/>
    <w:rsid w:val="00204E99"/>
    <w:rsid w:val="00205710"/>
    <w:rsid w:val="0021050D"/>
    <w:rsid w:val="00210D46"/>
    <w:rsid w:val="0021393E"/>
    <w:rsid w:val="0021459B"/>
    <w:rsid w:val="002164F1"/>
    <w:rsid w:val="002208B2"/>
    <w:rsid w:val="00221114"/>
    <w:rsid w:val="00221BDB"/>
    <w:rsid w:val="0022350C"/>
    <w:rsid w:val="00223A99"/>
    <w:rsid w:val="00223FB9"/>
    <w:rsid w:val="0022435C"/>
    <w:rsid w:val="00226EAB"/>
    <w:rsid w:val="00227409"/>
    <w:rsid w:val="002278A7"/>
    <w:rsid w:val="00227D8E"/>
    <w:rsid w:val="00230C4C"/>
    <w:rsid w:val="002316E9"/>
    <w:rsid w:val="00231F32"/>
    <w:rsid w:val="00232434"/>
    <w:rsid w:val="00232D61"/>
    <w:rsid w:val="00232FE4"/>
    <w:rsid w:val="00233334"/>
    <w:rsid w:val="00235434"/>
    <w:rsid w:val="00235B4D"/>
    <w:rsid w:val="00235DEC"/>
    <w:rsid w:val="002376B2"/>
    <w:rsid w:val="00237918"/>
    <w:rsid w:val="00237F53"/>
    <w:rsid w:val="002419B5"/>
    <w:rsid w:val="00244684"/>
    <w:rsid w:val="00244E9C"/>
    <w:rsid w:val="00250416"/>
    <w:rsid w:val="00250463"/>
    <w:rsid w:val="00250EAA"/>
    <w:rsid w:val="002516F2"/>
    <w:rsid w:val="00252C6C"/>
    <w:rsid w:val="00252D17"/>
    <w:rsid w:val="00252EC3"/>
    <w:rsid w:val="002536C8"/>
    <w:rsid w:val="00254683"/>
    <w:rsid w:val="00255215"/>
    <w:rsid w:val="0025542A"/>
    <w:rsid w:val="002558FC"/>
    <w:rsid w:val="00256BEA"/>
    <w:rsid w:val="00256BF9"/>
    <w:rsid w:val="00257995"/>
    <w:rsid w:val="00257BD5"/>
    <w:rsid w:val="00257D0D"/>
    <w:rsid w:val="0026298C"/>
    <w:rsid w:val="00262B12"/>
    <w:rsid w:val="00262FCB"/>
    <w:rsid w:val="00263280"/>
    <w:rsid w:val="0026348A"/>
    <w:rsid w:val="0026426C"/>
    <w:rsid w:val="00264461"/>
    <w:rsid w:val="002650C7"/>
    <w:rsid w:val="0026546B"/>
    <w:rsid w:val="002667B7"/>
    <w:rsid w:val="00266FBF"/>
    <w:rsid w:val="002673B9"/>
    <w:rsid w:val="00267BDA"/>
    <w:rsid w:val="0027253B"/>
    <w:rsid w:val="002741F0"/>
    <w:rsid w:val="002742C7"/>
    <w:rsid w:val="00274419"/>
    <w:rsid w:val="002768CE"/>
    <w:rsid w:val="002768F6"/>
    <w:rsid w:val="00276A9E"/>
    <w:rsid w:val="00276C7B"/>
    <w:rsid w:val="00280098"/>
    <w:rsid w:val="0028068E"/>
    <w:rsid w:val="00281A7F"/>
    <w:rsid w:val="00283197"/>
    <w:rsid w:val="002839C2"/>
    <w:rsid w:val="00284876"/>
    <w:rsid w:val="00286A53"/>
    <w:rsid w:val="00287039"/>
    <w:rsid w:val="002877D8"/>
    <w:rsid w:val="00287F55"/>
    <w:rsid w:val="0029027F"/>
    <w:rsid w:val="00291162"/>
    <w:rsid w:val="00291CC5"/>
    <w:rsid w:val="0029272D"/>
    <w:rsid w:val="00292CF1"/>
    <w:rsid w:val="00292D74"/>
    <w:rsid w:val="00293E65"/>
    <w:rsid w:val="002958D3"/>
    <w:rsid w:val="00295A37"/>
    <w:rsid w:val="00295CB6"/>
    <w:rsid w:val="00297029"/>
    <w:rsid w:val="002A007A"/>
    <w:rsid w:val="002A0E10"/>
    <w:rsid w:val="002A1315"/>
    <w:rsid w:val="002A3D77"/>
    <w:rsid w:val="002A3F32"/>
    <w:rsid w:val="002A49EE"/>
    <w:rsid w:val="002A4ACF"/>
    <w:rsid w:val="002A6A5C"/>
    <w:rsid w:val="002A7C61"/>
    <w:rsid w:val="002B00EF"/>
    <w:rsid w:val="002B0211"/>
    <w:rsid w:val="002B0331"/>
    <w:rsid w:val="002B08D4"/>
    <w:rsid w:val="002B0C1D"/>
    <w:rsid w:val="002B245F"/>
    <w:rsid w:val="002B5A60"/>
    <w:rsid w:val="002B6DB3"/>
    <w:rsid w:val="002B75AE"/>
    <w:rsid w:val="002B78A1"/>
    <w:rsid w:val="002B7B33"/>
    <w:rsid w:val="002C027A"/>
    <w:rsid w:val="002C2A47"/>
    <w:rsid w:val="002C4C13"/>
    <w:rsid w:val="002C5C05"/>
    <w:rsid w:val="002C6195"/>
    <w:rsid w:val="002C6DEB"/>
    <w:rsid w:val="002C6ECE"/>
    <w:rsid w:val="002C7572"/>
    <w:rsid w:val="002C7E2E"/>
    <w:rsid w:val="002D03AF"/>
    <w:rsid w:val="002D1CA0"/>
    <w:rsid w:val="002D29F7"/>
    <w:rsid w:val="002D300D"/>
    <w:rsid w:val="002D4280"/>
    <w:rsid w:val="002D49CB"/>
    <w:rsid w:val="002D62F7"/>
    <w:rsid w:val="002D6D4C"/>
    <w:rsid w:val="002D6D72"/>
    <w:rsid w:val="002D7919"/>
    <w:rsid w:val="002E0D91"/>
    <w:rsid w:val="002E0F5A"/>
    <w:rsid w:val="002E12EF"/>
    <w:rsid w:val="002E1A2A"/>
    <w:rsid w:val="002E4BB8"/>
    <w:rsid w:val="002E58DC"/>
    <w:rsid w:val="002E65CB"/>
    <w:rsid w:val="002E663D"/>
    <w:rsid w:val="002E71CA"/>
    <w:rsid w:val="002E7FE6"/>
    <w:rsid w:val="002F162F"/>
    <w:rsid w:val="002F16D3"/>
    <w:rsid w:val="002F1DF3"/>
    <w:rsid w:val="002F239E"/>
    <w:rsid w:val="002F3502"/>
    <w:rsid w:val="002F4622"/>
    <w:rsid w:val="002F528E"/>
    <w:rsid w:val="002F54EF"/>
    <w:rsid w:val="002F611B"/>
    <w:rsid w:val="002F6698"/>
    <w:rsid w:val="002F6DBE"/>
    <w:rsid w:val="002F6E50"/>
    <w:rsid w:val="003013EF"/>
    <w:rsid w:val="00301695"/>
    <w:rsid w:val="00302126"/>
    <w:rsid w:val="003027E6"/>
    <w:rsid w:val="00302A91"/>
    <w:rsid w:val="003056A4"/>
    <w:rsid w:val="003068E2"/>
    <w:rsid w:val="00306D96"/>
    <w:rsid w:val="00307DB8"/>
    <w:rsid w:val="00310277"/>
    <w:rsid w:val="0031039A"/>
    <w:rsid w:val="003105ED"/>
    <w:rsid w:val="00310D8B"/>
    <w:rsid w:val="00310E7C"/>
    <w:rsid w:val="00311CB1"/>
    <w:rsid w:val="00315200"/>
    <w:rsid w:val="003160DF"/>
    <w:rsid w:val="00320652"/>
    <w:rsid w:val="00320AF0"/>
    <w:rsid w:val="003233B2"/>
    <w:rsid w:val="00325098"/>
    <w:rsid w:val="0032543A"/>
    <w:rsid w:val="003267B8"/>
    <w:rsid w:val="00326E9A"/>
    <w:rsid w:val="003273C6"/>
    <w:rsid w:val="00327A27"/>
    <w:rsid w:val="003301B0"/>
    <w:rsid w:val="00331428"/>
    <w:rsid w:val="003316F3"/>
    <w:rsid w:val="00333924"/>
    <w:rsid w:val="00334488"/>
    <w:rsid w:val="0033455A"/>
    <w:rsid w:val="00334DEC"/>
    <w:rsid w:val="00335A20"/>
    <w:rsid w:val="00337444"/>
    <w:rsid w:val="00341BDE"/>
    <w:rsid w:val="00342758"/>
    <w:rsid w:val="003430E8"/>
    <w:rsid w:val="00343DF9"/>
    <w:rsid w:val="003440F6"/>
    <w:rsid w:val="0034487E"/>
    <w:rsid w:val="00344E14"/>
    <w:rsid w:val="00347339"/>
    <w:rsid w:val="00350E76"/>
    <w:rsid w:val="0035540F"/>
    <w:rsid w:val="00355787"/>
    <w:rsid w:val="00356193"/>
    <w:rsid w:val="00356275"/>
    <w:rsid w:val="003562E4"/>
    <w:rsid w:val="003562FD"/>
    <w:rsid w:val="0035728D"/>
    <w:rsid w:val="003601C2"/>
    <w:rsid w:val="00362027"/>
    <w:rsid w:val="0036290D"/>
    <w:rsid w:val="00362B7D"/>
    <w:rsid w:val="0036368B"/>
    <w:rsid w:val="00363F7C"/>
    <w:rsid w:val="003646EB"/>
    <w:rsid w:val="0036497B"/>
    <w:rsid w:val="00364B98"/>
    <w:rsid w:val="0036691B"/>
    <w:rsid w:val="00367D94"/>
    <w:rsid w:val="003702E1"/>
    <w:rsid w:val="003703B3"/>
    <w:rsid w:val="00371879"/>
    <w:rsid w:val="00371A28"/>
    <w:rsid w:val="003728E7"/>
    <w:rsid w:val="00372B13"/>
    <w:rsid w:val="00373085"/>
    <w:rsid w:val="00373559"/>
    <w:rsid w:val="00373B93"/>
    <w:rsid w:val="0037427E"/>
    <w:rsid w:val="00374317"/>
    <w:rsid w:val="003756E1"/>
    <w:rsid w:val="003759F6"/>
    <w:rsid w:val="00375C56"/>
    <w:rsid w:val="00375F60"/>
    <w:rsid w:val="00376F71"/>
    <w:rsid w:val="00377583"/>
    <w:rsid w:val="003805AA"/>
    <w:rsid w:val="00380691"/>
    <w:rsid w:val="0038161D"/>
    <w:rsid w:val="00382B86"/>
    <w:rsid w:val="00382BCC"/>
    <w:rsid w:val="00385C0A"/>
    <w:rsid w:val="00385F12"/>
    <w:rsid w:val="0038645A"/>
    <w:rsid w:val="0038652B"/>
    <w:rsid w:val="003903F8"/>
    <w:rsid w:val="00390CD6"/>
    <w:rsid w:val="0039288B"/>
    <w:rsid w:val="00392C2A"/>
    <w:rsid w:val="003936AF"/>
    <w:rsid w:val="003955D2"/>
    <w:rsid w:val="00396431"/>
    <w:rsid w:val="00397856"/>
    <w:rsid w:val="003979AF"/>
    <w:rsid w:val="003A2942"/>
    <w:rsid w:val="003A317E"/>
    <w:rsid w:val="003A3653"/>
    <w:rsid w:val="003A3A05"/>
    <w:rsid w:val="003A45E7"/>
    <w:rsid w:val="003A4B5F"/>
    <w:rsid w:val="003A4BBA"/>
    <w:rsid w:val="003A521D"/>
    <w:rsid w:val="003A5429"/>
    <w:rsid w:val="003A571F"/>
    <w:rsid w:val="003A6DCF"/>
    <w:rsid w:val="003A7915"/>
    <w:rsid w:val="003B09AA"/>
    <w:rsid w:val="003B09F7"/>
    <w:rsid w:val="003B0AA8"/>
    <w:rsid w:val="003B0D4D"/>
    <w:rsid w:val="003B178A"/>
    <w:rsid w:val="003B21E9"/>
    <w:rsid w:val="003B3079"/>
    <w:rsid w:val="003B3336"/>
    <w:rsid w:val="003B40A6"/>
    <w:rsid w:val="003B416F"/>
    <w:rsid w:val="003B5CE8"/>
    <w:rsid w:val="003B6F76"/>
    <w:rsid w:val="003B71BE"/>
    <w:rsid w:val="003B71D4"/>
    <w:rsid w:val="003B7D14"/>
    <w:rsid w:val="003C0306"/>
    <w:rsid w:val="003C0785"/>
    <w:rsid w:val="003C081D"/>
    <w:rsid w:val="003C13F1"/>
    <w:rsid w:val="003C489C"/>
    <w:rsid w:val="003C4D69"/>
    <w:rsid w:val="003C7750"/>
    <w:rsid w:val="003D0C65"/>
    <w:rsid w:val="003D106F"/>
    <w:rsid w:val="003D11A0"/>
    <w:rsid w:val="003D2086"/>
    <w:rsid w:val="003D2390"/>
    <w:rsid w:val="003D23CD"/>
    <w:rsid w:val="003D27DF"/>
    <w:rsid w:val="003D294B"/>
    <w:rsid w:val="003D442E"/>
    <w:rsid w:val="003D53FA"/>
    <w:rsid w:val="003D6FCF"/>
    <w:rsid w:val="003D79BB"/>
    <w:rsid w:val="003D7DB1"/>
    <w:rsid w:val="003E092A"/>
    <w:rsid w:val="003E0991"/>
    <w:rsid w:val="003E0D2D"/>
    <w:rsid w:val="003E26F9"/>
    <w:rsid w:val="003E325A"/>
    <w:rsid w:val="003E33CC"/>
    <w:rsid w:val="003E3446"/>
    <w:rsid w:val="003E3E11"/>
    <w:rsid w:val="003E3FEB"/>
    <w:rsid w:val="003E589E"/>
    <w:rsid w:val="003E6748"/>
    <w:rsid w:val="003E6805"/>
    <w:rsid w:val="003F068F"/>
    <w:rsid w:val="003F071C"/>
    <w:rsid w:val="003F0C10"/>
    <w:rsid w:val="003F223D"/>
    <w:rsid w:val="003F3CA2"/>
    <w:rsid w:val="003F3F51"/>
    <w:rsid w:val="003F434D"/>
    <w:rsid w:val="003F4A9E"/>
    <w:rsid w:val="003F53E8"/>
    <w:rsid w:val="003F6B5D"/>
    <w:rsid w:val="003F72DF"/>
    <w:rsid w:val="003F7D4E"/>
    <w:rsid w:val="00400F71"/>
    <w:rsid w:val="00401310"/>
    <w:rsid w:val="004018F9"/>
    <w:rsid w:val="0040211E"/>
    <w:rsid w:val="00402F1B"/>
    <w:rsid w:val="0040361C"/>
    <w:rsid w:val="0040362C"/>
    <w:rsid w:val="00403B93"/>
    <w:rsid w:val="00404535"/>
    <w:rsid w:val="004059B7"/>
    <w:rsid w:val="00405B9B"/>
    <w:rsid w:val="00405E79"/>
    <w:rsid w:val="00405EB5"/>
    <w:rsid w:val="00406C2F"/>
    <w:rsid w:val="00407560"/>
    <w:rsid w:val="004078D9"/>
    <w:rsid w:val="004078E4"/>
    <w:rsid w:val="00407C86"/>
    <w:rsid w:val="00407CA6"/>
    <w:rsid w:val="004100DA"/>
    <w:rsid w:val="00410786"/>
    <w:rsid w:val="00410D1C"/>
    <w:rsid w:val="004111F8"/>
    <w:rsid w:val="00411314"/>
    <w:rsid w:val="0041254E"/>
    <w:rsid w:val="00412EF3"/>
    <w:rsid w:val="004140AF"/>
    <w:rsid w:val="00417263"/>
    <w:rsid w:val="004213CD"/>
    <w:rsid w:val="004218EE"/>
    <w:rsid w:val="00421B22"/>
    <w:rsid w:val="00422B46"/>
    <w:rsid w:val="00423118"/>
    <w:rsid w:val="004245D2"/>
    <w:rsid w:val="0042474D"/>
    <w:rsid w:val="00425B7C"/>
    <w:rsid w:val="00425FC3"/>
    <w:rsid w:val="00426F26"/>
    <w:rsid w:val="00426F6D"/>
    <w:rsid w:val="00430448"/>
    <w:rsid w:val="004321D3"/>
    <w:rsid w:val="00432779"/>
    <w:rsid w:val="00432855"/>
    <w:rsid w:val="00432936"/>
    <w:rsid w:val="00433F23"/>
    <w:rsid w:val="00433F46"/>
    <w:rsid w:val="004340C4"/>
    <w:rsid w:val="00434DE4"/>
    <w:rsid w:val="004360DE"/>
    <w:rsid w:val="00436808"/>
    <w:rsid w:val="004375E8"/>
    <w:rsid w:val="00437D6D"/>
    <w:rsid w:val="00440CA4"/>
    <w:rsid w:val="00441417"/>
    <w:rsid w:val="00441BFE"/>
    <w:rsid w:val="00444C23"/>
    <w:rsid w:val="00445CD6"/>
    <w:rsid w:val="00445D0B"/>
    <w:rsid w:val="00446134"/>
    <w:rsid w:val="00446B54"/>
    <w:rsid w:val="0045003D"/>
    <w:rsid w:val="004507B0"/>
    <w:rsid w:val="00450C67"/>
    <w:rsid w:val="004517F8"/>
    <w:rsid w:val="00451DC6"/>
    <w:rsid w:val="004527B9"/>
    <w:rsid w:val="004529CF"/>
    <w:rsid w:val="00452EC4"/>
    <w:rsid w:val="0045341B"/>
    <w:rsid w:val="00453CA1"/>
    <w:rsid w:val="00453DD7"/>
    <w:rsid w:val="00456828"/>
    <w:rsid w:val="00457360"/>
    <w:rsid w:val="00457713"/>
    <w:rsid w:val="00457AD5"/>
    <w:rsid w:val="00457BD3"/>
    <w:rsid w:val="00462F09"/>
    <w:rsid w:val="0046316A"/>
    <w:rsid w:val="0046384A"/>
    <w:rsid w:val="00464059"/>
    <w:rsid w:val="00464603"/>
    <w:rsid w:val="0046481F"/>
    <w:rsid w:val="0046598D"/>
    <w:rsid w:val="00465CDB"/>
    <w:rsid w:val="00470AAE"/>
    <w:rsid w:val="0047100F"/>
    <w:rsid w:val="004712EC"/>
    <w:rsid w:val="00471895"/>
    <w:rsid w:val="0047275A"/>
    <w:rsid w:val="00472E47"/>
    <w:rsid w:val="00474059"/>
    <w:rsid w:val="00474436"/>
    <w:rsid w:val="004747EF"/>
    <w:rsid w:val="00474D80"/>
    <w:rsid w:val="00475555"/>
    <w:rsid w:val="00475598"/>
    <w:rsid w:val="004762A3"/>
    <w:rsid w:val="0047797F"/>
    <w:rsid w:val="00477DD5"/>
    <w:rsid w:val="00480E93"/>
    <w:rsid w:val="004836D1"/>
    <w:rsid w:val="004839A9"/>
    <w:rsid w:val="0048428B"/>
    <w:rsid w:val="00484695"/>
    <w:rsid w:val="004860D8"/>
    <w:rsid w:val="00487DCE"/>
    <w:rsid w:val="004901A8"/>
    <w:rsid w:val="00490502"/>
    <w:rsid w:val="004918EE"/>
    <w:rsid w:val="00491EE5"/>
    <w:rsid w:val="00492A32"/>
    <w:rsid w:val="004934A3"/>
    <w:rsid w:val="0049436B"/>
    <w:rsid w:val="00495D5D"/>
    <w:rsid w:val="00496EC3"/>
    <w:rsid w:val="004977AB"/>
    <w:rsid w:val="00497AB1"/>
    <w:rsid w:val="00497C27"/>
    <w:rsid w:val="004A1017"/>
    <w:rsid w:val="004A1025"/>
    <w:rsid w:val="004A16EC"/>
    <w:rsid w:val="004A18CE"/>
    <w:rsid w:val="004A1E98"/>
    <w:rsid w:val="004A2B44"/>
    <w:rsid w:val="004A2B91"/>
    <w:rsid w:val="004A2D12"/>
    <w:rsid w:val="004A2DC5"/>
    <w:rsid w:val="004A301F"/>
    <w:rsid w:val="004A325B"/>
    <w:rsid w:val="004A383D"/>
    <w:rsid w:val="004A4611"/>
    <w:rsid w:val="004A46E9"/>
    <w:rsid w:val="004A48DA"/>
    <w:rsid w:val="004A528B"/>
    <w:rsid w:val="004A564A"/>
    <w:rsid w:val="004A6B18"/>
    <w:rsid w:val="004B2353"/>
    <w:rsid w:val="004B2926"/>
    <w:rsid w:val="004B3E2F"/>
    <w:rsid w:val="004B3F5E"/>
    <w:rsid w:val="004B591C"/>
    <w:rsid w:val="004B59E0"/>
    <w:rsid w:val="004B657B"/>
    <w:rsid w:val="004B7C81"/>
    <w:rsid w:val="004B7C9D"/>
    <w:rsid w:val="004C15C7"/>
    <w:rsid w:val="004C2993"/>
    <w:rsid w:val="004C34B4"/>
    <w:rsid w:val="004C4707"/>
    <w:rsid w:val="004C6E58"/>
    <w:rsid w:val="004D041E"/>
    <w:rsid w:val="004D0982"/>
    <w:rsid w:val="004D210B"/>
    <w:rsid w:val="004D3EF0"/>
    <w:rsid w:val="004D525F"/>
    <w:rsid w:val="004D5344"/>
    <w:rsid w:val="004D5ACD"/>
    <w:rsid w:val="004D5FC8"/>
    <w:rsid w:val="004E05F4"/>
    <w:rsid w:val="004E217A"/>
    <w:rsid w:val="004E537C"/>
    <w:rsid w:val="004E5524"/>
    <w:rsid w:val="004F069B"/>
    <w:rsid w:val="004F0E80"/>
    <w:rsid w:val="004F16F0"/>
    <w:rsid w:val="004F1A9B"/>
    <w:rsid w:val="004F20A5"/>
    <w:rsid w:val="004F33C2"/>
    <w:rsid w:val="004F53CC"/>
    <w:rsid w:val="004F5406"/>
    <w:rsid w:val="004F57FF"/>
    <w:rsid w:val="004F6DC6"/>
    <w:rsid w:val="004F719A"/>
    <w:rsid w:val="004F72A9"/>
    <w:rsid w:val="004F7620"/>
    <w:rsid w:val="0050052B"/>
    <w:rsid w:val="0050144B"/>
    <w:rsid w:val="00502E98"/>
    <w:rsid w:val="0050311B"/>
    <w:rsid w:val="00503A80"/>
    <w:rsid w:val="0050448E"/>
    <w:rsid w:val="00505CAC"/>
    <w:rsid w:val="005068C4"/>
    <w:rsid w:val="00506E23"/>
    <w:rsid w:val="005074BB"/>
    <w:rsid w:val="00511BCE"/>
    <w:rsid w:val="0051275E"/>
    <w:rsid w:val="00512DEC"/>
    <w:rsid w:val="005132FF"/>
    <w:rsid w:val="0051330F"/>
    <w:rsid w:val="005134FA"/>
    <w:rsid w:val="00513A7A"/>
    <w:rsid w:val="00514457"/>
    <w:rsid w:val="005146A3"/>
    <w:rsid w:val="0051559D"/>
    <w:rsid w:val="00515F8E"/>
    <w:rsid w:val="00516041"/>
    <w:rsid w:val="005161D0"/>
    <w:rsid w:val="005176C0"/>
    <w:rsid w:val="005179F8"/>
    <w:rsid w:val="00517C42"/>
    <w:rsid w:val="00517CDD"/>
    <w:rsid w:val="00521374"/>
    <w:rsid w:val="005220CA"/>
    <w:rsid w:val="00522318"/>
    <w:rsid w:val="00522BD4"/>
    <w:rsid w:val="00522EA9"/>
    <w:rsid w:val="005234C2"/>
    <w:rsid w:val="00523AC2"/>
    <w:rsid w:val="0052574F"/>
    <w:rsid w:val="0052595B"/>
    <w:rsid w:val="005266AF"/>
    <w:rsid w:val="00527550"/>
    <w:rsid w:val="00531B6C"/>
    <w:rsid w:val="005328EE"/>
    <w:rsid w:val="0053478B"/>
    <w:rsid w:val="005349F8"/>
    <w:rsid w:val="00534CBA"/>
    <w:rsid w:val="00534FC7"/>
    <w:rsid w:val="005351E6"/>
    <w:rsid w:val="005354BC"/>
    <w:rsid w:val="005355CB"/>
    <w:rsid w:val="00536806"/>
    <w:rsid w:val="00541766"/>
    <w:rsid w:val="005419DF"/>
    <w:rsid w:val="00541AB6"/>
    <w:rsid w:val="00541F3E"/>
    <w:rsid w:val="005425AD"/>
    <w:rsid w:val="00542C95"/>
    <w:rsid w:val="00543260"/>
    <w:rsid w:val="005432E4"/>
    <w:rsid w:val="00543B76"/>
    <w:rsid w:val="00544117"/>
    <w:rsid w:val="005443A4"/>
    <w:rsid w:val="00544A97"/>
    <w:rsid w:val="00545B88"/>
    <w:rsid w:val="00546A7F"/>
    <w:rsid w:val="00546D28"/>
    <w:rsid w:val="00547C5C"/>
    <w:rsid w:val="00547C6B"/>
    <w:rsid w:val="00552245"/>
    <w:rsid w:val="005540C4"/>
    <w:rsid w:val="00554811"/>
    <w:rsid w:val="00555404"/>
    <w:rsid w:val="00555485"/>
    <w:rsid w:val="00555550"/>
    <w:rsid w:val="00555663"/>
    <w:rsid w:val="00555FE7"/>
    <w:rsid w:val="00556256"/>
    <w:rsid w:val="005566FB"/>
    <w:rsid w:val="00556979"/>
    <w:rsid w:val="00556E75"/>
    <w:rsid w:val="005574AA"/>
    <w:rsid w:val="005606B1"/>
    <w:rsid w:val="00561202"/>
    <w:rsid w:val="005649CB"/>
    <w:rsid w:val="00564E73"/>
    <w:rsid w:val="00564F45"/>
    <w:rsid w:val="005658CE"/>
    <w:rsid w:val="0056683B"/>
    <w:rsid w:val="00566F10"/>
    <w:rsid w:val="00567306"/>
    <w:rsid w:val="0057076A"/>
    <w:rsid w:val="00570771"/>
    <w:rsid w:val="005723AF"/>
    <w:rsid w:val="00573E82"/>
    <w:rsid w:val="00574B5D"/>
    <w:rsid w:val="00576759"/>
    <w:rsid w:val="00577310"/>
    <w:rsid w:val="00581101"/>
    <w:rsid w:val="00582F34"/>
    <w:rsid w:val="00584D77"/>
    <w:rsid w:val="00587F84"/>
    <w:rsid w:val="0059004D"/>
    <w:rsid w:val="005904EE"/>
    <w:rsid w:val="00591FE7"/>
    <w:rsid w:val="005934CB"/>
    <w:rsid w:val="00593D00"/>
    <w:rsid w:val="0059515B"/>
    <w:rsid w:val="00595E3D"/>
    <w:rsid w:val="00596E84"/>
    <w:rsid w:val="00597447"/>
    <w:rsid w:val="005A2F5D"/>
    <w:rsid w:val="005A32E3"/>
    <w:rsid w:val="005A681D"/>
    <w:rsid w:val="005A6DED"/>
    <w:rsid w:val="005B04CB"/>
    <w:rsid w:val="005B101F"/>
    <w:rsid w:val="005B2166"/>
    <w:rsid w:val="005B225D"/>
    <w:rsid w:val="005B3471"/>
    <w:rsid w:val="005B3E04"/>
    <w:rsid w:val="005B40CA"/>
    <w:rsid w:val="005B457B"/>
    <w:rsid w:val="005B5669"/>
    <w:rsid w:val="005B57B0"/>
    <w:rsid w:val="005B5DA0"/>
    <w:rsid w:val="005B6313"/>
    <w:rsid w:val="005B672E"/>
    <w:rsid w:val="005B74D8"/>
    <w:rsid w:val="005C1539"/>
    <w:rsid w:val="005C1563"/>
    <w:rsid w:val="005C2EAF"/>
    <w:rsid w:val="005C311B"/>
    <w:rsid w:val="005C34C3"/>
    <w:rsid w:val="005C4555"/>
    <w:rsid w:val="005C4A49"/>
    <w:rsid w:val="005C52E1"/>
    <w:rsid w:val="005C54A9"/>
    <w:rsid w:val="005C55F3"/>
    <w:rsid w:val="005C72D8"/>
    <w:rsid w:val="005C7D17"/>
    <w:rsid w:val="005D0479"/>
    <w:rsid w:val="005D0F7F"/>
    <w:rsid w:val="005D0FFC"/>
    <w:rsid w:val="005D15D4"/>
    <w:rsid w:val="005D26BC"/>
    <w:rsid w:val="005D3A6C"/>
    <w:rsid w:val="005D40AD"/>
    <w:rsid w:val="005D47C6"/>
    <w:rsid w:val="005D4BC8"/>
    <w:rsid w:val="005D5344"/>
    <w:rsid w:val="005D5F07"/>
    <w:rsid w:val="005D604B"/>
    <w:rsid w:val="005D6161"/>
    <w:rsid w:val="005D6E71"/>
    <w:rsid w:val="005D73D5"/>
    <w:rsid w:val="005D7889"/>
    <w:rsid w:val="005E0221"/>
    <w:rsid w:val="005E03AA"/>
    <w:rsid w:val="005E0DC0"/>
    <w:rsid w:val="005E12AF"/>
    <w:rsid w:val="005E3329"/>
    <w:rsid w:val="005E3BE4"/>
    <w:rsid w:val="005E46A9"/>
    <w:rsid w:val="005E4A57"/>
    <w:rsid w:val="005E61A4"/>
    <w:rsid w:val="005E75D2"/>
    <w:rsid w:val="005E78F8"/>
    <w:rsid w:val="005F063E"/>
    <w:rsid w:val="005F23AA"/>
    <w:rsid w:val="005F2867"/>
    <w:rsid w:val="005F3457"/>
    <w:rsid w:val="005F49A4"/>
    <w:rsid w:val="005F5844"/>
    <w:rsid w:val="005F5C47"/>
    <w:rsid w:val="005F5F1B"/>
    <w:rsid w:val="005F6D41"/>
    <w:rsid w:val="006000EF"/>
    <w:rsid w:val="00601580"/>
    <w:rsid w:val="00601AC7"/>
    <w:rsid w:val="00601AF8"/>
    <w:rsid w:val="0060213E"/>
    <w:rsid w:val="006025B0"/>
    <w:rsid w:val="00602621"/>
    <w:rsid w:val="006043A5"/>
    <w:rsid w:val="00604859"/>
    <w:rsid w:val="00605C20"/>
    <w:rsid w:val="006065D9"/>
    <w:rsid w:val="0060693E"/>
    <w:rsid w:val="00606952"/>
    <w:rsid w:val="00607143"/>
    <w:rsid w:val="00607331"/>
    <w:rsid w:val="006075F7"/>
    <w:rsid w:val="00607615"/>
    <w:rsid w:val="0060786F"/>
    <w:rsid w:val="006101CD"/>
    <w:rsid w:val="0061077A"/>
    <w:rsid w:val="00610D81"/>
    <w:rsid w:val="006118B8"/>
    <w:rsid w:val="0061245E"/>
    <w:rsid w:val="006125BD"/>
    <w:rsid w:val="00613C63"/>
    <w:rsid w:val="00614426"/>
    <w:rsid w:val="00614732"/>
    <w:rsid w:val="00614784"/>
    <w:rsid w:val="00615A40"/>
    <w:rsid w:val="0061790B"/>
    <w:rsid w:val="006201BF"/>
    <w:rsid w:val="00620C5C"/>
    <w:rsid w:val="006210E3"/>
    <w:rsid w:val="00624C65"/>
    <w:rsid w:val="00624C98"/>
    <w:rsid w:val="00624D9D"/>
    <w:rsid w:val="00624ECD"/>
    <w:rsid w:val="006250DB"/>
    <w:rsid w:val="0062581B"/>
    <w:rsid w:val="006264D8"/>
    <w:rsid w:val="00626FCA"/>
    <w:rsid w:val="006279B2"/>
    <w:rsid w:val="0063032F"/>
    <w:rsid w:val="00630F39"/>
    <w:rsid w:val="0063169B"/>
    <w:rsid w:val="006334EC"/>
    <w:rsid w:val="00634282"/>
    <w:rsid w:val="00635C3F"/>
    <w:rsid w:val="00636081"/>
    <w:rsid w:val="006367DA"/>
    <w:rsid w:val="0063706D"/>
    <w:rsid w:val="0063730E"/>
    <w:rsid w:val="00637BA1"/>
    <w:rsid w:val="00640199"/>
    <w:rsid w:val="0064061B"/>
    <w:rsid w:val="00641E43"/>
    <w:rsid w:val="00641F5B"/>
    <w:rsid w:val="00642629"/>
    <w:rsid w:val="006426C1"/>
    <w:rsid w:val="00643A72"/>
    <w:rsid w:val="00643F8E"/>
    <w:rsid w:val="00643F9F"/>
    <w:rsid w:val="00644735"/>
    <w:rsid w:val="00644CE2"/>
    <w:rsid w:val="0064664E"/>
    <w:rsid w:val="00647CA7"/>
    <w:rsid w:val="00647E9B"/>
    <w:rsid w:val="006504BC"/>
    <w:rsid w:val="0065085A"/>
    <w:rsid w:val="00651EF1"/>
    <w:rsid w:val="006529A9"/>
    <w:rsid w:val="00656B57"/>
    <w:rsid w:val="00656B74"/>
    <w:rsid w:val="00657A1B"/>
    <w:rsid w:val="00660247"/>
    <w:rsid w:val="00660DD2"/>
    <w:rsid w:val="00661BC3"/>
    <w:rsid w:val="00664038"/>
    <w:rsid w:val="006659C5"/>
    <w:rsid w:val="00666014"/>
    <w:rsid w:val="0066688A"/>
    <w:rsid w:val="00667577"/>
    <w:rsid w:val="0066765A"/>
    <w:rsid w:val="00667A5D"/>
    <w:rsid w:val="006723BA"/>
    <w:rsid w:val="006735C7"/>
    <w:rsid w:val="006762F7"/>
    <w:rsid w:val="006813ED"/>
    <w:rsid w:val="006816E3"/>
    <w:rsid w:val="00682DC3"/>
    <w:rsid w:val="00682F43"/>
    <w:rsid w:val="00686AC7"/>
    <w:rsid w:val="00687AC1"/>
    <w:rsid w:val="0069058B"/>
    <w:rsid w:val="006919BA"/>
    <w:rsid w:val="00691E16"/>
    <w:rsid w:val="00692467"/>
    <w:rsid w:val="00695549"/>
    <w:rsid w:val="006965D9"/>
    <w:rsid w:val="006971D4"/>
    <w:rsid w:val="006972D4"/>
    <w:rsid w:val="00697A65"/>
    <w:rsid w:val="006A0B5A"/>
    <w:rsid w:val="006A0E55"/>
    <w:rsid w:val="006A0E5B"/>
    <w:rsid w:val="006A1211"/>
    <w:rsid w:val="006A1AB1"/>
    <w:rsid w:val="006A1D35"/>
    <w:rsid w:val="006A209B"/>
    <w:rsid w:val="006A34E7"/>
    <w:rsid w:val="006A412F"/>
    <w:rsid w:val="006A432B"/>
    <w:rsid w:val="006B0810"/>
    <w:rsid w:val="006B2289"/>
    <w:rsid w:val="006B2A06"/>
    <w:rsid w:val="006B3083"/>
    <w:rsid w:val="006B3543"/>
    <w:rsid w:val="006B38F7"/>
    <w:rsid w:val="006B3CDE"/>
    <w:rsid w:val="006B4188"/>
    <w:rsid w:val="006B5841"/>
    <w:rsid w:val="006B5AF6"/>
    <w:rsid w:val="006B5DB4"/>
    <w:rsid w:val="006B615B"/>
    <w:rsid w:val="006B61C2"/>
    <w:rsid w:val="006B7A96"/>
    <w:rsid w:val="006C02AC"/>
    <w:rsid w:val="006C0908"/>
    <w:rsid w:val="006C094D"/>
    <w:rsid w:val="006C1789"/>
    <w:rsid w:val="006C2E0D"/>
    <w:rsid w:val="006C38B5"/>
    <w:rsid w:val="006C46E1"/>
    <w:rsid w:val="006C4C0A"/>
    <w:rsid w:val="006C5840"/>
    <w:rsid w:val="006C5DA2"/>
    <w:rsid w:val="006C6091"/>
    <w:rsid w:val="006C67C3"/>
    <w:rsid w:val="006C6FD2"/>
    <w:rsid w:val="006D06B9"/>
    <w:rsid w:val="006D0843"/>
    <w:rsid w:val="006D0E88"/>
    <w:rsid w:val="006D122D"/>
    <w:rsid w:val="006D2975"/>
    <w:rsid w:val="006D3AEE"/>
    <w:rsid w:val="006D4AF8"/>
    <w:rsid w:val="006D5525"/>
    <w:rsid w:val="006D77B6"/>
    <w:rsid w:val="006D7B78"/>
    <w:rsid w:val="006E0102"/>
    <w:rsid w:val="006E17AA"/>
    <w:rsid w:val="006E1C05"/>
    <w:rsid w:val="006E2334"/>
    <w:rsid w:val="006E2405"/>
    <w:rsid w:val="006E27F6"/>
    <w:rsid w:val="006E2AD4"/>
    <w:rsid w:val="006E2BF1"/>
    <w:rsid w:val="006E4E07"/>
    <w:rsid w:val="006E54A5"/>
    <w:rsid w:val="006E54C2"/>
    <w:rsid w:val="006E5A88"/>
    <w:rsid w:val="006E7BDA"/>
    <w:rsid w:val="006F1487"/>
    <w:rsid w:val="006F6A74"/>
    <w:rsid w:val="006F7E40"/>
    <w:rsid w:val="007005B1"/>
    <w:rsid w:val="007011E3"/>
    <w:rsid w:val="00701D14"/>
    <w:rsid w:val="007027E5"/>
    <w:rsid w:val="0070337C"/>
    <w:rsid w:val="00705040"/>
    <w:rsid w:val="00706C5B"/>
    <w:rsid w:val="00707AD2"/>
    <w:rsid w:val="00707D33"/>
    <w:rsid w:val="00710694"/>
    <w:rsid w:val="00710A8E"/>
    <w:rsid w:val="00710BE0"/>
    <w:rsid w:val="0071157C"/>
    <w:rsid w:val="007115C7"/>
    <w:rsid w:val="007119E6"/>
    <w:rsid w:val="00711F3C"/>
    <w:rsid w:val="00712667"/>
    <w:rsid w:val="00712A92"/>
    <w:rsid w:val="00712AB0"/>
    <w:rsid w:val="00713245"/>
    <w:rsid w:val="00713475"/>
    <w:rsid w:val="007155DB"/>
    <w:rsid w:val="00715DB7"/>
    <w:rsid w:val="00716D33"/>
    <w:rsid w:val="00716EB8"/>
    <w:rsid w:val="00716EDF"/>
    <w:rsid w:val="0071712B"/>
    <w:rsid w:val="00717CA5"/>
    <w:rsid w:val="00720776"/>
    <w:rsid w:val="00721A5F"/>
    <w:rsid w:val="00721ABC"/>
    <w:rsid w:val="00721D84"/>
    <w:rsid w:val="00722550"/>
    <w:rsid w:val="00724329"/>
    <w:rsid w:val="0072655F"/>
    <w:rsid w:val="00726DB4"/>
    <w:rsid w:val="00730105"/>
    <w:rsid w:val="0073310A"/>
    <w:rsid w:val="00733D89"/>
    <w:rsid w:val="00735CAE"/>
    <w:rsid w:val="00735D0D"/>
    <w:rsid w:val="0073732A"/>
    <w:rsid w:val="0073754A"/>
    <w:rsid w:val="007377A2"/>
    <w:rsid w:val="007378CA"/>
    <w:rsid w:val="00740913"/>
    <w:rsid w:val="00740A2A"/>
    <w:rsid w:val="00740ECF"/>
    <w:rsid w:val="00741B59"/>
    <w:rsid w:val="00743C19"/>
    <w:rsid w:val="00743FE3"/>
    <w:rsid w:val="00745081"/>
    <w:rsid w:val="007453EB"/>
    <w:rsid w:val="00745E35"/>
    <w:rsid w:val="00746861"/>
    <w:rsid w:val="00747E1A"/>
    <w:rsid w:val="00750484"/>
    <w:rsid w:val="00750DC1"/>
    <w:rsid w:val="00751209"/>
    <w:rsid w:val="007527E7"/>
    <w:rsid w:val="00752C0E"/>
    <w:rsid w:val="007534B0"/>
    <w:rsid w:val="0075530E"/>
    <w:rsid w:val="00755C5B"/>
    <w:rsid w:val="00757322"/>
    <w:rsid w:val="00760EE2"/>
    <w:rsid w:val="00761592"/>
    <w:rsid w:val="007617D8"/>
    <w:rsid w:val="00762626"/>
    <w:rsid w:val="00762A4E"/>
    <w:rsid w:val="00762CA5"/>
    <w:rsid w:val="00763190"/>
    <w:rsid w:val="00763C13"/>
    <w:rsid w:val="0076422D"/>
    <w:rsid w:val="0076423E"/>
    <w:rsid w:val="00764990"/>
    <w:rsid w:val="00764A39"/>
    <w:rsid w:val="007650A8"/>
    <w:rsid w:val="00766D32"/>
    <w:rsid w:val="007718F1"/>
    <w:rsid w:val="00773B62"/>
    <w:rsid w:val="00774A6E"/>
    <w:rsid w:val="00774A7B"/>
    <w:rsid w:val="00775421"/>
    <w:rsid w:val="0077559E"/>
    <w:rsid w:val="00776A82"/>
    <w:rsid w:val="007770D9"/>
    <w:rsid w:val="00777734"/>
    <w:rsid w:val="00777A38"/>
    <w:rsid w:val="00777C84"/>
    <w:rsid w:val="00777CB3"/>
    <w:rsid w:val="00777ECB"/>
    <w:rsid w:val="00780018"/>
    <w:rsid w:val="0078082D"/>
    <w:rsid w:val="00780A7E"/>
    <w:rsid w:val="0078196C"/>
    <w:rsid w:val="00781B43"/>
    <w:rsid w:val="007842D0"/>
    <w:rsid w:val="007845F4"/>
    <w:rsid w:val="00784BA3"/>
    <w:rsid w:val="00784E1D"/>
    <w:rsid w:val="007854DD"/>
    <w:rsid w:val="00786888"/>
    <w:rsid w:val="0078701A"/>
    <w:rsid w:val="00787EF7"/>
    <w:rsid w:val="00787F77"/>
    <w:rsid w:val="0079046F"/>
    <w:rsid w:val="0079220C"/>
    <w:rsid w:val="00793414"/>
    <w:rsid w:val="00793627"/>
    <w:rsid w:val="00793711"/>
    <w:rsid w:val="00793B26"/>
    <w:rsid w:val="007941C2"/>
    <w:rsid w:val="00794724"/>
    <w:rsid w:val="00794A61"/>
    <w:rsid w:val="00795424"/>
    <w:rsid w:val="0079571D"/>
    <w:rsid w:val="0079621F"/>
    <w:rsid w:val="00796ADB"/>
    <w:rsid w:val="007976D6"/>
    <w:rsid w:val="00797B94"/>
    <w:rsid w:val="007A087E"/>
    <w:rsid w:val="007A1A24"/>
    <w:rsid w:val="007A3ED8"/>
    <w:rsid w:val="007A4140"/>
    <w:rsid w:val="007A480F"/>
    <w:rsid w:val="007A49EB"/>
    <w:rsid w:val="007A5430"/>
    <w:rsid w:val="007A59D8"/>
    <w:rsid w:val="007A5F96"/>
    <w:rsid w:val="007A665D"/>
    <w:rsid w:val="007A6C8A"/>
    <w:rsid w:val="007A725F"/>
    <w:rsid w:val="007B019B"/>
    <w:rsid w:val="007B0518"/>
    <w:rsid w:val="007B0982"/>
    <w:rsid w:val="007B34AD"/>
    <w:rsid w:val="007B3727"/>
    <w:rsid w:val="007B4B2B"/>
    <w:rsid w:val="007B4F8C"/>
    <w:rsid w:val="007B5958"/>
    <w:rsid w:val="007B6148"/>
    <w:rsid w:val="007B663A"/>
    <w:rsid w:val="007C003F"/>
    <w:rsid w:val="007C078B"/>
    <w:rsid w:val="007C1052"/>
    <w:rsid w:val="007C20B7"/>
    <w:rsid w:val="007C311C"/>
    <w:rsid w:val="007C5E2B"/>
    <w:rsid w:val="007C7323"/>
    <w:rsid w:val="007C74F0"/>
    <w:rsid w:val="007D018B"/>
    <w:rsid w:val="007D03D3"/>
    <w:rsid w:val="007D0E03"/>
    <w:rsid w:val="007D1AA4"/>
    <w:rsid w:val="007D241B"/>
    <w:rsid w:val="007D2D76"/>
    <w:rsid w:val="007D3246"/>
    <w:rsid w:val="007D36CD"/>
    <w:rsid w:val="007D3A5C"/>
    <w:rsid w:val="007D4F98"/>
    <w:rsid w:val="007D63CA"/>
    <w:rsid w:val="007D6858"/>
    <w:rsid w:val="007D7152"/>
    <w:rsid w:val="007D71E5"/>
    <w:rsid w:val="007D7B51"/>
    <w:rsid w:val="007E1B5D"/>
    <w:rsid w:val="007E2452"/>
    <w:rsid w:val="007E2A23"/>
    <w:rsid w:val="007E3303"/>
    <w:rsid w:val="007E331A"/>
    <w:rsid w:val="007E6F7B"/>
    <w:rsid w:val="007F0375"/>
    <w:rsid w:val="007F0DB2"/>
    <w:rsid w:val="007F0F7B"/>
    <w:rsid w:val="007F1F4A"/>
    <w:rsid w:val="007F3B3C"/>
    <w:rsid w:val="007F63F8"/>
    <w:rsid w:val="007F682F"/>
    <w:rsid w:val="007F7D77"/>
    <w:rsid w:val="008017F0"/>
    <w:rsid w:val="008026CA"/>
    <w:rsid w:val="00802F3F"/>
    <w:rsid w:val="00803535"/>
    <w:rsid w:val="00803636"/>
    <w:rsid w:val="008068A8"/>
    <w:rsid w:val="008078BF"/>
    <w:rsid w:val="008107D2"/>
    <w:rsid w:val="00811218"/>
    <w:rsid w:val="00812D11"/>
    <w:rsid w:val="00813C6A"/>
    <w:rsid w:val="00814B8F"/>
    <w:rsid w:val="00815061"/>
    <w:rsid w:val="008157A3"/>
    <w:rsid w:val="00816416"/>
    <w:rsid w:val="0081695D"/>
    <w:rsid w:val="0081719D"/>
    <w:rsid w:val="00821532"/>
    <w:rsid w:val="00823021"/>
    <w:rsid w:val="00823180"/>
    <w:rsid w:val="00823956"/>
    <w:rsid w:val="008241C8"/>
    <w:rsid w:val="00825CBE"/>
    <w:rsid w:val="008315C6"/>
    <w:rsid w:val="00831B2C"/>
    <w:rsid w:val="0083205A"/>
    <w:rsid w:val="0083277A"/>
    <w:rsid w:val="00832881"/>
    <w:rsid w:val="00833CB6"/>
    <w:rsid w:val="00833D55"/>
    <w:rsid w:val="008345D6"/>
    <w:rsid w:val="008353E2"/>
    <w:rsid w:val="008357AE"/>
    <w:rsid w:val="008370AB"/>
    <w:rsid w:val="00837771"/>
    <w:rsid w:val="00837C28"/>
    <w:rsid w:val="008409C5"/>
    <w:rsid w:val="00840DEE"/>
    <w:rsid w:val="0084141D"/>
    <w:rsid w:val="00841A01"/>
    <w:rsid w:val="00842205"/>
    <w:rsid w:val="00842479"/>
    <w:rsid w:val="00842A06"/>
    <w:rsid w:val="008432EE"/>
    <w:rsid w:val="00843A32"/>
    <w:rsid w:val="008451B8"/>
    <w:rsid w:val="00847C3B"/>
    <w:rsid w:val="00847C45"/>
    <w:rsid w:val="00850F8D"/>
    <w:rsid w:val="00853A80"/>
    <w:rsid w:val="00853F1C"/>
    <w:rsid w:val="00854A9A"/>
    <w:rsid w:val="008550A5"/>
    <w:rsid w:val="008554B9"/>
    <w:rsid w:val="00855E2F"/>
    <w:rsid w:val="00856455"/>
    <w:rsid w:val="008565D2"/>
    <w:rsid w:val="008575CD"/>
    <w:rsid w:val="00857EB1"/>
    <w:rsid w:val="008600DF"/>
    <w:rsid w:val="00861FCE"/>
    <w:rsid w:val="00862AE2"/>
    <w:rsid w:val="00863665"/>
    <w:rsid w:val="00863BE7"/>
    <w:rsid w:val="00865F14"/>
    <w:rsid w:val="00866448"/>
    <w:rsid w:val="008670DB"/>
    <w:rsid w:val="00872862"/>
    <w:rsid w:val="00872B76"/>
    <w:rsid w:val="00873CF4"/>
    <w:rsid w:val="008755E3"/>
    <w:rsid w:val="00876618"/>
    <w:rsid w:val="0088131F"/>
    <w:rsid w:val="00881580"/>
    <w:rsid w:val="00881653"/>
    <w:rsid w:val="008827E9"/>
    <w:rsid w:val="00883150"/>
    <w:rsid w:val="00883BC2"/>
    <w:rsid w:val="00883CD2"/>
    <w:rsid w:val="008853F9"/>
    <w:rsid w:val="00885AE4"/>
    <w:rsid w:val="00886EF4"/>
    <w:rsid w:val="008913AD"/>
    <w:rsid w:val="00891496"/>
    <w:rsid w:val="00891F86"/>
    <w:rsid w:val="00892431"/>
    <w:rsid w:val="00892B0F"/>
    <w:rsid w:val="00892D30"/>
    <w:rsid w:val="0089342E"/>
    <w:rsid w:val="0089463C"/>
    <w:rsid w:val="008946B5"/>
    <w:rsid w:val="00894B70"/>
    <w:rsid w:val="0089504E"/>
    <w:rsid w:val="00895276"/>
    <w:rsid w:val="00896192"/>
    <w:rsid w:val="00897728"/>
    <w:rsid w:val="008A373C"/>
    <w:rsid w:val="008A3CFD"/>
    <w:rsid w:val="008A43EA"/>
    <w:rsid w:val="008A6374"/>
    <w:rsid w:val="008A71C2"/>
    <w:rsid w:val="008A75A1"/>
    <w:rsid w:val="008B11C6"/>
    <w:rsid w:val="008B2249"/>
    <w:rsid w:val="008B4C4D"/>
    <w:rsid w:val="008B512B"/>
    <w:rsid w:val="008B6427"/>
    <w:rsid w:val="008B6558"/>
    <w:rsid w:val="008B7371"/>
    <w:rsid w:val="008C2CB4"/>
    <w:rsid w:val="008C2F7E"/>
    <w:rsid w:val="008C3379"/>
    <w:rsid w:val="008C4CFC"/>
    <w:rsid w:val="008C5F56"/>
    <w:rsid w:val="008C78D6"/>
    <w:rsid w:val="008C7B3B"/>
    <w:rsid w:val="008D2484"/>
    <w:rsid w:val="008D3FA7"/>
    <w:rsid w:val="008D42E0"/>
    <w:rsid w:val="008D5070"/>
    <w:rsid w:val="008D5915"/>
    <w:rsid w:val="008D5C7F"/>
    <w:rsid w:val="008D6369"/>
    <w:rsid w:val="008D6D0E"/>
    <w:rsid w:val="008E1022"/>
    <w:rsid w:val="008E1499"/>
    <w:rsid w:val="008E1DC8"/>
    <w:rsid w:val="008E23F4"/>
    <w:rsid w:val="008E2B0B"/>
    <w:rsid w:val="008E2D07"/>
    <w:rsid w:val="008E3813"/>
    <w:rsid w:val="008E3D5A"/>
    <w:rsid w:val="008E60B4"/>
    <w:rsid w:val="008E68E4"/>
    <w:rsid w:val="008E7162"/>
    <w:rsid w:val="008E728C"/>
    <w:rsid w:val="008F0AA6"/>
    <w:rsid w:val="008F0E8D"/>
    <w:rsid w:val="008F0ECE"/>
    <w:rsid w:val="008F2475"/>
    <w:rsid w:val="008F412A"/>
    <w:rsid w:val="008F42B5"/>
    <w:rsid w:val="008F482C"/>
    <w:rsid w:val="008F4DCD"/>
    <w:rsid w:val="008F4DD8"/>
    <w:rsid w:val="008F4E4D"/>
    <w:rsid w:val="008F5CBE"/>
    <w:rsid w:val="008F6049"/>
    <w:rsid w:val="008F6620"/>
    <w:rsid w:val="008F6BD0"/>
    <w:rsid w:val="008F7434"/>
    <w:rsid w:val="008F7B3A"/>
    <w:rsid w:val="009000C0"/>
    <w:rsid w:val="0090079A"/>
    <w:rsid w:val="009028E4"/>
    <w:rsid w:val="009036F6"/>
    <w:rsid w:val="009041D4"/>
    <w:rsid w:val="009049AE"/>
    <w:rsid w:val="0090541D"/>
    <w:rsid w:val="0090554C"/>
    <w:rsid w:val="00905648"/>
    <w:rsid w:val="00905C11"/>
    <w:rsid w:val="009063A9"/>
    <w:rsid w:val="00906BC7"/>
    <w:rsid w:val="00906FB1"/>
    <w:rsid w:val="0090737F"/>
    <w:rsid w:val="009127C0"/>
    <w:rsid w:val="00912FA2"/>
    <w:rsid w:val="0091355C"/>
    <w:rsid w:val="0091436B"/>
    <w:rsid w:val="00914461"/>
    <w:rsid w:val="00914A94"/>
    <w:rsid w:val="00915AB4"/>
    <w:rsid w:val="0091794A"/>
    <w:rsid w:val="009201DE"/>
    <w:rsid w:val="0092206C"/>
    <w:rsid w:val="009220C2"/>
    <w:rsid w:val="00922567"/>
    <w:rsid w:val="00922A3F"/>
    <w:rsid w:val="00922E0D"/>
    <w:rsid w:val="00923120"/>
    <w:rsid w:val="009234A7"/>
    <w:rsid w:val="00924C7B"/>
    <w:rsid w:val="00925A78"/>
    <w:rsid w:val="009266CB"/>
    <w:rsid w:val="00926ECA"/>
    <w:rsid w:val="00927789"/>
    <w:rsid w:val="00927F9C"/>
    <w:rsid w:val="00930116"/>
    <w:rsid w:val="0093096B"/>
    <w:rsid w:val="009309AC"/>
    <w:rsid w:val="00930B57"/>
    <w:rsid w:val="00931D85"/>
    <w:rsid w:val="0093282B"/>
    <w:rsid w:val="009347F3"/>
    <w:rsid w:val="00934D81"/>
    <w:rsid w:val="00935390"/>
    <w:rsid w:val="00936071"/>
    <w:rsid w:val="009366CB"/>
    <w:rsid w:val="00936939"/>
    <w:rsid w:val="00936E2C"/>
    <w:rsid w:val="00936E47"/>
    <w:rsid w:val="009372A0"/>
    <w:rsid w:val="00937A5D"/>
    <w:rsid w:val="009406AA"/>
    <w:rsid w:val="009408A3"/>
    <w:rsid w:val="00940C67"/>
    <w:rsid w:val="00941095"/>
    <w:rsid w:val="00941C50"/>
    <w:rsid w:val="00942176"/>
    <w:rsid w:val="00943A15"/>
    <w:rsid w:val="00945300"/>
    <w:rsid w:val="0094606F"/>
    <w:rsid w:val="009460AF"/>
    <w:rsid w:val="00946619"/>
    <w:rsid w:val="00946B5E"/>
    <w:rsid w:val="00946B95"/>
    <w:rsid w:val="00950EA6"/>
    <w:rsid w:val="00950F56"/>
    <w:rsid w:val="00951224"/>
    <w:rsid w:val="009514ED"/>
    <w:rsid w:val="00951F54"/>
    <w:rsid w:val="0095231E"/>
    <w:rsid w:val="00952632"/>
    <w:rsid w:val="009536E7"/>
    <w:rsid w:val="00953F69"/>
    <w:rsid w:val="0095499D"/>
    <w:rsid w:val="009554D4"/>
    <w:rsid w:val="0095584A"/>
    <w:rsid w:val="009571E9"/>
    <w:rsid w:val="009572AE"/>
    <w:rsid w:val="00960604"/>
    <w:rsid w:val="009610C4"/>
    <w:rsid w:val="00963205"/>
    <w:rsid w:val="0096410C"/>
    <w:rsid w:val="009642B5"/>
    <w:rsid w:val="009642EE"/>
    <w:rsid w:val="00964693"/>
    <w:rsid w:val="00964DAF"/>
    <w:rsid w:val="00965286"/>
    <w:rsid w:val="00965D4F"/>
    <w:rsid w:val="00967327"/>
    <w:rsid w:val="00970964"/>
    <w:rsid w:val="009712F1"/>
    <w:rsid w:val="00971355"/>
    <w:rsid w:val="00971BED"/>
    <w:rsid w:val="009721C5"/>
    <w:rsid w:val="009721F1"/>
    <w:rsid w:val="009723D9"/>
    <w:rsid w:val="00973D54"/>
    <w:rsid w:val="009743E0"/>
    <w:rsid w:val="00974C2C"/>
    <w:rsid w:val="009757A8"/>
    <w:rsid w:val="009757E6"/>
    <w:rsid w:val="00975B25"/>
    <w:rsid w:val="00976599"/>
    <w:rsid w:val="009765E2"/>
    <w:rsid w:val="00980BD2"/>
    <w:rsid w:val="00980F8A"/>
    <w:rsid w:val="009810E4"/>
    <w:rsid w:val="00981D12"/>
    <w:rsid w:val="00982574"/>
    <w:rsid w:val="0098284C"/>
    <w:rsid w:val="00982EBC"/>
    <w:rsid w:val="009840BA"/>
    <w:rsid w:val="00984162"/>
    <w:rsid w:val="00984AF5"/>
    <w:rsid w:val="0098505E"/>
    <w:rsid w:val="0098531B"/>
    <w:rsid w:val="00990187"/>
    <w:rsid w:val="0099062A"/>
    <w:rsid w:val="00991A1B"/>
    <w:rsid w:val="009933E6"/>
    <w:rsid w:val="009938F1"/>
    <w:rsid w:val="00994A73"/>
    <w:rsid w:val="00994F01"/>
    <w:rsid w:val="00994FBC"/>
    <w:rsid w:val="00995691"/>
    <w:rsid w:val="0099588F"/>
    <w:rsid w:val="0099613B"/>
    <w:rsid w:val="009961EF"/>
    <w:rsid w:val="0099657C"/>
    <w:rsid w:val="00997E13"/>
    <w:rsid w:val="009A0B31"/>
    <w:rsid w:val="009A0CBB"/>
    <w:rsid w:val="009A126D"/>
    <w:rsid w:val="009A1553"/>
    <w:rsid w:val="009A1A76"/>
    <w:rsid w:val="009A1A84"/>
    <w:rsid w:val="009A31FA"/>
    <w:rsid w:val="009A4AE8"/>
    <w:rsid w:val="009A502C"/>
    <w:rsid w:val="009A5588"/>
    <w:rsid w:val="009A7FC6"/>
    <w:rsid w:val="009B06CE"/>
    <w:rsid w:val="009B07EC"/>
    <w:rsid w:val="009B255F"/>
    <w:rsid w:val="009B2DE5"/>
    <w:rsid w:val="009B30C9"/>
    <w:rsid w:val="009B4ADC"/>
    <w:rsid w:val="009B4EDD"/>
    <w:rsid w:val="009B5197"/>
    <w:rsid w:val="009B651A"/>
    <w:rsid w:val="009B66BB"/>
    <w:rsid w:val="009B6A11"/>
    <w:rsid w:val="009B6E8E"/>
    <w:rsid w:val="009B78BC"/>
    <w:rsid w:val="009C01D7"/>
    <w:rsid w:val="009C08D8"/>
    <w:rsid w:val="009C170A"/>
    <w:rsid w:val="009C3D71"/>
    <w:rsid w:val="009C43B4"/>
    <w:rsid w:val="009C4D7E"/>
    <w:rsid w:val="009C530C"/>
    <w:rsid w:val="009C6069"/>
    <w:rsid w:val="009C7BBF"/>
    <w:rsid w:val="009C7F0F"/>
    <w:rsid w:val="009D1CF7"/>
    <w:rsid w:val="009D2817"/>
    <w:rsid w:val="009D2CDC"/>
    <w:rsid w:val="009D2CE1"/>
    <w:rsid w:val="009D304E"/>
    <w:rsid w:val="009D428D"/>
    <w:rsid w:val="009D4B3C"/>
    <w:rsid w:val="009D6999"/>
    <w:rsid w:val="009E1181"/>
    <w:rsid w:val="009E2DB0"/>
    <w:rsid w:val="009E2F0F"/>
    <w:rsid w:val="009E3B64"/>
    <w:rsid w:val="009E40E3"/>
    <w:rsid w:val="009E4770"/>
    <w:rsid w:val="009E48BB"/>
    <w:rsid w:val="009E51A0"/>
    <w:rsid w:val="009E6CE5"/>
    <w:rsid w:val="009F04AE"/>
    <w:rsid w:val="009F04C1"/>
    <w:rsid w:val="009F090C"/>
    <w:rsid w:val="009F0E02"/>
    <w:rsid w:val="009F1752"/>
    <w:rsid w:val="009F1DD3"/>
    <w:rsid w:val="009F2973"/>
    <w:rsid w:val="009F33FD"/>
    <w:rsid w:val="009F43FD"/>
    <w:rsid w:val="009F47A7"/>
    <w:rsid w:val="009F540D"/>
    <w:rsid w:val="009F6370"/>
    <w:rsid w:val="009F6962"/>
    <w:rsid w:val="009F6F4B"/>
    <w:rsid w:val="009F6FBB"/>
    <w:rsid w:val="009F7453"/>
    <w:rsid w:val="00A006F0"/>
    <w:rsid w:val="00A00701"/>
    <w:rsid w:val="00A00D54"/>
    <w:rsid w:val="00A01BFB"/>
    <w:rsid w:val="00A02DFD"/>
    <w:rsid w:val="00A038DA"/>
    <w:rsid w:val="00A0788D"/>
    <w:rsid w:val="00A07FB7"/>
    <w:rsid w:val="00A10885"/>
    <w:rsid w:val="00A12931"/>
    <w:rsid w:val="00A130DD"/>
    <w:rsid w:val="00A13F80"/>
    <w:rsid w:val="00A143E5"/>
    <w:rsid w:val="00A14610"/>
    <w:rsid w:val="00A1548F"/>
    <w:rsid w:val="00A162A5"/>
    <w:rsid w:val="00A2157E"/>
    <w:rsid w:val="00A21FA2"/>
    <w:rsid w:val="00A22534"/>
    <w:rsid w:val="00A23C21"/>
    <w:rsid w:val="00A25588"/>
    <w:rsid w:val="00A265F3"/>
    <w:rsid w:val="00A278CF"/>
    <w:rsid w:val="00A3008F"/>
    <w:rsid w:val="00A31062"/>
    <w:rsid w:val="00A312E2"/>
    <w:rsid w:val="00A31C85"/>
    <w:rsid w:val="00A31D54"/>
    <w:rsid w:val="00A32C57"/>
    <w:rsid w:val="00A355F6"/>
    <w:rsid w:val="00A36AAA"/>
    <w:rsid w:val="00A379E0"/>
    <w:rsid w:val="00A37A63"/>
    <w:rsid w:val="00A4068D"/>
    <w:rsid w:val="00A40722"/>
    <w:rsid w:val="00A4171D"/>
    <w:rsid w:val="00A41E51"/>
    <w:rsid w:val="00A4304A"/>
    <w:rsid w:val="00A43846"/>
    <w:rsid w:val="00A44C85"/>
    <w:rsid w:val="00A459F9"/>
    <w:rsid w:val="00A473EA"/>
    <w:rsid w:val="00A47A9E"/>
    <w:rsid w:val="00A5005D"/>
    <w:rsid w:val="00A51148"/>
    <w:rsid w:val="00A52A30"/>
    <w:rsid w:val="00A52C54"/>
    <w:rsid w:val="00A5343A"/>
    <w:rsid w:val="00A539C1"/>
    <w:rsid w:val="00A544B8"/>
    <w:rsid w:val="00A54A00"/>
    <w:rsid w:val="00A54EDF"/>
    <w:rsid w:val="00A55001"/>
    <w:rsid w:val="00A55B9E"/>
    <w:rsid w:val="00A56BD9"/>
    <w:rsid w:val="00A570ED"/>
    <w:rsid w:val="00A600E8"/>
    <w:rsid w:val="00A62CCE"/>
    <w:rsid w:val="00A63F77"/>
    <w:rsid w:val="00A64141"/>
    <w:rsid w:val="00A64D8C"/>
    <w:rsid w:val="00A64FB4"/>
    <w:rsid w:val="00A667DC"/>
    <w:rsid w:val="00A67FBA"/>
    <w:rsid w:val="00A70250"/>
    <w:rsid w:val="00A706A5"/>
    <w:rsid w:val="00A724A2"/>
    <w:rsid w:val="00A73A07"/>
    <w:rsid w:val="00A743D4"/>
    <w:rsid w:val="00A74DF5"/>
    <w:rsid w:val="00A7557B"/>
    <w:rsid w:val="00A75934"/>
    <w:rsid w:val="00A76B4A"/>
    <w:rsid w:val="00A7714D"/>
    <w:rsid w:val="00A80117"/>
    <w:rsid w:val="00A81FB5"/>
    <w:rsid w:val="00A82900"/>
    <w:rsid w:val="00A837A3"/>
    <w:rsid w:val="00A867EB"/>
    <w:rsid w:val="00A868AC"/>
    <w:rsid w:val="00A8723F"/>
    <w:rsid w:val="00A9093F"/>
    <w:rsid w:val="00A909B3"/>
    <w:rsid w:val="00A9144A"/>
    <w:rsid w:val="00A914EC"/>
    <w:rsid w:val="00A92271"/>
    <w:rsid w:val="00A93294"/>
    <w:rsid w:val="00A94638"/>
    <w:rsid w:val="00A948B0"/>
    <w:rsid w:val="00A952CC"/>
    <w:rsid w:val="00A95C9F"/>
    <w:rsid w:val="00A970CD"/>
    <w:rsid w:val="00AA09D3"/>
    <w:rsid w:val="00AA1362"/>
    <w:rsid w:val="00AA1D8A"/>
    <w:rsid w:val="00AA1E34"/>
    <w:rsid w:val="00AA2ECA"/>
    <w:rsid w:val="00AA4B05"/>
    <w:rsid w:val="00AA5A5E"/>
    <w:rsid w:val="00AA77F2"/>
    <w:rsid w:val="00AB0642"/>
    <w:rsid w:val="00AB0764"/>
    <w:rsid w:val="00AB09A9"/>
    <w:rsid w:val="00AB16F9"/>
    <w:rsid w:val="00AB307C"/>
    <w:rsid w:val="00AB5528"/>
    <w:rsid w:val="00AB5B49"/>
    <w:rsid w:val="00AB72B6"/>
    <w:rsid w:val="00AC082A"/>
    <w:rsid w:val="00AC1195"/>
    <w:rsid w:val="00AC15BD"/>
    <w:rsid w:val="00AC1778"/>
    <w:rsid w:val="00AC1BD4"/>
    <w:rsid w:val="00AC4452"/>
    <w:rsid w:val="00AC526D"/>
    <w:rsid w:val="00AC570D"/>
    <w:rsid w:val="00AC6957"/>
    <w:rsid w:val="00AC6C23"/>
    <w:rsid w:val="00AC73FC"/>
    <w:rsid w:val="00AD0908"/>
    <w:rsid w:val="00AD0C1F"/>
    <w:rsid w:val="00AD34C2"/>
    <w:rsid w:val="00AD5338"/>
    <w:rsid w:val="00AD6D38"/>
    <w:rsid w:val="00AD7065"/>
    <w:rsid w:val="00AD7C0E"/>
    <w:rsid w:val="00AE0B77"/>
    <w:rsid w:val="00AE162F"/>
    <w:rsid w:val="00AE1663"/>
    <w:rsid w:val="00AE282C"/>
    <w:rsid w:val="00AE35E9"/>
    <w:rsid w:val="00AE3A46"/>
    <w:rsid w:val="00AE7245"/>
    <w:rsid w:val="00AF09D5"/>
    <w:rsid w:val="00AF0A07"/>
    <w:rsid w:val="00AF1FC3"/>
    <w:rsid w:val="00AF2136"/>
    <w:rsid w:val="00AF2D9B"/>
    <w:rsid w:val="00AF3A10"/>
    <w:rsid w:val="00AF410B"/>
    <w:rsid w:val="00AF4F9E"/>
    <w:rsid w:val="00AF500E"/>
    <w:rsid w:val="00AF5380"/>
    <w:rsid w:val="00AF6B2E"/>
    <w:rsid w:val="00AF721D"/>
    <w:rsid w:val="00B0068C"/>
    <w:rsid w:val="00B00B4D"/>
    <w:rsid w:val="00B010CF"/>
    <w:rsid w:val="00B016F8"/>
    <w:rsid w:val="00B025B6"/>
    <w:rsid w:val="00B03327"/>
    <w:rsid w:val="00B03386"/>
    <w:rsid w:val="00B05189"/>
    <w:rsid w:val="00B05647"/>
    <w:rsid w:val="00B05918"/>
    <w:rsid w:val="00B06857"/>
    <w:rsid w:val="00B06E4A"/>
    <w:rsid w:val="00B100EC"/>
    <w:rsid w:val="00B103E8"/>
    <w:rsid w:val="00B11589"/>
    <w:rsid w:val="00B117B1"/>
    <w:rsid w:val="00B1414E"/>
    <w:rsid w:val="00B14540"/>
    <w:rsid w:val="00B16E5C"/>
    <w:rsid w:val="00B2078B"/>
    <w:rsid w:val="00B208C8"/>
    <w:rsid w:val="00B210DD"/>
    <w:rsid w:val="00B218FF"/>
    <w:rsid w:val="00B21BD5"/>
    <w:rsid w:val="00B2210A"/>
    <w:rsid w:val="00B23118"/>
    <w:rsid w:val="00B23965"/>
    <w:rsid w:val="00B24A56"/>
    <w:rsid w:val="00B27178"/>
    <w:rsid w:val="00B277AE"/>
    <w:rsid w:val="00B27E2E"/>
    <w:rsid w:val="00B3011F"/>
    <w:rsid w:val="00B3069B"/>
    <w:rsid w:val="00B30DEF"/>
    <w:rsid w:val="00B313CE"/>
    <w:rsid w:val="00B316D4"/>
    <w:rsid w:val="00B35724"/>
    <w:rsid w:val="00B364D7"/>
    <w:rsid w:val="00B3697C"/>
    <w:rsid w:val="00B36987"/>
    <w:rsid w:val="00B37D0D"/>
    <w:rsid w:val="00B37F52"/>
    <w:rsid w:val="00B4086A"/>
    <w:rsid w:val="00B41289"/>
    <w:rsid w:val="00B413EA"/>
    <w:rsid w:val="00B415A3"/>
    <w:rsid w:val="00B41998"/>
    <w:rsid w:val="00B41A52"/>
    <w:rsid w:val="00B41D43"/>
    <w:rsid w:val="00B4343D"/>
    <w:rsid w:val="00B4351F"/>
    <w:rsid w:val="00B44835"/>
    <w:rsid w:val="00B44BCF"/>
    <w:rsid w:val="00B45612"/>
    <w:rsid w:val="00B46AA0"/>
    <w:rsid w:val="00B47D9E"/>
    <w:rsid w:val="00B5081E"/>
    <w:rsid w:val="00B50C94"/>
    <w:rsid w:val="00B5174A"/>
    <w:rsid w:val="00B52760"/>
    <w:rsid w:val="00B537BD"/>
    <w:rsid w:val="00B537EA"/>
    <w:rsid w:val="00B53B83"/>
    <w:rsid w:val="00B541F0"/>
    <w:rsid w:val="00B55501"/>
    <w:rsid w:val="00B556E6"/>
    <w:rsid w:val="00B55EC5"/>
    <w:rsid w:val="00B573C6"/>
    <w:rsid w:val="00B604FF"/>
    <w:rsid w:val="00B61014"/>
    <w:rsid w:val="00B610BF"/>
    <w:rsid w:val="00B6150C"/>
    <w:rsid w:val="00B62EF1"/>
    <w:rsid w:val="00B63E90"/>
    <w:rsid w:val="00B641AD"/>
    <w:rsid w:val="00B65740"/>
    <w:rsid w:val="00B65828"/>
    <w:rsid w:val="00B65DD4"/>
    <w:rsid w:val="00B66B3D"/>
    <w:rsid w:val="00B66B48"/>
    <w:rsid w:val="00B678AC"/>
    <w:rsid w:val="00B6797E"/>
    <w:rsid w:val="00B71266"/>
    <w:rsid w:val="00B712EB"/>
    <w:rsid w:val="00B7334B"/>
    <w:rsid w:val="00B74364"/>
    <w:rsid w:val="00B75078"/>
    <w:rsid w:val="00B75878"/>
    <w:rsid w:val="00B758EE"/>
    <w:rsid w:val="00B76712"/>
    <w:rsid w:val="00B77925"/>
    <w:rsid w:val="00B80DDF"/>
    <w:rsid w:val="00B8167C"/>
    <w:rsid w:val="00B81848"/>
    <w:rsid w:val="00B81885"/>
    <w:rsid w:val="00B81F5F"/>
    <w:rsid w:val="00B8237E"/>
    <w:rsid w:val="00B825D1"/>
    <w:rsid w:val="00B852B4"/>
    <w:rsid w:val="00B858C5"/>
    <w:rsid w:val="00B85ABF"/>
    <w:rsid w:val="00B86E52"/>
    <w:rsid w:val="00B87EA7"/>
    <w:rsid w:val="00B90E6E"/>
    <w:rsid w:val="00B91CD6"/>
    <w:rsid w:val="00B92218"/>
    <w:rsid w:val="00B92D50"/>
    <w:rsid w:val="00B9302B"/>
    <w:rsid w:val="00B94D92"/>
    <w:rsid w:val="00B953C1"/>
    <w:rsid w:val="00B95759"/>
    <w:rsid w:val="00B95927"/>
    <w:rsid w:val="00B96922"/>
    <w:rsid w:val="00B96E13"/>
    <w:rsid w:val="00B97B1C"/>
    <w:rsid w:val="00BA0EE9"/>
    <w:rsid w:val="00BA1A12"/>
    <w:rsid w:val="00BA1CAF"/>
    <w:rsid w:val="00BA1ED4"/>
    <w:rsid w:val="00BA200E"/>
    <w:rsid w:val="00BA2CB2"/>
    <w:rsid w:val="00BA3139"/>
    <w:rsid w:val="00BA4412"/>
    <w:rsid w:val="00BA469F"/>
    <w:rsid w:val="00BA4A3F"/>
    <w:rsid w:val="00BA4B8F"/>
    <w:rsid w:val="00BA4CD2"/>
    <w:rsid w:val="00BA4D09"/>
    <w:rsid w:val="00BA66D7"/>
    <w:rsid w:val="00BA7865"/>
    <w:rsid w:val="00BA79E5"/>
    <w:rsid w:val="00BB0833"/>
    <w:rsid w:val="00BB0EF5"/>
    <w:rsid w:val="00BB10EE"/>
    <w:rsid w:val="00BB29DE"/>
    <w:rsid w:val="00BB3010"/>
    <w:rsid w:val="00BB4065"/>
    <w:rsid w:val="00BB4585"/>
    <w:rsid w:val="00BB65CA"/>
    <w:rsid w:val="00BB70DE"/>
    <w:rsid w:val="00BB73F7"/>
    <w:rsid w:val="00BB78AB"/>
    <w:rsid w:val="00BC0FBF"/>
    <w:rsid w:val="00BC21A1"/>
    <w:rsid w:val="00BC30F7"/>
    <w:rsid w:val="00BC3DC0"/>
    <w:rsid w:val="00BC4442"/>
    <w:rsid w:val="00BC4F14"/>
    <w:rsid w:val="00BC672A"/>
    <w:rsid w:val="00BC6915"/>
    <w:rsid w:val="00BD0E99"/>
    <w:rsid w:val="00BD12F3"/>
    <w:rsid w:val="00BD1FAE"/>
    <w:rsid w:val="00BD5855"/>
    <w:rsid w:val="00BD66C9"/>
    <w:rsid w:val="00BD6C83"/>
    <w:rsid w:val="00BD7987"/>
    <w:rsid w:val="00BE1037"/>
    <w:rsid w:val="00BE211F"/>
    <w:rsid w:val="00BE3A85"/>
    <w:rsid w:val="00BE637A"/>
    <w:rsid w:val="00BE675A"/>
    <w:rsid w:val="00BF00EC"/>
    <w:rsid w:val="00BF0B38"/>
    <w:rsid w:val="00BF0DB4"/>
    <w:rsid w:val="00BF1757"/>
    <w:rsid w:val="00BF20E9"/>
    <w:rsid w:val="00BF2342"/>
    <w:rsid w:val="00BF3C46"/>
    <w:rsid w:val="00BF438E"/>
    <w:rsid w:val="00BF5747"/>
    <w:rsid w:val="00BF5B48"/>
    <w:rsid w:val="00BF5EA5"/>
    <w:rsid w:val="00BF63E9"/>
    <w:rsid w:val="00BF74AA"/>
    <w:rsid w:val="00BF784E"/>
    <w:rsid w:val="00BF7CB9"/>
    <w:rsid w:val="00C00037"/>
    <w:rsid w:val="00C00C24"/>
    <w:rsid w:val="00C00E16"/>
    <w:rsid w:val="00C01008"/>
    <w:rsid w:val="00C011B8"/>
    <w:rsid w:val="00C016AF"/>
    <w:rsid w:val="00C028A6"/>
    <w:rsid w:val="00C02E40"/>
    <w:rsid w:val="00C02EF6"/>
    <w:rsid w:val="00C045F5"/>
    <w:rsid w:val="00C04704"/>
    <w:rsid w:val="00C105E5"/>
    <w:rsid w:val="00C10F55"/>
    <w:rsid w:val="00C11417"/>
    <w:rsid w:val="00C128C1"/>
    <w:rsid w:val="00C12C26"/>
    <w:rsid w:val="00C12EC7"/>
    <w:rsid w:val="00C13F41"/>
    <w:rsid w:val="00C1457D"/>
    <w:rsid w:val="00C14649"/>
    <w:rsid w:val="00C15672"/>
    <w:rsid w:val="00C1591C"/>
    <w:rsid w:val="00C15D64"/>
    <w:rsid w:val="00C1644A"/>
    <w:rsid w:val="00C16830"/>
    <w:rsid w:val="00C20111"/>
    <w:rsid w:val="00C205D7"/>
    <w:rsid w:val="00C20A22"/>
    <w:rsid w:val="00C21ADE"/>
    <w:rsid w:val="00C22737"/>
    <w:rsid w:val="00C25648"/>
    <w:rsid w:val="00C27CA5"/>
    <w:rsid w:val="00C30EE6"/>
    <w:rsid w:val="00C30FE8"/>
    <w:rsid w:val="00C3116D"/>
    <w:rsid w:val="00C314CB"/>
    <w:rsid w:val="00C316B7"/>
    <w:rsid w:val="00C31DB2"/>
    <w:rsid w:val="00C3203B"/>
    <w:rsid w:val="00C329BE"/>
    <w:rsid w:val="00C342CD"/>
    <w:rsid w:val="00C35691"/>
    <w:rsid w:val="00C35BD2"/>
    <w:rsid w:val="00C35F40"/>
    <w:rsid w:val="00C42EF4"/>
    <w:rsid w:val="00C4387D"/>
    <w:rsid w:val="00C441EB"/>
    <w:rsid w:val="00C45FD0"/>
    <w:rsid w:val="00C46252"/>
    <w:rsid w:val="00C462B0"/>
    <w:rsid w:val="00C46926"/>
    <w:rsid w:val="00C47C9E"/>
    <w:rsid w:val="00C47E93"/>
    <w:rsid w:val="00C501EE"/>
    <w:rsid w:val="00C50425"/>
    <w:rsid w:val="00C50649"/>
    <w:rsid w:val="00C50914"/>
    <w:rsid w:val="00C50DA8"/>
    <w:rsid w:val="00C50E53"/>
    <w:rsid w:val="00C51396"/>
    <w:rsid w:val="00C514E6"/>
    <w:rsid w:val="00C516C1"/>
    <w:rsid w:val="00C540A1"/>
    <w:rsid w:val="00C5466F"/>
    <w:rsid w:val="00C54B4D"/>
    <w:rsid w:val="00C558C6"/>
    <w:rsid w:val="00C55CBE"/>
    <w:rsid w:val="00C56029"/>
    <w:rsid w:val="00C56468"/>
    <w:rsid w:val="00C56CBD"/>
    <w:rsid w:val="00C5714B"/>
    <w:rsid w:val="00C57CA4"/>
    <w:rsid w:val="00C57F56"/>
    <w:rsid w:val="00C605AA"/>
    <w:rsid w:val="00C62258"/>
    <w:rsid w:val="00C62EBC"/>
    <w:rsid w:val="00C63851"/>
    <w:rsid w:val="00C64699"/>
    <w:rsid w:val="00C656F9"/>
    <w:rsid w:val="00C664A1"/>
    <w:rsid w:val="00C66954"/>
    <w:rsid w:val="00C677D5"/>
    <w:rsid w:val="00C70681"/>
    <w:rsid w:val="00C71026"/>
    <w:rsid w:val="00C71A48"/>
    <w:rsid w:val="00C727F8"/>
    <w:rsid w:val="00C744BD"/>
    <w:rsid w:val="00C74D32"/>
    <w:rsid w:val="00C76133"/>
    <w:rsid w:val="00C77199"/>
    <w:rsid w:val="00C77622"/>
    <w:rsid w:val="00C7792F"/>
    <w:rsid w:val="00C80465"/>
    <w:rsid w:val="00C817D4"/>
    <w:rsid w:val="00C819CC"/>
    <w:rsid w:val="00C833CE"/>
    <w:rsid w:val="00C842AE"/>
    <w:rsid w:val="00C8492F"/>
    <w:rsid w:val="00C85572"/>
    <w:rsid w:val="00C85F1E"/>
    <w:rsid w:val="00C8657F"/>
    <w:rsid w:val="00C86F10"/>
    <w:rsid w:val="00C87076"/>
    <w:rsid w:val="00C870BA"/>
    <w:rsid w:val="00C871AE"/>
    <w:rsid w:val="00C87EB2"/>
    <w:rsid w:val="00C9117D"/>
    <w:rsid w:val="00C912B7"/>
    <w:rsid w:val="00C92714"/>
    <w:rsid w:val="00C92A80"/>
    <w:rsid w:val="00C95085"/>
    <w:rsid w:val="00C950A0"/>
    <w:rsid w:val="00C95F23"/>
    <w:rsid w:val="00C968BA"/>
    <w:rsid w:val="00C96C0F"/>
    <w:rsid w:val="00C9769C"/>
    <w:rsid w:val="00CA080E"/>
    <w:rsid w:val="00CA147E"/>
    <w:rsid w:val="00CA22BC"/>
    <w:rsid w:val="00CA2381"/>
    <w:rsid w:val="00CA2E37"/>
    <w:rsid w:val="00CA2E62"/>
    <w:rsid w:val="00CA34AF"/>
    <w:rsid w:val="00CA5914"/>
    <w:rsid w:val="00CA5FE4"/>
    <w:rsid w:val="00CA6670"/>
    <w:rsid w:val="00CB0228"/>
    <w:rsid w:val="00CB0B1F"/>
    <w:rsid w:val="00CB0CBA"/>
    <w:rsid w:val="00CB0CC5"/>
    <w:rsid w:val="00CB0DD0"/>
    <w:rsid w:val="00CB2A0E"/>
    <w:rsid w:val="00CB3B00"/>
    <w:rsid w:val="00CB43F7"/>
    <w:rsid w:val="00CB48D3"/>
    <w:rsid w:val="00CB60F8"/>
    <w:rsid w:val="00CB611E"/>
    <w:rsid w:val="00CB643D"/>
    <w:rsid w:val="00CB7D99"/>
    <w:rsid w:val="00CB7F3D"/>
    <w:rsid w:val="00CC0C36"/>
    <w:rsid w:val="00CC0F00"/>
    <w:rsid w:val="00CC0FEB"/>
    <w:rsid w:val="00CC1C89"/>
    <w:rsid w:val="00CC1F39"/>
    <w:rsid w:val="00CC2283"/>
    <w:rsid w:val="00CC2FE1"/>
    <w:rsid w:val="00CC4449"/>
    <w:rsid w:val="00CC4A1C"/>
    <w:rsid w:val="00CC78B8"/>
    <w:rsid w:val="00CD0070"/>
    <w:rsid w:val="00CD14E6"/>
    <w:rsid w:val="00CD1AD9"/>
    <w:rsid w:val="00CD6D3B"/>
    <w:rsid w:val="00CD7686"/>
    <w:rsid w:val="00CD7799"/>
    <w:rsid w:val="00CE11E3"/>
    <w:rsid w:val="00CE1BC7"/>
    <w:rsid w:val="00CE1FD9"/>
    <w:rsid w:val="00CE2786"/>
    <w:rsid w:val="00CE2EE4"/>
    <w:rsid w:val="00CE5020"/>
    <w:rsid w:val="00CE57BB"/>
    <w:rsid w:val="00CE610C"/>
    <w:rsid w:val="00CE6331"/>
    <w:rsid w:val="00CE6F31"/>
    <w:rsid w:val="00CE77CF"/>
    <w:rsid w:val="00CE7DD5"/>
    <w:rsid w:val="00CF30EA"/>
    <w:rsid w:val="00CF3AFF"/>
    <w:rsid w:val="00CF3D5E"/>
    <w:rsid w:val="00CF40EA"/>
    <w:rsid w:val="00CF4C83"/>
    <w:rsid w:val="00CF5D77"/>
    <w:rsid w:val="00CF6FA7"/>
    <w:rsid w:val="00CF7C9C"/>
    <w:rsid w:val="00D01587"/>
    <w:rsid w:val="00D01E03"/>
    <w:rsid w:val="00D033CC"/>
    <w:rsid w:val="00D03D63"/>
    <w:rsid w:val="00D04659"/>
    <w:rsid w:val="00D05553"/>
    <w:rsid w:val="00D071CA"/>
    <w:rsid w:val="00D109A4"/>
    <w:rsid w:val="00D10C3D"/>
    <w:rsid w:val="00D10C59"/>
    <w:rsid w:val="00D11310"/>
    <w:rsid w:val="00D11557"/>
    <w:rsid w:val="00D1295F"/>
    <w:rsid w:val="00D135A2"/>
    <w:rsid w:val="00D13861"/>
    <w:rsid w:val="00D14B16"/>
    <w:rsid w:val="00D1534B"/>
    <w:rsid w:val="00D1589E"/>
    <w:rsid w:val="00D169AC"/>
    <w:rsid w:val="00D17740"/>
    <w:rsid w:val="00D17AB1"/>
    <w:rsid w:val="00D20A1D"/>
    <w:rsid w:val="00D20AE6"/>
    <w:rsid w:val="00D21358"/>
    <w:rsid w:val="00D2218C"/>
    <w:rsid w:val="00D2245C"/>
    <w:rsid w:val="00D23135"/>
    <w:rsid w:val="00D24130"/>
    <w:rsid w:val="00D24365"/>
    <w:rsid w:val="00D244ED"/>
    <w:rsid w:val="00D254F5"/>
    <w:rsid w:val="00D257E6"/>
    <w:rsid w:val="00D2714C"/>
    <w:rsid w:val="00D2770C"/>
    <w:rsid w:val="00D27A9A"/>
    <w:rsid w:val="00D31317"/>
    <w:rsid w:val="00D3178A"/>
    <w:rsid w:val="00D32FF4"/>
    <w:rsid w:val="00D3350F"/>
    <w:rsid w:val="00D34640"/>
    <w:rsid w:val="00D34B74"/>
    <w:rsid w:val="00D35319"/>
    <w:rsid w:val="00D35349"/>
    <w:rsid w:val="00D3601A"/>
    <w:rsid w:val="00D3664E"/>
    <w:rsid w:val="00D370AD"/>
    <w:rsid w:val="00D411A3"/>
    <w:rsid w:val="00D41F13"/>
    <w:rsid w:val="00D42537"/>
    <w:rsid w:val="00D43378"/>
    <w:rsid w:val="00D4374B"/>
    <w:rsid w:val="00D437A3"/>
    <w:rsid w:val="00D438BC"/>
    <w:rsid w:val="00D43953"/>
    <w:rsid w:val="00D44281"/>
    <w:rsid w:val="00D4544E"/>
    <w:rsid w:val="00D45AA4"/>
    <w:rsid w:val="00D50704"/>
    <w:rsid w:val="00D50A3B"/>
    <w:rsid w:val="00D51C7B"/>
    <w:rsid w:val="00D521F7"/>
    <w:rsid w:val="00D533C1"/>
    <w:rsid w:val="00D53798"/>
    <w:rsid w:val="00D544CB"/>
    <w:rsid w:val="00D56B6B"/>
    <w:rsid w:val="00D57543"/>
    <w:rsid w:val="00D5762A"/>
    <w:rsid w:val="00D57851"/>
    <w:rsid w:val="00D6056F"/>
    <w:rsid w:val="00D61063"/>
    <w:rsid w:val="00D617F4"/>
    <w:rsid w:val="00D61F4E"/>
    <w:rsid w:val="00D62EF7"/>
    <w:rsid w:val="00D634E9"/>
    <w:rsid w:val="00D63C60"/>
    <w:rsid w:val="00D6434E"/>
    <w:rsid w:val="00D65088"/>
    <w:rsid w:val="00D662B8"/>
    <w:rsid w:val="00D66C2A"/>
    <w:rsid w:val="00D672A7"/>
    <w:rsid w:val="00D71AB0"/>
    <w:rsid w:val="00D72179"/>
    <w:rsid w:val="00D7229C"/>
    <w:rsid w:val="00D723FA"/>
    <w:rsid w:val="00D72BD4"/>
    <w:rsid w:val="00D73712"/>
    <w:rsid w:val="00D73E1A"/>
    <w:rsid w:val="00D73F8C"/>
    <w:rsid w:val="00D74748"/>
    <w:rsid w:val="00D75F28"/>
    <w:rsid w:val="00D7624A"/>
    <w:rsid w:val="00D76F3E"/>
    <w:rsid w:val="00D80369"/>
    <w:rsid w:val="00D806EA"/>
    <w:rsid w:val="00D80AC5"/>
    <w:rsid w:val="00D821CE"/>
    <w:rsid w:val="00D82421"/>
    <w:rsid w:val="00D82EAA"/>
    <w:rsid w:val="00D83331"/>
    <w:rsid w:val="00D86748"/>
    <w:rsid w:val="00D86A85"/>
    <w:rsid w:val="00D87450"/>
    <w:rsid w:val="00D87EAF"/>
    <w:rsid w:val="00D9024A"/>
    <w:rsid w:val="00D90459"/>
    <w:rsid w:val="00D904F9"/>
    <w:rsid w:val="00D92DE6"/>
    <w:rsid w:val="00D94964"/>
    <w:rsid w:val="00D94F42"/>
    <w:rsid w:val="00D950B2"/>
    <w:rsid w:val="00D9570A"/>
    <w:rsid w:val="00D95E27"/>
    <w:rsid w:val="00D96D6D"/>
    <w:rsid w:val="00D9714E"/>
    <w:rsid w:val="00D9716F"/>
    <w:rsid w:val="00D976FC"/>
    <w:rsid w:val="00D97791"/>
    <w:rsid w:val="00DA0193"/>
    <w:rsid w:val="00DA02AB"/>
    <w:rsid w:val="00DA0446"/>
    <w:rsid w:val="00DA082C"/>
    <w:rsid w:val="00DA106E"/>
    <w:rsid w:val="00DA242C"/>
    <w:rsid w:val="00DA2652"/>
    <w:rsid w:val="00DA2EED"/>
    <w:rsid w:val="00DA44CE"/>
    <w:rsid w:val="00DA4EF8"/>
    <w:rsid w:val="00DA5070"/>
    <w:rsid w:val="00DA72F8"/>
    <w:rsid w:val="00DA7A94"/>
    <w:rsid w:val="00DA7E30"/>
    <w:rsid w:val="00DB0AD3"/>
    <w:rsid w:val="00DB1F22"/>
    <w:rsid w:val="00DB2274"/>
    <w:rsid w:val="00DB2383"/>
    <w:rsid w:val="00DB2441"/>
    <w:rsid w:val="00DB3B4E"/>
    <w:rsid w:val="00DB3D43"/>
    <w:rsid w:val="00DB499E"/>
    <w:rsid w:val="00DB4DC1"/>
    <w:rsid w:val="00DB6093"/>
    <w:rsid w:val="00DB6946"/>
    <w:rsid w:val="00DB6D51"/>
    <w:rsid w:val="00DB6EFC"/>
    <w:rsid w:val="00DB6FB6"/>
    <w:rsid w:val="00DB724C"/>
    <w:rsid w:val="00DB753A"/>
    <w:rsid w:val="00DC2368"/>
    <w:rsid w:val="00DC2A8B"/>
    <w:rsid w:val="00DC4257"/>
    <w:rsid w:val="00DC468B"/>
    <w:rsid w:val="00DC495D"/>
    <w:rsid w:val="00DC6544"/>
    <w:rsid w:val="00DC7DA7"/>
    <w:rsid w:val="00DD051F"/>
    <w:rsid w:val="00DD175C"/>
    <w:rsid w:val="00DD2D50"/>
    <w:rsid w:val="00DD2F9E"/>
    <w:rsid w:val="00DD4B30"/>
    <w:rsid w:val="00DD55E1"/>
    <w:rsid w:val="00DD63B9"/>
    <w:rsid w:val="00DD74D8"/>
    <w:rsid w:val="00DD79E8"/>
    <w:rsid w:val="00DE0AAA"/>
    <w:rsid w:val="00DE0BD0"/>
    <w:rsid w:val="00DE17C9"/>
    <w:rsid w:val="00DE27F0"/>
    <w:rsid w:val="00DE2F01"/>
    <w:rsid w:val="00DE3124"/>
    <w:rsid w:val="00DE55BE"/>
    <w:rsid w:val="00DE5F14"/>
    <w:rsid w:val="00DE5F4C"/>
    <w:rsid w:val="00DE600C"/>
    <w:rsid w:val="00DE62D0"/>
    <w:rsid w:val="00DE69A0"/>
    <w:rsid w:val="00DE6E54"/>
    <w:rsid w:val="00DE71D5"/>
    <w:rsid w:val="00DE7454"/>
    <w:rsid w:val="00DE7842"/>
    <w:rsid w:val="00DF0190"/>
    <w:rsid w:val="00DF0DC0"/>
    <w:rsid w:val="00DF2A04"/>
    <w:rsid w:val="00DF3ECB"/>
    <w:rsid w:val="00DF3F08"/>
    <w:rsid w:val="00DF42F0"/>
    <w:rsid w:val="00DF4A0A"/>
    <w:rsid w:val="00DF5DEB"/>
    <w:rsid w:val="00DF5EE4"/>
    <w:rsid w:val="00DF7EE5"/>
    <w:rsid w:val="00DF7F11"/>
    <w:rsid w:val="00E022AD"/>
    <w:rsid w:val="00E03F24"/>
    <w:rsid w:val="00E056DA"/>
    <w:rsid w:val="00E057CE"/>
    <w:rsid w:val="00E0606D"/>
    <w:rsid w:val="00E07D7C"/>
    <w:rsid w:val="00E07E22"/>
    <w:rsid w:val="00E07E35"/>
    <w:rsid w:val="00E12586"/>
    <w:rsid w:val="00E12698"/>
    <w:rsid w:val="00E153D8"/>
    <w:rsid w:val="00E163B7"/>
    <w:rsid w:val="00E165A5"/>
    <w:rsid w:val="00E20EF2"/>
    <w:rsid w:val="00E212EC"/>
    <w:rsid w:val="00E2247F"/>
    <w:rsid w:val="00E22677"/>
    <w:rsid w:val="00E229A9"/>
    <w:rsid w:val="00E23E7C"/>
    <w:rsid w:val="00E240D2"/>
    <w:rsid w:val="00E24E4A"/>
    <w:rsid w:val="00E24F1B"/>
    <w:rsid w:val="00E25A18"/>
    <w:rsid w:val="00E25AEC"/>
    <w:rsid w:val="00E25F6B"/>
    <w:rsid w:val="00E26BAF"/>
    <w:rsid w:val="00E30320"/>
    <w:rsid w:val="00E30D4A"/>
    <w:rsid w:val="00E31896"/>
    <w:rsid w:val="00E337F1"/>
    <w:rsid w:val="00E33DDD"/>
    <w:rsid w:val="00E34FAB"/>
    <w:rsid w:val="00E364DD"/>
    <w:rsid w:val="00E42574"/>
    <w:rsid w:val="00E42C30"/>
    <w:rsid w:val="00E432FA"/>
    <w:rsid w:val="00E43850"/>
    <w:rsid w:val="00E43FF4"/>
    <w:rsid w:val="00E44185"/>
    <w:rsid w:val="00E44AD6"/>
    <w:rsid w:val="00E45EBA"/>
    <w:rsid w:val="00E50268"/>
    <w:rsid w:val="00E50328"/>
    <w:rsid w:val="00E52223"/>
    <w:rsid w:val="00E52783"/>
    <w:rsid w:val="00E52AFB"/>
    <w:rsid w:val="00E52C5F"/>
    <w:rsid w:val="00E5348D"/>
    <w:rsid w:val="00E5358F"/>
    <w:rsid w:val="00E54398"/>
    <w:rsid w:val="00E558A1"/>
    <w:rsid w:val="00E565DB"/>
    <w:rsid w:val="00E56904"/>
    <w:rsid w:val="00E57C78"/>
    <w:rsid w:val="00E613F7"/>
    <w:rsid w:val="00E614FD"/>
    <w:rsid w:val="00E61757"/>
    <w:rsid w:val="00E6386A"/>
    <w:rsid w:val="00E65194"/>
    <w:rsid w:val="00E651AB"/>
    <w:rsid w:val="00E655E6"/>
    <w:rsid w:val="00E65A17"/>
    <w:rsid w:val="00E66151"/>
    <w:rsid w:val="00E675D8"/>
    <w:rsid w:val="00E67F34"/>
    <w:rsid w:val="00E707FE"/>
    <w:rsid w:val="00E716DE"/>
    <w:rsid w:val="00E71922"/>
    <w:rsid w:val="00E72F76"/>
    <w:rsid w:val="00E73454"/>
    <w:rsid w:val="00E74713"/>
    <w:rsid w:val="00E74ACC"/>
    <w:rsid w:val="00E76668"/>
    <w:rsid w:val="00E77468"/>
    <w:rsid w:val="00E7746F"/>
    <w:rsid w:val="00E77F50"/>
    <w:rsid w:val="00E8015B"/>
    <w:rsid w:val="00E825E4"/>
    <w:rsid w:val="00E83F58"/>
    <w:rsid w:val="00E84118"/>
    <w:rsid w:val="00E84153"/>
    <w:rsid w:val="00E84AB8"/>
    <w:rsid w:val="00E8582E"/>
    <w:rsid w:val="00E85A46"/>
    <w:rsid w:val="00E8607E"/>
    <w:rsid w:val="00E87308"/>
    <w:rsid w:val="00E90460"/>
    <w:rsid w:val="00E909FE"/>
    <w:rsid w:val="00E90A6B"/>
    <w:rsid w:val="00E93559"/>
    <w:rsid w:val="00E9446D"/>
    <w:rsid w:val="00E94835"/>
    <w:rsid w:val="00E94F1B"/>
    <w:rsid w:val="00E9598E"/>
    <w:rsid w:val="00E9751F"/>
    <w:rsid w:val="00E97596"/>
    <w:rsid w:val="00E97F79"/>
    <w:rsid w:val="00E97FCB"/>
    <w:rsid w:val="00EA0184"/>
    <w:rsid w:val="00EA024E"/>
    <w:rsid w:val="00EA07F1"/>
    <w:rsid w:val="00EA087D"/>
    <w:rsid w:val="00EA1B1E"/>
    <w:rsid w:val="00EA252A"/>
    <w:rsid w:val="00EA3A51"/>
    <w:rsid w:val="00EA4835"/>
    <w:rsid w:val="00EA48CD"/>
    <w:rsid w:val="00EA4B60"/>
    <w:rsid w:val="00EA4E90"/>
    <w:rsid w:val="00EA5480"/>
    <w:rsid w:val="00EA5B2E"/>
    <w:rsid w:val="00EA5C21"/>
    <w:rsid w:val="00EA67D4"/>
    <w:rsid w:val="00EA6E66"/>
    <w:rsid w:val="00EA6FE8"/>
    <w:rsid w:val="00EB2431"/>
    <w:rsid w:val="00EB2A8F"/>
    <w:rsid w:val="00EB4EE0"/>
    <w:rsid w:val="00EB530B"/>
    <w:rsid w:val="00EB5A67"/>
    <w:rsid w:val="00EC0EE1"/>
    <w:rsid w:val="00EC1FC5"/>
    <w:rsid w:val="00EC3687"/>
    <w:rsid w:val="00EC3D33"/>
    <w:rsid w:val="00EC420B"/>
    <w:rsid w:val="00EC4290"/>
    <w:rsid w:val="00EC4DDF"/>
    <w:rsid w:val="00EC564F"/>
    <w:rsid w:val="00EC6B9D"/>
    <w:rsid w:val="00EC75C7"/>
    <w:rsid w:val="00EC7883"/>
    <w:rsid w:val="00EC7E97"/>
    <w:rsid w:val="00ED008D"/>
    <w:rsid w:val="00ED06ED"/>
    <w:rsid w:val="00ED08C7"/>
    <w:rsid w:val="00ED0F1C"/>
    <w:rsid w:val="00ED1E0A"/>
    <w:rsid w:val="00ED1E4E"/>
    <w:rsid w:val="00ED2124"/>
    <w:rsid w:val="00ED2ABC"/>
    <w:rsid w:val="00ED39EE"/>
    <w:rsid w:val="00ED415B"/>
    <w:rsid w:val="00ED5288"/>
    <w:rsid w:val="00ED55B6"/>
    <w:rsid w:val="00ED55DD"/>
    <w:rsid w:val="00ED5CF2"/>
    <w:rsid w:val="00ED5F74"/>
    <w:rsid w:val="00ED781D"/>
    <w:rsid w:val="00ED7E40"/>
    <w:rsid w:val="00ED7EBC"/>
    <w:rsid w:val="00EE13C2"/>
    <w:rsid w:val="00EE28CD"/>
    <w:rsid w:val="00EE2D9A"/>
    <w:rsid w:val="00EE5024"/>
    <w:rsid w:val="00EE5380"/>
    <w:rsid w:val="00EE53C6"/>
    <w:rsid w:val="00EE562F"/>
    <w:rsid w:val="00EE63B3"/>
    <w:rsid w:val="00EE6C3E"/>
    <w:rsid w:val="00EF0A97"/>
    <w:rsid w:val="00EF1231"/>
    <w:rsid w:val="00EF2743"/>
    <w:rsid w:val="00EF289E"/>
    <w:rsid w:val="00EF3682"/>
    <w:rsid w:val="00EF480B"/>
    <w:rsid w:val="00EF4D95"/>
    <w:rsid w:val="00EF5816"/>
    <w:rsid w:val="00EF6202"/>
    <w:rsid w:val="00EF6B44"/>
    <w:rsid w:val="00F00292"/>
    <w:rsid w:val="00F011E0"/>
    <w:rsid w:val="00F012B0"/>
    <w:rsid w:val="00F01CFE"/>
    <w:rsid w:val="00F01F30"/>
    <w:rsid w:val="00F021ED"/>
    <w:rsid w:val="00F02E22"/>
    <w:rsid w:val="00F031F8"/>
    <w:rsid w:val="00F03465"/>
    <w:rsid w:val="00F037F0"/>
    <w:rsid w:val="00F05978"/>
    <w:rsid w:val="00F063BD"/>
    <w:rsid w:val="00F06582"/>
    <w:rsid w:val="00F06AB6"/>
    <w:rsid w:val="00F06B69"/>
    <w:rsid w:val="00F07B6E"/>
    <w:rsid w:val="00F10421"/>
    <w:rsid w:val="00F108AD"/>
    <w:rsid w:val="00F11CA5"/>
    <w:rsid w:val="00F12577"/>
    <w:rsid w:val="00F13C9A"/>
    <w:rsid w:val="00F1493C"/>
    <w:rsid w:val="00F15DBB"/>
    <w:rsid w:val="00F162C4"/>
    <w:rsid w:val="00F1647C"/>
    <w:rsid w:val="00F166E9"/>
    <w:rsid w:val="00F2082C"/>
    <w:rsid w:val="00F2222F"/>
    <w:rsid w:val="00F234CD"/>
    <w:rsid w:val="00F24616"/>
    <w:rsid w:val="00F2590B"/>
    <w:rsid w:val="00F27004"/>
    <w:rsid w:val="00F2715E"/>
    <w:rsid w:val="00F279BA"/>
    <w:rsid w:val="00F30A28"/>
    <w:rsid w:val="00F30E27"/>
    <w:rsid w:val="00F3149B"/>
    <w:rsid w:val="00F328A3"/>
    <w:rsid w:val="00F32E57"/>
    <w:rsid w:val="00F3356B"/>
    <w:rsid w:val="00F340E0"/>
    <w:rsid w:val="00F35E4D"/>
    <w:rsid w:val="00F36333"/>
    <w:rsid w:val="00F3739A"/>
    <w:rsid w:val="00F37862"/>
    <w:rsid w:val="00F37FF0"/>
    <w:rsid w:val="00F40B11"/>
    <w:rsid w:val="00F40D6E"/>
    <w:rsid w:val="00F41250"/>
    <w:rsid w:val="00F41BED"/>
    <w:rsid w:val="00F4316A"/>
    <w:rsid w:val="00F4609B"/>
    <w:rsid w:val="00F464BC"/>
    <w:rsid w:val="00F47F78"/>
    <w:rsid w:val="00F511F3"/>
    <w:rsid w:val="00F518C1"/>
    <w:rsid w:val="00F51C41"/>
    <w:rsid w:val="00F52E3C"/>
    <w:rsid w:val="00F53FD2"/>
    <w:rsid w:val="00F56214"/>
    <w:rsid w:val="00F56AD2"/>
    <w:rsid w:val="00F56E45"/>
    <w:rsid w:val="00F571A3"/>
    <w:rsid w:val="00F574E7"/>
    <w:rsid w:val="00F57F91"/>
    <w:rsid w:val="00F60FE3"/>
    <w:rsid w:val="00F6145C"/>
    <w:rsid w:val="00F61EF6"/>
    <w:rsid w:val="00F62A1A"/>
    <w:rsid w:val="00F66BB3"/>
    <w:rsid w:val="00F671BB"/>
    <w:rsid w:val="00F67AE1"/>
    <w:rsid w:val="00F67E93"/>
    <w:rsid w:val="00F72393"/>
    <w:rsid w:val="00F72511"/>
    <w:rsid w:val="00F72A7A"/>
    <w:rsid w:val="00F75FED"/>
    <w:rsid w:val="00F76D64"/>
    <w:rsid w:val="00F77CB0"/>
    <w:rsid w:val="00F80287"/>
    <w:rsid w:val="00F80541"/>
    <w:rsid w:val="00F80F1B"/>
    <w:rsid w:val="00F814E5"/>
    <w:rsid w:val="00F8383E"/>
    <w:rsid w:val="00F84698"/>
    <w:rsid w:val="00F84EFB"/>
    <w:rsid w:val="00F855B7"/>
    <w:rsid w:val="00F867DD"/>
    <w:rsid w:val="00F868D0"/>
    <w:rsid w:val="00F86EC2"/>
    <w:rsid w:val="00F9208C"/>
    <w:rsid w:val="00F92274"/>
    <w:rsid w:val="00F92548"/>
    <w:rsid w:val="00F931E6"/>
    <w:rsid w:val="00F947C1"/>
    <w:rsid w:val="00F9517B"/>
    <w:rsid w:val="00F9678D"/>
    <w:rsid w:val="00F968CF"/>
    <w:rsid w:val="00F97141"/>
    <w:rsid w:val="00F972CC"/>
    <w:rsid w:val="00F97509"/>
    <w:rsid w:val="00FA0617"/>
    <w:rsid w:val="00FA1489"/>
    <w:rsid w:val="00FA251C"/>
    <w:rsid w:val="00FA2C67"/>
    <w:rsid w:val="00FA3997"/>
    <w:rsid w:val="00FA4213"/>
    <w:rsid w:val="00FA4961"/>
    <w:rsid w:val="00FA6474"/>
    <w:rsid w:val="00FA7232"/>
    <w:rsid w:val="00FA7D09"/>
    <w:rsid w:val="00FA7ECB"/>
    <w:rsid w:val="00FA7F86"/>
    <w:rsid w:val="00FB0277"/>
    <w:rsid w:val="00FB02D7"/>
    <w:rsid w:val="00FB1817"/>
    <w:rsid w:val="00FB25A3"/>
    <w:rsid w:val="00FB275D"/>
    <w:rsid w:val="00FB29A9"/>
    <w:rsid w:val="00FB2EA6"/>
    <w:rsid w:val="00FB34C8"/>
    <w:rsid w:val="00FB39AE"/>
    <w:rsid w:val="00FB437B"/>
    <w:rsid w:val="00FB4951"/>
    <w:rsid w:val="00FB4BD4"/>
    <w:rsid w:val="00FB5816"/>
    <w:rsid w:val="00FB584F"/>
    <w:rsid w:val="00FB5C19"/>
    <w:rsid w:val="00FB6C31"/>
    <w:rsid w:val="00FB6F21"/>
    <w:rsid w:val="00FC1AD1"/>
    <w:rsid w:val="00FC288C"/>
    <w:rsid w:val="00FC3403"/>
    <w:rsid w:val="00FC4072"/>
    <w:rsid w:val="00FC45F0"/>
    <w:rsid w:val="00FC4BEA"/>
    <w:rsid w:val="00FC5397"/>
    <w:rsid w:val="00FC5AF9"/>
    <w:rsid w:val="00FC64B8"/>
    <w:rsid w:val="00FC7441"/>
    <w:rsid w:val="00FD0EDB"/>
    <w:rsid w:val="00FD2B6B"/>
    <w:rsid w:val="00FD378C"/>
    <w:rsid w:val="00FD4694"/>
    <w:rsid w:val="00FD5553"/>
    <w:rsid w:val="00FD5B1D"/>
    <w:rsid w:val="00FD67D7"/>
    <w:rsid w:val="00FD6943"/>
    <w:rsid w:val="00FD697B"/>
    <w:rsid w:val="00FD6A14"/>
    <w:rsid w:val="00FD721B"/>
    <w:rsid w:val="00FD75A6"/>
    <w:rsid w:val="00FE0310"/>
    <w:rsid w:val="00FE03E3"/>
    <w:rsid w:val="00FE0539"/>
    <w:rsid w:val="00FE0927"/>
    <w:rsid w:val="00FE0A9D"/>
    <w:rsid w:val="00FE1536"/>
    <w:rsid w:val="00FE15C5"/>
    <w:rsid w:val="00FE2813"/>
    <w:rsid w:val="00FE3E1B"/>
    <w:rsid w:val="00FE55AF"/>
    <w:rsid w:val="00FE74D0"/>
    <w:rsid w:val="00FE757C"/>
    <w:rsid w:val="00FE76A4"/>
    <w:rsid w:val="00FF06F0"/>
    <w:rsid w:val="00FF0FB8"/>
    <w:rsid w:val="00FF105B"/>
    <w:rsid w:val="00FF30EB"/>
    <w:rsid w:val="00FF38D5"/>
    <w:rsid w:val="00FF418E"/>
    <w:rsid w:val="00FF4649"/>
    <w:rsid w:val="00FF5947"/>
    <w:rsid w:val="00FF6190"/>
    <w:rsid w:val="00FF770B"/>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508" fillcolor="white" stroke="f">
      <v:fill color="white"/>
      <v:stroke on="f"/>
      <v:textbox style="mso-fit-shape-to-text:t" inset="0,0,0,0"/>
      <o:colormenu v:ext="edit" fillcolor="none [3204]" strokecolor="none [3213]"/>
    </o:shapedefaults>
    <o:shapelayout v:ext="edit">
      <o:idmap v:ext="edit" data="1"/>
      <o:rules v:ext="edit">
        <o:r id="V:Rule29" type="connector" idref="#_x0000_s1181"/>
        <o:r id="V:Rule30" type="connector" idref="#_x0000_s1211"/>
        <o:r id="V:Rule31" type="connector" idref="#_x0000_s1213"/>
        <o:r id="V:Rule32" type="connector" idref="#_x0000_s1202"/>
        <o:r id="V:Rule33" type="connector" idref="#_x0000_s1206"/>
        <o:r id="V:Rule34" type="connector" idref="#_x0000_s1183"/>
        <o:r id="V:Rule35" type="connector" idref="#_x0000_s1214"/>
        <o:r id="V:Rule36" type="connector" idref="#_x0000_s1198"/>
        <o:r id="V:Rule37" type="connector" idref="#_x0000_s1222"/>
        <o:r id="V:Rule38" type="connector" idref="#_x0000_s1209"/>
        <o:r id="V:Rule39" type="connector" idref="#_x0000_s1218"/>
        <o:r id="V:Rule40" type="connector" idref="#_x0000_s1197"/>
        <o:r id="V:Rule41" type="connector" idref="#_x0000_s1217"/>
        <o:r id="V:Rule42" type="connector" idref="#_x0000_s1192"/>
        <o:r id="V:Rule43" type="connector" idref="#_x0000_s1216"/>
        <o:r id="V:Rule44" type="connector" idref="#_x0000_s1207"/>
        <o:r id="V:Rule45" type="connector" idref="#_x0000_s1201"/>
        <o:r id="V:Rule46" type="connector" idref="#_x0000_s1196"/>
        <o:r id="V:Rule47" type="connector" idref="#_x0000_s1210"/>
        <o:r id="V:Rule48" type="connector" idref="#_x0000_s1194"/>
        <o:r id="V:Rule49" type="connector" idref="#_x0000_s1223"/>
        <o:r id="V:Rule50" type="connector" idref="#_x0000_s1219"/>
        <o:r id="V:Rule51" type="connector" idref="#_x0000_s1204"/>
        <o:r id="V:Rule52" type="connector" idref="#_x0000_s1200"/>
        <o:r id="V:Rule53" type="connector" idref="#_x0000_s1220"/>
        <o:r id="V:Rule54" type="connector" idref="#_x0000_s1184"/>
        <o:r id="V:Rule55" type="connector" idref="#_x0000_s1215"/>
        <o:r id="V:Rule56" type="connector" idref="#_x0000_s1191"/>
      </o:rules>
      <o:regrouptable v:ext="edit">
        <o:entry new="1" old="0"/>
        <o:entry new="2" old="0"/>
        <o:entry new="3" old="0"/>
        <o:entry new="4" old="0"/>
        <o:entry new="5" old="0"/>
        <o:entry new="6" old="0"/>
        <o:entry new="7" old="0"/>
        <o:entry new="8" old="0"/>
        <o:entry new="9" old="8"/>
        <o:entry new="10" old="0"/>
        <o:entry new="11" old="0"/>
        <o:entry new="12" old="0"/>
        <o:entry new="13" old="0"/>
        <o:entry new="14" old="0"/>
        <o:entry new="15" old="0"/>
        <o:entry new="16" old="0"/>
        <o:entry new="17"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B4EE0"/>
    <w:pPr>
      <w:spacing w:line="360" w:lineRule="auto"/>
      <w:jc w:val="both"/>
    </w:pPr>
    <w:rPr>
      <w:rFonts w:ascii="Cambria" w:hAnsi="Cambria"/>
      <w:sz w:val="20"/>
    </w:rPr>
  </w:style>
  <w:style w:type="paragraph" w:styleId="Heading1">
    <w:name w:val="heading 1"/>
    <w:basedOn w:val="Normal"/>
    <w:next w:val="Normal"/>
    <w:link w:val="Heading1Char"/>
    <w:uiPriority w:val="9"/>
    <w:qFormat/>
    <w:rsid w:val="001B078E"/>
    <w:pPr>
      <w:keepNext/>
      <w:keepLines/>
      <w:numPr>
        <w:numId w:val="1"/>
      </w:numPr>
      <w:spacing w:before="480" w:after="240" w:line="480" w:lineRule="auto"/>
      <w:jc w:val="center"/>
      <w:outlineLvl w:val="0"/>
    </w:pPr>
    <w:rPr>
      <w:rFonts w:eastAsiaTheme="majorEastAsia" w:cstheme="majorBidi"/>
      <w:b/>
      <w:bCs/>
      <w:color w:val="000000" w:themeColor="text1"/>
      <w:sz w:val="36"/>
      <w:szCs w:val="28"/>
    </w:rPr>
  </w:style>
  <w:style w:type="paragraph" w:styleId="Heading2">
    <w:name w:val="heading 2"/>
    <w:basedOn w:val="Normal"/>
    <w:next w:val="Normal"/>
    <w:link w:val="Heading2Char"/>
    <w:uiPriority w:val="9"/>
    <w:unhideWhenUsed/>
    <w:qFormat/>
    <w:rsid w:val="001B078E"/>
    <w:pPr>
      <w:keepNext/>
      <w:keepLines/>
      <w:numPr>
        <w:ilvl w:val="1"/>
        <w:numId w:val="1"/>
      </w:numPr>
      <w:spacing w:before="360" w:after="0" w:line="480" w:lineRule="auto"/>
      <w:outlineLvl w:val="1"/>
    </w:pPr>
    <w:rPr>
      <w:rFonts w:asciiTheme="majorHAnsi" w:eastAsiaTheme="majorEastAsia" w:hAnsiTheme="majorHAnsi" w:cstheme="majorBidi"/>
      <w:b/>
      <w:bCs/>
      <w:color w:val="000000" w:themeColor="text1"/>
      <w:sz w:val="28"/>
      <w:szCs w:val="26"/>
    </w:rPr>
  </w:style>
  <w:style w:type="paragraph" w:styleId="Heading3">
    <w:name w:val="heading 3"/>
    <w:basedOn w:val="Normal"/>
    <w:next w:val="Normal"/>
    <w:link w:val="Heading3Char"/>
    <w:uiPriority w:val="9"/>
    <w:unhideWhenUsed/>
    <w:qFormat/>
    <w:rsid w:val="001B078E"/>
    <w:pPr>
      <w:keepNext/>
      <w:keepLines/>
      <w:numPr>
        <w:ilvl w:val="2"/>
        <w:numId w:val="1"/>
      </w:numPr>
      <w:spacing w:before="200" w:after="0" w:line="480" w:lineRule="auto"/>
      <w:outlineLvl w:val="2"/>
    </w:pPr>
    <w:rPr>
      <w:rFonts w:asciiTheme="majorHAnsi" w:eastAsiaTheme="majorEastAsia" w:hAnsiTheme="majorHAnsi" w:cstheme="majorBidi"/>
      <w:b/>
      <w:bCs/>
      <w:color w:val="000000" w:themeColor="text1"/>
      <w:sz w:val="22"/>
    </w:rPr>
  </w:style>
  <w:style w:type="paragraph" w:styleId="Heading4">
    <w:name w:val="heading 4"/>
    <w:basedOn w:val="Normal"/>
    <w:next w:val="Normal"/>
    <w:link w:val="Heading4Char"/>
    <w:uiPriority w:val="9"/>
    <w:unhideWhenUsed/>
    <w:qFormat/>
    <w:rsid w:val="001B078E"/>
    <w:pPr>
      <w:keepNext/>
      <w:keepLines/>
      <w:spacing w:before="200"/>
      <w:outlineLvl w:val="3"/>
    </w:pPr>
    <w:rPr>
      <w:rFonts w:asciiTheme="majorHAnsi" w:eastAsiaTheme="majorEastAsia" w:hAnsiTheme="majorHAnsi" w:cstheme="majorBidi"/>
      <w:b/>
      <w:bCs/>
      <w:iCs/>
      <w:color w:val="000000" w:themeColor="text1"/>
    </w:rPr>
  </w:style>
  <w:style w:type="paragraph" w:styleId="Heading5">
    <w:name w:val="heading 5"/>
    <w:basedOn w:val="Normal"/>
    <w:next w:val="Normal"/>
    <w:link w:val="Heading5Char"/>
    <w:uiPriority w:val="9"/>
    <w:unhideWhenUsed/>
    <w:qFormat/>
    <w:rsid w:val="001B078E"/>
    <w:pPr>
      <w:keepNext/>
      <w:keepLines/>
      <w:spacing w:before="200" w:after="0"/>
      <w:outlineLvl w:val="4"/>
    </w:pPr>
    <w:rPr>
      <w:rFonts w:asciiTheme="majorHAnsi" w:eastAsiaTheme="majorEastAsia" w:hAnsiTheme="majorHAnsi" w:cstheme="majorBidi"/>
      <w:b/>
      <w:color w:val="000000" w:themeColor="text1"/>
    </w:rPr>
  </w:style>
  <w:style w:type="paragraph" w:styleId="Heading6">
    <w:name w:val="heading 6"/>
    <w:basedOn w:val="Normal"/>
    <w:next w:val="Normal"/>
    <w:link w:val="Heading6Char"/>
    <w:uiPriority w:val="9"/>
    <w:unhideWhenUsed/>
    <w:qFormat/>
    <w:rsid w:val="00F574E7"/>
    <w:pPr>
      <w:keepNext/>
      <w:keepLines/>
      <w:numPr>
        <w:ilvl w:val="5"/>
        <w:numId w:val="1"/>
      </w:numPr>
      <w:spacing w:before="200" w:after="0"/>
      <w:outlineLvl w:val="5"/>
    </w:pPr>
    <w:rPr>
      <w:rFonts w:asciiTheme="majorHAnsi" w:eastAsiaTheme="majorEastAsia" w:hAnsiTheme="majorHAnsi" w:cstheme="majorBidi"/>
      <w:b/>
      <w:iCs/>
      <w:color w:val="000000" w:themeColor="text1"/>
    </w:rPr>
  </w:style>
  <w:style w:type="paragraph" w:styleId="Heading7">
    <w:name w:val="heading 7"/>
    <w:basedOn w:val="Normal"/>
    <w:next w:val="Normal"/>
    <w:link w:val="Heading7Char"/>
    <w:uiPriority w:val="9"/>
    <w:unhideWhenUsed/>
    <w:qFormat/>
    <w:rsid w:val="00FA2C67"/>
    <w:pPr>
      <w:keepNext/>
      <w:keepLines/>
      <w:numPr>
        <w:ilvl w:val="6"/>
        <w:numId w:val="1"/>
      </w:numPr>
      <w:spacing w:before="480" w:after="240" w:line="480" w:lineRule="auto"/>
      <w:jc w:val="center"/>
      <w:outlineLvl w:val="6"/>
    </w:pPr>
    <w:rPr>
      <w:rFonts w:asciiTheme="majorHAnsi" w:eastAsiaTheme="majorEastAsia" w:hAnsiTheme="majorHAnsi" w:cstheme="majorBidi"/>
      <w:b/>
      <w:iCs/>
      <w:color w:val="000000" w:themeColor="text1"/>
      <w:sz w:val="32"/>
    </w:rPr>
  </w:style>
  <w:style w:type="paragraph" w:styleId="Heading8">
    <w:name w:val="heading 8"/>
    <w:basedOn w:val="Normal"/>
    <w:next w:val="Normal"/>
    <w:link w:val="Heading8Char"/>
    <w:uiPriority w:val="9"/>
    <w:unhideWhenUsed/>
    <w:qFormat/>
    <w:rsid w:val="00607143"/>
    <w:pPr>
      <w:keepNext/>
      <w:keepLines/>
      <w:numPr>
        <w:ilvl w:val="7"/>
        <w:numId w:val="1"/>
      </w:numPr>
      <w:spacing w:before="360" w:after="0" w:line="480" w:lineRule="auto"/>
      <w:outlineLvl w:val="7"/>
    </w:pPr>
    <w:rPr>
      <w:rFonts w:asciiTheme="majorHAnsi" w:eastAsiaTheme="majorEastAsia" w:hAnsiTheme="majorHAnsi" w:cstheme="majorBidi"/>
      <w:b/>
      <w:color w:val="000000" w:themeColor="text1"/>
      <w:sz w:val="24"/>
      <w:szCs w:val="20"/>
    </w:rPr>
  </w:style>
  <w:style w:type="paragraph" w:styleId="Heading9">
    <w:name w:val="heading 9"/>
    <w:basedOn w:val="Normal"/>
    <w:next w:val="Normal"/>
    <w:link w:val="Heading9Char"/>
    <w:uiPriority w:val="9"/>
    <w:unhideWhenUsed/>
    <w:qFormat/>
    <w:rsid w:val="00607143"/>
    <w:pPr>
      <w:keepNext/>
      <w:keepLines/>
      <w:numPr>
        <w:ilvl w:val="8"/>
        <w:numId w:val="1"/>
      </w:numPr>
      <w:spacing w:before="200" w:after="0" w:line="480" w:lineRule="auto"/>
      <w:outlineLvl w:val="8"/>
    </w:pPr>
    <w:rPr>
      <w:rFonts w:asciiTheme="majorHAnsi" w:eastAsiaTheme="majorEastAsia" w:hAnsiTheme="majorHAnsi" w:cstheme="majorBidi"/>
      <w:b/>
      <w:iCs/>
      <w:color w:val="000000" w:themeColor="text1"/>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078E"/>
    <w:rPr>
      <w:rFonts w:ascii="Cambria" w:eastAsiaTheme="majorEastAsia" w:hAnsi="Cambria" w:cstheme="majorBidi"/>
      <w:b/>
      <w:bCs/>
      <w:color w:val="000000" w:themeColor="text1"/>
      <w:sz w:val="36"/>
      <w:szCs w:val="28"/>
    </w:rPr>
  </w:style>
  <w:style w:type="character" w:customStyle="1" w:styleId="Heading2Char">
    <w:name w:val="Heading 2 Char"/>
    <w:basedOn w:val="DefaultParagraphFont"/>
    <w:link w:val="Heading2"/>
    <w:uiPriority w:val="9"/>
    <w:rsid w:val="001B078E"/>
    <w:rPr>
      <w:rFonts w:asciiTheme="majorHAnsi" w:eastAsiaTheme="majorEastAsia" w:hAnsiTheme="majorHAnsi" w:cstheme="majorBidi"/>
      <w:b/>
      <w:bCs/>
      <w:color w:val="000000" w:themeColor="text1"/>
      <w:sz w:val="28"/>
      <w:szCs w:val="26"/>
    </w:rPr>
  </w:style>
  <w:style w:type="character" w:customStyle="1" w:styleId="Heading3Char">
    <w:name w:val="Heading 3 Char"/>
    <w:basedOn w:val="DefaultParagraphFont"/>
    <w:link w:val="Heading3"/>
    <w:uiPriority w:val="9"/>
    <w:rsid w:val="001B078E"/>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rsid w:val="001B078E"/>
    <w:rPr>
      <w:rFonts w:asciiTheme="majorHAnsi" w:eastAsiaTheme="majorEastAsia" w:hAnsiTheme="majorHAnsi" w:cstheme="majorBidi"/>
      <w:b/>
      <w:bCs/>
      <w:iCs/>
      <w:color w:val="000000" w:themeColor="text1"/>
      <w:sz w:val="20"/>
    </w:rPr>
  </w:style>
  <w:style w:type="character" w:customStyle="1" w:styleId="Heading5Char">
    <w:name w:val="Heading 5 Char"/>
    <w:basedOn w:val="DefaultParagraphFont"/>
    <w:link w:val="Heading5"/>
    <w:uiPriority w:val="9"/>
    <w:rsid w:val="00F574E7"/>
    <w:rPr>
      <w:rFonts w:asciiTheme="majorHAnsi" w:eastAsiaTheme="majorEastAsia" w:hAnsiTheme="majorHAnsi" w:cstheme="majorBidi"/>
      <w:b/>
      <w:color w:val="000000" w:themeColor="text1"/>
      <w:sz w:val="20"/>
    </w:rPr>
  </w:style>
  <w:style w:type="character" w:customStyle="1" w:styleId="Heading6Char">
    <w:name w:val="Heading 6 Char"/>
    <w:basedOn w:val="DefaultParagraphFont"/>
    <w:link w:val="Heading6"/>
    <w:uiPriority w:val="9"/>
    <w:rsid w:val="00F574E7"/>
    <w:rPr>
      <w:rFonts w:asciiTheme="majorHAnsi" w:eastAsiaTheme="majorEastAsia" w:hAnsiTheme="majorHAnsi" w:cstheme="majorBidi"/>
      <w:b/>
      <w:iCs/>
      <w:color w:val="000000" w:themeColor="text1"/>
      <w:sz w:val="20"/>
    </w:rPr>
  </w:style>
  <w:style w:type="character" w:customStyle="1" w:styleId="Heading7Char">
    <w:name w:val="Heading 7 Char"/>
    <w:basedOn w:val="DefaultParagraphFont"/>
    <w:link w:val="Heading7"/>
    <w:uiPriority w:val="9"/>
    <w:rsid w:val="00FA2C67"/>
    <w:rPr>
      <w:rFonts w:asciiTheme="majorHAnsi" w:eastAsiaTheme="majorEastAsia" w:hAnsiTheme="majorHAnsi" w:cstheme="majorBidi"/>
      <w:b/>
      <w:iCs/>
      <w:color w:val="000000" w:themeColor="text1"/>
      <w:sz w:val="32"/>
    </w:rPr>
  </w:style>
  <w:style w:type="character" w:customStyle="1" w:styleId="Heading8Char">
    <w:name w:val="Heading 8 Char"/>
    <w:basedOn w:val="DefaultParagraphFont"/>
    <w:link w:val="Heading8"/>
    <w:uiPriority w:val="9"/>
    <w:rsid w:val="00607143"/>
    <w:rPr>
      <w:rFonts w:asciiTheme="majorHAnsi" w:eastAsiaTheme="majorEastAsia" w:hAnsiTheme="majorHAnsi" w:cstheme="majorBidi"/>
      <w:b/>
      <w:color w:val="000000" w:themeColor="text1"/>
      <w:sz w:val="24"/>
      <w:szCs w:val="20"/>
    </w:rPr>
  </w:style>
  <w:style w:type="character" w:customStyle="1" w:styleId="Heading9Char">
    <w:name w:val="Heading 9 Char"/>
    <w:basedOn w:val="DefaultParagraphFont"/>
    <w:link w:val="Heading9"/>
    <w:uiPriority w:val="9"/>
    <w:rsid w:val="00607143"/>
    <w:rPr>
      <w:rFonts w:asciiTheme="majorHAnsi" w:eastAsiaTheme="majorEastAsia" w:hAnsiTheme="majorHAnsi" w:cstheme="majorBidi"/>
      <w:b/>
      <w:iCs/>
      <w:color w:val="000000" w:themeColor="text1"/>
      <w:sz w:val="20"/>
      <w:szCs w:val="20"/>
    </w:rPr>
  </w:style>
  <w:style w:type="paragraph" w:styleId="NoSpacing">
    <w:name w:val="No Spacing"/>
    <w:uiPriority w:val="1"/>
    <w:qFormat/>
    <w:rsid w:val="00423118"/>
    <w:pPr>
      <w:spacing w:after="0" w:line="240" w:lineRule="auto"/>
    </w:pPr>
  </w:style>
  <w:style w:type="table" w:styleId="TableGrid">
    <w:name w:val="Table Grid"/>
    <w:basedOn w:val="TableNormal"/>
    <w:uiPriority w:val="59"/>
    <w:rsid w:val="00F574E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F574E7"/>
    <w:pPr>
      <w:ind w:left="720"/>
      <w:contextualSpacing/>
    </w:pPr>
  </w:style>
  <w:style w:type="paragraph" w:customStyle="1" w:styleId="FigureTableEquation">
    <w:name w:val="FigureTableEquation"/>
    <w:basedOn w:val="Normal"/>
    <w:qFormat/>
    <w:rsid w:val="00F574E7"/>
    <w:pPr>
      <w:spacing w:before="120"/>
    </w:pPr>
    <w:rPr>
      <w:b/>
      <w:sz w:val="16"/>
    </w:rPr>
  </w:style>
  <w:style w:type="paragraph" w:styleId="BalloonText">
    <w:name w:val="Balloon Text"/>
    <w:basedOn w:val="Normal"/>
    <w:link w:val="BalloonTextChar"/>
    <w:uiPriority w:val="99"/>
    <w:semiHidden/>
    <w:unhideWhenUsed/>
    <w:rsid w:val="001F5AC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5ACE"/>
    <w:rPr>
      <w:rFonts w:ascii="Tahoma" w:hAnsi="Tahoma" w:cs="Tahoma"/>
      <w:sz w:val="16"/>
      <w:szCs w:val="16"/>
    </w:rPr>
  </w:style>
  <w:style w:type="paragraph" w:styleId="EndnoteText">
    <w:name w:val="endnote text"/>
    <w:basedOn w:val="Normal"/>
    <w:link w:val="EndnoteTextChar"/>
    <w:uiPriority w:val="99"/>
    <w:semiHidden/>
    <w:unhideWhenUsed/>
    <w:rsid w:val="001C45D0"/>
    <w:pPr>
      <w:spacing w:after="0" w:line="240" w:lineRule="auto"/>
    </w:pPr>
    <w:rPr>
      <w:szCs w:val="20"/>
    </w:rPr>
  </w:style>
  <w:style w:type="character" w:customStyle="1" w:styleId="EndnoteTextChar">
    <w:name w:val="Endnote Text Char"/>
    <w:basedOn w:val="DefaultParagraphFont"/>
    <w:link w:val="EndnoteText"/>
    <w:uiPriority w:val="99"/>
    <w:semiHidden/>
    <w:rsid w:val="001C45D0"/>
    <w:rPr>
      <w:sz w:val="20"/>
      <w:szCs w:val="20"/>
    </w:rPr>
  </w:style>
  <w:style w:type="character" w:styleId="EndnoteReference">
    <w:name w:val="endnote reference"/>
    <w:basedOn w:val="DefaultParagraphFont"/>
    <w:uiPriority w:val="99"/>
    <w:semiHidden/>
    <w:unhideWhenUsed/>
    <w:rsid w:val="001C45D0"/>
    <w:rPr>
      <w:vertAlign w:val="superscript"/>
    </w:rPr>
  </w:style>
  <w:style w:type="character" w:styleId="PlaceholderText">
    <w:name w:val="Placeholder Text"/>
    <w:basedOn w:val="DefaultParagraphFont"/>
    <w:uiPriority w:val="99"/>
    <w:semiHidden/>
    <w:rsid w:val="002C5C05"/>
    <w:rPr>
      <w:color w:val="808080"/>
    </w:rPr>
  </w:style>
  <w:style w:type="paragraph" w:styleId="Bibliography">
    <w:name w:val="Bibliography"/>
    <w:basedOn w:val="Normal"/>
    <w:next w:val="Normal"/>
    <w:uiPriority w:val="37"/>
    <w:unhideWhenUsed/>
    <w:rsid w:val="005C2EAF"/>
  </w:style>
  <w:style w:type="paragraph" w:styleId="Caption">
    <w:name w:val="caption"/>
    <w:basedOn w:val="Normal"/>
    <w:next w:val="Normal"/>
    <w:uiPriority w:val="35"/>
    <w:unhideWhenUsed/>
    <w:qFormat/>
    <w:rsid w:val="003C4D69"/>
    <w:pPr>
      <w:spacing w:line="240" w:lineRule="auto"/>
    </w:pPr>
    <w:rPr>
      <w:b/>
      <w:bCs/>
      <w:color w:val="000000" w:themeColor="text1"/>
      <w:sz w:val="17"/>
      <w:szCs w:val="18"/>
    </w:rPr>
  </w:style>
  <w:style w:type="table" w:customStyle="1" w:styleId="LightList-Accent11">
    <w:name w:val="Light List - Accent 11"/>
    <w:basedOn w:val="TableNormal"/>
    <w:uiPriority w:val="61"/>
    <w:rsid w:val="00CD7799"/>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LightShading-Accent11">
    <w:name w:val="Light Shading - Accent 11"/>
    <w:basedOn w:val="TableNormal"/>
    <w:uiPriority w:val="60"/>
    <w:rsid w:val="00CD7799"/>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styleId="Hyperlink">
    <w:name w:val="Hyperlink"/>
    <w:basedOn w:val="DefaultParagraphFont"/>
    <w:uiPriority w:val="99"/>
    <w:unhideWhenUsed/>
    <w:rsid w:val="0012767B"/>
    <w:rPr>
      <w:color w:val="0000FF" w:themeColor="hyperlink"/>
      <w:u w:val="single"/>
    </w:rPr>
  </w:style>
  <w:style w:type="paragraph" w:styleId="Title">
    <w:name w:val="Title"/>
    <w:basedOn w:val="Normal"/>
    <w:next w:val="Normal"/>
    <w:link w:val="TitleChar"/>
    <w:uiPriority w:val="10"/>
    <w:qFormat/>
    <w:rsid w:val="000D2008"/>
    <w:pPr>
      <w:spacing w:after="300"/>
      <w:contextualSpacing/>
      <w:jc w:val="center"/>
    </w:pPr>
    <w:rPr>
      <w:rFonts w:asciiTheme="majorHAnsi" w:eastAsiaTheme="majorEastAsia" w:hAnsiTheme="majorHAnsi" w:cstheme="majorBidi"/>
      <w:color w:val="000000" w:themeColor="text1"/>
      <w:spacing w:val="5"/>
      <w:kern w:val="28"/>
      <w:sz w:val="72"/>
      <w:szCs w:val="52"/>
      <w:u w:val="single"/>
    </w:rPr>
  </w:style>
  <w:style w:type="character" w:customStyle="1" w:styleId="TitleChar">
    <w:name w:val="Title Char"/>
    <w:basedOn w:val="DefaultParagraphFont"/>
    <w:link w:val="Title"/>
    <w:uiPriority w:val="10"/>
    <w:rsid w:val="000D2008"/>
    <w:rPr>
      <w:rFonts w:asciiTheme="majorHAnsi" w:eastAsiaTheme="majorEastAsia" w:hAnsiTheme="majorHAnsi" w:cstheme="majorBidi"/>
      <w:color w:val="000000" w:themeColor="text1"/>
      <w:spacing w:val="5"/>
      <w:kern w:val="28"/>
      <w:sz w:val="72"/>
      <w:szCs w:val="52"/>
      <w:u w:val="single"/>
    </w:rPr>
  </w:style>
  <w:style w:type="paragraph" w:styleId="TOCHeading">
    <w:name w:val="TOC Heading"/>
    <w:basedOn w:val="Heading1"/>
    <w:next w:val="Normal"/>
    <w:uiPriority w:val="39"/>
    <w:semiHidden/>
    <w:unhideWhenUsed/>
    <w:qFormat/>
    <w:rsid w:val="000D2008"/>
    <w:pPr>
      <w:numPr>
        <w:numId w:val="0"/>
      </w:numPr>
      <w:spacing w:after="0"/>
      <w:jc w:val="left"/>
      <w:outlineLvl w:val="9"/>
    </w:pPr>
    <w:rPr>
      <w:rFonts w:asciiTheme="majorHAnsi" w:hAnsiTheme="majorHAnsi"/>
      <w:color w:val="365F91" w:themeColor="accent1" w:themeShade="BF"/>
      <w:sz w:val="28"/>
      <w:lang w:val="en-US"/>
    </w:rPr>
  </w:style>
  <w:style w:type="paragraph" w:styleId="TOC1">
    <w:name w:val="toc 1"/>
    <w:basedOn w:val="Normal"/>
    <w:next w:val="Normal"/>
    <w:autoRedefine/>
    <w:uiPriority w:val="39"/>
    <w:unhideWhenUsed/>
    <w:qFormat/>
    <w:rsid w:val="000D2008"/>
    <w:pPr>
      <w:spacing w:after="100"/>
    </w:pPr>
  </w:style>
  <w:style w:type="paragraph" w:styleId="Header">
    <w:name w:val="header"/>
    <w:basedOn w:val="Normal"/>
    <w:link w:val="HeaderChar"/>
    <w:uiPriority w:val="99"/>
    <w:unhideWhenUsed/>
    <w:rsid w:val="002A0E10"/>
    <w:pPr>
      <w:tabs>
        <w:tab w:val="center" w:pos="4513"/>
        <w:tab w:val="right" w:pos="9026"/>
      </w:tabs>
      <w:spacing w:after="0" w:line="240" w:lineRule="auto"/>
    </w:pPr>
  </w:style>
  <w:style w:type="character" w:customStyle="1" w:styleId="HeaderChar">
    <w:name w:val="Header Char"/>
    <w:basedOn w:val="DefaultParagraphFont"/>
    <w:link w:val="Header"/>
    <w:uiPriority w:val="99"/>
    <w:rsid w:val="002A0E10"/>
    <w:rPr>
      <w:sz w:val="20"/>
    </w:rPr>
  </w:style>
  <w:style w:type="paragraph" w:styleId="Footer">
    <w:name w:val="footer"/>
    <w:basedOn w:val="Normal"/>
    <w:link w:val="FooterChar"/>
    <w:uiPriority w:val="99"/>
    <w:unhideWhenUsed/>
    <w:rsid w:val="002A0E10"/>
    <w:pPr>
      <w:tabs>
        <w:tab w:val="center" w:pos="4513"/>
        <w:tab w:val="right" w:pos="9026"/>
      </w:tabs>
      <w:spacing w:after="0" w:line="240" w:lineRule="auto"/>
    </w:pPr>
  </w:style>
  <w:style w:type="character" w:customStyle="1" w:styleId="FooterChar">
    <w:name w:val="Footer Char"/>
    <w:basedOn w:val="DefaultParagraphFont"/>
    <w:link w:val="Footer"/>
    <w:uiPriority w:val="99"/>
    <w:rsid w:val="002A0E10"/>
    <w:rPr>
      <w:sz w:val="20"/>
    </w:rPr>
  </w:style>
  <w:style w:type="paragraph" w:styleId="TOC2">
    <w:name w:val="toc 2"/>
    <w:basedOn w:val="Normal"/>
    <w:next w:val="Normal"/>
    <w:autoRedefine/>
    <w:uiPriority w:val="39"/>
    <w:unhideWhenUsed/>
    <w:qFormat/>
    <w:rsid w:val="0050448E"/>
    <w:pPr>
      <w:spacing w:after="100"/>
      <w:ind w:left="200"/>
    </w:pPr>
    <w:rPr>
      <w:sz w:val="19"/>
    </w:rPr>
  </w:style>
  <w:style w:type="paragraph" w:customStyle="1" w:styleId="TextFrontPage">
    <w:name w:val="Text Front Page"/>
    <w:basedOn w:val="Normal"/>
    <w:qFormat/>
    <w:rsid w:val="00F06B69"/>
    <w:pPr>
      <w:spacing w:after="0" w:line="240" w:lineRule="auto"/>
      <w:jc w:val="center"/>
    </w:pPr>
    <w:rPr>
      <w:sz w:val="22"/>
    </w:rPr>
  </w:style>
  <w:style w:type="paragraph" w:customStyle="1" w:styleId="PreContentHeading1">
    <w:name w:val="PreContent Heading 1"/>
    <w:basedOn w:val="Heading1"/>
    <w:qFormat/>
    <w:rsid w:val="00F06B69"/>
    <w:pPr>
      <w:numPr>
        <w:numId w:val="0"/>
      </w:numPr>
    </w:pPr>
    <w:rPr>
      <w:rFonts w:asciiTheme="majorHAnsi" w:hAnsiTheme="majorHAnsi"/>
      <w:color w:val="auto"/>
    </w:rPr>
  </w:style>
  <w:style w:type="paragraph" w:styleId="TOC3">
    <w:name w:val="toc 3"/>
    <w:basedOn w:val="Normal"/>
    <w:next w:val="Normal"/>
    <w:autoRedefine/>
    <w:uiPriority w:val="39"/>
    <w:unhideWhenUsed/>
    <w:qFormat/>
    <w:rsid w:val="0050448E"/>
    <w:pPr>
      <w:spacing w:after="100"/>
      <w:ind w:left="400"/>
    </w:pPr>
    <w:rPr>
      <w:sz w:val="19"/>
    </w:rPr>
  </w:style>
  <w:style w:type="paragraph" w:customStyle="1" w:styleId="NewChapterIntro">
    <w:name w:val="New Chapter Intro"/>
    <w:basedOn w:val="Normal"/>
    <w:qFormat/>
    <w:rsid w:val="00726DB4"/>
    <w:pPr>
      <w:ind w:left="680" w:right="680"/>
    </w:pPr>
    <w:rPr>
      <w:i/>
    </w:rPr>
  </w:style>
  <w:style w:type="table" w:customStyle="1" w:styleId="LightList1">
    <w:name w:val="Light List1"/>
    <w:basedOn w:val="TableNormal"/>
    <w:uiPriority w:val="61"/>
    <w:rsid w:val="001A6BE8"/>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HTMLPreformatted">
    <w:name w:val="HTML Preformatted"/>
    <w:basedOn w:val="Normal"/>
    <w:link w:val="HTMLPreformattedChar"/>
    <w:uiPriority w:val="99"/>
    <w:semiHidden/>
    <w:unhideWhenUsed/>
    <w:rsid w:val="007626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Cs w:val="20"/>
      <w:lang w:eastAsia="en-GB"/>
    </w:rPr>
  </w:style>
  <w:style w:type="character" w:customStyle="1" w:styleId="HTMLPreformattedChar">
    <w:name w:val="HTML Preformatted Char"/>
    <w:basedOn w:val="DefaultParagraphFont"/>
    <w:link w:val="HTMLPreformatted"/>
    <w:uiPriority w:val="99"/>
    <w:semiHidden/>
    <w:rsid w:val="00762626"/>
    <w:rPr>
      <w:rFonts w:ascii="Courier New" w:eastAsia="Times New Roman" w:hAnsi="Courier New" w:cs="Courier New"/>
      <w:sz w:val="20"/>
      <w:szCs w:val="20"/>
      <w:lang w:eastAsia="en-GB"/>
    </w:rPr>
  </w:style>
  <w:style w:type="paragraph" w:styleId="TOC4">
    <w:name w:val="toc 4"/>
    <w:basedOn w:val="Normal"/>
    <w:next w:val="Normal"/>
    <w:autoRedefine/>
    <w:uiPriority w:val="39"/>
    <w:unhideWhenUsed/>
    <w:rsid w:val="0050448E"/>
    <w:pPr>
      <w:spacing w:after="100"/>
      <w:ind w:left="660"/>
      <w:jc w:val="left"/>
    </w:pPr>
    <w:rPr>
      <w:rFonts w:eastAsiaTheme="minorEastAsia"/>
      <w:sz w:val="18"/>
      <w:lang w:eastAsia="en-GB"/>
    </w:rPr>
  </w:style>
  <w:style w:type="paragraph" w:styleId="TOC5">
    <w:name w:val="toc 5"/>
    <w:basedOn w:val="Normal"/>
    <w:next w:val="Normal"/>
    <w:autoRedefine/>
    <w:uiPriority w:val="39"/>
    <w:unhideWhenUsed/>
    <w:rsid w:val="00D11310"/>
    <w:pPr>
      <w:spacing w:after="100"/>
      <w:ind w:left="880"/>
      <w:jc w:val="left"/>
    </w:pPr>
    <w:rPr>
      <w:rFonts w:asciiTheme="minorHAnsi" w:eastAsiaTheme="minorEastAsia" w:hAnsiTheme="minorHAnsi"/>
      <w:sz w:val="22"/>
      <w:lang w:eastAsia="en-GB"/>
    </w:rPr>
  </w:style>
  <w:style w:type="paragraph" w:styleId="TOC6">
    <w:name w:val="toc 6"/>
    <w:basedOn w:val="Normal"/>
    <w:next w:val="Normal"/>
    <w:autoRedefine/>
    <w:uiPriority w:val="39"/>
    <w:unhideWhenUsed/>
    <w:rsid w:val="00D11310"/>
    <w:pPr>
      <w:spacing w:after="100"/>
      <w:ind w:left="1100"/>
      <w:jc w:val="left"/>
    </w:pPr>
    <w:rPr>
      <w:rFonts w:asciiTheme="minorHAnsi" w:eastAsiaTheme="minorEastAsia" w:hAnsiTheme="minorHAnsi"/>
      <w:sz w:val="22"/>
      <w:lang w:eastAsia="en-GB"/>
    </w:rPr>
  </w:style>
  <w:style w:type="paragraph" w:styleId="TOC7">
    <w:name w:val="toc 7"/>
    <w:basedOn w:val="Normal"/>
    <w:next w:val="Normal"/>
    <w:autoRedefine/>
    <w:uiPriority w:val="39"/>
    <w:unhideWhenUsed/>
    <w:rsid w:val="0050448E"/>
    <w:pPr>
      <w:spacing w:after="100"/>
      <w:jc w:val="left"/>
    </w:pPr>
    <w:rPr>
      <w:rFonts w:eastAsiaTheme="minorEastAsia"/>
      <w:lang w:eastAsia="en-GB"/>
    </w:rPr>
  </w:style>
  <w:style w:type="paragraph" w:styleId="TOC8">
    <w:name w:val="toc 8"/>
    <w:basedOn w:val="Normal"/>
    <w:next w:val="Normal"/>
    <w:autoRedefine/>
    <w:uiPriority w:val="39"/>
    <w:unhideWhenUsed/>
    <w:rsid w:val="0050448E"/>
    <w:pPr>
      <w:spacing w:after="100"/>
      <w:jc w:val="left"/>
    </w:pPr>
    <w:rPr>
      <w:rFonts w:eastAsiaTheme="minorEastAsia"/>
      <w:sz w:val="19"/>
      <w:lang w:eastAsia="en-GB"/>
    </w:rPr>
  </w:style>
  <w:style w:type="paragraph" w:styleId="TOC9">
    <w:name w:val="toc 9"/>
    <w:basedOn w:val="Normal"/>
    <w:next w:val="Normal"/>
    <w:autoRedefine/>
    <w:uiPriority w:val="39"/>
    <w:unhideWhenUsed/>
    <w:rsid w:val="0050448E"/>
    <w:pPr>
      <w:spacing w:after="100"/>
      <w:jc w:val="left"/>
    </w:pPr>
    <w:rPr>
      <w:rFonts w:eastAsiaTheme="minorEastAsia"/>
      <w:sz w:val="19"/>
      <w:lang w:eastAsia="en-GB"/>
    </w:rPr>
  </w:style>
  <w:style w:type="paragraph" w:customStyle="1" w:styleId="ComputerText">
    <w:name w:val="Computer Text"/>
    <w:basedOn w:val="Normal"/>
    <w:qFormat/>
    <w:rsid w:val="00E8582E"/>
    <w:pPr>
      <w:spacing w:after="0"/>
    </w:pPr>
    <w:rPr>
      <w:rFonts w:ascii="Courier New" w:eastAsiaTheme="minorEastAsia" w:hAnsi="Courier New"/>
      <w:sz w:val="18"/>
    </w:rPr>
  </w:style>
  <w:style w:type="paragraph" w:styleId="BodyText">
    <w:name w:val="Body Text"/>
    <w:basedOn w:val="Normal"/>
    <w:link w:val="BodyTextChar"/>
    <w:rsid w:val="00B604FF"/>
    <w:pPr>
      <w:widowControl w:val="0"/>
      <w:suppressAutoHyphens/>
      <w:spacing w:after="120" w:line="250" w:lineRule="atLeast"/>
    </w:pPr>
    <w:rPr>
      <w:rFonts w:ascii="Constantia" w:eastAsia="Lucida Sans Unicode" w:hAnsi="Constantia" w:cs="Tahoma"/>
      <w:color w:val="000000"/>
      <w:szCs w:val="24"/>
      <w:lang w:val="en-US" w:bidi="en-US"/>
    </w:rPr>
  </w:style>
  <w:style w:type="character" w:customStyle="1" w:styleId="BodyTextChar">
    <w:name w:val="Body Text Char"/>
    <w:basedOn w:val="DefaultParagraphFont"/>
    <w:link w:val="BodyText"/>
    <w:rsid w:val="00B604FF"/>
    <w:rPr>
      <w:rFonts w:ascii="Constantia" w:eastAsia="Lucida Sans Unicode" w:hAnsi="Constantia" w:cs="Tahoma"/>
      <w:color w:val="000000"/>
      <w:sz w:val="20"/>
      <w:szCs w:val="24"/>
      <w:lang w:val="en-US" w:bidi="en-US"/>
    </w:rPr>
  </w:style>
  <w:style w:type="paragraph" w:customStyle="1" w:styleId="EqNumbered">
    <w:name w:val="Eq Numbered"/>
    <w:basedOn w:val="BodyText"/>
    <w:link w:val="EqNumberedChar"/>
    <w:qFormat/>
    <w:rsid w:val="00757322"/>
    <w:pPr>
      <w:numPr>
        <w:numId w:val="11"/>
      </w:numPr>
      <w:spacing w:before="60" w:line="200" w:lineRule="atLeast"/>
      <w:jc w:val="center"/>
    </w:pPr>
    <w:rPr>
      <w:rFonts w:ascii="Cambria Math" w:hAnsi="Cambria Math"/>
    </w:rPr>
  </w:style>
  <w:style w:type="character" w:customStyle="1" w:styleId="EqNumberedChar">
    <w:name w:val="Eq Numbered Char"/>
    <w:basedOn w:val="BodyTextChar"/>
    <w:link w:val="EqNumbered"/>
    <w:rsid w:val="00757322"/>
    <w:rPr>
      <w:rFonts w:ascii="Cambria Math" w:hAnsi="Cambria Math"/>
    </w:rPr>
  </w:style>
  <w:style w:type="paragraph" w:styleId="TableofFigures">
    <w:name w:val="table of figures"/>
    <w:basedOn w:val="Normal"/>
    <w:next w:val="Normal"/>
    <w:uiPriority w:val="99"/>
    <w:unhideWhenUsed/>
    <w:rsid w:val="00757322"/>
    <w:pPr>
      <w:spacing w:after="0"/>
    </w:pPr>
  </w:style>
  <w:style w:type="paragraph" w:customStyle="1" w:styleId="References">
    <w:name w:val="References"/>
    <w:basedOn w:val="Normal"/>
    <w:qFormat/>
    <w:rsid w:val="00DF0190"/>
    <w:pPr>
      <w:jc w:val="left"/>
    </w:pPr>
    <w:rPr>
      <w:sz w:val="18"/>
    </w:rPr>
  </w:style>
</w:styles>
</file>

<file path=word/webSettings.xml><?xml version="1.0" encoding="utf-8"?>
<w:webSettings xmlns:r="http://schemas.openxmlformats.org/officeDocument/2006/relationships" xmlns:w="http://schemas.openxmlformats.org/wordprocessingml/2006/main">
  <w:divs>
    <w:div w:id="486240450">
      <w:bodyDiv w:val="1"/>
      <w:marLeft w:val="0"/>
      <w:marRight w:val="0"/>
      <w:marTop w:val="0"/>
      <w:marBottom w:val="0"/>
      <w:divBdr>
        <w:top w:val="none" w:sz="0" w:space="0" w:color="auto"/>
        <w:left w:val="none" w:sz="0" w:space="0" w:color="auto"/>
        <w:bottom w:val="none" w:sz="0" w:space="0" w:color="auto"/>
        <w:right w:val="none" w:sz="0" w:space="0" w:color="auto"/>
      </w:divBdr>
    </w:div>
    <w:div w:id="702094646">
      <w:bodyDiv w:val="1"/>
      <w:marLeft w:val="0"/>
      <w:marRight w:val="0"/>
      <w:marTop w:val="0"/>
      <w:marBottom w:val="0"/>
      <w:divBdr>
        <w:top w:val="none" w:sz="0" w:space="0" w:color="auto"/>
        <w:left w:val="none" w:sz="0" w:space="0" w:color="auto"/>
        <w:bottom w:val="none" w:sz="0" w:space="0" w:color="auto"/>
        <w:right w:val="none" w:sz="0" w:space="0" w:color="auto"/>
      </w:divBdr>
    </w:div>
    <w:div w:id="794100528">
      <w:bodyDiv w:val="1"/>
      <w:marLeft w:val="0"/>
      <w:marRight w:val="0"/>
      <w:marTop w:val="0"/>
      <w:marBottom w:val="0"/>
      <w:divBdr>
        <w:top w:val="none" w:sz="0" w:space="0" w:color="auto"/>
        <w:left w:val="none" w:sz="0" w:space="0" w:color="auto"/>
        <w:bottom w:val="none" w:sz="0" w:space="0" w:color="auto"/>
        <w:right w:val="none" w:sz="0" w:space="0" w:color="auto"/>
      </w:divBdr>
    </w:div>
    <w:div w:id="1101923594">
      <w:bodyDiv w:val="1"/>
      <w:marLeft w:val="0"/>
      <w:marRight w:val="0"/>
      <w:marTop w:val="0"/>
      <w:marBottom w:val="0"/>
      <w:divBdr>
        <w:top w:val="none" w:sz="0" w:space="0" w:color="auto"/>
        <w:left w:val="none" w:sz="0" w:space="0" w:color="auto"/>
        <w:bottom w:val="none" w:sz="0" w:space="0" w:color="auto"/>
        <w:right w:val="none" w:sz="0" w:space="0" w:color="auto"/>
      </w:divBdr>
    </w:div>
    <w:div w:id="1333216675">
      <w:bodyDiv w:val="1"/>
      <w:marLeft w:val="0"/>
      <w:marRight w:val="0"/>
      <w:marTop w:val="0"/>
      <w:marBottom w:val="0"/>
      <w:divBdr>
        <w:top w:val="none" w:sz="0" w:space="0" w:color="auto"/>
        <w:left w:val="none" w:sz="0" w:space="0" w:color="auto"/>
        <w:bottom w:val="none" w:sz="0" w:space="0" w:color="auto"/>
        <w:right w:val="none" w:sz="0" w:space="0" w:color="auto"/>
      </w:divBdr>
    </w:div>
    <w:div w:id="1766725205">
      <w:bodyDiv w:val="1"/>
      <w:marLeft w:val="0"/>
      <w:marRight w:val="0"/>
      <w:marTop w:val="0"/>
      <w:marBottom w:val="0"/>
      <w:divBdr>
        <w:top w:val="none" w:sz="0" w:space="0" w:color="auto"/>
        <w:left w:val="none" w:sz="0" w:space="0" w:color="auto"/>
        <w:bottom w:val="none" w:sz="0" w:space="0" w:color="auto"/>
        <w:right w:val="none" w:sz="0" w:space="0" w:color="auto"/>
      </w:divBdr>
    </w:div>
    <w:div w:id="1897740360">
      <w:bodyDiv w:val="1"/>
      <w:marLeft w:val="0"/>
      <w:marRight w:val="0"/>
      <w:marTop w:val="0"/>
      <w:marBottom w:val="0"/>
      <w:divBdr>
        <w:top w:val="none" w:sz="0" w:space="0" w:color="auto"/>
        <w:left w:val="none" w:sz="0" w:space="0" w:color="auto"/>
        <w:bottom w:val="none" w:sz="0" w:space="0" w:color="auto"/>
        <w:right w:val="none" w:sz="0" w:space="0" w:color="auto"/>
      </w:divBdr>
    </w:div>
    <w:div w:id="1983148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image" Target="media/image4.png"/><Relationship Id="rId26" Type="http://schemas.openxmlformats.org/officeDocument/2006/relationships/image" Target="media/image8.png"/><Relationship Id="rId3" Type="http://schemas.openxmlformats.org/officeDocument/2006/relationships/styles" Target="styles.xml"/><Relationship Id="rId21" Type="http://schemas.openxmlformats.org/officeDocument/2006/relationships/header" Target="header7.xm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3.png"/><Relationship Id="rId25" Type="http://schemas.openxmlformats.org/officeDocument/2006/relationships/image" Target="media/image7.png"/><Relationship Id="rId33" Type="http://schemas.openxmlformats.org/officeDocument/2006/relationships/header" Target="header13.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header" Target="header6.xml"/><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6.png"/><Relationship Id="rId32" Type="http://schemas.openxmlformats.org/officeDocument/2006/relationships/header" Target="header12.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header" Target="header9.xml"/><Relationship Id="rId28" Type="http://schemas.openxmlformats.org/officeDocument/2006/relationships/image" Target="media/image10.png"/><Relationship Id="rId10" Type="http://schemas.openxmlformats.org/officeDocument/2006/relationships/footer" Target="footer1.xml"/><Relationship Id="rId19" Type="http://schemas.openxmlformats.org/officeDocument/2006/relationships/image" Target="media/image5.png"/><Relationship Id="rId31" Type="http://schemas.openxmlformats.org/officeDocument/2006/relationships/header" Target="header1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header" Target="header8.xml"/><Relationship Id="rId27" Type="http://schemas.openxmlformats.org/officeDocument/2006/relationships/image" Target="media/image9.png"/><Relationship Id="rId30" Type="http://schemas.openxmlformats.org/officeDocument/2006/relationships/header" Target="header10.xml"/><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b:Source>
    <b:Tag>JJD76</b:Tag>
    <b:SourceType>Book</b:SourceType>
    <b:Guid>{AADF9F2F-3952-451B-B836-49C9566F6BAA}</b:Guid>
    <b:LCID>0</b:LCID>
    <b:Author>
      <b:Author>
        <b:NameList>
          <b:Person>
            <b:Last>J.J. Duderstadt</b:Last>
            <b:First>L.J.</b:First>
            <b:Middle>Hamilton</b:Middle>
          </b:Person>
        </b:NameList>
      </b:Author>
    </b:Author>
    <b:Title>Nuclear Reactor Analysis</b:Title>
    <b:Year>1976</b:Year>
    <b:Publisher>John Wiley &amp; Sons</b:Publisher>
    <b:StandardNumber>0-471-22363-8</b:StandardNumber>
    <b:RefOrder>8</b:RefOrder>
  </b:Source>
  <b:Source>
    <b:Tag>JFZ</b:Tag>
    <b:SourceType>ElectronicSource</b:SourceType>
    <b:Guid>{A275CF06-9B5F-4402-BACD-423BD01244C0}</b:Guid>
    <b:LCID>0</b:LCID>
    <b:Author>
      <b:Author>
        <b:NameList>
          <b:Person>
            <b:Last>Ziegler</b:Last>
            <b:First>J.F.</b:First>
          </b:Person>
        </b:NameList>
      </b:Author>
    </b:Author>
    <b:Title>SRIM Stopping Range of Ions in Matter</b:Title>
    <b:RefOrder>9</b:RefOrder>
  </b:Source>
  <b:Source>
    <b:Tag>ASz96</b:Tag>
    <b:SourceType>Book</b:SourceType>
    <b:Guid>{46FA2EF0-D70E-4551-B6E4-760B150D3773}</b:Guid>
    <b:LCID>0</b:LCID>
    <b:Author>
      <b:Author>
        <b:NameList>
          <b:Person>
            <b:Last>A. Szabo</b:Last>
            <b:First>N.</b:First>
            <b:Middle>S. Ostlund</b:Middle>
          </b:Person>
        </b:NameList>
      </b:Author>
    </b:Author>
    <b:Title>Modern Quantum Chemistry: Introduction to Advanced Electronic Structure Theory</b:Title>
    <b:Year>1996</b:Year>
    <b:Publisher>Dover</b:Publisher>
    <b:StandardNumber>978-0486691862</b:StandardNumber>
    <b:Edition>New Edition</b:Edition>
    <b:RefOrder>10</b:RefOrder>
  </b:Source>
  <b:Source>
    <b:Tag>CFi03</b:Tag>
    <b:SourceType>Book</b:SourceType>
    <b:Guid>{5B1D26D9-2B3C-496D-B389-6BDA097F85F9}</b:Guid>
    <b:LCID>0</b:LCID>
    <b:Author>
      <b:Author>
        <b:NameList>
          <b:Person>
            <b:Last>C. Fiolhais</b:Last>
            <b:First>F.</b:First>
            <b:Middle>Nogueira, M. Marques</b:Middle>
          </b:Person>
        </b:NameList>
      </b:Author>
    </b:Author>
    <b:Title>A Primer in Density Functional Theory</b:Title>
    <b:Year>2003</b:Year>
    <b:City>Berlin Heidelberg</b:City>
    <b:Publisher>Springer-Verlag</b:Publisher>
    <b:StandardNumber>3-540-03082-2</b:StandardNumber>
    <b:RefOrder>11</b:RefOrder>
  </b:Source>
  <b:Source>
    <b:Tag>Wal99</b:Tag>
    <b:SourceType>Misc</b:SourceType>
    <b:Guid>{BF80ADCD-5B53-4997-8BA1-391451E4D110}</b:Guid>
    <b:LCID>0</b:LCID>
    <b:Author>
      <b:Author>
        <b:NameList>
          <b:Person>
            <b:Last>Kohn</b:Last>
            <b:First>Walter</b:First>
          </b:Person>
        </b:NameList>
      </b:Author>
    </b:Author>
    <b:Title>Electronic Strcture of Matter - Wave Functions and Density Functionals</b:Title>
    <b:Year>1999</b:Year>
    <b:RefOrder>12</b:RefOrder>
  </b:Source>
  <b:Source>
    <b:Tag>HKh13</b:Tag>
    <b:SourceType>DocumentFromInternetSite</b:SourceType>
    <b:Guid>{EB5515C6-50CC-42F1-AB70-B533EEB74CE6}</b:Guid>
    <b:LCID>0</b:LCID>
    <b:Author>
      <b:Author>
        <b:NameList>
          <b:Person>
            <b:Last>Khartabil</b:Last>
            <b:First>H.</b:First>
          </b:Person>
        </b:NameList>
      </b:Author>
    </b:Author>
    <b:Title>gen-4.org</b:Title>
    <b:YearAccessed>2013</b:YearAccessed>
    <b:MonthAccessed>05</b:MonthAccessed>
    <b:DayAccessed>20</b:DayAccessed>
    <b:URL>http://www.gen-4.org/GIF/About/documents/25-Session2-3-Khartabil.pdf</b:URL>
    <b:RefOrder>13</b:RefOrder>
  </b:Source>
  <b:Source>
    <b:Tag>MIT13</b:Tag>
    <b:SourceType>DocumentFromInternetSite</b:SourceType>
    <b:Guid>{1E38D7E7-3F30-4892-A585-A4C4E8864DE5}</b:Guid>
    <b:LCID>0</b:LCID>
    <b:Title>MIT Open Courseware</b:Title>
    <b:YearAccessed>2013</b:YearAccessed>
    <b:MonthAccessed>05</b:MonthAccessed>
    <b:DayAccessed>20</b:DayAccessed>
    <b:URL>http://ocw.mit.edu/courses/nuclear-engineering/22-06-engineering-of-nuclear-systems-fall-2010/lectures-and-readings/MIT22_06F10_lec06a.pdf</b:URL>
    <b:RefOrder>14</b:RefOrder>
  </b:Source>
  <b:Source>
    <b:Tag>MIT131</b:Tag>
    <b:SourceType>DocumentFromInternetSite</b:SourceType>
    <b:Guid>{0D7E41AE-BCAE-4F76-845A-4BC62F7378A6}</b:Guid>
    <b:LCID>0</b:LCID>
    <b:Title>MIT Open Courseware</b:Title>
    <b:YearAccessed>2013</b:YearAccessed>
    <b:MonthAccessed>05</b:MonthAccessed>
    <b:DayAccessed>20</b:DayAccessed>
    <b:URL>http://ocw.mit.edu/courses/nuclear-engineering/22-06-engineering-of-nuclear-systems-fall-2010/lectures-and-readings/MIT22_06F10_lec06b.pdf</b:URL>
    <b:RefOrder>15</b:RefOrder>
  </b:Source>
  <b:Source>
    <b:Tag>AAl11</b:Tag>
    <b:SourceType>JournalArticle</b:SourceType>
    <b:Guid>{411961EB-A6DF-480D-BC78-F3A72BF7AF39}</b:Guid>
    <b:LCID>0</b:LCID>
    <b:Author>
      <b:Author>
        <b:NameList>
          <b:Person>
            <b:Last>A. Alemberti</b:Last>
            <b:First>J.</b:First>
            <b:Middle>Carlsson, E. Malambu, A. Orden, D. Struwe, P. Agostini, S. Monti</b:Middle>
          </b:Person>
        </b:NameList>
      </b:Author>
    </b:Author>
    <b:Title>European lead fast reactor - ELSY</b:Title>
    <b:Year>2011</b:Year>
    <b:Volume>241</b:Volume>
    <b:JournalName>Nuclear Engineering and Design</b:JournalName>
    <b:Pages>3470-3480</b:Pages>
    <b:RefOrder>16</b:RefOrder>
  </b:Source>
  <b:Source>
    <b:Tag>RSt13</b:Tag>
    <b:SourceType>DocumentFromInternetSite</b:SourceType>
    <b:Guid>{58F78C68-1F5E-41B1-98AB-9EED37B25224}</b:Guid>
    <b:LCID>0</b:LCID>
    <b:Author>
      <b:Author>
        <b:NameList>
          <b:Person>
            <b:Last>Stainsby</b:Last>
            <b:First>R</b:First>
          </b:Person>
        </b:NameList>
      </b:Author>
    </b:Author>
    <b:YearAccessed>2013</b:YearAccessed>
    <b:MonthAccessed>05</b:MonthAccessed>
    <b:DayAccessed>20</b:DayAccessed>
    <b:URL>http://www.iaea.org/INPRO/cooperation/5th_GIF_Meeting/GFR_Stainsby.pdf</b:URL>
    <b:RefOrder>17</b:RefOrder>
  </b:Source>
  <b:Source>
    <b:Tag>Los13</b:Tag>
    <b:SourceType>InternetSite</b:SourceType>
    <b:Guid>{EF28BD2A-C914-4AE6-A43B-76B819BCC55F}</b:Guid>
    <b:LCID>0</b:LCID>
    <b:Title>Los Alamos National Laboratory</b:Title>
    <b:YearAccessed>2013</b:YearAccessed>
    <b:MonthAccessed>05</b:MonthAccessed>
    <b:DayAccessed>20</b:DayAccessed>
    <b:URL>http://t2.lanl.gov/nis/tour/sch007.html</b:URL>
    <b:RefOrder>18</b:RefOrder>
  </b:Source>
  <b:Source>
    <b:Tag>DWS</b:Tag>
    <b:SourceType>Misc</b:SourceType>
    <b:Guid>{358EA962-1C51-4316-9254-3FD33DAA12ED}</b:Guid>
    <b:LCID>0</b:LCID>
    <b:Author>
      <b:Author>
        <b:NameList>
          <b:Person>
            <b:Last>D. W. Saxey</b:Last>
            <b:First>B.</b:First>
            <b:Middle>J. Connolly, C. Cooper, Y. Huang, C. R. M. Grovenor, G. D. W. Smith, K. Govender, S. B. Lyon, A. H. Sherry, A. R. Fones, A. S. Pratt</b:Middle>
          </b:Person>
        </b:NameList>
      </b:Author>
    </b:Author>
    <b:Title>Improving stress corrosion resistant stainless steels at the atomic scale</b:Title>
    <b:RefOrder>19</b:RefOrder>
  </b:Source>
  <b:Source>
    <b:Tag>MEP13</b:Tag>
    <b:SourceType>InternetSite</b:SourceType>
    <b:Guid>{6214CAC9-C8AB-41B4-A7D5-6E6F5A089BD1}</b:Guid>
    <b:LCID>0</b:LCID>
    <b:Author>
      <b:Author>
        <b:Corporate>MEPS</b:Corporate>
      </b:Author>
    </b:Author>
    <b:YearAccessed>2013</b:YearAccessed>
    <b:MonthAccessed>05</b:MonthAccessed>
    <b:DayAccessed>30</b:DayAccessed>
    <b:URL>http://www.meps.co.uk/Stainless%20Price-eu.htm</b:URL>
    <b:InternetSiteTitle>MEPS Steel Prices</b:InternetSiteTitle>
    <b:RefOrder>20</b:RefOrder>
  </b:Source>
  <b:Source>
    <b:Tag>UEh12</b:Tag>
    <b:SourceType>BookSection</b:SourceType>
    <b:Guid>{6048A12D-167C-4C90-9FE9-5778349BDB17}</b:Guid>
    <b:LCID>0</b:LCID>
    <b:Author>
      <b:Author>
        <b:NameList>
          <b:Person>
            <b:Last>Ehrnsten</b:Last>
            <b:First>U.</b:First>
          </b:Person>
        </b:NameList>
      </b:Author>
    </b:Author>
    <b:Title>Corrosion and Stress Corrosion Cracking of Austenitic Stainless Steels</b:Title>
    <b:Year>2012</b:Year>
    <b:BookTitle>Comprehensive Nuclear Materials</b:BookTitle>
    <b:RefOrder>21</b:RefOrder>
  </b:Source>
  <b:Source>
    <b:Tag>GSW</b:Tag>
    <b:SourceType>BookSection</b:SourceType>
    <b:Guid>{17D2B892-666C-44DD-A6CE-651CAC4D5E7C}</b:Guid>
    <b:LCID>0</b:LCID>
    <b:Author>
      <b:Author>
        <b:NameList>
          <b:Person>
            <b:Last>Was</b:Last>
            <b:First>G.</b:First>
            <b:Middle>S.</b:Middle>
          </b:Person>
        </b:NameList>
      </b:Author>
    </b:Author>
    <b:Title>Irradiation Assisted Stress Corrosion Cracking</b:Title>
    <b:BookTitle>Comprehensive Nuclear Materials</b:BookTitle>
    <b:RefOrder>22</b:RefOrder>
  </b:Source>
  <b:Source>
    <b:Tag>Gra12</b:Tag>
    <b:SourceType>JournalArticle</b:SourceType>
    <b:Guid>{CEDB18A9-F8FF-45D5-A3A5-CC3225621DE0}</b:Guid>
    <b:LCID>0</b:LCID>
    <b:Title>Grain boundary migration and grain rotation studies by molecular dynamics</b:Title>
    <b:City>Fairfax</b:City>
    <b:Year>2012</b:Year>
    <b:Volume>60</b:Volume>
    <b:JournalName>Acta Materialia</b:JournalName>
    <b:Pages>2407-2424</b:Pages>
    <b:RefOrder>23</b:RefOrder>
  </b:Source>
  <b:Source>
    <b:Tag>YSh09</b:Tag>
    <b:SourceType>JournalArticle</b:SourceType>
    <b:Guid>{FD057633-BC52-4B46-BD61-BD8BEDD3E54C}</b:Guid>
    <b:LCID>0</b:LCID>
    <b:Author>
      <b:Author>
        <b:NameList>
          <b:Person>
            <b:Last>Y. Shibuta</b:Last>
            <b:First>S.</b:First>
            <b:Middle>Takamoto, T. Suzuki</b:Middle>
          </b:Person>
        </b:NameList>
      </b:Author>
    </b:Author>
    <b:Title>Dependence of the grain boundary energy on the alloy composition in the bcc iron-chromium alloy: A molecular dynamics study</b:Title>
    <b:City>Tokyo</b:City>
    <b:Year>2009</b:Year>
    <b:Volume>44</b:Volume>
    <b:JournalName>Computational Materials Science</b:JournalName>
    <b:Pages>1025-1029</b:Pages>
    <b:RefOrder>24</b:RefOrder>
  </b:Source>
  <b:Source>
    <b:Tag>FEr94</b:Tag>
    <b:SourceType>JournalArticle</b:SourceType>
    <b:Guid>{7F25D7A1-6E26-488D-8A1A-153650F8851B}</b:Guid>
    <b:LCID>0</b:LCID>
    <b:Author>
      <b:Author>
        <b:NameList>
          <b:Person>
            <b:Last>F. Ercolessi</b:Last>
            <b:First>J.</b:First>
            <b:Middle>B. Adams</b:Middle>
          </b:Person>
        </b:NameList>
      </b:Author>
    </b:Author>
    <b:Title>Interatomic Potentials from First-Principles Calculations: The Force-Matching Method</b:Title>
    <b:Year>1994</b:Year>
    <b:Volume>26</b:Volume>
    <b:Issue>8</b:Issue>
    <b:Pages>583-588</b:Pages>
    <b:JournalName>Europhysics Letters</b:JournalName>
    <b:RefOrder>25</b:RefOrder>
  </b:Source>
  <b:Source>
    <b:Tag>WKo65</b:Tag>
    <b:SourceType>JournalArticle</b:SourceType>
    <b:Guid>{5AE32EB2-F750-43E2-B7F3-CC39ADD1FD8C}</b:Guid>
    <b:LCID>0</b:LCID>
    <b:Author>
      <b:Author>
        <b:NameList>
          <b:Person>
            <b:Last>W. Kohn</b:Last>
            <b:First>L.</b:First>
            <b:Middle>Sham</b:Middle>
          </b:Person>
        </b:NameList>
      </b:Author>
    </b:Author>
    <b:Title>Self-Consistent Equations Including Exchange and Correlation Effects</b:Title>
    <b:City>San Diego</b:City>
    <b:Year>1965</b:Year>
    <b:Volume>140</b:Volume>
    <b:Issue>4A</b:Issue>
    <b:JournalName>Physical Review</b:JournalName>
    <b:Pages>1133-1138</b:Pages>
    <b:RefOrder>26</b:RefOrder>
  </b:Source>
  <b:Source>
    <b:Tag>MJM90</b:Tag>
    <b:SourceType>JournalArticle</b:SourceType>
    <b:Guid>{63FE09AF-8987-4535-B549-18EAC5CED62B}</b:Guid>
    <b:LCID>0</b:LCID>
    <b:Author>
      <b:Author>
        <b:NameList>
          <b:Person>
            <b:Last>M. J. Mehl</b:Last>
            <b:First>J.</b:First>
            <b:Middle>E. Osburn, D. A. Papaconstantopoulos and B. M. Klein</b:Middle>
          </b:Person>
        </b:NameList>
      </b:Author>
    </b:Author>
    <b:Title>Structural properties of ordered high-melting-temperature intermetallic alloys from first-principles total-energy calculations</b:Title>
    <b:Year>1990</b:Year>
    <b:City>Washington D.C.</b:City>
    <b:Volume>41</b:Volume>
    <b:Issue>15</b:Issue>
    <b:JournalName>Physical Review B</b:JournalName>
    <b:Pages>311-323</b:Pages>
    <b:RefOrder>27</b:RefOrder>
  </b:Source>
  <b:Source>
    <b:Tag>LFa95</b:Tag>
    <b:SourceType>JournalArticle</b:SourceType>
    <b:Guid>{5E5600DC-B1DA-44BB-8A68-42DCB77E79CA}</b:Guid>
    <b:LCID>0</b:LCID>
    <b:Author>
      <b:Author>
        <b:NameList>
          <b:Person>
            <b:Last>L. Fast</b:Last>
            <b:First>J.</b:First>
            <b:Middle>M. Wills, B. Johansson, O. Eriksson</b:Middle>
          </b:Person>
        </b:NameList>
      </b:Author>
    </b:Author>
    <b:Title>Elastic constants of hexagonal transition metals: Theory</b:Title>
    <b:City>Uppsala</b:City>
    <b:Year>1995</b:Year>
    <b:Volume>51</b:Volume>
    <b:Issue>24</b:Issue>
    <b:JournalName>Physical Review B</b:JournalName>
    <b:Pages>431-438</b:Pages>
    <b:RefOrder>28</b:RefOrder>
  </b:Source>
  <b:Source>
    <b:Tag>GMe13</b:Tag>
    <b:SourceType>JournalArticle</b:SourceType>
    <b:Guid>{A6EC8A2E-EC9B-4028-9E4B-FF983D4BE6D6}</b:Guid>
    <b:LCID>0</b:LCID>
    <b:Author>
      <b:Author>
        <b:NameList>
          <b:Person>
            <b:Last>G. Melville</b:Last>
            <b:First>P.</b:First>
            <b:Middle>Melville</b:Middle>
          </b:Person>
        </b:NameList>
      </b:Author>
    </b:Author>
    <b:Title>A theoretical model for the production of Ac-225 for cancer therapy by neutron capture transmutation of Ra-226</b:Title>
    <b:Year>2013</b:Year>
    <b:Volume>72</b:Volume>
    <b:JournalName>Applied Radiation and Isotopes</b:JournalName>
    <b:Pages>152-157</b:Pages>
    <b:RefOrder>29</b:RefOrder>
  </b:Source>
  <b:Source>
    <b:Tag>MRG12</b:Tag>
    <b:SourceType>JournalArticle</b:SourceType>
    <b:Guid>{0347E75F-98BB-412F-A86B-93F19B1F2B62}</b:Guid>
    <b:LCID>0</b:LCID>
    <b:Author>
      <b:Author>
        <b:NameList>
          <b:Person>
            <b:Last>M. R. Gilbert</b:Last>
            <b:First>S.</b:First>
            <b:Middle>L. Dudarev, S. Zheng, L. W. Packer, J. -Ch. Sublet</b:Middle>
          </b:Person>
        </b:NameList>
      </b:Author>
    </b:Author>
    <b:Title>An integrated model for materials in a fusion power plant: transmutation, gas production, and helium embrittlement under neutron irradiation</b:Title>
    <b:Year>2012</b:Year>
    <b:Pages>1-12</b:Pages>
    <b:Volume>52</b:Volume>
    <b:JournalName>Nuclear Fusion</b:JournalName>
    <b:RefOrder>30</b:RefOrder>
  </b:Source>
  <b:Source>
    <b:Tag>JZh11</b:Tag>
    <b:SourceType>JournalArticle</b:SourceType>
    <b:Guid>{CEC96195-1B0E-44B5-88EC-0DECC67522E4}</b:Guid>
    <b:LCID>0</b:LCID>
    <b:Author>
      <b:Author>
        <b:NameList>
          <b:Person>
            <b:Last>J. Zhou</b:Last>
            <b:First>V.</b:First>
            <b:Middle>Mohles</b:Middle>
          </b:Person>
        </b:NameList>
      </b:Author>
    </b:Author>
    <b:Title>Towards realistic molecular dynamics simulations of grain boundary mobility</b:Title>
    <b:Year>2011</b:Year>
    <b:Volume>59</b:Volume>
    <b:JournalName>Acta Materialia</b:JournalName>
    <b:Pages>5997-6006</b:Pages>
    <b:RefOrder>31</b:RefOrder>
  </b:Source>
  <b:Source>
    <b:Tag>MCG08</b:Tag>
    <b:SourceType>JournalArticle</b:SourceType>
    <b:Guid>{F90EF623-1496-4534-83C3-EE0EF4FECD56}</b:Guid>
    <b:LCID>0</b:LCID>
    <b:Author>
      <b:Author>
        <b:NameList>
          <b:Person>
            <b:Last>M. C. Gao</b:Last>
            <b:First>O.</b:First>
            <b:Middle>N. Dogan, P. King, A. D. Rollett, M. Widom</b:Middle>
          </b:Person>
        </b:NameList>
      </b:Author>
    </b:Author>
    <b:Title>The first-principles design of ductile refractory alloys</b:Title>
    <b:Year>2008</b:Year>
    <b:JournalName>JOM</b:JournalName>
    <b:Pages>61-65</b:Pages>
    <b:RefOrder>32</b:RefOrder>
  </b:Source>
  <b:Source>
    <b:Tag>RSo10</b:Tag>
    <b:SourceType>JournalArticle</b:SourceType>
    <b:Guid>{BC535807-C47A-4B13-8EB6-97EB36904E32}</b:Guid>
    <b:LCID>0</b:LCID>
    <b:Author>
      <b:Author>
        <b:NameList>
          <b:Person>
            <b:Last>R. Soulairol</b:Last>
            <b:First>C.</b:First>
            <b:Middle>Fu, C. Barreteau</b:Middle>
          </b:Person>
        </b:NameList>
      </b:Author>
    </b:Author>
    <b:Title>Structure and magnetism of bulk Fe and Cr: from plane waves to LCAO methods</b:Title>
    <b:Year>2010</b:Year>
    <b:Volume>22</b:Volume>
    <b:JournalName>Journal of Physics: Condensed Matter</b:JournalName>
    <b:Pages>1-15</b:Pages>
    <b:RefOrder>33</b:RefOrder>
  </b:Source>
  <b:Source>
    <b:Tag>RSo101</b:Tag>
    <b:SourceType>JournalArticle</b:SourceType>
    <b:Guid>{9777DDC5-57B6-4209-AC32-545622AE9E0F}</b:Guid>
    <b:LCID>0</b:LCID>
    <b:Author>
      <b:Author>
        <b:NameList>
          <b:Person>
            <b:Last>R. Soulairol</b:Last>
            <b:First>C.</b:First>
            <b:Middle>Fu, C. Barreteau</b:Middle>
          </b:Person>
        </b:NameList>
      </b:Author>
    </b:Author>
    <b:Title>Structure and magnetism of bulk Fe and Cr: from plane waves to LCAO methods</b:Title>
    <b:Year>2010</b:Year>
    <b:Volume>22</b:Volume>
    <b:JournalName>Journal of Condensed Matter</b:JournalName>
    <b:Pages>1-15</b:Pages>
    <b:RefOrder>34</b:RefOrder>
  </b:Source>
  <b:Source>
    <b:Tag>DHo</b:Tag>
    <b:SourceType>JournalArticle</b:SourceType>
    <b:Guid>{54592D2F-3FB2-4119-847F-4A5AE9ED2FB2}</b:Guid>
    <b:LCID>0</b:LCID>
    <b:Author>
      <b:Author>
        <b:NameList>
          <b:Person>
            <b:Last>D. Hobbs</b:Last>
            <b:First>J.</b:First>
            <b:Middle>Hafner</b:Middle>
          </b:Person>
        </b:NameList>
      </b:Author>
    </b:Author>
    <b:Title>Noncollinear Magnetism</b:Title>
    <b:RefOrder>35</b:RefOrder>
  </b:Source>
  <b:Source>
    <b:Tag>LKS69</b:Tag>
    <b:SourceType>JournalArticle</b:SourceType>
    <b:Guid>{5E5C6BEC-4B3D-4385-9C58-BF57757934CC}</b:Guid>
    <b:LCID>0</b:LCID>
    <b:Author>
      <b:Author>
        <b:NameList>
          <b:Person>
            <b:Last>L. K. Singhal</b:Last>
            <b:First>J.</b:First>
            <b:Middle>W. Martin</b:Middle>
          </b:Person>
        </b:NameList>
      </b:Author>
    </b:Author>
    <b:Title>The formation of ferrite and sigma-phase in some austenitic stainless steels</b:Title>
    <b:Year>1969</b:Year>
    <b:Volume>16</b:Volume>
    <b:JournalName>Acta Metallurgica</b:JournalName>
    <b:Pages>1-5</b:Pages>
    <b:RefOrder>36</b:RefOrder>
  </b:Source>
  <b:Source>
    <b:Tag>PVi93</b:Tag>
    <b:SourceType>JournalArticle</b:SourceType>
    <b:Guid>{66414574-7919-417F-B5CA-F23920141DA6}</b:Guid>
    <b:LCID>0</b:LCID>
    <b:Author>
      <b:Author>
        <b:NameList>
          <b:Person>
            <b:Last>P. Villars</b:Last>
            <b:First>J.</b:First>
            <b:Middle>L. C. Daams</b:Middle>
          </b:Person>
        </b:NameList>
      </b:Author>
    </b:Author>
    <b:Title>Atomic-environment classification of the chemical elements</b:Title>
    <b:Year>1993</b:Year>
    <b:Volume>197</b:Volume>
    <b:JournalName>Journal of Alloys and Compounds</b:JournalName>
    <b:Pages>177-196</b:Pages>
    <b:RefOrder>37</b:RefOrder>
  </b:Source>
  <b:Source>
    <b:Tag>Wol13</b:Tag>
    <b:SourceType>InternetSite</b:SourceType>
    <b:Guid>{58233782-BCFF-4426-B8B3-661D6027F9B4}</b:Guid>
    <b:LCID>0</b:LCID>
    <b:Title>Wolfram</b:Title>
    <b:YearAccessed>2013</b:YearAccessed>
    <b:MonthAccessed>06</b:MonthAccessed>
    <b:DayAccessed>10</b:DayAccessed>
    <b:URL>http://reference.wolfram.com/mathematica/note/ElementDataSourceInformation.html</b:URL>
    <b:RefOrder>38</b:RefOrder>
  </b:Source>
  <b:Source>
    <b:Tag>SLS10</b:Tag>
    <b:SourceType>JournalArticle</b:SourceType>
    <b:Guid>{5D682160-5053-4FF7-BE59-C14C17053BAE}</b:Guid>
    <b:LCID>0</b:LCID>
    <b:Author>
      <b:Author>
        <b:NameList>
          <b:Person>
            <b:Last>S. L. Shang</b:Last>
            <b:First>A.</b:First>
            <b:Middle>Saengdeejing, Z. G. Mei, D. E. Kim, H. Zhang, S. Ganeshan, Y. Wang, Z. K. Liu</b:Middle>
          </b:Person>
        </b:NameList>
      </b:Author>
    </b:Author>
    <b:Title>First-principles calculations of pure elements: Equations of state and elastic stiffness constants</b:Title>
    <b:Year>2010</b:Year>
    <b:Volume>48</b:Volume>
    <b:JournalName>Computational Materials Science</b:JournalName>
    <b:Pages>813-826</b:Pages>
    <b:RefOrder>39</b:RefOrder>
  </b:Source>
  <b:Source>
    <b:Tag>PPS04</b:Tag>
    <b:SourceType>JournalArticle</b:SourceType>
    <b:Guid>{AE7FC059-399A-48D1-922E-5A83459C1597}</b:Guid>
    <b:LCID>0</b:LCID>
    <b:Author>
      <b:Author>
        <b:NameList>
          <b:Person>
            <b:Last>P. P. Singh</b:Last>
            <b:First>M.</b:First>
            <b:Middle>Kumar</b:Middle>
          </b:Person>
        </b:NameList>
      </b:Author>
    </b:Author>
    <b:Title>Temperature dependence of bulk modulus and second-order elastic constants</b:Title>
    <b:Year>2004</b:Year>
    <b:Volume>344</b:Volume>
    <b:JournalName>Physica B</b:JournalName>
    <b:Pages>41-51</b:Pages>
    <b:RefOrder>40</b:RefOrder>
  </b:Source>
  <b:Source>
    <b:Tag>HJM76</b:Tag>
    <b:SourceType>JournalArticle</b:SourceType>
    <b:Guid>{4CB027A2-F8E8-4615-B4A3-B6F939FF1C3E}</b:Guid>
    <b:LCID>0</b:LCID>
    <b:Author>
      <b:Author>
        <b:NameList>
          <b:Person>
            <b:Last>H. J. Monkhorst</b:Last>
            <b:First>J.</b:First>
            <b:Middle>D. Pack</b:Middle>
          </b:Person>
        </b:NameList>
      </b:Author>
    </b:Author>
    <b:Title>Special points for Brillouin-zone integrations</b:Title>
    <b:City>Salt Lake City</b:City>
    <b:Year>1976</b:Year>
    <b:Volume>13</b:Volume>
    <b:Issue>12</b:Issue>
    <b:JournalName>Physical Review B</b:JournalName>
    <b:Pages>5188-5192</b:Pages>
    <b:RefOrder>41</b:RefOrder>
  </b:Source>
  <b:Source>
    <b:Tag>MIM03</b:Tag>
    <b:SourceType>JournalArticle</b:SourceType>
    <b:Guid>{EA42B7E4-4325-4FC7-8983-B5FD788CE72C}</b:Guid>
    <b:LCID>0</b:LCID>
    <b:Author>
      <b:Author>
        <b:NameList>
          <b:Person>
            <b:Last>M. I. Mendelev</b:Last>
            <b:First>S.</b:First>
            <b:Middle>Han, D. J. Srolovitz, G. J. Ackland, D. Y. Sun, M. Asta</b:Middle>
          </b:Person>
        </b:NameList>
      </b:Author>
    </b:Author>
    <b:Title>Development of new interatomic potentials appropriate for crystalline and liquid iron</b:Title>
    <b:Year>2003</b:Year>
    <b:Volume>83</b:Volume>
    <b:Issue>35</b:Issue>
    <b:JournalName>Philosophical Magazine</b:JournalName>
    <b:Pages>3977-3994</b:Pages>
    <b:RefOrder>42</b:RefOrder>
  </b:Source>
  <b:Source>
    <b:Tag>DES12</b:Tag>
    <b:SourceType>JournalArticle</b:SourceType>
    <b:Guid>{ADCF3ABD-1414-4C48-B351-48CE7048CE02}</b:Guid>
    <b:LCID>0</b:LCID>
    <b:Author>
      <b:Author>
        <b:NameList>
          <b:Person>
            <b:Last>D. E. Smirnova</b:Last>
            <b:First>S.</b:First>
            <b:Middle>V. Starikov, V. V. Stegailov</b:Middle>
          </b:Person>
        </b:NameList>
      </b:Author>
    </b:Author>
    <b:Title>Interatomic potential for uranium in a wide range of pressures and temperature</b:Title>
    <b:Year>2012</b:Year>
    <b:Volume>24</b:Volume>
    <b:Issue>14</b:Issue>
    <b:JournalName>Journal of Physics: Condensed Matter</b:JournalName>
    <b:Pages>1-8</b:Pages>
    <b:RefOrder>43</b:RefOrder>
  </b:Source>
  <b:Source>
    <b:Tag>MMe89</b:Tag>
    <b:SourceType>JournalArticle</b:SourceType>
    <b:Guid>{182428BD-EA25-45F6-8455-0F9CF045DA65}</b:Guid>
    <b:LCID>0</b:LCID>
    <b:Author>
      <b:Author>
        <b:NameList>
          <b:Person>
            <b:Last>M. Methfessel</b:Last>
            <b:First>A.</b:First>
            <b:Middle>T. Paxton</b:Middle>
          </b:Person>
        </b:NameList>
      </b:Author>
    </b:Author>
    <b:Title>High-precision sampling for Brillouin-zone integration in metals</b:Title>
    <b:Year>1989</b:Year>
    <b:Volume>40</b:Volume>
    <b:Issue>6</b:Issue>
    <b:JournalName>Physical Review B</b:JournalName>
    <b:Pages>3616-3621</b:Pages>
    <b:RefOrder>44</b:RefOrder>
  </b:Source>
  <b:Source>
    <b:Tag>NMa99</b:Tag>
    <b:SourceType>JournalArticle</b:SourceType>
    <b:Guid>{C40C06A1-23C3-4635-ABF3-666A1BC75CC2}</b:Guid>
    <b:LCID>0</b:LCID>
    <b:Author>
      <b:Author>
        <b:NameList>
          <b:Person>
            <b:Last>N. Marzari</b:Last>
            <b:First>D.</b:First>
            <b:Middle>Vanderbilt, A. De Vita, M. C. Payne</b:Middle>
          </b:Person>
        </b:NameList>
      </b:Author>
    </b:Author>
    <b:Title>Thermal contraction and disordering of the Al (110) surface</b:Title>
    <b:Year>1999</b:Year>
    <b:Volume>82</b:Volume>
    <b:Issue>16</b:Issue>
    <b:JournalName>Physical Review Letters</b:JournalName>
    <b:Pages>3296-3299</b:Pages>
    <b:RefOrder>45</b:RefOrder>
  </b:Source>
  <b:Source>
    <b:Tag>NMa96</b:Tag>
    <b:SourceType>JournalArticle</b:SourceType>
    <b:Guid>{4EB82CA4-9731-4EC2-B4D1-CEF517CE1FFF}</b:Guid>
    <b:LCID>0</b:LCID>
    <b:Author>
      <b:Author>
        <b:NameList>
          <b:Person>
            <b:Last>Marzari</b:Last>
            <b:First>N.</b:First>
          </b:Person>
        </b:NameList>
      </b:Author>
    </b:Author>
    <b:Title>Ab-initio molecular dynamics for metallic systems</b:Title>
    <b:Year>1996</b:Year>
    <b:Publisher>University of Cambridge</b:Publisher>
    <b:RefOrder>46</b:RefOrder>
  </b:Source>
  <b:Source>
    <b:Tag>TPC12</b:Tag>
    <b:SourceType>JournalArticle</b:SourceType>
    <b:Guid>{65DFC6E9-D49D-48C3-823D-48A3D933A97E}</b:Guid>
    <b:LCID>0</b:LCID>
    <b:Author>
      <b:Author>
        <b:NameList>
          <b:Person>
            <b:Last>T. P. C. Klaver</b:Last>
            <b:First>D.</b:First>
            <b:Middle>J. Hepburn, G. J. Ackland</b:Middle>
          </b:Person>
        </b:NameList>
      </b:Author>
    </b:Author>
    <b:Title>Defect and solute properties in dilute Fe-Cr-Ni austenitic alloys from first principles</b:Title>
    <b:Year>2012</b:Year>
    <b:RefOrder>47</b:RefOrder>
  </b:Source>
  <b:Source>
    <b:Tag>Emb12</b:Tag>
    <b:SourceType>JournalArticle</b:SourceType>
    <b:Guid>{97231A44-D3C2-4CDB-8E5C-60DD4AFCEA2C}</b:Guid>
    <b:LCID>0</b:LCID>
    <b:Title>Embedded atom method potentials for Al-Pd-Mn phases</b:Title>
    <b:Year>2012</b:Year>
    <b:Volume>85</b:Volume>
    <b:Issue>5</b:Issue>
    <b:JournalName>Physical Review B</b:JournalName>
    <b:Pages>054201/1-8 </b:Pages>
    <b:RefOrder>48</b:RefOrder>
  </b:Source>
  <b:Source>
    <b:Tag>Cor13</b:Tag>
    <b:SourceType>InternetSite</b:SourceType>
    <b:Guid>{D4D1E136-A134-44A1-9A9E-25A325427238}</b:Guid>
    <b:LCID>0</b:LCID>
    <b:Author>
      <b:Author>
        <b:NameList>
          <b:Person>
            <b:Last>Corso</b:Last>
            <b:First>A.</b:First>
            <b:Middle>D.</b:Middle>
          </b:Person>
        </b:NameList>
      </b:Author>
    </b:Author>
    <b:Title>QE Forge PSlibrary</b:Title>
    <b:YearAccessed>2013</b:YearAccessed>
    <b:MonthAccessed>07</b:MonthAccessed>
    <b:DayAccessed>01</b:DayAccessed>
    <b:URL>http://qe-forge.org/gf/project/pslibrary/</b:URL>
    <b:RefOrder>49</b:RefOrder>
  </b:Source>
  <b:Source>
    <b:Tag>KFG13</b:Tag>
    <b:SourceType>InternetSite</b:SourceType>
    <b:Guid>{FE6F45CE-3731-4A39-A90C-4606E36AD8D3}</b:Guid>
    <b:LCID>0</b:LCID>
    <b:Author>
      <b:Author>
        <b:NameList>
          <b:Person>
            <b:Last>K. F. Garrity</b:Last>
            <b:First>J.</b:First>
            <b:Middle>W. Bennett, K. M. Rabe, D. Vanderbilt</b:Middle>
          </b:Person>
        </b:NameList>
      </b:Author>
    </b:Author>
    <b:Title>GBRV high-throughput potentials</b:Title>
    <b:Year>2013</b:Year>
    <b:Month>07</b:Month>
    <b:Day>01</b:Day>
    <b:URL>http://www.physics.rutgers.edu/gbrv/</b:URL>
    <b:RefOrder>50</b:RefOrder>
  </b:Source>
  <b:Source>
    <b:Tag>TPC121</b:Tag>
    <b:SourceType>JournalArticle</b:SourceType>
    <b:Guid>{D91707ED-AC2F-495A-A9D8-65725BF0E401}</b:Guid>
    <b:LCID>0</b:LCID>
    <b:Author>
      <b:Author>
        <b:NameList>
          <b:Person>
            <b:Last>T. P. C. Klaver</b:Last>
            <b:First>D.</b:First>
            <b:Middle>J. Hepburn, G. J. Ackland</b:Middle>
          </b:Person>
        </b:NameList>
      </b:Author>
    </b:Author>
    <b:Title>Defect and solute properties in dilute Fe-Cr-Ni austenitic alloys from first principles</b:Title>
    <b:Year>2012</b:Year>
    <b:Volume>85</b:Volume>
    <b:Issue>17</b:Issue>
    <b:JournalName>Physical Review B</b:JournalName>
    <b:Pages>174111/1-23</b:Pages>
    <b:RefOrder>51</b:RefOrder>
  </b:Source>
  <b:Source>
    <b:Tag>KFR07</b:Tag>
    <b:SourceType>Book</b:SourceType>
    <b:Guid>{A2FAB27B-1975-4F3D-AAD7-6F7CD029C9C2}</b:Guid>
    <b:LCID>0</b:LCID>
    <b:Author>
      <b:Author>
        <b:NameList>
          <b:Person>
            <b:Last>K. F. Riley</b:Last>
            <b:First>M.</b:First>
            <b:Middle>P. Hobson, S. J. Bence</b:Middle>
          </b:Person>
        </b:NameList>
      </b:Author>
    </b:Author>
    <b:Title>Mathematical Methods for Physics and Engineering</b:Title>
    <b:Year>2007</b:Year>
    <b:StandardNumber>978-0-521-67971-8</b:StandardNumber>
    <b:RefOrder>6</b:RefOrder>
  </b:Source>
  <b:Source>
    <b:Tag>deG94</b:Tag>
    <b:SourceType>JournalArticle</b:SourceType>
    <b:Guid>{11062C65-05EC-4657-9128-5ED2CE4C95CB}</b:Guid>
    <b:LCID>0</b:LCID>
    <b:Author>
      <b:Author>
        <b:NameList>
          <b:Person>
            <b:Last>de Gironcoli</b:Last>
            <b:First>S.</b:First>
          </b:Person>
        </b:NameList>
      </b:Author>
    </b:Author>
    <b:Title>Lattice dynamics of metals from density-functional perturbation theory</b:Title>
    <b:Year>1994</b:Year>
    <b:Volume>51</b:Volume>
    <b:Issue>10</b:Issue>
    <b:JournalName>Physical Review B</b:JournalName>
    <b:Month>09</b:Month>
    <b:Day>15</b:Day>
    <b:Pages>6773-6776</b:Pages>
    <b:RefOrder>52</b:RefOrder>
  </b:Source>
  <b:Source>
    <b:Tag>JPP81</b:Tag>
    <b:SourceType>JournalArticle</b:SourceType>
    <b:Guid>{02D52572-E456-4305-964F-17D357128A01}</b:Guid>
    <b:LCID>0</b:LCID>
    <b:Author>
      <b:Author>
        <b:NameList>
          <b:Person>
            <b:Last>J. P. Perdew</b:Last>
            <b:First>A.</b:First>
            <b:Middle>Zunger</b:Middle>
          </b:Person>
        </b:NameList>
      </b:Author>
    </b:Author>
    <b:Title>Self-interaction correction to density-functional approximations for many-electron systems</b:Title>
    <b:Year>1981</b:Year>
    <b:Volume>23</b:Volume>
    <b:JournalName>Physical Review B</b:JournalName>
    <b:Month>05</b:Month>
    <b:Day>15</b:Day>
    <b:Pages>5048-5079</b:Pages>
    <b:RefOrder>53</b:RefOrder>
  </b:Source>
  <b:Source>
    <b:Tag>Uvo72</b:Tag>
    <b:SourceType>JournalArticle</b:SourceType>
    <b:Guid>{3D25D929-0FD6-4E3A-ABF3-8E1DA140E650}</b:Guid>
    <b:LCID>0</b:LCID>
    <b:Author>
      <b:Author>
        <b:NameList>
          <b:Person>
            <b:Last>U. von Barth</b:Last>
            <b:First>L.</b:First>
            <b:Middle>Hedin</b:Middle>
          </b:Person>
        </b:NameList>
      </b:Author>
    </b:Author>
    <b:Title>A local exchange-correlation potential for the spin polarized case: I</b:Title>
    <b:Year>1972</b:Year>
    <b:Volume>5</b:Volume>
    <b:Month>02</b:Month>
    <b:Day>02</b:Day>
    <b:Pages>1629-1641</b:Pages>
    <b:JournalName>Physical Review B</b:JournalName>
    <b:RefOrder>54</b:RefOrder>
  </b:Source>
  <b:Source>
    <b:Tag>JPP96</b:Tag>
    <b:SourceType>JournalArticle</b:SourceType>
    <b:Guid>{6C7EAEE1-61BD-4D63-8ED9-2FFD4730813A}</b:Guid>
    <b:LCID>0</b:LCID>
    <b:Author>
      <b:Author>
        <b:NameList>
          <b:Person>
            <b:Last>J. P. Perdew</b:Last>
            <b:First>K.</b:First>
            <b:Middle>Burke, M. Ernzerhof</b:Middle>
          </b:Person>
        </b:NameList>
      </b:Author>
    </b:Author>
    <b:Title>Generalized Gradient Approximation Made Simple</b:Title>
    <b:Year>1996</b:Year>
    <b:Volume>77</b:Volume>
    <b:Issue>18</b:Issue>
    <b:JournalName>Physical Review Letters</b:JournalName>
    <b:Month>05</b:Month>
    <b:Day>21</b:Day>
    <b:Pages>3865-3868</b:Pages>
    <b:RefOrder>55</b:RefOrder>
  </b:Source>
  <b:Source>
    <b:Tag>JKu88</b:Tag>
    <b:SourceType>JournalArticle</b:SourceType>
    <b:Guid>{A1B463CA-1F37-4DD9-8E37-B161A3254D24}</b:Guid>
    <b:LCID>0</b:LCID>
    <b:Author>
      <b:Author>
        <b:NameList>
          <b:Person>
            <b:Last>J. Kubier</b:Last>
            <b:First>K.</b:First>
            <b:Middle>H. Hock, J. Sticht</b:Middle>
          </b:Person>
        </b:NameList>
      </b:Author>
    </b:Author>
    <b:Title>Local spin-density functional theory of noncollinear magnetism</b:Title>
    <b:Year>1988</b:Year>
    <b:Volume>63</b:Volume>
    <b:Issue>8</b:Issue>
    <b:JournalName>Journal of Applied Physics</b:JournalName>
    <b:Month>04</b:Month>
    <b:Day>15</b:Day>
    <b:Pages>3482-3486</b:Pages>
    <b:RefOrder>56</b:RefOrder>
  </b:Source>
  <b:Source>
    <b:Tag>IAA07</b:Tag>
    <b:SourceType>JournalArticle</b:SourceType>
    <b:Guid>{3959D5AE-C6C3-4DA5-A9CC-4B1C6A244743}</b:Guid>
    <b:LCID>0</b:LCID>
    <b:Author>
      <b:Author>
        <b:NameList>
          <b:Person>
            <b:Last>I. A. Abrikosov</b:Last>
            <b:First>A.</b:First>
            <b:Middle>E. Kissavos, F. Liot, B. Alling, S. I. Simak, O. Peil, A. V. Ruban</b:Middle>
          </b:Person>
        </b:NameList>
      </b:Author>
    </b:Author>
    <b:Title>Competition between magnetic structures in the Fe rich fcc FeNi alloys</b:Title>
    <b:Year>2007</b:Year>
    <b:Volume>76</b:Volume>
    <b:Issue>014434</b:Issue>
    <b:JournalName>Physical Review B</b:JournalName>
    <b:Month>07</b:Month>
    <b:Day>27</b:Day>
    <b:Pages>1-14</b:Pages>
    <b:RefOrder>57</b:RefOrder>
  </b:Source>
  <b:Source>
    <b:Tag>RLG13</b:Tag>
    <b:SourceType>JournalArticle</b:SourceType>
    <b:Guid>{E5A2CB35-66DE-4A1D-BCB7-04899FA23032}</b:Guid>
    <b:LCID>0</b:LCID>
    <b:Author>
      <b:Author>
        <b:NameList>
          <b:Person>
            <b:Last>R. L. González-Romero</b:Last>
            <b:First>J.</b:First>
            <b:Middle>J. Meléndez, D. Gomez-Garcia, F. L. Cumbrera, A. Dominguez-Rodriguez</b:Middle>
          </b:Person>
        </b:NameList>
      </b:Author>
    </b:Author>
    <b:Title>Segregation to the grain boundaries in YSZ bicrystals: A molecular dynamics study</b:Title>
    <b:Year>2013</b:Year>
    <b:Volume>237</b:Volume>
    <b:JournalName>Solid State Ionics</b:JournalName>
    <b:Month>02</b:Month>
    <b:Day>02</b:Day>
    <b:Pages>8-15</b:Pages>
    <b:RefOrder>58</b:RefOrder>
  </b:Source>
  <b:Source>
    <b:Tag>GJA03</b:Tag>
    <b:SourceType>JournalArticle</b:SourceType>
    <b:Guid>{5276F3A7-2DE4-45B2-AA0D-A89018F6C961}</b:Guid>
    <b:LCID>0</b:LCID>
    <b:Author>
      <b:Author>
        <b:NameList>
          <b:Person>
            <b:Last>G. J. Ackland</b:Last>
            <b:First>S.</b:First>
            <b:Middle>K. Reed</b:Middle>
          </b:Person>
        </b:NameList>
      </b:Author>
    </b:Author>
    <b:Title>Two-band second moment model and an interatomic potential for caesium</b:Title>
    <b:Year>2003</b:Year>
    <b:Volume>67</b:Volume>
    <b:Issue>17</b:Issue>
    <b:JournalName>Physical Review B</b:JournalName>
    <b:Month>05</b:Month>
    <b:Day>19</b:Day>
    <b:Pages>1-9</b:Pages>
    <b:RefOrder>59</b:RefOrder>
  </b:Source>
  <b:Source>
    <b:Tag>POl05</b:Tag>
    <b:SourceType>JournalArticle</b:SourceType>
    <b:Guid>{A22D9E91-A130-4CA6-B17B-F5DB006A6741}</b:Guid>
    <b:LCID>0</b:LCID>
    <b:Author>
      <b:Author>
        <b:NameList>
          <b:Person>
            <b:Last>P. Olsson</b:Last>
            <b:First>J.</b:First>
            <b:Middle>Wallenius, C. Domain, K. Nordlund, L. Malerba</b:Middle>
          </b:Person>
        </b:NameList>
      </b:Author>
    </b:Author>
    <b:Title>Two-band modeling of alpha-prime phase formation in Fe-Cr</b:Title>
    <b:Year>2005</b:Year>
    <b:Volume>72</b:Volume>
    <b:Issue>21</b:Issue>
    <b:JournalName>Physical Review B</b:JournalName>
    <b:Month>12</b:Month>
    <b:Day>21</b:Day>
    <b:Pages>1-6</b:Pages>
    <b:RefOrder>60</b:RefOrder>
  </b:Source>
  <b:Source>
    <b:Tag>GBo11</b:Tag>
    <b:SourceType>JournalArticle</b:SourceType>
    <b:Guid>{592135F1-6799-4BE6-A92C-00214BA30B9A}</b:Guid>
    <b:LCID>0</b:LCID>
    <b:Author>
      <b:Author>
        <b:NameList>
          <b:Person>
            <b:Last>G. Bonny</b:Last>
            <b:First>R.</b:First>
            <b:Middle>C. Pasianot, D. Terentyev, L. Malerba</b:Middle>
          </b:Person>
        </b:NameList>
      </b:Author>
    </b:Author>
    <b:Title>Iron chromium potential to model high-chromium ferritic alloys</b:Title>
    <b:Year>2011</b:Year>
    <b:Volume>91</b:Volume>
    <b:Issue>12</b:Issue>
    <b:JournalName>Philosophical Magazine</b:JournalName>
    <b:Month>04</b:Month>
    <b:Day>21</b:Day>
    <b:Pages>1724-1746</b:Pages>
    <b:RefOrder>61</b:RefOrder>
  </b:Source>
  <b:Source>
    <b:Tag>DJB97</b:Tag>
    <b:SourceType>JournalArticle</b:SourceType>
    <b:Guid>{2DD0CE29-3845-4241-A0B1-53985745D566}</b:Guid>
    <b:LCID>0</b:LCID>
    <b:Author>
      <b:Author>
        <b:NameList>
          <b:Person>
            <b:Last>D. J. Bacon</b:Last>
            <b:First>A.</b:First>
            <b:Middle>F. Calder, F. Gao</b:Middle>
          </b:Person>
        </b:NameList>
      </b:Author>
    </b:Author>
    <b:Title>Defect production due to displacement cascades in metals as revealed by computer simulation</b:Title>
    <b:Year>1997</b:Year>
    <b:Volume>251</b:Volume>
    <b:JournalName>Journal of Nuclear Materials</b:JournalName>
    <b:Pages>1-12</b:Pages>
    <b:RefOrder>62</b:RefOrder>
  </b:Source>
  <b:Source>
    <b:Tag>RES001</b:Tag>
    <b:SourceType>JournalArticle</b:SourceType>
    <b:Guid>{3A45CBBA-6A97-4345-979B-D2C758CA84A7}</b:Guid>
    <b:LCID>0</b:LCID>
    <b:Author>
      <b:Author>
        <b:NameList>
          <b:Person>
            <b:Last>R. E. Stoller</b:Last>
            <b:First>A.</b:First>
            <b:Middle>F. Calder</b:Middle>
          </b:Person>
        </b:NameList>
      </b:Author>
    </b:Author>
    <b:Title>Statistical analysis of a library of molecular dynamics cascade simulations in iron at 100K</b:Title>
    <b:Year>2000</b:Year>
    <b:Volume>287</b:Volume>
    <b:Issue>2000</b:Issue>
    <b:JournalName>Journal of Nuclear Materials</b:JournalName>
    <b:Pages>746-752</b:Pages>
    <b:RefOrder>63</b:RefOrder>
  </b:Source>
  <b:Source>
    <b:Tag>Put86</b:Tag>
    <b:SourceType>JournalArticle</b:SourceType>
    <b:Guid>{8E34AADA-2077-40A7-A69A-6A687363CFF1}</b:Guid>
    <b:LCID>0</b:LCID>
    <b:Author>
      <b:Author>
        <b:NameList>
          <b:Person>
            <b:Last>Putatunda</b:Last>
            <b:First>S.</b:First>
            <b:Middle>K.</b:Middle>
          </b:Person>
        </b:NameList>
      </b:Author>
    </b:Author>
    <b:Title>Corrosion Behavior of Sensitized Austenitic (AISI 304) Stainless Steel in a CO2 Atmosphere</b:Title>
    <b:Year>1986</b:Year>
    <b:Volume>91</b:Volume>
    <b:JournalName>Materials Science and Engineering</b:JournalName>
    <b:Pages>89-95</b:Pages>
    <b:RefOrder>64</b:RefOrder>
  </b:Source>
  <b:Source>
    <b:Tag>MNa12</b:Tag>
    <b:SourceType>BookSection</b:SourceType>
    <b:Guid>{16240B6B-D750-4D46-B5BE-084EA23EB16B}</b:Guid>
    <b:LCID>0</b:LCID>
    <b:Author>
      <b:Author>
        <b:NameList>
          <b:Person>
            <b:Last>M. Nastar</b:Last>
            <b:First>F.</b:First>
            <b:Middle>Soisson</b:Middle>
          </b:Person>
        </b:NameList>
      </b:Author>
    </b:Author>
    <b:Title>Radiation-Induced Segregation</b:Title>
    <b:Year>2012</b:Year>
    <b:BookTitle>Comprehensive Nuclear Materials</b:BookTitle>
    <b:RefOrder>65</b:RefOrder>
  </b:Source>
  <b:Source>
    <b:Tag>GSW99</b:Tag>
    <b:SourceType>JournalArticle</b:SourceType>
    <b:Guid>{18C7D1FE-3ED5-4536-95D9-6BECE8A55FFD}</b:Guid>
    <b:LCID>0</b:LCID>
    <b:Author>
      <b:Author>
        <b:NameList>
          <b:Person>
            <b:Last>G. S. Was</b:Last>
            <b:First>T.</b:First>
            <b:Middle>R. Allen et al</b:Middle>
          </b:Person>
        </b:NameList>
      </b:Author>
    </b:Author>
    <b:Title>Microchemistry and Microstructure of Proton-Irradiated Austenitic Alloys: Toward an Understanding of Irradiation Effects in LWR Core Components</b:Title>
    <b:Year>1999</b:Year>
    <b:Volume>270</b:Volume>
    <b:JournalName>Journal of Nuclear Materials</b:JournalName>
    <b:Pages>96-114</b:Pages>
    <b:RefOrder>66</b:RefOrder>
  </b:Source>
  <b:Source>
    <b:Tag>CLF83</b:Tag>
    <b:SourceType>JournalArticle</b:SourceType>
    <b:Guid>{C076B5D9-0481-4722-A835-0ACF523E3015}</b:Guid>
    <b:LCID>0</b:LCID>
    <b:Author>
      <b:Author>
        <b:NameList>
          <b:Person>
            <b:Last>C. L. Fu</b:Last>
            <b:First>K.</b:First>
            <b:Middle>M. Ho</b:Middle>
          </b:Person>
        </b:NameList>
      </b:Author>
    </b:Author>
    <b:Title>First Principles Calculation of the Equilibrium Ground-State Properties of Transition Metals: Applications to Nb and Mo</b:Title>
    <b:Year>1983</b:Year>
    <b:Volume>28</b:Volume>
    <b:Pages>5480</b:Pages>
    <b:JournalName>Phys. Rev. B</b:JournalName>
    <b:RefOrder>67</b:RefOrder>
  </b:Source>
  <b:Source>
    <b:Tag>FDM44</b:Tag>
    <b:SourceType>JournalArticle</b:SourceType>
    <b:Guid>{61C460F5-76E2-4E19-8434-B35AF56A963E}</b:Guid>
    <b:LCID>0</b:LCID>
    <b:Author>
      <b:Author>
        <b:NameList>
          <b:Person>
            <b:Last>Murnaghan</b:Last>
            <b:First>F.</b:First>
            <b:Middle>D.</b:Middle>
          </b:Person>
        </b:NameList>
      </b:Author>
    </b:Author>
    <b:Title>The Compressibility of Media Under Extreme Pressures</b:Title>
    <b:Year>1944</b:Year>
    <b:RefOrder>68</b:RefOrder>
  </b:Source>
  <b:Source>
    <b:Tag>MHe04</b:Tag>
    <b:SourceType>JournalArticle</b:SourceType>
    <b:Guid>{875B206D-D9A2-4DAE-88A3-0DD89AD57DEC}</b:Guid>
    <b:LCID>0</b:LCID>
    <b:Author>
      <b:Author>
        <b:NameList>
          <b:Person>
            <b:Last>M. Hebbache</b:Last>
            <b:First>M.</b:First>
            <b:Middle>Zemzemi</b:Middle>
          </b:Person>
        </b:NameList>
      </b:Author>
    </b:Author>
    <b:Title>Ab Initio Study of High-Pressure Behavious of a Low Compressibility Metal and a Hard Material: Osmium and Diamond</b:Title>
    <b:Year>2004</b:Year>
    <b:Volume>70</b:Volume>
    <b:JournalName>Phys Rev B</b:JournalName>
    <b:Pages>224107</b:Pages>
    <b:RefOrder>69</b:RefOrder>
  </b:Source>
  <b:Source>
    <b:Tag>htt14</b:Tag>
    <b:SourceType>InternetSite</b:SourceType>
    <b:Guid>{83E492A2-B616-4C01-851F-B814169D03B0}</b:Guid>
    <b:LCID>0</b:LCID>
    <b:Title>http://gilgamesh.cheme.cmu.edu/doc/software/jacapo/appendices/appendix-eos.html</b:Title>
    <b:YearAccessed>2014</b:YearAccessed>
    <b:MonthAccessed>08</b:MonthAccessed>
    <b:DayAccessed>29</b:DayAccessed>
    <b:RefOrder>70</b:RefOrder>
  </b:Source>
  <b:Source>
    <b:Tag>Ken88</b:Tag>
    <b:SourceType>Book</b:SourceType>
    <b:Guid>{D9917DBC-193F-4250-842B-CC2A35DADB18}</b:Guid>
    <b:LCID>0</b:LCID>
    <b:Author>
      <b:Author>
        <b:NameList>
          <b:Person>
            <b:Last>Krane</b:Last>
            <b:First>Kenneth</b:First>
            <b:Middle>S.</b:Middle>
          </b:Person>
        </b:NameList>
      </b:Author>
    </b:Author>
    <b:Title>Introductory Nuclear Physics</b:Title>
    <b:Year>1988</b:Year>
    <b:Publisher>John Wiley &amp; Sons, Inc</b:Publisher>
    <b:Pages>161</b:Pages>
    <b:RefOrder>71</b:RefOrder>
  </b:Source>
  <b:Source>
    <b:Tag>AJK07</b:Tag>
    <b:SourceType>JournalArticle</b:SourceType>
    <b:Guid>{D3949A1A-F211-499D-9A05-53531FA589A8}</b:Guid>
    <b:LCID>0</b:LCID>
    <b:Author>
      <b:Author>
        <b:NameList>
          <b:Person>
            <b:Last>A.J. Koning</b:Last>
            <b:First>S.</b:First>
            <b:Middle>Hilaire and M.C. Duijvestijn</b:Middle>
          </b:Person>
        </b:NameList>
      </b:Author>
    </b:Author>
    <b:Title>TALYS-1.0</b:Title>
    <b:Year>2007</b:Year>
    <b:City>Nice, France</b:City>
    <b:JournalName>Proceedings of the International Conference on Nuclear Data for Science and Technology</b:JournalName>
    <b:Pages>211-214</b:Pages>
    <b:RefOrder>1</b:RefOrder>
  </b:Source>
  <b:Source>
    <b:Tag>Zie10</b:Tag>
    <b:SourceType>JournalArticle</b:SourceType>
    <b:Guid>{654E0438-F2F3-48F8-B828-8E14E8551AFB}</b:Guid>
    <b:LCID>0</b:LCID>
    <b:Author>
      <b:Author>
        <b:NameList>
          <b:Person>
            <b:Last>Ziegler</b:Last>
            <b:First>James</b:First>
            <b:Middle>F.</b:Middle>
          </b:Person>
          <b:Person>
            <b:Last>Ziegler</b:Last>
            <b:First>M.</b:First>
            <b:Middle>D.</b:Middle>
          </b:Person>
          <b:Person>
            <b:Last>Biersack</b:Last>
            <b:First>J.</b:First>
            <b:Middle>P.</b:Middle>
          </b:Person>
        </b:NameList>
      </b:Author>
    </b:Author>
    <b:Title>SRIM - The stopping and range of ions in matter (2010)</b:Title>
    <b:Year>2010</b:Year>
    <b:Volume>268</b:Volume>
    <b:JournalName>Nuclear Instruments and Methods in Physics Research Section B</b:JournalName>
    <b:Pages>1818-1823</b:Pages>
    <b:RefOrder>2</b:RefOrder>
  </b:Source>
  <b:Source>
    <b:Tag>NSo14</b:Tag>
    <b:SourceType>JournalArticle</b:SourceType>
    <b:Guid>{9E8C652D-8AF3-426A-8DFF-5937F17340F8}</b:Guid>
    <b:LCID>0</b:LCID>
    <b:Author>
      <b:Author>
        <b:NameList>
          <b:Person>
            <b:Last>N. Soppera</b:Last>
            <b:First>M.</b:First>
            <b:Middle>Bossant, E. Dupont</b:Middle>
          </b:Person>
        </b:NameList>
      </b:Author>
    </b:Author>
    <b:Title>JANIS 4: An Improved Version of the NEA Java-based Nuclear Data Information System</b:Title>
    <b:Year>2014</b:Year>
    <b:Volume>120</b:Volume>
    <b:JournalName>Nuclear Data Sheets</b:JournalName>
    <b:Pages>294-296</b:Pages>
    <b:RefOrder>4</b:RefOrder>
  </b:Source>
  <b:Source>
    <b:Tag>AJK12</b:Tag>
    <b:SourceType>JournalArticle</b:SourceType>
    <b:Guid>{C679DB88-F2FE-4E78-945A-F10C5C57B7BC}</b:Guid>
    <b:LCID>0</b:LCID>
    <b:Author>
      <b:Author>
        <b:NameList>
          <b:Person>
            <b:Last>Rochman</b:Last>
            <b:First>A.J.</b:First>
            <b:Middle>Koning and D.</b:Middle>
          </b:Person>
        </b:NameList>
      </b:Author>
    </b:Author>
    <b:Title>Modern Nuclear Data Evaluation With The TALYS Code System</b:Title>
    <b:Year>2012</b:Year>
    <b:Volume>113</b:Volume>
    <b:JournalName>Nuclear Data Sheets</b:JournalName>
    <b:RefOrder>3</b:RefOrder>
  </b:Source>
  <b:Source>
    <b:Tag>AJK121</b:Tag>
    <b:SourceType>JournalArticle</b:SourceType>
    <b:Guid>{26BECAE3-D601-4853-B7DA-E5030902E2AD}</b:Guid>
    <b:LCID>0</b:LCID>
    <b:Author>
      <b:Author>
        <b:NameList>
          <b:Person>
            <b:Last>Rochman</b:Last>
            <b:First>A.J.</b:First>
            <b:Middle>Koning and D.</b:Middle>
          </b:Person>
        </b:NameList>
      </b:Author>
    </b:Author>
    <b:Title>Modern Nuclear Data Evaluation With The TALYS Code System</b:Title>
    <b:Year>2012</b:Year>
    <b:Volume>113</b:Volume>
    <b:JournalName>Nuclear Data Sheets</b:JournalName>
    <b:RefOrder>72</b:RefOrder>
  </b:Source>
  <b:Source>
    <b:Tag>HBa10</b:Tag>
    <b:SourceType>JournalArticle</b:SourceType>
    <b:Guid>{AFB62E57-BB73-428A-8B90-5137457715AC}</b:Guid>
    <b:LCID>0</b:LCID>
    <b:Author>
      <b:Author>
        <b:NameList>
          <b:Person>
            <b:Last>H</b:Last>
            <b:First>Bateman</b:First>
          </b:Person>
        </b:NameList>
      </b:Author>
    </b:Author>
    <b:Title>The solution of a system of differential equations occurring in the theory of radioactive transformations</b:Title>
    <b:Year>1910</b:Year>
    <b:Volume>15</b:Volume>
    <b:Issue>423</b:Issue>
    <b:JournalName>Proc. Camb. Phil. Soc.</b:JournalName>
    <b:RefOrder>5</b:RefOrder>
  </b:Source>
  <b:Source>
    <b:Tag>Ste70</b:Tag>
    <b:SourceType>JournalArticle</b:SourceType>
    <b:Guid>{1EC11B91-FE6F-43EA-8E09-5F518CF2656D}</b:Guid>
    <b:LCID>0</b:LCID>
    <b:Author>
      <b:Author>
        <b:NameList>
          <b:Person>
            <b:Last>Stehfest</b:Last>
            <b:First>H.</b:First>
          </b:Person>
        </b:NameList>
      </b:Author>
    </b:Author>
    <b:Title>Algorithm 368: Numerical Inversion of Laplace Transform</b:Title>
    <b:Year>1970</b:Year>
    <b:Publisher>13</b:Publisher>
    <b:JournalName>Communications of the ACM</b:JournalName>
    <b:Pages>47-49</b:Pages>
    <b:RefOrder>7</b:RefOrder>
  </b:Source>
</b:Sources>
</file>

<file path=customXml/itemProps1.xml><?xml version="1.0" encoding="utf-8"?>
<ds:datastoreItem xmlns:ds="http://schemas.openxmlformats.org/officeDocument/2006/customXml" ds:itemID="{25E98336-8C17-4A63-B9E8-A65A2D1807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13326</TotalTime>
  <Pages>19</Pages>
  <Words>2107</Words>
  <Characters>14183</Characters>
  <Application>Microsoft Office Word</Application>
  <DocSecurity>0</DocSecurity>
  <Lines>118</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dc:creator>
  <cp:lastModifiedBy>Ben</cp:lastModifiedBy>
  <cp:revision>60</cp:revision>
  <cp:lastPrinted>2013-07-18T12:58:00Z</cp:lastPrinted>
  <dcterms:created xsi:type="dcterms:W3CDTF">2014-12-11T01:01:00Z</dcterms:created>
  <dcterms:modified xsi:type="dcterms:W3CDTF">2015-06-17T17:39:00Z</dcterms:modified>
</cp:coreProperties>
</file>