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0129d51bafc5484e7881e083464f9686904989"/>
    <w:p>
      <w:pPr>
        <w:pStyle w:val="Heading1"/>
      </w:pPr>
      <w:r>
        <w:t xml:space="preserve">LocalTranscript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13 September 2026, version</w:t>
      </w:r>
      <w:r>
        <w:t xml:space="preserve"> </w:t>
      </w:r>
      <w:r>
        <w:t xml:space="preserve">2.5.0.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LocalTranscript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text). Video recordings</w:t>
      </w:r>
      <w:r>
        <w:t xml:space="preserve"> </w:t>
      </w:r>
      <w:r>
        <w:t xml:space="preserve">(MP4/MOV) are accepted too: the sound is extracted, the video stays</w:t>
      </w:r>
      <w:r>
        <w:t xml:space="preserve"> </w:t>
      </w:r>
      <w:r>
        <w:t xml:space="preserve">unchanged with the transcript and leaves the computer only if you</w:t>
      </w:r>
      <w:r>
        <w:t xml:space="preserve"> </w:t>
      </w:r>
      <w:r>
        <w:t xml:space="preserve">explicitly include it in the REFI-QDA export. All of it happens on your</w:t>
      </w:r>
      <w:r>
        <w:t xml:space="preserve"> </w:t>
      </w:r>
      <w:r>
        <w:t xml:space="preserve">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on the Mac's graphics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Speaker separation: detects speaker changes including overlap and groups the voices</w:t>
            </w:r>
          </w:p>
        </w:tc>
        <w:tc>
          <w:tcPr/>
          <w:p>
            <w:pPr>
              <w:pStyle w:val="Compact"/>
            </w:pPr>
            <w:r>
              <w:t xml:space="preserve">pyannote community-1 model (CC BY 4.0), converted to Core ML and quantised by Argmax; SpeakerKit runtime by Argmax (MIT)</w:t>
            </w:r>
          </w:p>
        </w:tc>
        <w:tc>
          <w:tcPr/>
          <w:p>
            <w:pPr>
              <w:pStyle w:val="Compact"/>
            </w:pPr>
            <w:r>
              <w:t xml:space="preserve">locally, on the Mac's Neural Engine</w:t>
            </w:r>
          </w:p>
        </w:tc>
      </w:tr>
    </w:tbl>
    <w:p>
      <w:pPr>
        <w:pStyle w:val="BodyText"/>
      </w:pPr>
      <w:r>
        <w:t xml:space="preserve">All three models ship inside the application package. There is no</w:t>
      </w:r>
      <w:r>
        <w:t xml:space="preserve"> </w:t>
      </w:r>
      <w:r>
        <w:t xml:space="preserve">access to an AI service, no account, no API key. Anyone wishing to use</w:t>
      </w:r>
      <w:r>
        <w:t xml:space="preserve"> </w:t>
      </w:r>
      <w:r>
        <w:t xml:space="preserve">a different whisper.cpp model places it in the library's “Modelle”</w:t>
      </w:r>
      <w:r>
        <w:t xml:space="preserve"> </w:t>
      </w:r>
      <w:r>
        <w:t xml:space="preserve">folder themselves; such a model is not part of this list, and each</w:t>
      </w:r>
      <w:r>
        <w:t xml:space="preserve"> </w:t>
      </w:r>
      <w:r>
        <w:t xml:space="preserve">transcript's journal records which model produced it.</w:t>
      </w:r>
    </w:p>
    <w:p>
      <w:pPr>
        <w:pStyle w:val="BodyText"/>
      </w:pPr>
      <w:r>
        <w:rPr>
          <w:b/>
          <w:bCs/>
        </w:rPr>
        <w:t xml:space="preserve">No generative AI.</w:t>
      </w:r>
      <w:r>
        <w:t xml:space="preserve"> </w:t>
      </w:r>
      <w:r>
        <w:t xml:space="preserve">Nothing is summarised, rephrased or interpreted.</w:t>
      </w:r>
      <w:r>
        <w:t xml:space="preserve"> </w:t>
      </w:r>
      <w:r>
        <w:t xml:space="preserve">The app delivers what was said — not what was meant.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Whisper is a neural model. Where it</w:t>
      </w:r>
      <w:r>
        <w:t xml:space="preserve"> </w:t>
      </w:r>
      <w:r>
        <w:t xml:space="preserve">understands nothing (background noise, dialect, overlapping speech) it</w:t>
      </w:r>
      <w:r>
        <w:t xml:space="preserve"> </w:t>
      </w:r>
      <w:r>
        <w:t xml:space="preserve">may insert words that were never said. A transcript from</w:t>
      </w:r>
      <w:r>
        <w:t xml:space="preserve"> </w:t>
      </w:r>
      <w:r>
        <w:t xml:space="preserve">LocalTranscript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Installer: signed and notarised with an Apple Developer ID, checksum</w:t>
      </w:r>
      <w:r>
        <w:t xml:space="preserve"> </w:t>
      </w:r>
      <w:r>
        <w:t xml:space="preserve">with every release on GitHub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opens</w:t>
      </w:r>
      <w:r>
        <w:t xml:space="preserve"> </w:t>
      </w:r>
      <w:r>
        <w:rPr>
          <w:b/>
          <w:bCs/>
        </w:rPr>
        <w:t xml:space="preserve">no outbound network connections</w:t>
      </w:r>
      <w:r>
        <w:t xml:space="preserve">: no telemetry, no</w:t>
      </w:r>
      <w:r>
        <w:t xml:space="preserve"> </w:t>
      </w:r>
      <w:r>
        <w:t xml:space="preserve">usage statistics, no update check, no crash reports of its own.</w:t>
      </w:r>
    </w:p>
    <w:p>
      <w:pPr>
        <w:pStyle w:val="Compact"/>
        <w:numPr>
          <w:ilvl w:val="0"/>
          <w:numId w:val="1002"/>
        </w:numPr>
      </w:pPr>
      <w:r>
        <w:t xml:space="preserve">Its internal service listens only on the 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of the machine itself and rejects any request from elsewhere. The code</w:t>
      </w:r>
      <w:r>
        <w:t xml:space="preserve"> </w:t>
      </w:r>
      <w:r>
        <w:t xml:space="preserve">for this is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readable by</w:t>
      </w:r>
      <w:r>
        <w:t xml:space="preserve"> </w:t>
      </w:r>
      <w:r>
        <w:t xml:space="preserve">anyone.</w:t>
      </w:r>
    </w:p>
    <w:p>
      <w:pPr>
        <w:pStyle w:val="Compact"/>
        <w:numPr>
          <w:ilvl w:val="0"/>
          <w:numId w:val="1002"/>
        </w:numPr>
      </w:pPr>
      <w:r>
        <w:t xml:space="preserve">Audio and transcript live exclusively in the chosen library folder.</w:t>
      </w:r>
      <w:r>
        <w:t xml:space="preserve"> </w:t>
      </w:r>
      <w:r>
        <w:t xml:space="preserve">Deleted items move to a trash folder inside the library until it is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2"/>
        </w:numPr>
      </w:pPr>
      <w:r>
        <w:t xml:space="preserve">No server, no cloud service, no user account, no processor, no</w:t>
      </w:r>
      <w:r>
        <w:t xml:space="preserve"> </w:t>
      </w:r>
      <w:r>
        <w:t xml:space="preserve">third-country 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diagnostic data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anonymising-names"/>
    <w:p>
      <w:pPr>
        <w:pStyle w:val="Heading2"/>
      </w:pPr>
      <w:r>
        <w:t xml:space="preserve">Anonymising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Pseudonymisation applies to the</w:t>
      </w:r>
      <w:r>
        <w:t xml:space="preserve"> </w:t>
      </w:r>
      <w:r>
        <w:t xml:space="preserve">text. Exports as REFI-QDA (</w:t>
      </w:r>
      <w:r>
        <w:rPr>
          <w:rStyle w:val="VerbatimChar"/>
        </w:rPr>
        <w:t xml:space="preserve">.qdpx.zip</w:t>
      </w:r>
      <w:r>
        <w:t xml:space="preserve">) and enrich 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contain the audio file with voice and real names; WebVTT, CSV and</w:t>
      </w:r>
      <w:r>
        <w:t xml:space="preserve"> </w:t>
      </w:r>
      <w:r>
        <w:t xml:space="preserve">plain text contain text only. Whoever wants to pass on pseudonymised</w:t>
      </w:r>
      <w:r>
        <w:t xml:space="preserve"> </w:t>
      </w:r>
      <w:r>
        <w:t xml:space="preserve">data only passes on a text format.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with LocalTranscript 2.5.0 (B/IAS</w:t>
      </w:r>
      <w:r>
        <w:t xml:space="preserve"> </w:t>
      </w:r>
      <w:r>
        <w:t xml:space="preserve">Basel, AGPL-3.0; speech recognition whisper.cpp with the model</w:t>
      </w:r>
      <w:r>
        <w:t xml:space="preserve"> </w:t>
      </w:r>
      <w:r>
        <w:t xml:space="preserve">large-v3-turbo, speaker separation with pyannote community-1-TDNN)</w:t>
      </w:r>
      <w:r>
        <w:t xml:space="preserve"> </w:t>
      </w:r>
      <w:r>
        <w:t xml:space="preserve">entirely locally on a computer of the research group, without</w:t>
      </w:r>
      <w:r>
        <w:t xml:space="preserve"> </w:t>
      </w:r>
      <w:r>
        <w:t xml:space="preserve">transmission to external services. The raw transcripts were then</w:t>
      </w:r>
      <w:r>
        <w:t xml:space="preserve"> </w:t>
      </w:r>
      <w:r>
        <w:t xml:space="preserve">corrected against the recording and pseudonymised.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is licensed CC BY 4.0: use and adapt it</w:t>
      </w:r>
      <w:r>
        <w:t xml:space="preserve"> </w:t>
      </w:r>
      <w:r>
        <w:t xml:space="preserve">freely, commercially too, as long as B/IAS is credited and changes are</w:t>
      </w:r>
      <w:r>
        <w:t xml:space="preserve"> </w:t>
      </w:r>
      <w:r>
        <w:t xml:space="preserve">marked.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2026-09-14T21:14:35Z</dcterms:created>
  <dcterms:modified xsi:type="dcterms:W3CDTF">2026-09-14T21:14:35Z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